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D249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Приложение №2</w:t>
      </w:r>
    </w:p>
    <w:p w14:paraId="329410FD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 xml:space="preserve"> к Договору № ___</w:t>
      </w:r>
    </w:p>
    <w:p w14:paraId="755C84E9" w14:textId="2F656D69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от «____» _________ 202</w:t>
      </w:r>
      <w:r w:rsidR="00CB545B" w:rsidRPr="00736A0D">
        <w:rPr>
          <w:b/>
          <w:szCs w:val="24"/>
          <w:lang w:eastAsia="en-US"/>
        </w:rPr>
        <w:t>_</w:t>
      </w:r>
      <w:r w:rsidRPr="00736A0D">
        <w:rPr>
          <w:b/>
          <w:szCs w:val="24"/>
          <w:lang w:eastAsia="en-US"/>
        </w:rPr>
        <w:t>г.</w:t>
      </w:r>
    </w:p>
    <w:p w14:paraId="7963D806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06636847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2EA41647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67F77B41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0729256C" w14:textId="25B0A122" w:rsidR="00FC5139" w:rsidRPr="00736A0D" w:rsidRDefault="00FC5139" w:rsidP="00FC5139">
      <w:pPr>
        <w:tabs>
          <w:tab w:val="left" w:pos="360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ab/>
        <w:t xml:space="preserve">Настоящая техническая спецификация составлена на закуп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2685">
        <w:rPr>
          <w:rFonts w:ascii="Times New Roman" w:hAnsi="Times New Roman" w:cs="Times New Roman"/>
          <w:color w:val="000000"/>
          <w:sz w:val="24"/>
          <w:szCs w:val="24"/>
        </w:rPr>
        <w:t>стройств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2685">
        <w:rPr>
          <w:rFonts w:ascii="Times New Roman" w:hAnsi="Times New Roman" w:cs="Times New Roman"/>
          <w:color w:val="000000"/>
          <w:sz w:val="24"/>
          <w:szCs w:val="24"/>
        </w:rPr>
        <w:t xml:space="preserve"> многофункционально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F2685">
        <w:rPr>
          <w:rFonts w:ascii="Times New Roman" w:hAnsi="Times New Roman" w:cs="Times New Roman"/>
          <w:color w:val="000000"/>
          <w:sz w:val="24"/>
          <w:szCs w:val="24"/>
        </w:rPr>
        <w:t xml:space="preserve"> - МФУ A4</w:t>
      </w:r>
      <w:r w:rsidRPr="00736A0D">
        <w:rPr>
          <w:rFonts w:ascii="Times New Roman" w:hAnsi="Times New Roman" w:cs="Times New Roman"/>
          <w:sz w:val="24"/>
          <w:szCs w:val="24"/>
        </w:rPr>
        <w:t>.</w:t>
      </w:r>
    </w:p>
    <w:p w14:paraId="508D5728" w14:textId="77777777" w:rsidR="00FC5139" w:rsidRPr="00736A0D" w:rsidRDefault="00FC5139" w:rsidP="00FC5139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595578D7" w14:textId="77777777" w:rsidR="00FC5139" w:rsidRPr="00736A0D" w:rsidRDefault="00FC5139" w:rsidP="00FC5139">
      <w:pPr>
        <w:pStyle w:val="aa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14:paraId="3F09ABBE" w14:textId="77777777" w:rsidR="00FC5139" w:rsidRPr="00736A0D" w:rsidRDefault="00FC5139" w:rsidP="00FC5139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>Поставщик должен произвести поставку товара.</w:t>
      </w:r>
    </w:p>
    <w:p w14:paraId="710E777B" w14:textId="77777777" w:rsidR="00FC5139" w:rsidRPr="00736A0D" w:rsidRDefault="00FC5139" w:rsidP="00FC5139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530A9342" w14:textId="77777777" w:rsidR="00FC5139" w:rsidRPr="00736A0D" w:rsidRDefault="00FC5139" w:rsidP="00FC5139">
      <w:pPr>
        <w:pStyle w:val="af0"/>
        <w:numPr>
          <w:ilvl w:val="0"/>
          <w:numId w:val="34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25"/>
      <w:bookmarkStart w:id="1" w:name="OLE_LINK23"/>
      <w:r w:rsidRPr="00736A0D">
        <w:rPr>
          <w:rFonts w:ascii="Times New Roman" w:hAnsi="Times New Roman" w:cs="Times New Roman"/>
          <w:b/>
          <w:sz w:val="24"/>
          <w:szCs w:val="24"/>
        </w:rPr>
        <w:t>Комплект поставки должен включать в себя следующие компоненты:</w:t>
      </w:r>
      <w:bookmarkEnd w:id="0"/>
      <w:bookmarkEnd w:id="1"/>
    </w:p>
    <w:p w14:paraId="57C02244" w14:textId="77777777" w:rsidR="00FC5139" w:rsidRDefault="00FC5139" w:rsidP="00FC5139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7"/>
        <w:gridCol w:w="2008"/>
      </w:tblGrid>
      <w:tr w:rsidR="00FC5139" w:rsidRPr="00736A0D" w14:paraId="5DD194CA" w14:textId="77777777" w:rsidTr="0052168F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00EF7C00" w14:textId="77777777" w:rsidR="00FC5139" w:rsidRPr="00736A0D" w:rsidRDefault="00FC5139" w:rsidP="00521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7E74B1AF" w14:textId="77777777" w:rsidR="00FC5139" w:rsidRPr="00736A0D" w:rsidRDefault="00FC5139" w:rsidP="00521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 шт.</w:t>
            </w:r>
          </w:p>
        </w:tc>
      </w:tr>
      <w:tr w:rsidR="00FC5139" w:rsidRPr="00736A0D" w14:paraId="05AF9E92" w14:textId="77777777" w:rsidTr="00FC5139">
        <w:trPr>
          <w:trHeight w:val="300"/>
        </w:trPr>
        <w:tc>
          <w:tcPr>
            <w:tcW w:w="4015" w:type="pct"/>
            <w:shd w:val="clear" w:color="auto" w:fill="auto"/>
            <w:vAlign w:val="center"/>
            <w:hideMark/>
          </w:tcPr>
          <w:p w14:paraId="4C45E552" w14:textId="77C99C60" w:rsidR="00FC5139" w:rsidRPr="00BD0933" w:rsidRDefault="00FC5139" w:rsidP="00FC513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24FC">
              <w:rPr>
                <w:rFonts w:ascii="Times New Roman" w:hAnsi="Times New Roman" w:cs="Times New Roman"/>
                <w:sz w:val="24"/>
                <w:szCs w:val="24"/>
              </w:rPr>
              <w:t>Устройство многофункциональное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924FC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307B4FC2" w14:textId="39B181F0" w:rsidR="00FC5139" w:rsidRPr="00736A0D" w:rsidRDefault="00FC5139" w:rsidP="00FC5139">
            <w:pPr>
              <w:pStyle w:val="aa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D62F964" w14:textId="77777777" w:rsidR="00FC5139" w:rsidRDefault="00FC5139" w:rsidP="00FC5139">
      <w:pPr>
        <w:pStyle w:val="af0"/>
        <w:tabs>
          <w:tab w:val="left" w:pos="-467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064D91" w14:textId="77777777" w:rsidR="00FC5139" w:rsidRPr="00736A0D" w:rsidRDefault="00FC5139" w:rsidP="00FC5139">
      <w:pPr>
        <w:pStyle w:val="af0"/>
        <w:numPr>
          <w:ilvl w:val="0"/>
          <w:numId w:val="37"/>
        </w:num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A0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Pr="007F2685">
        <w:rPr>
          <w:rFonts w:ascii="Times New Roman" w:hAnsi="Times New Roman" w:cs="Times New Roman"/>
          <w:b/>
          <w:bCs/>
          <w:sz w:val="24"/>
          <w:szCs w:val="24"/>
        </w:rPr>
        <w:t>МФУ A3/4</w:t>
      </w:r>
      <w:r w:rsidRPr="00736A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4FA4EB1" w14:textId="77777777" w:rsidR="00270FC0" w:rsidRDefault="00270FC0" w:rsidP="00270FC0">
      <w:pPr>
        <w:pStyle w:val="aa"/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</w:p>
    <w:p w14:paraId="1BF10C5C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  <w:r w:rsidRPr="006511EE">
        <w:rPr>
          <w:rFonts w:ascii="Times New Roman" w:hAnsi="Times New Roman" w:cs="Times New Roman"/>
          <w:sz w:val="24"/>
          <w:szCs w:val="24"/>
        </w:rPr>
        <w:br/>
        <w:t>Печать, копирование, сканирование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Панель управления</w:t>
      </w:r>
      <w:r w:rsidRPr="006511EE">
        <w:rPr>
          <w:rFonts w:ascii="Times New Roman" w:hAnsi="Times New Roman" w:cs="Times New Roman"/>
          <w:sz w:val="24"/>
          <w:szCs w:val="24"/>
        </w:rPr>
        <w:br/>
        <w:t>Цветной сенсорный экран 2,7"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Печать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Технология печати</w:t>
      </w:r>
      <w:r w:rsidRPr="006511EE">
        <w:rPr>
          <w:rFonts w:ascii="Times New Roman" w:hAnsi="Times New Roman" w:cs="Times New Roman"/>
          <w:sz w:val="24"/>
          <w:szCs w:val="24"/>
        </w:rPr>
        <w:br/>
        <w:t>Лазерная технология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Скорость печати</w:t>
      </w:r>
      <w:r w:rsidRPr="006511EE">
        <w:rPr>
          <w:rFonts w:ascii="Times New Roman" w:hAnsi="Times New Roman" w:cs="Times New Roman"/>
          <w:sz w:val="24"/>
          <w:szCs w:val="24"/>
        </w:rPr>
        <w:br/>
        <w:t>4/6 (А4, обычный режим): До 40 стр./мин; ч/б (А4, двусторонняя): До 34 изображений/мин.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Время выхода первой страницы</w:t>
      </w:r>
      <w:r w:rsidRPr="006511EE">
        <w:rPr>
          <w:rFonts w:ascii="Times New Roman" w:hAnsi="Times New Roman" w:cs="Times New Roman"/>
          <w:sz w:val="24"/>
          <w:szCs w:val="24"/>
        </w:rPr>
        <w:br/>
        <w:t>4/6 (А4, режим готовности): Всего за 6,3 секунды; ч/б (А4, спящий режим): За 8,8 с.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Разрешение при печати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Черно-белый режим (наилучшее качество): </w:t>
      </w:r>
    </w:p>
    <w:p w14:paraId="0B0636BB" w14:textId="77777777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Тонкие линии (1200 х 1200 т/д); </w:t>
      </w:r>
    </w:p>
    <w:p w14:paraId="4480BA3B" w14:textId="12F6D395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>Технология:</w:t>
      </w:r>
    </w:p>
    <w:p w14:paraId="34B3BF65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>FastRes 1200,  ProRes 1200, режим экономии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Месячная нагрузка</w:t>
      </w:r>
      <w:r w:rsidRPr="006511EE">
        <w:rPr>
          <w:rFonts w:ascii="Times New Roman" w:hAnsi="Times New Roman" w:cs="Times New Roman"/>
          <w:sz w:val="24"/>
          <w:szCs w:val="24"/>
        </w:rPr>
        <w:br/>
        <w:t>До 80 000 страниц А4; Рекомендуемый месячный объём печати (стр.): 750-4000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Возможности интеллектуального ПО принтера³</w:t>
      </w:r>
      <w:r w:rsidRPr="006511EE">
        <w:rPr>
          <w:rFonts w:ascii="Times New Roman" w:hAnsi="Times New Roman" w:cs="Times New Roman"/>
          <w:sz w:val="24"/>
          <w:szCs w:val="24"/>
        </w:rPr>
        <w:br/>
        <w:t>Автоматическая двусторонняя печать и печать буклетов, печать нескольких страниц на одном листе, разбор по копиям, водяные знаки, только установка драйвера принтера, режим экономии тонера, поддержка различных типов и форматов бумаги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Стандартные языки печати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 PCL 6,  PCL 5е, эмуляция  PostScript 3-го уровня, PDF, URF, прямая печать файлов Office, PWG Raster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Шрифты и гарнитуры</w:t>
      </w:r>
      <w:r w:rsidRPr="006511EE">
        <w:rPr>
          <w:rFonts w:ascii="Times New Roman" w:hAnsi="Times New Roman" w:cs="Times New Roman"/>
          <w:sz w:val="24"/>
          <w:szCs w:val="24"/>
        </w:rPr>
        <w:br/>
        <w:t>84 масштабируемых шрифтов TrueТуре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Область печати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Поля печати верхнее: 4,3 мм, Снизу: 4,3 мм, левое: 4,3 мм, правое: 4,3 мм; </w:t>
      </w:r>
    </w:p>
    <w:p w14:paraId="7A6F0C37" w14:textId="77777777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>Максимально допустимая область печати: 207,4 х 347,1 мм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Двусторонняя печать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sz w:val="24"/>
          <w:szCs w:val="24"/>
        </w:rPr>
        <w:lastRenderedPageBreak/>
        <w:t>Автоматический режим (по умолчанию)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Копирование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Скорость копирования</w:t>
      </w:r>
      <w:r w:rsidRPr="006511EE">
        <w:rPr>
          <w:rFonts w:ascii="Times New Roman" w:hAnsi="Times New Roman" w:cs="Times New Roman"/>
          <w:sz w:val="24"/>
          <w:szCs w:val="24"/>
        </w:rPr>
        <w:br/>
        <w:t>4/6 (А4): До 40 копий/мин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Характеристики копирования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Режим копирования удостоверений (ID Сору); количество копий; изменение размера (в том числе до 2 страниц на листе); </w:t>
      </w:r>
    </w:p>
    <w:p w14:paraId="1813F815" w14:textId="512102A3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светлее/темнее; </w:t>
      </w:r>
    </w:p>
    <w:p w14:paraId="52F73896" w14:textId="44B96993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улучшение изображения; исходный размер; поле для переплета; разбор по копиям; </w:t>
      </w:r>
    </w:p>
    <w:p w14:paraId="255B903E" w14:textId="77777777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выбор лотка; </w:t>
      </w:r>
    </w:p>
    <w:p w14:paraId="293158A7" w14:textId="77777777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двусторонний режим; </w:t>
      </w:r>
    </w:p>
    <w:p w14:paraId="1955474B" w14:textId="1134947E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качество печати (черновое/обычное/наилучшее); </w:t>
      </w:r>
    </w:p>
    <w:p w14:paraId="1E7F1F54" w14:textId="355F0526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сохранение текущих настроек; </w:t>
      </w:r>
    </w:p>
    <w:p w14:paraId="20A0014F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восстановление заводских настроек; </w:t>
      </w:r>
    </w:p>
    <w:p w14:paraId="30EC00AF" w14:textId="0DE18B0C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>Максимальное количество копий: До 9999 копий; Уменьшение/Увеличение: от 25 до 400%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Сканирование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 xml:space="preserve">Скорость сканирования </w:t>
      </w:r>
      <w:r w:rsidR="00F31CB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511EE">
        <w:rPr>
          <w:rFonts w:ascii="Times New Roman" w:hAnsi="Times New Roman" w:cs="Times New Roman"/>
          <w:sz w:val="24"/>
          <w:szCs w:val="24"/>
        </w:rPr>
        <w:br/>
        <w:t>Обычный режим (А4): до 29 стр/мин или 46 изображений в минуту (черно-белая печать), до 20 стр/мин или 34 изображений в минуту (цветная печать)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Формат файла сканирования</w:t>
      </w:r>
      <w:r w:rsidRPr="006511EE">
        <w:rPr>
          <w:rFonts w:ascii="Times New Roman" w:hAnsi="Times New Roman" w:cs="Times New Roman"/>
          <w:sz w:val="24"/>
          <w:szCs w:val="24"/>
        </w:rPr>
        <w:br/>
        <w:t>PDF, JPG, TIFF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Сканер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Тип сканера Планшетный, с устройством автоматической подачи документов (АПД); Технология сканирования: Контактный датчик изображений (CIS); </w:t>
      </w:r>
    </w:p>
    <w:p w14:paraId="6941A8A1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Режимы ввода при сканировании: </w:t>
      </w:r>
    </w:p>
    <w:p w14:paraId="6B24D795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Сканирование, копирование, отправка изображений по электронной почте и запись в файл с помощью кнопок на передней панели; </w:t>
      </w:r>
    </w:p>
    <w:p w14:paraId="6C5797F1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ПО  Scan; запуск пользовательских приложений с помощью протоколов TWAIN или WIA; Версия TWAIN-интерфейса: Версия 2.3; </w:t>
      </w:r>
    </w:p>
    <w:p w14:paraId="267984F0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Двустороннее сканирование с помощью АПД: Да; </w:t>
      </w:r>
    </w:p>
    <w:p w14:paraId="2E8F4294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>Оптическое разрешение сканирования: До 1200 х 1200 т/д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Расширенные возможности сканирования</w:t>
      </w:r>
      <w:r w:rsidRPr="006511EE">
        <w:rPr>
          <w:rFonts w:ascii="Times New Roman" w:hAnsi="Times New Roman" w:cs="Times New Roman"/>
          <w:sz w:val="24"/>
          <w:szCs w:val="24"/>
        </w:rPr>
        <w:br/>
        <w:t>Отправка отсканированных документов в облако (Google Drive и Dropbox), на эл. почту с поиском адреса в каталоге LDAP, в сетевую папку, на USB-накопитель, в Microsoft SharePoint®, в приложения на компьютере, отправка архивированных факсов в сетевые папки и на эл. почту, отправка факсов на компьютер, включение и отключение факса, быстрые настройки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Рекомендуемый месячный объем сканирования</w:t>
      </w:r>
      <w:r w:rsidRPr="006511EE">
        <w:rPr>
          <w:rFonts w:ascii="Times New Roman" w:hAnsi="Times New Roman" w:cs="Times New Roman"/>
          <w:sz w:val="24"/>
          <w:szCs w:val="24"/>
        </w:rPr>
        <w:br/>
        <w:t>750-4000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Сканируемая область</w:t>
      </w:r>
      <w:r w:rsidRPr="006511EE">
        <w:rPr>
          <w:rFonts w:ascii="Times New Roman" w:hAnsi="Times New Roman" w:cs="Times New Roman"/>
          <w:sz w:val="24"/>
          <w:szCs w:val="24"/>
        </w:rPr>
        <w:br/>
        <w:t>Максимальный размер носителя (со стекла): 216 x 297 мм; Минимальный формат носителей (устройство АПД): 102 х 152 мм Максимальный формат носителей (устройство АПД): 216 x 356 мм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Глубина цвета/ градации серого</w:t>
      </w:r>
      <w:r w:rsidRPr="006511EE">
        <w:rPr>
          <w:rFonts w:ascii="Times New Roman" w:hAnsi="Times New Roman" w:cs="Times New Roman"/>
          <w:sz w:val="24"/>
          <w:szCs w:val="24"/>
        </w:rPr>
        <w:br/>
        <w:t>24 бит / 256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Факс</w:t>
      </w:r>
      <w:r w:rsidRPr="006511EE">
        <w:rPr>
          <w:rFonts w:ascii="Times New Roman" w:hAnsi="Times New Roman" w:cs="Times New Roman"/>
          <w:sz w:val="24"/>
          <w:szCs w:val="24"/>
        </w:rPr>
        <w:br/>
        <w:t>Отсутствует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Быстродействие процессора</w:t>
      </w:r>
      <w:r w:rsidRPr="006511EE">
        <w:rPr>
          <w:rFonts w:ascii="Times New Roman" w:hAnsi="Times New Roman" w:cs="Times New Roman"/>
          <w:sz w:val="24"/>
          <w:szCs w:val="24"/>
        </w:rPr>
        <w:br/>
        <w:t>1200 МГц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Возможности подключения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Стандартно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1 разъем USB на передней панели; </w:t>
      </w:r>
    </w:p>
    <w:p w14:paraId="3AA942A5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1 сетевой разъем Gigabit Ethernet 10/100/1000 Base-T; 1 высокоскоростной разъем USB 2.0 (хост); 1 интерфейс Wi-Fi 802.3az; </w:t>
      </w:r>
    </w:p>
    <w:p w14:paraId="4CACB590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>радиомодуль 802.11b/g/n (2,4 ГГц) Wi-Fi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Мобильная печать</w:t>
      </w:r>
      <w:r w:rsidRPr="006511EE">
        <w:rPr>
          <w:rFonts w:ascii="Times New Roman" w:hAnsi="Times New Roman" w:cs="Times New Roman"/>
          <w:sz w:val="24"/>
          <w:szCs w:val="24"/>
        </w:rPr>
        <w:br/>
        <w:t>Приложение  Smart; Apple AirPrint™™; сертификация Моргіатм; печать Wi-Fi® Direct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Поддерживаемые сетевые протоколы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TCP/IP, IPv4, IPv6; </w:t>
      </w:r>
    </w:p>
    <w:p w14:paraId="53EA13EA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печать: протокол ТСР-ІР через порт 9100 (прямой режим), LPD (очередь без обработки), Аpple AirPrint™™, Mopria, IPP Print; обнаружение: SLP, Bonjour, обнаружение веб-служб; конфигурация IP: IPv4 (BootP, DHCP, автоопределение IP-адреса, вручную), IPv6 (без контроля состояния через Link-Local и маршрутизатор, с контролем состояния через DHCPv6), управление безопасностью и сертификатами SSL; </w:t>
      </w:r>
    </w:p>
    <w:p w14:paraId="672048A7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>управление: SNMPv1, SNMPv2, SNMPv3, HTTP/HTTPS, Syslog, загрузка микропрограммного обеспечения по FTP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Сетевые возможности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Да, встроенный модуль 10/100/1000Base-TX Ethernet, </w:t>
      </w:r>
    </w:p>
    <w:p w14:paraId="24084401" w14:textId="77777777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>Gigabit; Разъем Ethernet с автоопределением типа кабеля; Проверка подлинности 802.1Х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Жёсткий диск</w:t>
      </w:r>
      <w:r w:rsidRPr="006511EE">
        <w:rPr>
          <w:rFonts w:ascii="Times New Roman" w:hAnsi="Times New Roman" w:cs="Times New Roman"/>
          <w:sz w:val="24"/>
          <w:szCs w:val="24"/>
        </w:rPr>
        <w:br/>
        <w:t>Отсутствует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Память</w:t>
      </w:r>
      <w:r w:rsidRPr="006511EE">
        <w:rPr>
          <w:rFonts w:ascii="Times New Roman" w:hAnsi="Times New Roman" w:cs="Times New Roman"/>
          <w:sz w:val="24"/>
          <w:szCs w:val="24"/>
        </w:rPr>
        <w:br/>
        <w:t>Стандартно: 512 Мбайт; Максимум: 512 Мбайт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Управление печатными носителями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Количество лотков для бумаги</w:t>
      </w:r>
      <w:r w:rsidRPr="006511EE">
        <w:rPr>
          <w:rFonts w:ascii="Times New Roman" w:hAnsi="Times New Roman" w:cs="Times New Roman"/>
          <w:sz w:val="24"/>
          <w:szCs w:val="24"/>
        </w:rPr>
        <w:br/>
        <w:t>Стандартно: 2; Максимум: 3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Типы носителя</w:t>
      </w:r>
      <w:r w:rsidRPr="006511EE">
        <w:rPr>
          <w:rFonts w:ascii="Times New Roman" w:hAnsi="Times New Roman" w:cs="Times New Roman"/>
          <w:sz w:val="24"/>
          <w:szCs w:val="24"/>
        </w:rPr>
        <w:br/>
        <w:t>Бумага (обычная, ECOEFFICIENT, тонкая, плотная, офисная, цветная, фирменные бланки, печатные бланки, перфорированная, из вторсырья, грубая); конверты; этикетки;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Форматы носителей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Пользовательские установки: </w:t>
      </w:r>
    </w:p>
    <w:p w14:paraId="7A65A441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Лоток 1: от 76,2 х 127 до 215,9 х 355,6 мм; </w:t>
      </w:r>
    </w:p>
    <w:p w14:paraId="504DA878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Лотки 2, 3: от 104,9 х 148,59 до 215,9 х 355,6 мм </w:t>
      </w:r>
    </w:p>
    <w:p w14:paraId="4290E144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Поддерживаемые форматы: </w:t>
      </w:r>
    </w:p>
    <w:p w14:paraId="742AF013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Лоток 1: A4; A5; A6; B5 (JIS); Oficio (216 x 340 мм); 16К (195 х 270 мм); 16К (184 х 260 мм); 16К (197 х 273 мм); </w:t>
      </w:r>
    </w:p>
    <w:p w14:paraId="40FDD901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японские открытки; двусторонние японские открытки (повернутые); конверты №10; конверты Monarch; </w:t>
      </w:r>
    </w:p>
    <w:p w14:paraId="33F321D5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конверты B5; </w:t>
      </w:r>
    </w:p>
    <w:p w14:paraId="0529AEEE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конверты С5; </w:t>
      </w:r>
    </w:p>
    <w:p w14:paraId="4CCEE63B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конверты DL; </w:t>
      </w:r>
    </w:p>
    <w:p w14:paraId="55C96C35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настраиваемый формат; 4 х 6 дюймов; 5 х 8 дюймов; Statement; лотки 2 и 3: А4; A5; A6; B5 (JIS); Oficio (216 x 340 мм); 16К (195 х 270 мм); 16К (184 х 260 мм); 16К (197 х 273 мм); настраиваемый формат; А5-R; 4 х 6 дюймов; B6 (JIS) </w:t>
      </w:r>
    </w:p>
    <w:p w14:paraId="5B941404" w14:textId="77777777" w:rsidR="001C2AA6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>Устройство автоматической подачи документов: Letter; Legal; A4; настраиваемые форматы от 102 х 152 до 216 х 356 мм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Управление печатными носителями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Плотность носителя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лоток 1: 60-200 г/м²; </w:t>
      </w:r>
    </w:p>
    <w:p w14:paraId="157BD9C1" w14:textId="77777777" w:rsidR="001C2AA6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лоток 2, </w:t>
      </w:r>
    </w:p>
    <w:p w14:paraId="2E95F361" w14:textId="4FD51F5E" w:rsidR="00F31CB8" w:rsidRPr="001C2AA6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Емкость лотков подачи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Стандартная емкость подачи: </w:t>
      </w:r>
    </w:p>
    <w:p w14:paraId="18538466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Лоток 1 на 100 листов, лоток подачи 2 на 250 листов; </w:t>
      </w:r>
    </w:p>
    <w:p w14:paraId="5C8BE29E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автоподатчик документов на 50 листов Стандартный выходной разъем: </w:t>
      </w:r>
    </w:p>
    <w:p w14:paraId="7138D126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Лоток приёма бумаги на 150 листов </w:t>
      </w:r>
    </w:p>
    <w:p w14:paraId="7BD6FC5F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Дополнительные входные лотки: </w:t>
      </w:r>
    </w:p>
    <w:p w14:paraId="186DE6BC" w14:textId="00A833BA" w:rsidR="00F31CB8" w:rsidRP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b/>
          <w:bCs/>
          <w:sz w:val="24"/>
          <w:szCs w:val="24"/>
        </w:rPr>
        <w:t>Емкость лотков приема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Лоток 1: </w:t>
      </w:r>
    </w:p>
    <w:p w14:paraId="14692A80" w14:textId="21902673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Листы: 100; конверты: 10 </w:t>
      </w:r>
    </w:p>
    <w:p w14:paraId="0B2A048F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Лоток 2: Листы: 250 </w:t>
      </w:r>
    </w:p>
    <w:p w14:paraId="56B070C1" w14:textId="77777777" w:rsidR="00F31CB8" w:rsidRPr="0019363A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Максимум: До 900 листов (с опциональным лотком на 550 листов) </w:t>
      </w:r>
    </w:p>
    <w:p w14:paraId="13EFF3FB" w14:textId="77777777" w:rsidR="00F31CB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Устройство автоматической подачи документов: </w:t>
      </w:r>
    </w:p>
    <w:p w14:paraId="779332D2" w14:textId="49E29160" w:rsidR="00F22A08" w:rsidRPr="006511EE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>Стандартно, 50 листов</w:t>
      </w:r>
      <w:r w:rsidRPr="006511EE">
        <w:rPr>
          <w:rFonts w:ascii="Times New Roman" w:hAnsi="Times New Roman" w:cs="Times New Roman"/>
          <w:sz w:val="24"/>
          <w:szCs w:val="24"/>
        </w:rPr>
        <w:br/>
        <w:t>Стандартно: До 150 листов Конверты: До 10 конвертов Максимум: До 150 листов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Совместимые операционные системы</w:t>
      </w:r>
      <w:r w:rsidRPr="006511EE">
        <w:rPr>
          <w:rFonts w:ascii="Times New Roman" w:hAnsi="Times New Roman" w:cs="Times New Roman"/>
          <w:sz w:val="24"/>
          <w:szCs w:val="24"/>
        </w:rPr>
        <w:br/>
        <w:t>Windows 11; Windows 10; клиентские ОС Windows; Android; iOS; мобильные ОC; macOS 10.15 Catalina; macOS 11 Big Sur; macOS 12 Monterey; macOS 13 Ventura; Chrome OS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Совместимые сетевые операционные системы</w:t>
      </w:r>
      <w:r w:rsidRPr="006511EE">
        <w:rPr>
          <w:rFonts w:ascii="Times New Roman" w:hAnsi="Times New Roman" w:cs="Times New Roman"/>
          <w:sz w:val="24"/>
          <w:szCs w:val="24"/>
        </w:rPr>
        <w:br/>
        <w:t>Windows 8; Windows Server; Linux; Citrix; Novell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Минимальные системные требования</w:t>
      </w:r>
      <w:r w:rsidRPr="006511EE">
        <w:rPr>
          <w:rFonts w:ascii="Times New Roman" w:hAnsi="Times New Roman" w:cs="Times New Roman"/>
          <w:sz w:val="24"/>
          <w:szCs w:val="24"/>
        </w:rPr>
        <w:br/>
        <w:t>Windows: 2 Гбайт свободного места на жестком диске; подключение к Интернету или разъем USB; веб-браузер. Дополнительные требования ОС к оборудованию см. на сайте microsoft.com; Мас: 2 Гбайт свободного места на жестком диске; подключение к Интернету или разъем USB; веб-браузер. Дополнительные аппаратные требования ОС см. на сайте apple.com;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Управление безопасностью</w:t>
      </w:r>
      <w:r w:rsidRPr="006511EE">
        <w:rPr>
          <w:rFonts w:ascii="Times New Roman" w:hAnsi="Times New Roman" w:cs="Times New Roman"/>
          <w:sz w:val="24"/>
          <w:szCs w:val="24"/>
        </w:rPr>
        <w:br/>
        <w:t>Безопасность управления: SNMP v1 v2 v3, SSL/TLS (HTTPS), аутентификация 802.1х; безопасность беспроводных сетей: WPA (Wi-Fi Protected Access), WPA2, WPA3, шифрование WEP (64- и 128-разрядное), аутентификация 802.1x (EAP-PEAP, LEAP, EAP-TLS) с серверами RADIUS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Управление принтером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 Printer Assistant; ПО  Web JetAdmin;  JetAdvantage Security Manager;  SNMP Proxy Agent (входит в состав  WebJetAdmin);  WS Pro Proxy Agent (входит в состав  WebJetAdmin); набор Printer Administrator Resource Kit для  Universal Print Driver (Driver Configuration Utility, Driver; Deployment Utility, Managed Printing Administrator)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Размеры и вес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Размеры принтера (Ш х Г х В)</w:t>
      </w:r>
      <w:r w:rsidRPr="006511EE">
        <w:rPr>
          <w:rFonts w:ascii="Times New Roman" w:hAnsi="Times New Roman" w:cs="Times New Roman"/>
          <w:sz w:val="24"/>
          <w:szCs w:val="24"/>
        </w:rPr>
        <w:br/>
        <w:t>Минимум 420 х 390 х 323 мм; Максимум: 430 х 634 х 325 мм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Вес принтера</w:t>
      </w:r>
      <w:r w:rsidRPr="006511EE">
        <w:rPr>
          <w:rFonts w:ascii="Times New Roman" w:hAnsi="Times New Roman" w:cs="Times New Roman"/>
          <w:sz w:val="24"/>
          <w:szCs w:val="24"/>
        </w:rPr>
        <w:br/>
        <w:t>12,6 кг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Требования к окружающей среде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Условия хранения</w:t>
      </w:r>
      <w:r w:rsidRPr="006511EE">
        <w:rPr>
          <w:rFonts w:ascii="Times New Roman" w:hAnsi="Times New Roman" w:cs="Times New Roman"/>
          <w:sz w:val="24"/>
          <w:szCs w:val="24"/>
        </w:rPr>
        <w:br/>
        <w:t>Температура: от 10 до 32,5 °С Влажность: 30-70% относительной влажности</w:t>
      </w:r>
      <w:r w:rsidRPr="006511EE">
        <w:rPr>
          <w:rFonts w:ascii="Times New Roman" w:hAnsi="Times New Roman" w:cs="Times New Roman"/>
          <w:sz w:val="24"/>
          <w:szCs w:val="24"/>
        </w:rPr>
        <w:br/>
        <w:t>Температура: -20-40 °C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Уровень шума</w:t>
      </w:r>
      <w:r w:rsidRPr="006511EE">
        <w:rPr>
          <w:rFonts w:ascii="Times New Roman" w:hAnsi="Times New Roman" w:cs="Times New Roman"/>
          <w:sz w:val="24"/>
          <w:szCs w:val="24"/>
        </w:rPr>
        <w:br/>
        <w:t>Акустическая мощность шумовой эмиссии: 6,7 Б (А) Акустическое давление шумовой эмиссии: 54 дБ (А)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Электропитание</w:t>
      </w:r>
      <w:r w:rsidRPr="006511EE">
        <w:rPr>
          <w:rFonts w:ascii="Times New Roman" w:hAnsi="Times New Roman" w:cs="Times New Roman"/>
          <w:sz w:val="24"/>
          <w:szCs w:val="24"/>
        </w:rPr>
        <w:br/>
        <w:t xml:space="preserve">Требования: Входное напряжение 220 В: 220-240 В переменного тока (+/-10%), 50/60 Гц (+/-2 Гц); Потребляемая мощность: 510 Вт (активное состояние, печать), 7,5 Вт (режим </w:t>
      </w:r>
      <w:r w:rsidRPr="006511EE">
        <w:rPr>
          <w:rFonts w:ascii="Times New Roman" w:hAnsi="Times New Roman" w:cs="Times New Roman"/>
          <w:sz w:val="24"/>
          <w:szCs w:val="24"/>
        </w:rPr>
        <w:lastRenderedPageBreak/>
        <w:t>готовности), 0,9 Вт (спящий режим), 0,9 Вт (автоматическое выключение/ автоматическое включение по сигналу из локальной сети, включено при поставке), 0,06 Вт (автоматическое выключение/ручное включение), 0,06 Вт (ручное выключение); Блок питания: внутренний (встроенный) блок питания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Технология энергосбережения</w:t>
      </w:r>
      <w:r w:rsidRPr="006511EE">
        <w:rPr>
          <w:rFonts w:ascii="Times New Roman" w:hAnsi="Times New Roman" w:cs="Times New Roman"/>
          <w:sz w:val="24"/>
          <w:szCs w:val="24"/>
        </w:rPr>
        <w:br/>
        <w:t>Технология НР Auto-On/Auto-Off; технология мгновенного закрепления тонера; черный тонер EcoSmart Black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Сертификации</w:t>
      </w:r>
      <w:r w:rsidRPr="006511EE">
        <w:rPr>
          <w:rFonts w:ascii="Times New Roman" w:hAnsi="Times New Roman" w:cs="Times New Roman"/>
          <w:sz w:val="24"/>
          <w:szCs w:val="24"/>
        </w:rPr>
        <w:br/>
        <w:t>RCM (Австралия), маркировка GS и TUV (Германия), BSMI (Тайвань), ССС (Китай), BIS (Индия), КС (Южная Корея), SIRIM (Малайзия), Камбоджа, Украина, ЕАС, соответствие нормам восточноевропейских стран, маркировка СЕ, FCC, UL, Парагвай, Чили, Аргентина, Индонезия, Сингапур, Филиппины и др.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Характеристики устойчивого воздействия на окружающую среду</w:t>
      </w:r>
      <w:r w:rsidRPr="006511EE">
        <w:rPr>
          <w:rFonts w:ascii="Times New Roman" w:hAnsi="Times New Roman" w:cs="Times New Roman"/>
          <w:sz w:val="24"/>
          <w:szCs w:val="24"/>
        </w:rPr>
        <w:br/>
        <w:t>Стандарт по электромагнитному излучению: CISPR 32:2015 (класс В) / EN 55032:2015 (класс В); CISPR 35:2016 / EN 55035:2017 (класс В); EN IEC 61000-3-2:2019; EN 61000-3-3:2013+A1:2019; EN 61000-4-12:2016; FCC CFR 47, часть 15 (класс В); ICES-003, выпуск 7 (класс В); Декларация ІТ ECO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Страна происхождения</w:t>
      </w:r>
      <w:r w:rsidRPr="006511EE">
        <w:rPr>
          <w:rFonts w:ascii="Times New Roman" w:hAnsi="Times New Roman" w:cs="Times New Roman"/>
          <w:sz w:val="24"/>
          <w:szCs w:val="24"/>
        </w:rPr>
        <w:br/>
        <w:t>Совместимость с Blue Angel6 Нет, см. документ ЕСІ (сравнительная информация Ecolabel). совместимость с Telecom: ETSI EN 301 489-1 V2.2.3; ETSI EN 301 489-17 V3.2.4 Пригодность для вторичной переработки в рамках программы  Planet Partners; содержит вторично переработанный пластик Сделано в Китае</w:t>
      </w:r>
      <w:r w:rsidRPr="006511EE">
        <w:rPr>
          <w:rFonts w:ascii="Times New Roman" w:hAnsi="Times New Roman" w:cs="Times New Roman"/>
          <w:sz w:val="24"/>
          <w:szCs w:val="24"/>
        </w:rPr>
        <w:br/>
      </w:r>
      <w:r w:rsidRPr="006511EE">
        <w:rPr>
          <w:rFonts w:ascii="Times New Roman" w:hAnsi="Times New Roman" w:cs="Times New Roman"/>
          <w:b/>
          <w:bCs/>
          <w:sz w:val="24"/>
          <w:szCs w:val="24"/>
        </w:rPr>
        <w:t>Комплект поставки</w:t>
      </w:r>
      <w:r w:rsidRPr="006511EE">
        <w:rPr>
          <w:rFonts w:ascii="Times New Roman" w:hAnsi="Times New Roman" w:cs="Times New Roman"/>
          <w:sz w:val="24"/>
          <w:szCs w:val="24"/>
        </w:rPr>
        <w:br/>
        <w:t>МФУ</w:t>
      </w:r>
    </w:p>
    <w:p w14:paraId="6511917B" w14:textId="27C24C6B" w:rsidR="00F22A08" w:rsidRPr="006511EE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>установленный оригинальный лазерный картридж, черный (2900 страниц);</w:t>
      </w:r>
    </w:p>
    <w:p w14:paraId="6E070ACD" w14:textId="77777777" w:rsidR="00F22A08" w:rsidRPr="006511EE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>руководство по началу работы; листовка с информацией о поддержке;</w:t>
      </w:r>
    </w:p>
    <w:p w14:paraId="1F3642A0" w14:textId="77777777" w:rsidR="00F22A08" w:rsidRPr="006511EE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 xml:space="preserve">руководство по гарантии; листовка с нормативными требованиями; </w:t>
      </w:r>
    </w:p>
    <w:p w14:paraId="7FA6BA2E" w14:textId="77777777" w:rsidR="00F22A08" w:rsidRPr="00F22A08" w:rsidRDefault="00F22A08" w:rsidP="00F22A0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511EE">
        <w:rPr>
          <w:rFonts w:ascii="Times New Roman" w:hAnsi="Times New Roman" w:cs="Times New Roman"/>
          <w:sz w:val="24"/>
          <w:szCs w:val="24"/>
        </w:rPr>
        <w:t>кабель питания; USB-кабель (только для точки доступа и беспроводных устройств)</w:t>
      </w:r>
    </w:p>
    <w:p w14:paraId="3A41708C" w14:textId="68BB28FD" w:rsidR="00F22A08" w:rsidRPr="00F22A08" w:rsidRDefault="00F22A08" w:rsidP="00F22A08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511EE">
        <w:rPr>
          <w:rFonts w:ascii="Times New Roman" w:hAnsi="Times New Roman" w:cs="Times New Roman"/>
          <w:b/>
          <w:bCs/>
          <w:sz w:val="24"/>
          <w:szCs w:val="24"/>
        </w:rPr>
        <w:t>Гарантия</w:t>
      </w:r>
      <w:r w:rsidRPr="006511EE">
        <w:rPr>
          <w:rFonts w:ascii="Times New Roman" w:hAnsi="Times New Roman" w:cs="Times New Roman"/>
          <w:sz w:val="24"/>
          <w:szCs w:val="24"/>
        </w:rPr>
        <w:br/>
        <w:t>1 год гарантии</w:t>
      </w:r>
    </w:p>
    <w:p w14:paraId="7E55890D" w14:textId="77777777" w:rsidR="00984440" w:rsidRPr="00270FC0" w:rsidRDefault="00984440" w:rsidP="00270FC0">
      <w:pPr>
        <w:pStyle w:val="aa"/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</w:p>
    <w:p w14:paraId="13EF274F" w14:textId="25B12710" w:rsidR="006B7013" w:rsidRPr="00736A0D" w:rsidRDefault="006B7013" w:rsidP="00270FC0">
      <w:pPr>
        <w:pStyle w:val="aa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Место и условия поставки:</w:t>
      </w:r>
    </w:p>
    <w:p w14:paraId="58C3C968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Условия поставки DDP г. Актобе, пр. </w:t>
      </w:r>
      <w:proofErr w:type="spellStart"/>
      <w:r w:rsidRPr="00736A0D">
        <w:rPr>
          <w:rFonts w:ascii="Times New Roman" w:hAnsi="Times New Roman" w:cs="Times New Roman"/>
          <w:sz w:val="24"/>
          <w:szCs w:val="24"/>
        </w:rPr>
        <w:t>Абилкайыр</w:t>
      </w:r>
      <w:proofErr w:type="spellEnd"/>
      <w:r w:rsidRPr="00736A0D">
        <w:rPr>
          <w:rFonts w:ascii="Times New Roman" w:hAnsi="Times New Roman" w:cs="Times New Roman"/>
          <w:sz w:val="24"/>
          <w:szCs w:val="24"/>
        </w:rPr>
        <w:t xml:space="preserve"> хана 10.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64"/>
        <w:gridCol w:w="5041"/>
      </w:tblGrid>
      <w:tr w:rsidR="00B720D3" w:rsidRPr="00446DD9" w14:paraId="489A1BE9" w14:textId="77777777" w:rsidTr="000B7E7D">
        <w:trPr>
          <w:trHeight w:val="735"/>
        </w:trPr>
        <w:tc>
          <w:tcPr>
            <w:tcW w:w="2530" w:type="pct"/>
          </w:tcPr>
          <w:p w14:paraId="76DFBE57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5F67C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141DB5A9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CEDA3A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Директор по производству</w:t>
            </w:r>
          </w:p>
          <w:p w14:paraId="6496D380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ТОО «Урихтау Оперейтинг»</w:t>
            </w:r>
          </w:p>
          <w:p w14:paraId="093CB15E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6D0AC8" w14:textId="77777777" w:rsidR="00B720D3" w:rsidRPr="00A85058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6DD9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0A439E3C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pct"/>
          </w:tcPr>
          <w:p w14:paraId="5F1A15C6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22CB1" w14:textId="77777777" w:rsidR="00B720D3" w:rsidRPr="00446DD9" w:rsidRDefault="00B720D3" w:rsidP="000B7E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  <w:r w:rsidRPr="00446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393B05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D67024" w14:textId="77777777" w:rsidR="00895258" w:rsidRPr="00895258" w:rsidRDefault="00895258" w:rsidP="006B7013">
      <w:pPr>
        <w:rPr>
          <w:rFonts w:ascii="Times New Roman" w:hAnsi="Times New Roman" w:cs="Times New Roman"/>
          <w:sz w:val="24"/>
          <w:szCs w:val="24"/>
        </w:rPr>
      </w:pPr>
    </w:p>
    <w:sectPr w:rsidR="00895258" w:rsidRPr="00895258" w:rsidSect="00046641">
      <w:type w:val="nextColumn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264"/>
    <w:multiLevelType w:val="multilevel"/>
    <w:tmpl w:val="91BA2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7B3"/>
    <w:multiLevelType w:val="hybridMultilevel"/>
    <w:tmpl w:val="B4CE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C30"/>
    <w:multiLevelType w:val="multilevel"/>
    <w:tmpl w:val="907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C244A"/>
    <w:multiLevelType w:val="multilevel"/>
    <w:tmpl w:val="AEE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3C6FDE"/>
    <w:multiLevelType w:val="hybridMultilevel"/>
    <w:tmpl w:val="BBEAA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5E9"/>
    <w:multiLevelType w:val="multilevel"/>
    <w:tmpl w:val="F424A3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94792"/>
    <w:multiLevelType w:val="multilevel"/>
    <w:tmpl w:val="096A67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03C07B7"/>
    <w:multiLevelType w:val="multilevel"/>
    <w:tmpl w:val="7110E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6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40A7057"/>
    <w:multiLevelType w:val="hybridMultilevel"/>
    <w:tmpl w:val="13EA4DE0"/>
    <w:lvl w:ilvl="0" w:tplc="BBA8CAF4">
      <w:start w:val="1"/>
      <w:numFmt w:val="decimal"/>
      <w:lvlText w:val="6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560FC"/>
    <w:multiLevelType w:val="multilevel"/>
    <w:tmpl w:val="D1F2D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33096"/>
    <w:multiLevelType w:val="multilevel"/>
    <w:tmpl w:val="9F96D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60E9"/>
    <w:multiLevelType w:val="hybridMultilevel"/>
    <w:tmpl w:val="452A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64DCF"/>
    <w:multiLevelType w:val="multilevel"/>
    <w:tmpl w:val="830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A68E8"/>
    <w:multiLevelType w:val="multilevel"/>
    <w:tmpl w:val="CBFA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5" w15:restartNumberingAfterBreak="0">
    <w:nsid w:val="661743E9"/>
    <w:multiLevelType w:val="hybridMultilevel"/>
    <w:tmpl w:val="09BAA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55BAF"/>
    <w:multiLevelType w:val="multilevel"/>
    <w:tmpl w:val="91D0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7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A35C7"/>
    <w:multiLevelType w:val="hybridMultilevel"/>
    <w:tmpl w:val="23E4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8CAF4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BBA8CAF4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47BF4"/>
    <w:multiLevelType w:val="multilevel"/>
    <w:tmpl w:val="202C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7B3852"/>
    <w:multiLevelType w:val="hybridMultilevel"/>
    <w:tmpl w:val="8D36D5BC"/>
    <w:lvl w:ilvl="0" w:tplc="A43040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109">
    <w:abstractNumId w:val="5"/>
  </w:num>
  <w:num w:numId="2" w16cid:durableId="613173933">
    <w:abstractNumId w:val="9"/>
  </w:num>
  <w:num w:numId="3" w16cid:durableId="728460688">
    <w:abstractNumId w:val="35"/>
  </w:num>
  <w:num w:numId="4" w16cid:durableId="1120955451">
    <w:abstractNumId w:val="31"/>
  </w:num>
  <w:num w:numId="5" w16cid:durableId="764111504">
    <w:abstractNumId w:val="18"/>
  </w:num>
  <w:num w:numId="6" w16cid:durableId="582305038">
    <w:abstractNumId w:val="28"/>
  </w:num>
  <w:num w:numId="7" w16cid:durableId="1437404616">
    <w:abstractNumId w:val="1"/>
  </w:num>
  <w:num w:numId="8" w16cid:durableId="2035958799">
    <w:abstractNumId w:val="36"/>
  </w:num>
  <w:num w:numId="9" w16cid:durableId="1634631359">
    <w:abstractNumId w:val="21"/>
  </w:num>
  <w:num w:numId="10" w16cid:durableId="266038194">
    <w:abstractNumId w:val="7"/>
  </w:num>
  <w:num w:numId="11" w16cid:durableId="145710604">
    <w:abstractNumId w:val="11"/>
  </w:num>
  <w:num w:numId="12" w16cid:durableId="1508591210">
    <w:abstractNumId w:val="13"/>
  </w:num>
  <w:num w:numId="13" w16cid:durableId="1302417671">
    <w:abstractNumId w:val="4"/>
  </w:num>
  <w:num w:numId="14" w16cid:durableId="1608735325">
    <w:abstractNumId w:val="27"/>
  </w:num>
  <w:num w:numId="15" w16cid:durableId="1940329054">
    <w:abstractNumId w:val="29"/>
  </w:num>
  <w:num w:numId="16" w16cid:durableId="1318608436">
    <w:abstractNumId w:val="12"/>
  </w:num>
  <w:num w:numId="17" w16cid:durableId="130363116">
    <w:abstractNumId w:val="32"/>
  </w:num>
  <w:num w:numId="18" w16cid:durableId="94713233">
    <w:abstractNumId w:val="17"/>
  </w:num>
  <w:num w:numId="19" w16cid:durableId="1399283434">
    <w:abstractNumId w:val="6"/>
  </w:num>
  <w:num w:numId="20" w16cid:durableId="411048754">
    <w:abstractNumId w:val="33"/>
  </w:num>
  <w:num w:numId="21" w16cid:durableId="111637600">
    <w:abstractNumId w:val="25"/>
  </w:num>
  <w:num w:numId="22" w16cid:durableId="1994144298">
    <w:abstractNumId w:val="23"/>
  </w:num>
  <w:num w:numId="23" w16cid:durableId="116729150">
    <w:abstractNumId w:val="3"/>
  </w:num>
  <w:num w:numId="24" w16cid:durableId="273098047">
    <w:abstractNumId w:val="8"/>
  </w:num>
  <w:num w:numId="25" w16cid:durableId="2113622600">
    <w:abstractNumId w:val="22"/>
  </w:num>
  <w:num w:numId="26" w16cid:durableId="487867328">
    <w:abstractNumId w:val="2"/>
  </w:num>
  <w:num w:numId="27" w16cid:durableId="246614933">
    <w:abstractNumId w:val="20"/>
  </w:num>
  <w:num w:numId="28" w16cid:durableId="1549028439">
    <w:abstractNumId w:val="26"/>
  </w:num>
  <w:num w:numId="29" w16cid:durableId="1854800969">
    <w:abstractNumId w:val="19"/>
  </w:num>
  <w:num w:numId="30" w16cid:durableId="1327592641">
    <w:abstractNumId w:val="24"/>
  </w:num>
  <w:num w:numId="31" w16cid:durableId="1478916035">
    <w:abstractNumId w:val="15"/>
  </w:num>
  <w:num w:numId="32" w16cid:durableId="1459110146">
    <w:abstractNumId w:val="14"/>
  </w:num>
  <w:num w:numId="33" w16cid:durableId="1916090732">
    <w:abstractNumId w:val="10"/>
  </w:num>
  <w:num w:numId="34" w16cid:durableId="1491632071">
    <w:abstractNumId w:val="30"/>
  </w:num>
  <w:num w:numId="35" w16cid:durableId="1650401496">
    <w:abstractNumId w:val="16"/>
  </w:num>
  <w:num w:numId="36" w16cid:durableId="33819989">
    <w:abstractNumId w:val="0"/>
  </w:num>
  <w:num w:numId="37" w16cid:durableId="16574944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17A26"/>
    <w:rsid w:val="000255D1"/>
    <w:rsid w:val="00027F61"/>
    <w:rsid w:val="00046641"/>
    <w:rsid w:val="000545AE"/>
    <w:rsid w:val="00070478"/>
    <w:rsid w:val="00094BC1"/>
    <w:rsid w:val="000B4DAF"/>
    <w:rsid w:val="000E0D35"/>
    <w:rsid w:val="000F0787"/>
    <w:rsid w:val="000F4170"/>
    <w:rsid w:val="001011F8"/>
    <w:rsid w:val="0012242A"/>
    <w:rsid w:val="00130018"/>
    <w:rsid w:val="00152CDC"/>
    <w:rsid w:val="00155195"/>
    <w:rsid w:val="0018190B"/>
    <w:rsid w:val="0019363A"/>
    <w:rsid w:val="001C2AA6"/>
    <w:rsid w:val="002376A0"/>
    <w:rsid w:val="00245E00"/>
    <w:rsid w:val="0025430A"/>
    <w:rsid w:val="00254E32"/>
    <w:rsid w:val="002552B2"/>
    <w:rsid w:val="00270FC0"/>
    <w:rsid w:val="00284CC1"/>
    <w:rsid w:val="00295212"/>
    <w:rsid w:val="002B1FB9"/>
    <w:rsid w:val="002B7492"/>
    <w:rsid w:val="002F59CE"/>
    <w:rsid w:val="0030049E"/>
    <w:rsid w:val="00342410"/>
    <w:rsid w:val="003503F2"/>
    <w:rsid w:val="00384F99"/>
    <w:rsid w:val="0038717E"/>
    <w:rsid w:val="003916CD"/>
    <w:rsid w:val="003D2578"/>
    <w:rsid w:val="003F4713"/>
    <w:rsid w:val="004052FA"/>
    <w:rsid w:val="004222E9"/>
    <w:rsid w:val="004260F8"/>
    <w:rsid w:val="00435C64"/>
    <w:rsid w:val="00466A67"/>
    <w:rsid w:val="004705A5"/>
    <w:rsid w:val="004834D4"/>
    <w:rsid w:val="004C1D5A"/>
    <w:rsid w:val="004D165F"/>
    <w:rsid w:val="004E5409"/>
    <w:rsid w:val="00552A18"/>
    <w:rsid w:val="005762B0"/>
    <w:rsid w:val="005A3FAB"/>
    <w:rsid w:val="005C22B9"/>
    <w:rsid w:val="00613B59"/>
    <w:rsid w:val="006519B5"/>
    <w:rsid w:val="00653570"/>
    <w:rsid w:val="006621D6"/>
    <w:rsid w:val="0066362B"/>
    <w:rsid w:val="0069526E"/>
    <w:rsid w:val="006B7013"/>
    <w:rsid w:val="006C1E1F"/>
    <w:rsid w:val="006E34AB"/>
    <w:rsid w:val="006E3DAC"/>
    <w:rsid w:val="00702B6E"/>
    <w:rsid w:val="00707FEC"/>
    <w:rsid w:val="007212F4"/>
    <w:rsid w:val="00736A0D"/>
    <w:rsid w:val="00755556"/>
    <w:rsid w:val="00767C41"/>
    <w:rsid w:val="00775976"/>
    <w:rsid w:val="00783C32"/>
    <w:rsid w:val="00784EAF"/>
    <w:rsid w:val="007A7852"/>
    <w:rsid w:val="007B2C11"/>
    <w:rsid w:val="007E13CE"/>
    <w:rsid w:val="00895258"/>
    <w:rsid w:val="0089573B"/>
    <w:rsid w:val="008A34D1"/>
    <w:rsid w:val="008B04DC"/>
    <w:rsid w:val="008C6A4B"/>
    <w:rsid w:val="008E16E8"/>
    <w:rsid w:val="008E3766"/>
    <w:rsid w:val="008F0A3D"/>
    <w:rsid w:val="0090688A"/>
    <w:rsid w:val="00951473"/>
    <w:rsid w:val="009515D8"/>
    <w:rsid w:val="00954473"/>
    <w:rsid w:val="00957CDA"/>
    <w:rsid w:val="00984440"/>
    <w:rsid w:val="00987A39"/>
    <w:rsid w:val="00992842"/>
    <w:rsid w:val="009C5476"/>
    <w:rsid w:val="009E2984"/>
    <w:rsid w:val="009F7599"/>
    <w:rsid w:val="00A00223"/>
    <w:rsid w:val="00A049F0"/>
    <w:rsid w:val="00A21EA4"/>
    <w:rsid w:val="00A351AA"/>
    <w:rsid w:val="00A60C16"/>
    <w:rsid w:val="00A9020A"/>
    <w:rsid w:val="00AA3B38"/>
    <w:rsid w:val="00AA4E11"/>
    <w:rsid w:val="00AC1E17"/>
    <w:rsid w:val="00AE38A7"/>
    <w:rsid w:val="00B00081"/>
    <w:rsid w:val="00B0648F"/>
    <w:rsid w:val="00B45C8F"/>
    <w:rsid w:val="00B720D3"/>
    <w:rsid w:val="00BA1729"/>
    <w:rsid w:val="00BA4163"/>
    <w:rsid w:val="00BD0933"/>
    <w:rsid w:val="00BD2791"/>
    <w:rsid w:val="00C4412A"/>
    <w:rsid w:val="00C53EA1"/>
    <w:rsid w:val="00C77852"/>
    <w:rsid w:val="00CB545B"/>
    <w:rsid w:val="00CC3FBB"/>
    <w:rsid w:val="00CD70DE"/>
    <w:rsid w:val="00D90941"/>
    <w:rsid w:val="00D91E2E"/>
    <w:rsid w:val="00DB16AB"/>
    <w:rsid w:val="00DD60C8"/>
    <w:rsid w:val="00DF1906"/>
    <w:rsid w:val="00E31612"/>
    <w:rsid w:val="00EA3291"/>
    <w:rsid w:val="00EC749F"/>
    <w:rsid w:val="00F00072"/>
    <w:rsid w:val="00F22A08"/>
    <w:rsid w:val="00F26C4A"/>
    <w:rsid w:val="00F31CB8"/>
    <w:rsid w:val="00F36F9D"/>
    <w:rsid w:val="00F43525"/>
    <w:rsid w:val="00FB0C71"/>
    <w:rsid w:val="00FB0FEB"/>
    <w:rsid w:val="00FC5139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b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2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Grid Table Light"/>
    <w:basedOn w:val="a1"/>
    <w:uiPriority w:val="40"/>
    <w:rsid w:val="00CB5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rsid w:val="00736A0D"/>
    <w:pPr>
      <w:tabs>
        <w:tab w:val="center" w:pos="4320"/>
        <w:tab w:val="right" w:pos="8640"/>
      </w:tabs>
      <w:spacing w:after="0" w:line="240" w:lineRule="auto"/>
      <w:ind w:left="360"/>
    </w:pPr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character" w:customStyle="1" w:styleId="af">
    <w:name w:val="Верхний колонтитул Знак"/>
    <w:basedOn w:val="a0"/>
    <w:link w:val="ae"/>
    <w:rsid w:val="00736A0D"/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paragraph" w:customStyle="1" w:styleId="Bullets">
    <w:name w:val="Bullets"/>
    <w:basedOn w:val="a"/>
    <w:rsid w:val="00736A0D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 w:cs="Times New Roman"/>
      <w:color w:val="000000"/>
      <w:szCs w:val="20"/>
      <w:lang w:val="en-US" w:bidi="he-IL"/>
    </w:rPr>
  </w:style>
  <w:style w:type="paragraph" w:styleId="af0">
    <w:name w:val="Body Text"/>
    <w:basedOn w:val="a"/>
    <w:link w:val="af1"/>
    <w:uiPriority w:val="99"/>
    <w:unhideWhenUsed/>
    <w:rsid w:val="00736A0D"/>
    <w:pPr>
      <w:spacing w:after="120" w:line="276" w:lineRule="auto"/>
    </w:pPr>
    <w:rPr>
      <w:rFonts w:ascii="Calibri" w:eastAsiaTheme="minorEastAsia" w:hAnsi="Calibri"/>
      <w:highlight w:val="white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36A0D"/>
    <w:rPr>
      <w:rFonts w:ascii="Calibri" w:eastAsiaTheme="minorEastAsia" w:hAnsi="Calibri"/>
      <w:highlight w:val="white"/>
      <w:lang w:eastAsia="ru-RU"/>
    </w:rPr>
  </w:style>
  <w:style w:type="character" w:customStyle="1" w:styleId="ab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a"/>
    <w:uiPriority w:val="34"/>
    <w:qFormat/>
    <w:rsid w:val="0073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19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0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79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2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Владимир Александрович</dc:creator>
  <cp:keywords/>
  <dc:description/>
  <cp:lastModifiedBy>Сейтимова Гульнур Сапаргазиевна</cp:lastModifiedBy>
  <cp:revision>2</cp:revision>
  <dcterms:created xsi:type="dcterms:W3CDTF">2024-12-31T08:25:00Z</dcterms:created>
  <dcterms:modified xsi:type="dcterms:W3CDTF">2024-12-31T08:25:00Z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