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A272E1B"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F51098">
        <w:rPr>
          <w:b/>
          <w:bCs/>
          <w:sz w:val="22"/>
          <w:szCs w:val="22"/>
        </w:rPr>
        <w:t>90</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5F1749F9"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A76B7B">
        <w:rPr>
          <w:b/>
          <w:sz w:val="22"/>
          <w:szCs w:val="22"/>
        </w:rPr>
        <w:t>149</w:t>
      </w:r>
      <w:proofErr w:type="gramEnd"/>
    </w:p>
    <w:p w14:paraId="2B0596CB" w14:textId="63A03BD0"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A76B7B" w:rsidRPr="00434BB1">
          <w:rPr>
            <w:rStyle w:val="af"/>
            <w:b/>
            <w:sz w:val="22"/>
            <w:szCs w:val="22"/>
          </w:rPr>
          <w:t>g.seitimova@uo.kmg.kz</w:t>
        </w:r>
      </w:hyperlink>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935"/>
        <w:gridCol w:w="1051"/>
        <w:gridCol w:w="1917"/>
        <w:gridCol w:w="2565"/>
        <w:gridCol w:w="1884"/>
        <w:gridCol w:w="1553"/>
        <w:gridCol w:w="1482"/>
        <w:gridCol w:w="1396"/>
        <w:gridCol w:w="1867"/>
      </w:tblGrid>
      <w:tr w:rsidR="000E10FB" w:rsidRPr="00841B34" w14:paraId="48954C0C" w14:textId="3A9AD78E" w:rsidTr="00860538">
        <w:trPr>
          <w:trHeight w:val="632"/>
        </w:trPr>
        <w:tc>
          <w:tcPr>
            <w:tcW w:w="497" w:type="pct"/>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265" w:type="pct"/>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493" w:type="pct"/>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86" w:type="pct"/>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25" w:type="pct"/>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0E10FB" w:rsidRPr="00841B34" w14:paraId="66D9C527" w14:textId="4380813D" w:rsidTr="00860538">
        <w:trPr>
          <w:trHeight w:val="1715"/>
        </w:trPr>
        <w:tc>
          <w:tcPr>
            <w:tcW w:w="497" w:type="pct"/>
            <w:vAlign w:val="center"/>
          </w:tcPr>
          <w:p w14:paraId="175A0C06" w14:textId="5567B9F4" w:rsidR="000E10FB" w:rsidRPr="00841B34" w:rsidRDefault="000E10FB" w:rsidP="00860538">
            <w:pPr>
              <w:spacing w:after="0" w:line="259" w:lineRule="auto"/>
              <w:ind w:right="57" w:firstLine="0"/>
              <w:jc w:val="center"/>
              <w:rPr>
                <w:sz w:val="22"/>
                <w:szCs w:val="22"/>
              </w:rPr>
            </w:pPr>
            <w:r w:rsidRPr="00841B34">
              <w:rPr>
                <w:sz w:val="22"/>
                <w:szCs w:val="22"/>
              </w:rPr>
              <w:t>5224</w:t>
            </w:r>
          </w:p>
        </w:tc>
        <w:tc>
          <w:tcPr>
            <w:tcW w:w="265" w:type="pct"/>
            <w:vAlign w:val="center"/>
          </w:tcPr>
          <w:p w14:paraId="087EB7C3" w14:textId="365F5EAF" w:rsidR="000E10FB" w:rsidRPr="000D24BE" w:rsidRDefault="00F51098" w:rsidP="00A76B7B">
            <w:pPr>
              <w:spacing w:after="0" w:line="259" w:lineRule="auto"/>
              <w:ind w:right="57" w:firstLine="0"/>
              <w:jc w:val="center"/>
              <w:rPr>
                <w:sz w:val="22"/>
                <w:szCs w:val="32"/>
              </w:rPr>
            </w:pPr>
            <w:r w:rsidRPr="00F51098">
              <w:rPr>
                <w:sz w:val="22"/>
                <w:szCs w:val="32"/>
              </w:rPr>
              <w:t>58У</w:t>
            </w:r>
          </w:p>
        </w:tc>
        <w:tc>
          <w:tcPr>
            <w:tcW w:w="493" w:type="pct"/>
            <w:vAlign w:val="center"/>
          </w:tcPr>
          <w:p w14:paraId="005C5B42" w14:textId="6AD78BEC" w:rsidR="000E10FB" w:rsidRPr="000D24BE" w:rsidRDefault="00F51098" w:rsidP="00594811">
            <w:pPr>
              <w:spacing w:after="0" w:line="259" w:lineRule="auto"/>
              <w:ind w:right="57" w:firstLine="0"/>
              <w:rPr>
                <w:sz w:val="22"/>
                <w:szCs w:val="32"/>
              </w:rPr>
            </w:pPr>
            <w:r w:rsidRPr="00F51098">
              <w:rPr>
                <w:sz w:val="22"/>
                <w:szCs w:val="32"/>
              </w:rPr>
              <w:t>749019.000.000002</w:t>
            </w:r>
          </w:p>
        </w:tc>
        <w:tc>
          <w:tcPr>
            <w:tcW w:w="886" w:type="pct"/>
          </w:tcPr>
          <w:p w14:paraId="7C9AD6C1" w14:textId="77777777" w:rsidR="000D24BE" w:rsidRDefault="000D24BE" w:rsidP="000D24BE">
            <w:pPr>
              <w:spacing w:after="0" w:line="259" w:lineRule="auto"/>
              <w:ind w:right="57" w:firstLine="0"/>
              <w:jc w:val="center"/>
              <w:rPr>
                <w:sz w:val="22"/>
                <w:szCs w:val="32"/>
              </w:rPr>
            </w:pPr>
          </w:p>
          <w:p w14:paraId="0053898B" w14:textId="77777777" w:rsidR="000D24BE" w:rsidRDefault="000D24BE" w:rsidP="000D24BE">
            <w:pPr>
              <w:spacing w:after="0" w:line="259" w:lineRule="auto"/>
              <w:ind w:right="57" w:firstLine="0"/>
              <w:jc w:val="center"/>
              <w:rPr>
                <w:sz w:val="22"/>
                <w:szCs w:val="32"/>
              </w:rPr>
            </w:pPr>
          </w:p>
          <w:p w14:paraId="27486483" w14:textId="1EBEC429" w:rsidR="000E10FB" w:rsidRPr="000D24BE" w:rsidRDefault="00F51098" w:rsidP="000D24BE">
            <w:pPr>
              <w:spacing w:after="0" w:line="259" w:lineRule="auto"/>
              <w:ind w:right="57" w:firstLine="0"/>
              <w:jc w:val="center"/>
              <w:rPr>
                <w:sz w:val="22"/>
                <w:szCs w:val="32"/>
              </w:rPr>
            </w:pPr>
            <w:r w:rsidRPr="00F51098">
              <w:rPr>
                <w:sz w:val="22"/>
                <w:szCs w:val="32"/>
              </w:rPr>
              <w:t>Работы по разработке/корректировке методологических документов</w:t>
            </w:r>
          </w:p>
        </w:tc>
        <w:tc>
          <w:tcPr>
            <w:tcW w:w="886" w:type="pct"/>
            <w:vAlign w:val="center"/>
          </w:tcPr>
          <w:p w14:paraId="722594EB" w14:textId="4873A77B" w:rsidR="000E10FB" w:rsidRPr="000D24BE" w:rsidRDefault="00F51098" w:rsidP="000D24BE">
            <w:pPr>
              <w:spacing w:after="0" w:line="259" w:lineRule="auto"/>
              <w:ind w:right="57" w:firstLine="0"/>
              <w:jc w:val="center"/>
              <w:rPr>
                <w:sz w:val="22"/>
                <w:szCs w:val="32"/>
              </w:rPr>
            </w:pPr>
            <w:r w:rsidRPr="00F51098">
              <w:rPr>
                <w:sz w:val="22"/>
                <w:szCs w:val="32"/>
              </w:rPr>
              <w:t>Калькуляция себестоимости продукции, внедрение и сопровождении в 1С бухг</w:t>
            </w:r>
            <w:r>
              <w:rPr>
                <w:sz w:val="22"/>
                <w:szCs w:val="32"/>
              </w:rPr>
              <w:t>алтерия</w:t>
            </w:r>
          </w:p>
        </w:tc>
        <w:tc>
          <w:tcPr>
            <w:tcW w:w="398" w:type="pct"/>
            <w:vAlign w:val="center"/>
          </w:tcPr>
          <w:p w14:paraId="26CEE014" w14:textId="6697FE9D" w:rsidR="000E10FB" w:rsidRPr="00841B34" w:rsidRDefault="00A76B7B" w:rsidP="00A76B7B">
            <w:pPr>
              <w:spacing w:after="0" w:line="259" w:lineRule="auto"/>
              <w:ind w:right="57" w:firstLine="0"/>
              <w:jc w:val="center"/>
              <w:rPr>
                <w:sz w:val="22"/>
                <w:szCs w:val="22"/>
              </w:rPr>
            </w:pPr>
            <w:r>
              <w:rPr>
                <w:sz w:val="22"/>
                <w:szCs w:val="22"/>
              </w:rPr>
              <w:t>1</w:t>
            </w:r>
          </w:p>
        </w:tc>
        <w:tc>
          <w:tcPr>
            <w:tcW w:w="525" w:type="pct"/>
            <w:vAlign w:val="center"/>
          </w:tcPr>
          <w:p w14:paraId="1AF6B397" w14:textId="2E3EB024" w:rsidR="000E10FB" w:rsidRPr="00841B34" w:rsidRDefault="00F51098" w:rsidP="00A76B7B">
            <w:pPr>
              <w:spacing w:after="0" w:line="259" w:lineRule="auto"/>
              <w:ind w:right="57" w:firstLine="0"/>
              <w:jc w:val="center"/>
              <w:rPr>
                <w:sz w:val="22"/>
                <w:szCs w:val="22"/>
              </w:rPr>
            </w:pPr>
            <w:r w:rsidRPr="00F51098">
              <w:rPr>
                <w:sz w:val="22"/>
                <w:szCs w:val="22"/>
              </w:rPr>
              <w:t>69</w:t>
            </w:r>
            <w:r>
              <w:rPr>
                <w:sz w:val="22"/>
                <w:szCs w:val="22"/>
              </w:rPr>
              <w:t xml:space="preserve"> </w:t>
            </w:r>
            <w:r w:rsidRPr="00F51098">
              <w:rPr>
                <w:sz w:val="22"/>
                <w:szCs w:val="22"/>
              </w:rPr>
              <w:t>000</w:t>
            </w:r>
            <w:r>
              <w:rPr>
                <w:sz w:val="22"/>
                <w:szCs w:val="22"/>
              </w:rPr>
              <w:t xml:space="preserve"> </w:t>
            </w:r>
            <w:r w:rsidRPr="00F51098">
              <w:rPr>
                <w:sz w:val="22"/>
                <w:szCs w:val="22"/>
              </w:rPr>
              <w:t>000</w:t>
            </w:r>
            <w:r>
              <w:rPr>
                <w:sz w:val="22"/>
                <w:szCs w:val="22"/>
              </w:rPr>
              <w:t>,00</w:t>
            </w:r>
          </w:p>
        </w:tc>
        <w:tc>
          <w:tcPr>
            <w:tcW w:w="525" w:type="pct"/>
          </w:tcPr>
          <w:p w14:paraId="7AEF1718" w14:textId="3C63C469" w:rsidR="000E10FB" w:rsidRPr="00841B34" w:rsidRDefault="000E10FB" w:rsidP="00594811">
            <w:pPr>
              <w:spacing w:after="0" w:line="259" w:lineRule="auto"/>
              <w:ind w:right="57" w:firstLine="0"/>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Pr>
          <w:p w14:paraId="33EACB44" w14:textId="146288B8" w:rsidR="000E10FB" w:rsidRPr="00841B34" w:rsidRDefault="00F51098" w:rsidP="00A76B7B">
            <w:pPr>
              <w:spacing w:after="0" w:line="259" w:lineRule="auto"/>
              <w:ind w:right="57" w:firstLine="0"/>
              <w:jc w:val="center"/>
              <w:rPr>
                <w:sz w:val="22"/>
                <w:szCs w:val="22"/>
              </w:rPr>
            </w:pPr>
            <w:r>
              <w:rPr>
                <w:sz w:val="22"/>
                <w:szCs w:val="22"/>
              </w:rPr>
              <w:t>93</w:t>
            </w:r>
            <w:r w:rsidR="00860538">
              <w:rPr>
                <w:sz w:val="22"/>
                <w:szCs w:val="22"/>
              </w:rPr>
              <w:t>%</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1EBD685" w14:textId="2EE8632A" w:rsidR="000D24BE" w:rsidRPr="00564EB9" w:rsidRDefault="000D24BE" w:rsidP="000D24BE">
      <w:pPr>
        <w:pStyle w:val="20"/>
        <w:rPr>
          <w:sz w:val="20"/>
          <w:szCs w:val="28"/>
        </w:rPr>
      </w:pPr>
      <w:r w:rsidRPr="00564EB9">
        <w:rPr>
          <w:sz w:val="20"/>
          <w:szCs w:val="28"/>
        </w:rPr>
        <w:t>3.</w:t>
      </w:r>
      <w:r w:rsidR="00F51098">
        <w:rPr>
          <w:sz w:val="20"/>
          <w:szCs w:val="28"/>
        </w:rPr>
        <w:t>1</w:t>
      </w:r>
      <w:r w:rsidRPr="00564EB9">
        <w:rPr>
          <w:sz w:val="20"/>
          <w:szCs w:val="28"/>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6F916BC7" w14:textId="77777777" w:rsidR="000D24BE" w:rsidRPr="00564EB9" w:rsidRDefault="000D24BE" w:rsidP="000D24BE">
      <w:pPr>
        <w:spacing w:after="0" w:line="259" w:lineRule="auto"/>
        <w:ind w:right="20" w:firstLine="0"/>
        <w:jc w:val="center"/>
        <w:rPr>
          <w:sz w:val="20"/>
          <w:szCs w:val="28"/>
        </w:rPr>
      </w:pPr>
      <w:r w:rsidRPr="00564EB9">
        <w:rPr>
          <w:sz w:val="20"/>
          <w:szCs w:val="28"/>
        </w:rPr>
        <w:t xml:space="preserve"> </w:t>
      </w:r>
    </w:p>
    <w:p w14:paraId="38E0ABBA" w14:textId="085DDBCC" w:rsidR="000D24BE" w:rsidRPr="00564EB9" w:rsidRDefault="000D24BE" w:rsidP="000D24BE">
      <w:pPr>
        <w:ind w:left="-15" w:right="5"/>
        <w:rPr>
          <w:sz w:val="20"/>
          <w:szCs w:val="28"/>
        </w:rPr>
      </w:pPr>
      <w:r w:rsidRPr="00564EB9">
        <w:rPr>
          <w:sz w:val="20"/>
          <w:szCs w:val="28"/>
        </w:rPr>
        <w:t>3.</w:t>
      </w:r>
      <w:r w:rsidR="00F51098">
        <w:rPr>
          <w:sz w:val="20"/>
          <w:szCs w:val="28"/>
        </w:rPr>
        <w:t>1</w:t>
      </w:r>
      <w:r w:rsidRPr="00564EB9">
        <w:rPr>
          <w:sz w:val="20"/>
          <w:szCs w:val="28"/>
        </w:rPr>
        <w:t xml:space="preserve">.1. </w:t>
      </w:r>
      <w:bookmarkStart w:id="0" w:name="_Hlk185434150"/>
      <w:r w:rsidRPr="00564EB9">
        <w:rPr>
          <w:sz w:val="20"/>
          <w:szCs w:val="28"/>
        </w:rPr>
        <w:t>Потенциальный поставщик должен иметь следующих специалистов:</w:t>
      </w:r>
    </w:p>
    <w:bookmarkEnd w:id="0"/>
    <w:p w14:paraId="1E28D0EB" w14:textId="77777777" w:rsidR="000D24BE" w:rsidRPr="00564EB9" w:rsidRDefault="000D24BE" w:rsidP="000D24BE">
      <w:pPr>
        <w:spacing w:after="0" w:line="259" w:lineRule="auto"/>
        <w:ind w:firstLine="0"/>
        <w:jc w:val="left"/>
        <w:rPr>
          <w:sz w:val="20"/>
          <w:szCs w:val="28"/>
        </w:rPr>
      </w:pPr>
      <w:r w:rsidRPr="00564EB9">
        <w:rPr>
          <w:sz w:val="20"/>
          <w:szCs w:val="28"/>
        </w:rPr>
        <w:t xml:space="preserve"> </w:t>
      </w:r>
    </w:p>
    <w:tbl>
      <w:tblPr>
        <w:tblStyle w:val="TableGrid"/>
        <w:tblW w:w="1563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84" w:type="dxa"/>
        </w:tblCellMar>
        <w:tblLook w:val="04A0" w:firstRow="1" w:lastRow="0" w:firstColumn="1" w:lastColumn="0" w:noHBand="0" w:noVBand="1"/>
      </w:tblPr>
      <w:tblGrid>
        <w:gridCol w:w="2311"/>
        <w:gridCol w:w="10137"/>
        <w:gridCol w:w="1939"/>
        <w:gridCol w:w="1247"/>
      </w:tblGrid>
      <w:tr w:rsidR="000D24BE" w:rsidRPr="00564EB9" w14:paraId="40854791" w14:textId="77777777" w:rsidTr="001A33A0">
        <w:trPr>
          <w:trHeight w:val="632"/>
        </w:trPr>
        <w:tc>
          <w:tcPr>
            <w:tcW w:w="2311" w:type="dxa"/>
          </w:tcPr>
          <w:p w14:paraId="1EE392C0" w14:textId="77777777" w:rsidR="000D24BE" w:rsidRPr="001A33A0" w:rsidRDefault="000D24BE" w:rsidP="00FF5BF8">
            <w:pPr>
              <w:spacing w:after="0" w:line="259" w:lineRule="auto"/>
              <w:ind w:firstLine="0"/>
              <w:jc w:val="left"/>
              <w:rPr>
                <w:sz w:val="20"/>
                <w:szCs w:val="20"/>
              </w:rPr>
            </w:pPr>
            <w:bookmarkStart w:id="1" w:name="_Hlk185434190"/>
            <w:r w:rsidRPr="001A33A0">
              <w:rPr>
                <w:b/>
                <w:sz w:val="20"/>
                <w:szCs w:val="20"/>
              </w:rPr>
              <w:t>Специалисты, обладающие квалификацией и/или опытом работы</w:t>
            </w:r>
          </w:p>
        </w:tc>
        <w:tc>
          <w:tcPr>
            <w:tcW w:w="10137" w:type="dxa"/>
            <w:vAlign w:val="center"/>
          </w:tcPr>
          <w:p w14:paraId="1B819F40" w14:textId="77777777" w:rsidR="000D24BE" w:rsidRPr="001A33A0" w:rsidRDefault="000D24BE" w:rsidP="00FF5BF8">
            <w:pPr>
              <w:spacing w:after="0" w:line="259" w:lineRule="auto"/>
              <w:ind w:left="3" w:firstLine="0"/>
              <w:jc w:val="left"/>
              <w:rPr>
                <w:sz w:val="20"/>
                <w:szCs w:val="20"/>
              </w:rPr>
            </w:pPr>
            <w:r w:rsidRPr="001A33A0">
              <w:rPr>
                <w:b/>
                <w:sz w:val="20"/>
                <w:szCs w:val="20"/>
              </w:rPr>
              <w:t>Документы, подтверждающие квалификацию и/или опыт работы специалистов</w:t>
            </w:r>
          </w:p>
        </w:tc>
        <w:tc>
          <w:tcPr>
            <w:tcW w:w="1939" w:type="dxa"/>
            <w:vAlign w:val="center"/>
          </w:tcPr>
          <w:p w14:paraId="56C72960" w14:textId="77777777" w:rsidR="000D24BE" w:rsidRPr="001A33A0" w:rsidRDefault="000D24BE" w:rsidP="00FF5BF8">
            <w:pPr>
              <w:spacing w:after="0" w:line="259" w:lineRule="auto"/>
              <w:ind w:left="3" w:firstLine="0"/>
              <w:jc w:val="left"/>
              <w:rPr>
                <w:sz w:val="20"/>
                <w:szCs w:val="20"/>
              </w:rPr>
            </w:pPr>
            <w:r w:rsidRPr="001A33A0">
              <w:rPr>
                <w:b/>
                <w:sz w:val="20"/>
                <w:szCs w:val="20"/>
              </w:rPr>
              <w:t>Количество</w:t>
            </w:r>
          </w:p>
        </w:tc>
        <w:tc>
          <w:tcPr>
            <w:tcW w:w="1247" w:type="dxa"/>
          </w:tcPr>
          <w:p w14:paraId="318B1A86" w14:textId="77777777" w:rsidR="000D24BE" w:rsidRPr="001A33A0" w:rsidRDefault="000D24BE" w:rsidP="00FF5BF8">
            <w:pPr>
              <w:spacing w:after="0" w:line="259" w:lineRule="auto"/>
              <w:ind w:left="3" w:firstLine="0"/>
              <w:jc w:val="left"/>
              <w:rPr>
                <w:sz w:val="20"/>
                <w:szCs w:val="20"/>
              </w:rPr>
            </w:pPr>
            <w:r w:rsidRPr="001A33A0">
              <w:rPr>
                <w:b/>
                <w:sz w:val="20"/>
                <w:szCs w:val="20"/>
              </w:rPr>
              <w:t>Опыт работы</w:t>
            </w:r>
          </w:p>
        </w:tc>
      </w:tr>
      <w:tr w:rsidR="001A33A0" w:rsidRPr="00564EB9" w14:paraId="4C0B984A" w14:textId="77777777" w:rsidTr="001A33A0">
        <w:trPr>
          <w:trHeight w:val="1365"/>
        </w:trPr>
        <w:tc>
          <w:tcPr>
            <w:tcW w:w="2311" w:type="dxa"/>
          </w:tcPr>
          <w:p w14:paraId="2172C8B6" w14:textId="53F15FE6" w:rsidR="001A33A0" w:rsidRPr="001A33A0" w:rsidRDefault="001A33A0" w:rsidP="001A33A0">
            <w:pPr>
              <w:spacing w:after="0" w:line="259" w:lineRule="auto"/>
              <w:ind w:firstLine="0"/>
              <w:jc w:val="left"/>
              <w:rPr>
                <w:sz w:val="20"/>
                <w:szCs w:val="20"/>
              </w:rPr>
            </w:pPr>
            <w:r w:rsidRPr="001A33A0">
              <w:rPr>
                <w:sz w:val="20"/>
                <w:szCs w:val="20"/>
                <w:lang w:val="ru-KZ" w:eastAsia="ru-KZ"/>
              </w:rPr>
              <w:t>Экономист или финансист</w:t>
            </w:r>
          </w:p>
        </w:tc>
        <w:tc>
          <w:tcPr>
            <w:tcW w:w="10137" w:type="dxa"/>
          </w:tcPr>
          <w:p w14:paraId="7E1896F0" w14:textId="77777777" w:rsidR="001A33A0" w:rsidRPr="001A33A0" w:rsidRDefault="001A33A0" w:rsidP="001A33A0">
            <w:pPr>
              <w:spacing w:after="0" w:line="240" w:lineRule="auto"/>
              <w:rPr>
                <w:sz w:val="20"/>
                <w:szCs w:val="20"/>
                <w:lang w:val="ru-KZ" w:eastAsia="ru-KZ"/>
              </w:rPr>
            </w:pPr>
            <w:r w:rsidRPr="001A33A0">
              <w:rPr>
                <w:sz w:val="20"/>
                <w:szCs w:val="20"/>
                <w:lang w:val="ru-KZ" w:eastAsia="ru-KZ"/>
              </w:rPr>
              <w:t xml:space="preserve">Электронная копия диплома о высшем образовании по специальности экономика/экономист или финансы/финансист. Электронная копия сертификатов о членстве в Американском обществе оценщиков (American Society </w:t>
            </w:r>
            <w:proofErr w:type="spellStart"/>
            <w:r w:rsidRPr="001A33A0">
              <w:rPr>
                <w:sz w:val="20"/>
                <w:szCs w:val="20"/>
                <w:lang w:val="ru-KZ" w:eastAsia="ru-KZ"/>
              </w:rPr>
              <w:t>of</w:t>
            </w:r>
            <w:proofErr w:type="spellEnd"/>
            <w:r w:rsidRPr="001A33A0">
              <w:rPr>
                <w:sz w:val="20"/>
                <w:szCs w:val="20"/>
                <w:lang w:val="ru-KZ" w:eastAsia="ru-KZ"/>
              </w:rPr>
              <w:t xml:space="preserve"> </w:t>
            </w:r>
            <w:proofErr w:type="spellStart"/>
            <w:r w:rsidRPr="001A33A0">
              <w:rPr>
                <w:sz w:val="20"/>
                <w:szCs w:val="20"/>
                <w:lang w:val="ru-KZ" w:eastAsia="ru-KZ"/>
              </w:rPr>
              <w:t>Appraisers</w:t>
            </w:r>
            <w:proofErr w:type="spellEnd"/>
            <w:r w:rsidRPr="001A33A0">
              <w:rPr>
                <w:sz w:val="20"/>
                <w:szCs w:val="20"/>
                <w:lang w:val="ru-KZ" w:eastAsia="ru-KZ"/>
              </w:rPr>
              <w:t>). Электронная</w:t>
            </w:r>
          </w:p>
          <w:p w14:paraId="4B8AB2AD" w14:textId="10636E0D" w:rsidR="001A33A0" w:rsidRPr="001A33A0" w:rsidRDefault="001A33A0" w:rsidP="001A33A0">
            <w:pPr>
              <w:spacing w:after="0" w:line="259" w:lineRule="auto"/>
              <w:ind w:left="3" w:firstLine="0"/>
              <w:jc w:val="left"/>
              <w:rPr>
                <w:rFonts w:eastAsia="Calibri"/>
                <w:color w:val="auto"/>
                <w:kern w:val="0"/>
                <w:sz w:val="20"/>
                <w:szCs w:val="20"/>
                <w:lang w:eastAsia="en-US"/>
              </w:rPr>
            </w:pPr>
            <w:r w:rsidRPr="001A33A0">
              <w:rPr>
                <w:sz w:val="20"/>
                <w:szCs w:val="20"/>
                <w:lang w:val="ru-KZ" w:eastAsia="ru-KZ"/>
              </w:rPr>
              <w:t xml:space="preserve">копия сертификата дипломированного финансового аналитика Института CFA (Chartered Financial </w:t>
            </w:r>
            <w:proofErr w:type="spellStart"/>
            <w:r w:rsidRPr="001A33A0">
              <w:rPr>
                <w:sz w:val="20"/>
                <w:szCs w:val="20"/>
                <w:lang w:val="ru-KZ" w:eastAsia="ru-KZ"/>
              </w:rPr>
              <w:t>Analyst</w:t>
            </w:r>
            <w:proofErr w:type="spellEnd"/>
            <w:r w:rsidRPr="001A33A0">
              <w:rPr>
                <w:sz w:val="20"/>
                <w:szCs w:val="20"/>
                <w:lang w:val="ru-KZ" w:eastAsia="ru-KZ"/>
              </w:rPr>
              <w:t>) США. Электронная копия трудовых книжек или трудового договора подтверждающий опыт работы по квалификации экономист или финансист.</w:t>
            </w:r>
          </w:p>
        </w:tc>
        <w:tc>
          <w:tcPr>
            <w:tcW w:w="1939" w:type="dxa"/>
          </w:tcPr>
          <w:p w14:paraId="22F57868" w14:textId="7440E2F9" w:rsidR="001A33A0" w:rsidRPr="001A33A0" w:rsidRDefault="001A33A0" w:rsidP="001A33A0">
            <w:pPr>
              <w:spacing w:after="0" w:line="259" w:lineRule="auto"/>
              <w:ind w:left="3" w:firstLine="0"/>
              <w:jc w:val="left"/>
              <w:rPr>
                <w:sz w:val="20"/>
                <w:szCs w:val="20"/>
              </w:rPr>
            </w:pPr>
            <w:r w:rsidRPr="001A33A0">
              <w:rPr>
                <w:sz w:val="20"/>
                <w:szCs w:val="20"/>
                <w:lang w:val="ru-KZ" w:eastAsia="ru-KZ"/>
              </w:rPr>
              <w:t>1</w:t>
            </w:r>
          </w:p>
        </w:tc>
        <w:tc>
          <w:tcPr>
            <w:tcW w:w="1247" w:type="dxa"/>
          </w:tcPr>
          <w:p w14:paraId="31274EED" w14:textId="3DFC3F74" w:rsidR="001A33A0" w:rsidRPr="001A33A0" w:rsidRDefault="001A33A0" w:rsidP="001A33A0">
            <w:pPr>
              <w:spacing w:after="0" w:line="259" w:lineRule="auto"/>
              <w:ind w:left="3" w:firstLine="0"/>
              <w:jc w:val="left"/>
              <w:rPr>
                <w:sz w:val="20"/>
                <w:szCs w:val="20"/>
                <w:lang w:val="en-US"/>
              </w:rPr>
            </w:pPr>
            <w:r w:rsidRPr="001A33A0">
              <w:rPr>
                <w:sz w:val="20"/>
                <w:szCs w:val="20"/>
                <w:lang w:val="ru-KZ" w:eastAsia="ru-KZ"/>
              </w:rPr>
              <w:t>3 года</w:t>
            </w:r>
          </w:p>
        </w:tc>
      </w:tr>
      <w:tr w:rsidR="001A33A0" w:rsidRPr="00564EB9" w14:paraId="21C2330A" w14:textId="77777777" w:rsidTr="001A33A0">
        <w:trPr>
          <w:trHeight w:val="133"/>
        </w:trPr>
        <w:tc>
          <w:tcPr>
            <w:tcW w:w="2311" w:type="dxa"/>
          </w:tcPr>
          <w:p w14:paraId="01B745D8" w14:textId="77777777" w:rsidR="001A33A0" w:rsidRPr="001A33A0" w:rsidRDefault="001A33A0" w:rsidP="001A33A0">
            <w:pPr>
              <w:spacing w:after="0" w:line="240" w:lineRule="auto"/>
              <w:jc w:val="center"/>
              <w:rPr>
                <w:sz w:val="20"/>
                <w:szCs w:val="20"/>
                <w:lang w:eastAsia="ru-KZ"/>
              </w:rPr>
            </w:pPr>
            <w:r w:rsidRPr="001A33A0">
              <w:rPr>
                <w:sz w:val="20"/>
                <w:szCs w:val="20"/>
              </w:rPr>
              <w:t>Экономист или финансист или бухгалтер или аудитор</w:t>
            </w:r>
          </w:p>
          <w:p w14:paraId="2B6E62A9" w14:textId="0B561D86" w:rsidR="001A33A0" w:rsidRPr="001A33A0" w:rsidRDefault="001A33A0" w:rsidP="001A33A0">
            <w:pPr>
              <w:spacing w:after="0" w:line="259" w:lineRule="auto"/>
              <w:jc w:val="left"/>
              <w:rPr>
                <w:sz w:val="20"/>
                <w:szCs w:val="20"/>
              </w:rPr>
            </w:pPr>
          </w:p>
        </w:tc>
        <w:tc>
          <w:tcPr>
            <w:tcW w:w="10137" w:type="dxa"/>
          </w:tcPr>
          <w:p w14:paraId="6EFF30BB" w14:textId="77777777" w:rsidR="001A33A0" w:rsidRPr="001A33A0" w:rsidRDefault="001A33A0" w:rsidP="001A33A0">
            <w:pPr>
              <w:spacing w:after="0" w:line="240" w:lineRule="auto"/>
              <w:rPr>
                <w:sz w:val="20"/>
                <w:szCs w:val="20"/>
                <w:lang w:val="ru-KZ" w:eastAsia="ru-KZ"/>
              </w:rPr>
            </w:pPr>
            <w:r w:rsidRPr="001A33A0">
              <w:rPr>
                <w:sz w:val="20"/>
                <w:szCs w:val="20"/>
                <w:lang w:val="ru-KZ" w:eastAsia="ru-KZ"/>
              </w:rPr>
              <w:t xml:space="preserve">Электронная копия диплома о высшем образовании по специальности экономист/экономика или финансист/финансы или бухгалтер/бухгалтерский учёт или аудитор/аудит. Электронные копии сертификатов о членстве в ассоциации дипломированных бухгалтеров (Association </w:t>
            </w:r>
            <w:proofErr w:type="spellStart"/>
            <w:r w:rsidRPr="001A33A0">
              <w:rPr>
                <w:sz w:val="20"/>
                <w:szCs w:val="20"/>
                <w:lang w:val="ru-KZ" w:eastAsia="ru-KZ"/>
              </w:rPr>
              <w:t>of</w:t>
            </w:r>
            <w:proofErr w:type="spellEnd"/>
            <w:r w:rsidRPr="001A33A0">
              <w:rPr>
                <w:sz w:val="20"/>
                <w:szCs w:val="20"/>
                <w:lang w:val="ru-KZ" w:eastAsia="ru-KZ"/>
              </w:rPr>
              <w:t xml:space="preserve"> Chartered Certified</w:t>
            </w:r>
          </w:p>
          <w:p w14:paraId="3E0F59B7" w14:textId="4EFD57CB" w:rsidR="001A33A0" w:rsidRPr="001A33A0" w:rsidRDefault="001A33A0" w:rsidP="001A33A0">
            <w:pPr>
              <w:spacing w:after="0"/>
              <w:rPr>
                <w:rFonts w:eastAsia="Calibri"/>
                <w:sz w:val="20"/>
                <w:szCs w:val="20"/>
              </w:rPr>
            </w:pPr>
            <w:proofErr w:type="spellStart"/>
            <w:r w:rsidRPr="001A33A0">
              <w:rPr>
                <w:sz w:val="20"/>
                <w:szCs w:val="20"/>
                <w:lang w:val="ru-KZ" w:eastAsia="ru-KZ"/>
              </w:rPr>
              <w:t>Accounts</w:t>
            </w:r>
            <w:proofErr w:type="spellEnd"/>
            <w:r w:rsidRPr="001A33A0">
              <w:rPr>
                <w:sz w:val="20"/>
                <w:szCs w:val="20"/>
                <w:lang w:val="ru-KZ" w:eastAsia="ru-KZ"/>
              </w:rPr>
              <w:t xml:space="preserve">) или CPA (Certified Public </w:t>
            </w:r>
            <w:proofErr w:type="spellStart"/>
            <w:r w:rsidRPr="001A33A0">
              <w:rPr>
                <w:sz w:val="20"/>
                <w:szCs w:val="20"/>
                <w:lang w:val="ru-KZ" w:eastAsia="ru-KZ"/>
              </w:rPr>
              <w:t>Accountant</w:t>
            </w:r>
            <w:proofErr w:type="spellEnd"/>
            <w:r w:rsidRPr="001A33A0">
              <w:rPr>
                <w:sz w:val="20"/>
                <w:szCs w:val="20"/>
                <w:lang w:val="ru-KZ" w:eastAsia="ru-KZ"/>
              </w:rPr>
              <w:t>). Электронные копии трудовых книжек или трудового договора подтверждающий опыт работы на должности экономист или финансист или бухгалтер или аудитор.</w:t>
            </w:r>
          </w:p>
        </w:tc>
        <w:tc>
          <w:tcPr>
            <w:tcW w:w="1939" w:type="dxa"/>
          </w:tcPr>
          <w:p w14:paraId="6DF1A1B0" w14:textId="681DD9D7" w:rsidR="001A33A0" w:rsidRPr="001A33A0" w:rsidRDefault="001A33A0" w:rsidP="001A33A0">
            <w:pPr>
              <w:spacing w:after="0" w:line="259" w:lineRule="auto"/>
              <w:ind w:left="3"/>
              <w:jc w:val="left"/>
              <w:rPr>
                <w:sz w:val="20"/>
                <w:szCs w:val="20"/>
              </w:rPr>
            </w:pPr>
            <w:r w:rsidRPr="001A33A0">
              <w:rPr>
                <w:sz w:val="20"/>
                <w:szCs w:val="20"/>
                <w:lang w:val="ru-KZ" w:eastAsia="ru-KZ"/>
              </w:rPr>
              <w:t>3</w:t>
            </w:r>
          </w:p>
        </w:tc>
        <w:tc>
          <w:tcPr>
            <w:tcW w:w="1247" w:type="dxa"/>
          </w:tcPr>
          <w:p w14:paraId="69D4BF77" w14:textId="5D41667C" w:rsidR="001A33A0" w:rsidRPr="001A33A0" w:rsidRDefault="001A33A0" w:rsidP="001A33A0">
            <w:pPr>
              <w:spacing w:after="0" w:line="259" w:lineRule="auto"/>
              <w:ind w:left="3"/>
              <w:jc w:val="left"/>
              <w:rPr>
                <w:sz w:val="20"/>
                <w:szCs w:val="20"/>
              </w:rPr>
            </w:pPr>
            <w:r w:rsidRPr="001A33A0">
              <w:rPr>
                <w:sz w:val="20"/>
                <w:szCs w:val="20"/>
                <w:lang w:val="ru-KZ" w:eastAsia="ru-KZ"/>
              </w:rPr>
              <w:t>3 года</w:t>
            </w:r>
          </w:p>
        </w:tc>
      </w:tr>
      <w:tr w:rsidR="001A33A0" w:rsidRPr="00564EB9" w14:paraId="6D4AE680" w14:textId="77777777" w:rsidTr="001A33A0">
        <w:trPr>
          <w:trHeight w:val="150"/>
        </w:trPr>
        <w:tc>
          <w:tcPr>
            <w:tcW w:w="2311" w:type="dxa"/>
          </w:tcPr>
          <w:p w14:paraId="322CD54F" w14:textId="3BF47EBE" w:rsidR="001A33A0" w:rsidRPr="001A33A0" w:rsidRDefault="001A33A0" w:rsidP="001A33A0">
            <w:pPr>
              <w:spacing w:after="0" w:line="259" w:lineRule="auto"/>
              <w:jc w:val="left"/>
              <w:rPr>
                <w:sz w:val="20"/>
                <w:szCs w:val="20"/>
              </w:rPr>
            </w:pPr>
            <w:r w:rsidRPr="001A33A0">
              <w:rPr>
                <w:sz w:val="20"/>
                <w:szCs w:val="20"/>
                <w:lang w:val="ru-KZ" w:eastAsia="ru-KZ"/>
              </w:rPr>
              <w:t>Доктор философии по</w:t>
            </w:r>
            <w:r w:rsidRPr="001A33A0">
              <w:rPr>
                <w:sz w:val="20"/>
                <w:szCs w:val="20"/>
                <w:lang w:val="ru-KZ" w:eastAsia="ru-KZ"/>
              </w:rPr>
              <w:br/>
              <w:t>специальности Нефтегазовое</w:t>
            </w:r>
            <w:r w:rsidRPr="001A33A0">
              <w:rPr>
                <w:sz w:val="20"/>
                <w:szCs w:val="20"/>
                <w:lang w:val="ru-KZ" w:eastAsia="ru-KZ"/>
              </w:rPr>
              <w:br/>
              <w:t>дело</w:t>
            </w:r>
          </w:p>
        </w:tc>
        <w:tc>
          <w:tcPr>
            <w:tcW w:w="10137" w:type="dxa"/>
          </w:tcPr>
          <w:p w14:paraId="7D0006E5" w14:textId="314E287A" w:rsidR="001A33A0" w:rsidRPr="001A33A0" w:rsidRDefault="001A33A0" w:rsidP="001A33A0">
            <w:pPr>
              <w:spacing w:after="0" w:line="259" w:lineRule="auto"/>
              <w:ind w:left="3"/>
              <w:jc w:val="left"/>
              <w:rPr>
                <w:rFonts w:eastAsia="Calibri"/>
                <w:color w:val="auto"/>
                <w:kern w:val="0"/>
                <w:sz w:val="20"/>
                <w:szCs w:val="20"/>
                <w:lang w:eastAsia="en-US"/>
              </w:rPr>
            </w:pPr>
            <w:r w:rsidRPr="001A33A0">
              <w:rPr>
                <w:sz w:val="20"/>
                <w:szCs w:val="20"/>
                <w:lang w:val="ru-KZ" w:eastAsia="ru-KZ"/>
              </w:rPr>
              <w:t>Электронные копии дипломов о высшем образовании. Электронные копии трудовых книжек или трудового договора</w:t>
            </w:r>
            <w:r w:rsidRPr="001A33A0">
              <w:rPr>
                <w:sz w:val="20"/>
                <w:szCs w:val="20"/>
                <w:lang w:val="ru-KZ" w:eastAsia="ru-KZ"/>
              </w:rPr>
              <w:br/>
              <w:t>подтверждающий опыт работы на должности Инженер по разработке.</w:t>
            </w:r>
          </w:p>
        </w:tc>
        <w:tc>
          <w:tcPr>
            <w:tcW w:w="1939" w:type="dxa"/>
          </w:tcPr>
          <w:p w14:paraId="05157F2C" w14:textId="52FB1F1B" w:rsidR="001A33A0" w:rsidRPr="001A33A0" w:rsidRDefault="001A33A0" w:rsidP="001A33A0">
            <w:pPr>
              <w:spacing w:after="0" w:line="259" w:lineRule="auto"/>
              <w:ind w:left="3"/>
              <w:jc w:val="left"/>
              <w:rPr>
                <w:sz w:val="20"/>
                <w:szCs w:val="20"/>
              </w:rPr>
            </w:pPr>
            <w:r w:rsidRPr="001A33A0">
              <w:rPr>
                <w:sz w:val="20"/>
                <w:szCs w:val="20"/>
                <w:lang w:val="ru-KZ" w:eastAsia="ru-KZ"/>
              </w:rPr>
              <w:t>2</w:t>
            </w:r>
          </w:p>
        </w:tc>
        <w:tc>
          <w:tcPr>
            <w:tcW w:w="1247" w:type="dxa"/>
          </w:tcPr>
          <w:p w14:paraId="24BC77C1" w14:textId="205539FB" w:rsidR="001A33A0" w:rsidRPr="001A33A0" w:rsidRDefault="001A33A0" w:rsidP="001A33A0">
            <w:pPr>
              <w:spacing w:after="0" w:line="259" w:lineRule="auto"/>
              <w:ind w:left="3"/>
              <w:jc w:val="left"/>
              <w:rPr>
                <w:sz w:val="20"/>
                <w:szCs w:val="20"/>
              </w:rPr>
            </w:pPr>
            <w:r w:rsidRPr="001A33A0">
              <w:rPr>
                <w:sz w:val="20"/>
                <w:szCs w:val="20"/>
                <w:lang w:val="ru-KZ" w:eastAsia="ru-KZ"/>
              </w:rPr>
              <w:t>4 года</w:t>
            </w:r>
          </w:p>
        </w:tc>
      </w:tr>
      <w:tr w:rsidR="001A33A0" w:rsidRPr="00564EB9" w14:paraId="7846FB02" w14:textId="77777777" w:rsidTr="001A33A0">
        <w:trPr>
          <w:trHeight w:val="165"/>
        </w:trPr>
        <w:tc>
          <w:tcPr>
            <w:tcW w:w="2311" w:type="dxa"/>
          </w:tcPr>
          <w:p w14:paraId="6D79AFF6" w14:textId="23BD2ED6" w:rsidR="001A33A0" w:rsidRPr="001A33A0" w:rsidRDefault="001A33A0" w:rsidP="001A33A0">
            <w:pPr>
              <w:spacing w:after="0" w:line="259" w:lineRule="auto"/>
              <w:jc w:val="left"/>
              <w:rPr>
                <w:sz w:val="20"/>
                <w:szCs w:val="20"/>
              </w:rPr>
            </w:pPr>
            <w:r w:rsidRPr="001A33A0">
              <w:rPr>
                <w:sz w:val="20"/>
                <w:szCs w:val="20"/>
                <w:lang w:val="ru-KZ" w:eastAsia="ru-KZ"/>
              </w:rPr>
              <w:t>Инженер по химическим</w:t>
            </w:r>
            <w:r w:rsidRPr="001A33A0">
              <w:rPr>
                <w:sz w:val="20"/>
                <w:szCs w:val="20"/>
                <w:lang w:val="ru-KZ" w:eastAsia="ru-KZ"/>
              </w:rPr>
              <w:br/>
              <w:t>технологиям органических</w:t>
            </w:r>
            <w:r w:rsidRPr="001A33A0">
              <w:rPr>
                <w:sz w:val="20"/>
                <w:szCs w:val="20"/>
                <w:lang w:val="ru-KZ" w:eastAsia="ru-KZ"/>
              </w:rPr>
              <w:br/>
              <w:t>веществ</w:t>
            </w:r>
          </w:p>
        </w:tc>
        <w:tc>
          <w:tcPr>
            <w:tcW w:w="10137" w:type="dxa"/>
          </w:tcPr>
          <w:p w14:paraId="3E4728BC" w14:textId="30CD2EB3" w:rsidR="001A33A0" w:rsidRPr="001A33A0" w:rsidRDefault="001A33A0" w:rsidP="001A33A0">
            <w:pPr>
              <w:spacing w:after="0" w:line="259" w:lineRule="auto"/>
              <w:ind w:left="3"/>
              <w:jc w:val="left"/>
              <w:rPr>
                <w:rFonts w:eastAsia="Calibri"/>
                <w:color w:val="auto"/>
                <w:kern w:val="0"/>
                <w:sz w:val="20"/>
                <w:szCs w:val="20"/>
                <w:lang w:eastAsia="en-US"/>
              </w:rPr>
            </w:pPr>
            <w:r w:rsidRPr="001A33A0">
              <w:rPr>
                <w:sz w:val="20"/>
                <w:szCs w:val="20"/>
                <w:lang w:val="ru-KZ" w:eastAsia="ru-KZ"/>
              </w:rPr>
              <w:t xml:space="preserve">Электронная копия диплома о высшем образовании по специальности химическая технология органических веществ. Электронная копия трудовых книжек или выгрузка с </w:t>
            </w:r>
            <w:proofErr w:type="spellStart"/>
            <w:r w:rsidRPr="001A33A0">
              <w:rPr>
                <w:sz w:val="20"/>
                <w:szCs w:val="20"/>
                <w:lang w:val="ru-KZ" w:eastAsia="ru-KZ"/>
              </w:rPr>
              <w:t>egov</w:t>
            </w:r>
            <w:proofErr w:type="spellEnd"/>
            <w:r w:rsidRPr="001A33A0">
              <w:rPr>
                <w:sz w:val="20"/>
                <w:szCs w:val="20"/>
                <w:lang w:val="ru-KZ" w:eastAsia="ru-KZ"/>
              </w:rPr>
              <w:t xml:space="preserve"> или ЕНПФ, подтверждающий опыт работы на нефтегазоконденсатном месторождений на должности Инженера-технолога.</w:t>
            </w:r>
          </w:p>
        </w:tc>
        <w:tc>
          <w:tcPr>
            <w:tcW w:w="1939" w:type="dxa"/>
          </w:tcPr>
          <w:p w14:paraId="4AF2927B" w14:textId="7970F8DA" w:rsidR="001A33A0" w:rsidRPr="001A33A0" w:rsidRDefault="001A33A0" w:rsidP="001A33A0">
            <w:pPr>
              <w:spacing w:after="0" w:line="259" w:lineRule="auto"/>
              <w:ind w:left="3"/>
              <w:jc w:val="left"/>
              <w:rPr>
                <w:sz w:val="20"/>
                <w:szCs w:val="20"/>
              </w:rPr>
            </w:pPr>
            <w:r w:rsidRPr="001A33A0">
              <w:rPr>
                <w:sz w:val="20"/>
                <w:szCs w:val="20"/>
                <w:lang w:val="ru-KZ" w:eastAsia="ru-KZ"/>
              </w:rPr>
              <w:t>1</w:t>
            </w:r>
          </w:p>
        </w:tc>
        <w:tc>
          <w:tcPr>
            <w:tcW w:w="1247" w:type="dxa"/>
          </w:tcPr>
          <w:p w14:paraId="56EA5EE2" w14:textId="0B52ECA2" w:rsidR="001A33A0" w:rsidRPr="001A33A0" w:rsidRDefault="001A33A0" w:rsidP="001A33A0">
            <w:pPr>
              <w:spacing w:after="0" w:line="259" w:lineRule="auto"/>
              <w:ind w:left="3"/>
              <w:jc w:val="left"/>
              <w:rPr>
                <w:sz w:val="20"/>
                <w:szCs w:val="20"/>
              </w:rPr>
            </w:pPr>
            <w:r w:rsidRPr="001A33A0">
              <w:rPr>
                <w:sz w:val="20"/>
                <w:szCs w:val="20"/>
                <w:lang w:val="ru-KZ" w:eastAsia="ru-KZ"/>
              </w:rPr>
              <w:t>5 лет</w:t>
            </w:r>
          </w:p>
        </w:tc>
      </w:tr>
    </w:tbl>
    <w:bookmarkEnd w:id="1"/>
    <w:p w14:paraId="4A5407A7" w14:textId="77777777" w:rsidR="000D24BE" w:rsidRPr="00564EB9" w:rsidRDefault="000D24BE" w:rsidP="000D24BE">
      <w:pPr>
        <w:spacing w:after="0" w:line="259" w:lineRule="auto"/>
        <w:ind w:firstLine="0"/>
        <w:jc w:val="left"/>
        <w:rPr>
          <w:sz w:val="20"/>
          <w:szCs w:val="28"/>
        </w:rPr>
      </w:pPr>
      <w:r w:rsidRPr="00564EB9">
        <w:rPr>
          <w:sz w:val="20"/>
          <w:szCs w:val="28"/>
        </w:rPr>
        <w:t xml:space="preserve"> </w:t>
      </w:r>
    </w:p>
    <w:p w14:paraId="14B67D58" w14:textId="77777777" w:rsidR="000D24BE" w:rsidRPr="00564EB9" w:rsidRDefault="000D24BE" w:rsidP="000D24BE">
      <w:pPr>
        <w:ind w:left="-15" w:right="5"/>
        <w:rPr>
          <w:sz w:val="20"/>
          <w:szCs w:val="28"/>
        </w:rPr>
      </w:pPr>
      <w:r w:rsidRPr="00564EB9">
        <w:rPr>
          <w:sz w:val="20"/>
          <w:szCs w:val="28"/>
        </w:rPr>
        <w:t>Наличие у потенциального поставщика соответствующего(их) специалиста(</w:t>
      </w:r>
      <w:proofErr w:type="spellStart"/>
      <w:r w:rsidRPr="00564EB9">
        <w:rPr>
          <w:sz w:val="20"/>
          <w:szCs w:val="28"/>
        </w:rPr>
        <w:t>ов</w:t>
      </w:r>
      <w:proofErr w:type="spellEnd"/>
      <w:r w:rsidRPr="00564EB9">
        <w:rPr>
          <w:sz w:val="20"/>
          <w:szCs w:val="28"/>
        </w:rPr>
        <w:t xml:space="preserve">) подтверждается актом потенциального поставщика о приеме на работу заявленного специалиста.  </w:t>
      </w:r>
    </w:p>
    <w:p w14:paraId="0AD18491" w14:textId="77777777" w:rsidR="00803A8B" w:rsidRPr="00564EB9" w:rsidRDefault="00F97327" w:rsidP="00594811">
      <w:pPr>
        <w:spacing w:after="0" w:line="259" w:lineRule="auto"/>
        <w:ind w:right="57" w:firstLine="0"/>
        <w:rPr>
          <w:sz w:val="24"/>
        </w:rPr>
      </w:pPr>
      <w:r w:rsidRPr="00564EB9">
        <w:rPr>
          <w:sz w:val="24"/>
        </w:rPr>
        <w:t xml:space="preserve"> </w:t>
      </w:r>
    </w:p>
    <w:p w14:paraId="1AC5D5AB" w14:textId="4699CC59" w:rsidR="000D24BE" w:rsidRPr="000D24BE" w:rsidRDefault="000D24BE" w:rsidP="000D24BE">
      <w:pPr>
        <w:spacing w:after="2"/>
        <w:ind w:left="10" w:right="20" w:hanging="10"/>
        <w:jc w:val="center"/>
        <w:rPr>
          <w:sz w:val="22"/>
          <w:szCs w:val="32"/>
        </w:rPr>
      </w:pPr>
      <w:r w:rsidRPr="000D24BE">
        <w:rPr>
          <w:b/>
          <w:sz w:val="22"/>
          <w:szCs w:val="32"/>
        </w:rPr>
        <w:t>3.</w:t>
      </w:r>
      <w:r w:rsidR="001A33A0">
        <w:rPr>
          <w:b/>
          <w:sz w:val="22"/>
          <w:szCs w:val="32"/>
        </w:rPr>
        <w:t>2</w:t>
      </w:r>
      <w:r w:rsidRPr="000D24BE">
        <w:rPr>
          <w:b/>
          <w:sz w:val="22"/>
          <w:szCs w:val="32"/>
        </w:rPr>
        <w:t xml:space="preserve">. Предельные объемы работ и услуг, которые могут быть переданы потенциальным поставщиком </w:t>
      </w:r>
      <w:proofErr w:type="spellStart"/>
      <w:r w:rsidRPr="000D24BE">
        <w:rPr>
          <w:b/>
          <w:sz w:val="22"/>
          <w:szCs w:val="32"/>
        </w:rPr>
        <w:t>субпорядчикам</w:t>
      </w:r>
      <w:proofErr w:type="spellEnd"/>
      <w:r w:rsidRPr="000D24BE">
        <w:rPr>
          <w:b/>
          <w:sz w:val="22"/>
          <w:szCs w:val="32"/>
        </w:rPr>
        <w:t xml:space="preserve"> (соисполнителям)</w:t>
      </w:r>
    </w:p>
    <w:p w14:paraId="32A2CE99" w14:textId="77777777" w:rsidR="000D24BE" w:rsidRPr="000D24BE" w:rsidRDefault="000D24BE" w:rsidP="000D24BE">
      <w:pPr>
        <w:spacing w:after="0" w:line="259" w:lineRule="auto"/>
        <w:ind w:right="20" w:firstLine="0"/>
        <w:jc w:val="center"/>
        <w:rPr>
          <w:sz w:val="22"/>
          <w:szCs w:val="32"/>
        </w:rPr>
      </w:pPr>
      <w:r w:rsidRPr="000D24BE">
        <w:rPr>
          <w:sz w:val="22"/>
          <w:szCs w:val="32"/>
        </w:rPr>
        <w:t xml:space="preserve"> </w:t>
      </w:r>
    </w:p>
    <w:p w14:paraId="2ADC9661" w14:textId="05F9FB50" w:rsidR="000D24BE" w:rsidRPr="000D24BE" w:rsidRDefault="000D24BE" w:rsidP="000D24BE">
      <w:pPr>
        <w:ind w:left="-15" w:right="5"/>
        <w:rPr>
          <w:sz w:val="22"/>
          <w:szCs w:val="32"/>
        </w:rPr>
      </w:pPr>
      <w:r w:rsidRPr="000D24BE">
        <w:rPr>
          <w:sz w:val="22"/>
          <w:szCs w:val="32"/>
        </w:rPr>
        <w:t>3.</w:t>
      </w:r>
      <w:r w:rsidR="001A33A0">
        <w:rPr>
          <w:sz w:val="22"/>
          <w:szCs w:val="32"/>
        </w:rPr>
        <w:t>2</w:t>
      </w:r>
      <w:r w:rsidRPr="000D24BE">
        <w:rPr>
          <w:sz w:val="22"/>
          <w:szCs w:val="3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6B81D60F" w14:textId="77777777" w:rsidR="000D24BE" w:rsidRPr="000D24BE" w:rsidRDefault="000D24BE" w:rsidP="000D24BE">
      <w:pPr>
        <w:spacing w:after="0" w:line="259" w:lineRule="auto"/>
        <w:ind w:firstLine="0"/>
        <w:jc w:val="left"/>
        <w:rPr>
          <w:sz w:val="22"/>
          <w:szCs w:val="32"/>
        </w:rPr>
      </w:pPr>
      <w:r w:rsidRPr="000D24BE">
        <w:rPr>
          <w:sz w:val="22"/>
          <w:szCs w:val="32"/>
        </w:rPr>
        <w:t xml:space="preserve"> </w:t>
      </w:r>
    </w:p>
    <w:p w14:paraId="6ECED3CE" w14:textId="55B30ADD" w:rsidR="000D24BE" w:rsidRPr="000D24BE" w:rsidRDefault="000D24BE" w:rsidP="000D24BE">
      <w:pPr>
        <w:spacing w:after="0" w:line="259" w:lineRule="auto"/>
        <w:ind w:firstLine="0"/>
        <w:jc w:val="left"/>
        <w:rPr>
          <w:sz w:val="22"/>
          <w:szCs w:val="32"/>
        </w:rPr>
      </w:pPr>
      <w:r w:rsidRPr="000D24BE">
        <w:rPr>
          <w:sz w:val="22"/>
          <w:szCs w:val="32"/>
        </w:rPr>
        <w:t xml:space="preserve"> 3.</w:t>
      </w:r>
      <w:r w:rsidR="001A33A0">
        <w:rPr>
          <w:sz w:val="22"/>
          <w:szCs w:val="32"/>
        </w:rPr>
        <w:t>2</w:t>
      </w:r>
      <w:r w:rsidRPr="000D24BE">
        <w:rPr>
          <w:sz w:val="22"/>
          <w:szCs w:val="32"/>
        </w:rPr>
        <w:t>.</w:t>
      </w:r>
      <w:r w:rsidR="001A33A0">
        <w:rPr>
          <w:sz w:val="22"/>
          <w:szCs w:val="32"/>
        </w:rPr>
        <w:t>2.</w:t>
      </w:r>
      <w:r w:rsidRPr="000D24BE">
        <w:rPr>
          <w:sz w:val="22"/>
          <w:szCs w:val="32"/>
        </w:rPr>
        <w:t xml:space="preserve"> Перечень субподрядчиков по выполнению работ (соисполнителей при оказании услуг), объем и виды передаваемых на субподряд (</w:t>
      </w:r>
      <w:proofErr w:type="spellStart"/>
      <w:r w:rsidRPr="000D24BE">
        <w:rPr>
          <w:sz w:val="22"/>
          <w:szCs w:val="32"/>
        </w:rPr>
        <w:t>соисполнение</w:t>
      </w:r>
      <w:proofErr w:type="spellEnd"/>
      <w:r w:rsidRPr="000D24BE">
        <w:rPr>
          <w:sz w:val="22"/>
          <w:szCs w:val="32"/>
        </w:rPr>
        <w:t>) работ или услуг</w:t>
      </w:r>
      <w:r>
        <w:rPr>
          <w:sz w:val="22"/>
          <w:szCs w:val="32"/>
        </w:rPr>
        <w:t>.</w:t>
      </w:r>
    </w:p>
    <w:p w14:paraId="0FA07269" w14:textId="77777777" w:rsidR="000D24BE" w:rsidRPr="000D24BE" w:rsidRDefault="000D24BE" w:rsidP="000D24BE">
      <w:pPr>
        <w:spacing w:after="0" w:line="259" w:lineRule="auto"/>
        <w:ind w:right="20" w:firstLine="0"/>
        <w:jc w:val="center"/>
        <w:rPr>
          <w:sz w:val="22"/>
          <w:szCs w:val="32"/>
        </w:rPr>
      </w:pPr>
      <w:r w:rsidRPr="000D24BE">
        <w:rPr>
          <w:sz w:val="22"/>
          <w:szCs w:val="32"/>
        </w:rPr>
        <w:t xml:space="preserve"> </w:t>
      </w:r>
    </w:p>
    <w:p w14:paraId="753BAD3D" w14:textId="3BCE8C32" w:rsidR="000D24BE" w:rsidRPr="000D24BE" w:rsidRDefault="000D24BE" w:rsidP="000D24BE">
      <w:pPr>
        <w:ind w:left="-15" w:right="5"/>
        <w:rPr>
          <w:sz w:val="22"/>
          <w:szCs w:val="32"/>
        </w:rPr>
      </w:pPr>
      <w:r w:rsidRPr="000D24BE">
        <w:rPr>
          <w:sz w:val="22"/>
          <w:szCs w:val="32"/>
        </w:rPr>
        <w:t>3</w:t>
      </w:r>
      <w:r>
        <w:rPr>
          <w:sz w:val="22"/>
          <w:szCs w:val="32"/>
        </w:rPr>
        <w:t>.</w:t>
      </w:r>
      <w:r w:rsidR="001A33A0">
        <w:rPr>
          <w:sz w:val="22"/>
          <w:szCs w:val="32"/>
        </w:rPr>
        <w:t>2</w:t>
      </w:r>
      <w:r w:rsidRPr="000D24BE">
        <w:rPr>
          <w:sz w:val="22"/>
          <w:szCs w:val="32"/>
        </w:rPr>
        <w:t>.</w:t>
      </w:r>
      <w:r w:rsidR="001A33A0">
        <w:rPr>
          <w:sz w:val="22"/>
          <w:szCs w:val="32"/>
        </w:rPr>
        <w:t>3</w:t>
      </w:r>
      <w:r w:rsidRPr="000D24BE">
        <w:rPr>
          <w:sz w:val="22"/>
          <w:szCs w:val="32"/>
        </w:rPr>
        <w:t>. Предоставляется в случае, если потенциальный поставщик привлекает субподрядчиков (соисполнителей) для выполнения работ либо оказания услуг. Объем передаваемых на субподряд</w:t>
      </w:r>
      <w:r>
        <w:rPr>
          <w:sz w:val="22"/>
          <w:szCs w:val="32"/>
        </w:rPr>
        <w:t xml:space="preserve"> </w:t>
      </w:r>
      <w:r w:rsidRPr="000D24BE">
        <w:rPr>
          <w:sz w:val="22"/>
          <w:szCs w:val="32"/>
        </w:rPr>
        <w:t>(</w:t>
      </w:r>
      <w:proofErr w:type="spellStart"/>
      <w:r w:rsidRPr="000D24BE">
        <w:rPr>
          <w:sz w:val="22"/>
          <w:szCs w:val="32"/>
        </w:rPr>
        <w:t>соисполнение</w:t>
      </w:r>
      <w:proofErr w:type="spellEnd"/>
      <w:r w:rsidRPr="000D24BE">
        <w:rPr>
          <w:sz w:val="22"/>
          <w:szCs w:val="32"/>
        </w:rPr>
        <w:t>) работ или услуг не должен превышать определенного в тендерной документации предельного объема работ и услуг.</w:t>
      </w:r>
    </w:p>
    <w:p w14:paraId="0D71FE91" w14:textId="77777777" w:rsidR="000D24BE" w:rsidRPr="000D24BE" w:rsidRDefault="000D24BE" w:rsidP="000D24BE">
      <w:pPr>
        <w:spacing w:after="0" w:line="259" w:lineRule="auto"/>
        <w:ind w:firstLine="0"/>
        <w:jc w:val="center"/>
        <w:rPr>
          <w:b/>
          <w:sz w:val="22"/>
          <w:szCs w:val="32"/>
        </w:rPr>
      </w:pPr>
    </w:p>
    <w:p w14:paraId="693FA876" w14:textId="59A4C317" w:rsidR="000D24BE" w:rsidRPr="000D24BE" w:rsidRDefault="000D24BE" w:rsidP="000D24BE">
      <w:pPr>
        <w:spacing w:after="0" w:line="259" w:lineRule="auto"/>
        <w:ind w:firstLine="0"/>
        <w:jc w:val="center"/>
        <w:rPr>
          <w:b/>
          <w:sz w:val="22"/>
          <w:szCs w:val="32"/>
        </w:rPr>
      </w:pPr>
      <w:r w:rsidRPr="000D24BE">
        <w:rPr>
          <w:b/>
          <w:sz w:val="22"/>
          <w:szCs w:val="32"/>
        </w:rPr>
        <w:t>3.</w:t>
      </w:r>
      <w:r w:rsidR="001A33A0">
        <w:rPr>
          <w:b/>
          <w:sz w:val="22"/>
          <w:szCs w:val="32"/>
        </w:rPr>
        <w:t>3</w:t>
      </w:r>
      <w:r w:rsidRPr="000D24BE">
        <w:rPr>
          <w:b/>
          <w:sz w:val="22"/>
          <w:szCs w:val="32"/>
        </w:rPr>
        <w:t xml:space="preserve">. Прогнозная доля </w:t>
      </w:r>
      <w:proofErr w:type="spellStart"/>
      <w:r w:rsidRPr="000D24BE">
        <w:rPr>
          <w:b/>
          <w:sz w:val="22"/>
          <w:szCs w:val="32"/>
        </w:rPr>
        <w:t>внутристрановой</w:t>
      </w:r>
      <w:proofErr w:type="spellEnd"/>
      <w:r w:rsidRPr="000D24BE">
        <w:rPr>
          <w:b/>
          <w:sz w:val="22"/>
          <w:szCs w:val="32"/>
        </w:rPr>
        <w:t xml:space="preserve"> ценности</w:t>
      </w:r>
    </w:p>
    <w:p w14:paraId="4A2EA204" w14:textId="77777777" w:rsidR="000D24BE" w:rsidRPr="000D24BE" w:rsidRDefault="000D24BE" w:rsidP="000D24BE">
      <w:pPr>
        <w:spacing w:after="0" w:line="259" w:lineRule="auto"/>
        <w:ind w:firstLine="0"/>
        <w:jc w:val="left"/>
        <w:rPr>
          <w:b/>
          <w:sz w:val="22"/>
          <w:szCs w:val="32"/>
        </w:rPr>
      </w:pPr>
    </w:p>
    <w:p w14:paraId="7A0A438C" w14:textId="61146A62" w:rsidR="000D24BE" w:rsidRPr="000D24BE" w:rsidRDefault="000D24BE" w:rsidP="001A33A0">
      <w:pPr>
        <w:spacing w:after="0" w:line="259" w:lineRule="auto"/>
        <w:ind w:firstLine="0"/>
        <w:rPr>
          <w:sz w:val="22"/>
          <w:szCs w:val="32"/>
        </w:rPr>
      </w:pPr>
      <w:r w:rsidRPr="000D24BE">
        <w:rPr>
          <w:bCs/>
          <w:sz w:val="22"/>
          <w:szCs w:val="32"/>
        </w:rPr>
        <w:t>3.</w:t>
      </w:r>
      <w:r w:rsidR="001A33A0">
        <w:rPr>
          <w:bCs/>
          <w:sz w:val="22"/>
          <w:szCs w:val="32"/>
        </w:rPr>
        <w:t>3</w:t>
      </w:r>
      <w:r w:rsidRPr="000D24BE">
        <w:rPr>
          <w:bCs/>
          <w:sz w:val="22"/>
          <w:szCs w:val="32"/>
        </w:rPr>
        <w:t>.</w:t>
      </w:r>
      <w:r>
        <w:rPr>
          <w:bCs/>
          <w:sz w:val="22"/>
          <w:szCs w:val="32"/>
        </w:rPr>
        <w:t>1.</w:t>
      </w:r>
      <w:r w:rsidRPr="000D24BE">
        <w:rPr>
          <w:bCs/>
          <w:sz w:val="22"/>
          <w:szCs w:val="32"/>
        </w:rPr>
        <w:t xml:space="preserve"> Гарантийное обязательство потенциального поставщика по доле </w:t>
      </w:r>
      <w:proofErr w:type="spellStart"/>
      <w:r w:rsidRPr="000D24BE">
        <w:rPr>
          <w:bCs/>
          <w:sz w:val="22"/>
          <w:szCs w:val="32"/>
        </w:rPr>
        <w:t>внутристрановой</w:t>
      </w:r>
      <w:proofErr w:type="spellEnd"/>
      <w:r w:rsidRPr="000D24BE">
        <w:rPr>
          <w:bCs/>
          <w:sz w:val="22"/>
          <w:szCs w:val="32"/>
        </w:rPr>
        <w:t xml:space="preserve"> ценности в товарах,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0D24BE">
        <w:rPr>
          <w:bCs/>
          <w:sz w:val="22"/>
          <w:szCs w:val="32"/>
        </w:rPr>
        <w:t>внутристрановой</w:t>
      </w:r>
      <w:proofErr w:type="spellEnd"/>
      <w:r w:rsidRPr="000D24BE">
        <w:rPr>
          <w:bCs/>
          <w:sz w:val="22"/>
          <w:szCs w:val="32"/>
        </w:rPr>
        <w:t xml:space="preserve"> ценности в предлагаемых товарах, работах или услугах и содержащее расчет доли </w:t>
      </w:r>
      <w:proofErr w:type="spellStart"/>
      <w:r w:rsidRPr="000D24BE">
        <w:rPr>
          <w:bCs/>
          <w:sz w:val="22"/>
          <w:szCs w:val="32"/>
        </w:rPr>
        <w:t>внутристрановой</w:t>
      </w:r>
      <w:proofErr w:type="spellEnd"/>
      <w:r w:rsidRPr="000D24BE">
        <w:rPr>
          <w:bCs/>
          <w:sz w:val="22"/>
          <w:szCs w:val="32"/>
        </w:rPr>
        <w:t xml:space="preserve"> ценности, подтверждающий итоговое процентное значение </w:t>
      </w:r>
      <w:proofErr w:type="spellStart"/>
      <w:r w:rsidRPr="000D24BE">
        <w:rPr>
          <w:bCs/>
          <w:sz w:val="22"/>
          <w:szCs w:val="32"/>
        </w:rPr>
        <w:t>внутристрановой</w:t>
      </w:r>
      <w:proofErr w:type="spellEnd"/>
      <w:r w:rsidRPr="000D24BE">
        <w:rPr>
          <w:bCs/>
          <w:sz w:val="22"/>
          <w:szCs w:val="32"/>
        </w:rPr>
        <w:t xml:space="preserve"> ценности в предлагаемых товарах,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В случае несоответствия расчета доли </w:t>
      </w:r>
      <w:proofErr w:type="spellStart"/>
      <w:r w:rsidRPr="000D24BE">
        <w:rPr>
          <w:bCs/>
          <w:sz w:val="22"/>
          <w:szCs w:val="32"/>
        </w:rPr>
        <w:t>внутристрановой</w:t>
      </w:r>
      <w:proofErr w:type="spellEnd"/>
      <w:r w:rsidRPr="000D24BE">
        <w:rPr>
          <w:bCs/>
          <w:sz w:val="22"/>
          <w:szCs w:val="32"/>
        </w:rPr>
        <w:t xml:space="preserve"> ценности, указанного в настоящем подпункте, требованиям Единой методики расчета местного содержания тендерная комиссия оставляет за собой право отклонить заявку потенциального поставщика.</w:t>
      </w:r>
    </w:p>
    <w:p w14:paraId="3E85526A" w14:textId="77777777" w:rsidR="00803A8B" w:rsidRPr="000D24BE" w:rsidRDefault="00F97327" w:rsidP="00594811">
      <w:pPr>
        <w:spacing w:after="0" w:line="259" w:lineRule="auto"/>
        <w:ind w:right="57" w:firstLine="0"/>
        <w:rPr>
          <w:sz w:val="28"/>
          <w:szCs w:val="28"/>
        </w:rPr>
      </w:pPr>
      <w:r w:rsidRPr="000D24BE">
        <w:rPr>
          <w:sz w:val="28"/>
          <w:szCs w:val="28"/>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1A221442" w:rsidR="00803A8B" w:rsidRDefault="00803A8B" w:rsidP="00594811">
      <w:pPr>
        <w:spacing w:after="0" w:line="259" w:lineRule="auto"/>
        <w:ind w:right="57" w:firstLine="0"/>
        <w:rPr>
          <w:sz w:val="22"/>
          <w:szCs w:val="22"/>
        </w:rPr>
      </w:pPr>
    </w:p>
    <w:p w14:paraId="30391D34" w14:textId="77777777" w:rsidR="009B130A" w:rsidRDefault="009B130A" w:rsidP="00594811">
      <w:pPr>
        <w:spacing w:after="0" w:line="259" w:lineRule="auto"/>
        <w:ind w:right="57" w:firstLine="0"/>
        <w:rPr>
          <w:sz w:val="22"/>
          <w:szCs w:val="22"/>
        </w:rPr>
      </w:pPr>
    </w:p>
    <w:p w14:paraId="666DE0DF" w14:textId="77777777" w:rsidR="009B130A" w:rsidRDefault="009B130A" w:rsidP="00594811">
      <w:pPr>
        <w:spacing w:after="0" w:line="259" w:lineRule="auto"/>
        <w:ind w:right="57" w:firstLine="0"/>
        <w:rPr>
          <w:sz w:val="22"/>
          <w:szCs w:val="22"/>
        </w:rPr>
      </w:pPr>
    </w:p>
    <w:p w14:paraId="05E3D7E9" w14:textId="77777777" w:rsidR="009B130A" w:rsidRDefault="009B130A" w:rsidP="00594811">
      <w:pPr>
        <w:spacing w:after="0" w:line="259" w:lineRule="auto"/>
        <w:ind w:right="57" w:firstLine="0"/>
        <w:rPr>
          <w:sz w:val="22"/>
          <w:szCs w:val="22"/>
        </w:rPr>
      </w:pPr>
    </w:p>
    <w:p w14:paraId="4CE93AFE" w14:textId="77777777" w:rsidR="009B130A" w:rsidRDefault="009B130A" w:rsidP="00594811">
      <w:pPr>
        <w:spacing w:after="0" w:line="259" w:lineRule="auto"/>
        <w:ind w:right="57" w:firstLine="0"/>
        <w:rPr>
          <w:sz w:val="22"/>
          <w:szCs w:val="22"/>
        </w:rPr>
      </w:pP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2AC8DFCC" w14:textId="77777777" w:rsidR="009B130A" w:rsidRDefault="009B130A" w:rsidP="00594811">
      <w:pPr>
        <w:pStyle w:val="1"/>
        <w:spacing w:after="0"/>
        <w:ind w:left="0" w:right="57" w:firstLine="0"/>
        <w:jc w:val="both"/>
        <w:rPr>
          <w:b w:val="0"/>
          <w:bCs/>
          <w:sz w:val="22"/>
          <w:szCs w:val="22"/>
        </w:rPr>
      </w:pPr>
    </w:p>
    <w:p w14:paraId="518C34FA" w14:textId="1105E903"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48E85F9B"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9B130A">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4FCAB" w14:textId="77777777" w:rsidR="00EC68C2" w:rsidRDefault="00EC68C2">
      <w:pPr>
        <w:spacing w:after="0" w:line="240" w:lineRule="auto"/>
      </w:pPr>
      <w:r>
        <w:separator/>
      </w:r>
    </w:p>
  </w:endnote>
  <w:endnote w:type="continuationSeparator" w:id="0">
    <w:p w14:paraId="1F6AAC88" w14:textId="77777777" w:rsidR="00EC68C2" w:rsidRDefault="00EC6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0AF4B" w14:textId="77777777" w:rsidR="00EC68C2" w:rsidRDefault="00EC68C2">
      <w:pPr>
        <w:spacing w:after="0" w:line="240" w:lineRule="auto"/>
      </w:pPr>
      <w:r>
        <w:separator/>
      </w:r>
    </w:p>
  </w:footnote>
  <w:footnote w:type="continuationSeparator" w:id="0">
    <w:p w14:paraId="06428AA9" w14:textId="77777777" w:rsidR="00EC68C2" w:rsidRDefault="00EC6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7D32"/>
    <w:multiLevelType w:val="hybridMultilevel"/>
    <w:tmpl w:val="3D6A807E"/>
    <w:lvl w:ilvl="0" w:tplc="14288888">
      <w:numFmt w:val="bullet"/>
      <w:lvlText w:val="-"/>
      <w:lvlJc w:val="left"/>
      <w:pPr>
        <w:ind w:left="364" w:hanging="360"/>
      </w:pPr>
      <w:rPr>
        <w:rFonts w:ascii="Times New Roman" w:eastAsia="Calibri" w:hAnsi="Times New Roman" w:cs="Times New Roman" w:hint="default"/>
      </w:rPr>
    </w:lvl>
    <w:lvl w:ilvl="1" w:tplc="0C000003" w:tentative="1">
      <w:start w:val="1"/>
      <w:numFmt w:val="bullet"/>
      <w:lvlText w:val="o"/>
      <w:lvlJc w:val="left"/>
      <w:pPr>
        <w:ind w:left="1084" w:hanging="360"/>
      </w:pPr>
      <w:rPr>
        <w:rFonts w:ascii="Courier New" w:hAnsi="Courier New" w:cs="Courier New" w:hint="default"/>
      </w:rPr>
    </w:lvl>
    <w:lvl w:ilvl="2" w:tplc="0C000005" w:tentative="1">
      <w:start w:val="1"/>
      <w:numFmt w:val="bullet"/>
      <w:lvlText w:val=""/>
      <w:lvlJc w:val="left"/>
      <w:pPr>
        <w:ind w:left="1804" w:hanging="360"/>
      </w:pPr>
      <w:rPr>
        <w:rFonts w:ascii="Wingdings" w:hAnsi="Wingdings" w:hint="default"/>
      </w:rPr>
    </w:lvl>
    <w:lvl w:ilvl="3" w:tplc="0C000001" w:tentative="1">
      <w:start w:val="1"/>
      <w:numFmt w:val="bullet"/>
      <w:lvlText w:val=""/>
      <w:lvlJc w:val="left"/>
      <w:pPr>
        <w:ind w:left="2524" w:hanging="360"/>
      </w:pPr>
      <w:rPr>
        <w:rFonts w:ascii="Symbol" w:hAnsi="Symbol" w:hint="default"/>
      </w:rPr>
    </w:lvl>
    <w:lvl w:ilvl="4" w:tplc="0C000003" w:tentative="1">
      <w:start w:val="1"/>
      <w:numFmt w:val="bullet"/>
      <w:lvlText w:val="o"/>
      <w:lvlJc w:val="left"/>
      <w:pPr>
        <w:ind w:left="3244" w:hanging="360"/>
      </w:pPr>
      <w:rPr>
        <w:rFonts w:ascii="Courier New" w:hAnsi="Courier New" w:cs="Courier New" w:hint="default"/>
      </w:rPr>
    </w:lvl>
    <w:lvl w:ilvl="5" w:tplc="0C000005" w:tentative="1">
      <w:start w:val="1"/>
      <w:numFmt w:val="bullet"/>
      <w:lvlText w:val=""/>
      <w:lvlJc w:val="left"/>
      <w:pPr>
        <w:ind w:left="3964" w:hanging="360"/>
      </w:pPr>
      <w:rPr>
        <w:rFonts w:ascii="Wingdings" w:hAnsi="Wingdings" w:hint="default"/>
      </w:rPr>
    </w:lvl>
    <w:lvl w:ilvl="6" w:tplc="0C000001" w:tentative="1">
      <w:start w:val="1"/>
      <w:numFmt w:val="bullet"/>
      <w:lvlText w:val=""/>
      <w:lvlJc w:val="left"/>
      <w:pPr>
        <w:ind w:left="4684" w:hanging="360"/>
      </w:pPr>
      <w:rPr>
        <w:rFonts w:ascii="Symbol" w:hAnsi="Symbol" w:hint="default"/>
      </w:rPr>
    </w:lvl>
    <w:lvl w:ilvl="7" w:tplc="0C000003" w:tentative="1">
      <w:start w:val="1"/>
      <w:numFmt w:val="bullet"/>
      <w:lvlText w:val="o"/>
      <w:lvlJc w:val="left"/>
      <w:pPr>
        <w:ind w:left="5404" w:hanging="360"/>
      </w:pPr>
      <w:rPr>
        <w:rFonts w:ascii="Courier New" w:hAnsi="Courier New" w:cs="Courier New" w:hint="default"/>
      </w:rPr>
    </w:lvl>
    <w:lvl w:ilvl="8" w:tplc="0C000005" w:tentative="1">
      <w:start w:val="1"/>
      <w:numFmt w:val="bullet"/>
      <w:lvlText w:val=""/>
      <w:lvlJc w:val="left"/>
      <w:pPr>
        <w:ind w:left="6124" w:hanging="360"/>
      </w:pPr>
      <w:rPr>
        <w:rFonts w:ascii="Wingdings" w:hAnsi="Wingdings" w:hint="default"/>
      </w:rPr>
    </w:lvl>
  </w:abstractNum>
  <w:abstractNum w:abstractNumId="1"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5"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7"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4"/>
  </w:num>
  <w:num w:numId="2" w16cid:durableId="1441605833">
    <w:abstractNumId w:val="1"/>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6"/>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5"/>
  </w:num>
  <w:num w:numId="5" w16cid:durableId="576942938">
    <w:abstractNumId w:val="3"/>
  </w:num>
  <w:num w:numId="6" w16cid:durableId="1441602772">
    <w:abstractNumId w:val="2"/>
  </w:num>
  <w:num w:numId="7" w16cid:durableId="1823423485">
    <w:abstractNumId w:val="8"/>
  </w:num>
  <w:num w:numId="8" w16cid:durableId="831681003">
    <w:abstractNumId w:val="7"/>
  </w:num>
  <w:num w:numId="9" w16cid:durableId="51531548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C19A6"/>
    <w:rsid w:val="000D24BE"/>
    <w:rsid w:val="000E10FB"/>
    <w:rsid w:val="0011234C"/>
    <w:rsid w:val="00112AFE"/>
    <w:rsid w:val="0013542A"/>
    <w:rsid w:val="00193A4F"/>
    <w:rsid w:val="001A0505"/>
    <w:rsid w:val="001A33A0"/>
    <w:rsid w:val="001F753B"/>
    <w:rsid w:val="002163C3"/>
    <w:rsid w:val="002252AE"/>
    <w:rsid w:val="002372AE"/>
    <w:rsid w:val="002F43CC"/>
    <w:rsid w:val="00312853"/>
    <w:rsid w:val="00347A68"/>
    <w:rsid w:val="003C7257"/>
    <w:rsid w:val="00423A30"/>
    <w:rsid w:val="00437A92"/>
    <w:rsid w:val="00492765"/>
    <w:rsid w:val="004C400F"/>
    <w:rsid w:val="004C5585"/>
    <w:rsid w:val="00510C37"/>
    <w:rsid w:val="005152EF"/>
    <w:rsid w:val="00564EB9"/>
    <w:rsid w:val="00594811"/>
    <w:rsid w:val="005B2FF9"/>
    <w:rsid w:val="006517FE"/>
    <w:rsid w:val="00666443"/>
    <w:rsid w:val="006B2071"/>
    <w:rsid w:val="0076523D"/>
    <w:rsid w:val="00791DA6"/>
    <w:rsid w:val="007B64ED"/>
    <w:rsid w:val="00802661"/>
    <w:rsid w:val="00803A8B"/>
    <w:rsid w:val="00835FD8"/>
    <w:rsid w:val="00841B34"/>
    <w:rsid w:val="00860538"/>
    <w:rsid w:val="00882322"/>
    <w:rsid w:val="008B616A"/>
    <w:rsid w:val="009916D5"/>
    <w:rsid w:val="009B130A"/>
    <w:rsid w:val="009B536E"/>
    <w:rsid w:val="009D2F7A"/>
    <w:rsid w:val="009F69A4"/>
    <w:rsid w:val="00A43B9B"/>
    <w:rsid w:val="00A44CE7"/>
    <w:rsid w:val="00A64DDA"/>
    <w:rsid w:val="00A76B7B"/>
    <w:rsid w:val="00AC4293"/>
    <w:rsid w:val="00AE59A2"/>
    <w:rsid w:val="00AE7D90"/>
    <w:rsid w:val="00AF0EFC"/>
    <w:rsid w:val="00B76626"/>
    <w:rsid w:val="00BD6D75"/>
    <w:rsid w:val="00BF033A"/>
    <w:rsid w:val="00C10173"/>
    <w:rsid w:val="00C44D70"/>
    <w:rsid w:val="00C82FDB"/>
    <w:rsid w:val="00C902B9"/>
    <w:rsid w:val="00D12743"/>
    <w:rsid w:val="00D441C4"/>
    <w:rsid w:val="00D8707C"/>
    <w:rsid w:val="00DC455B"/>
    <w:rsid w:val="00E03BAA"/>
    <w:rsid w:val="00E20420"/>
    <w:rsid w:val="00E20ED2"/>
    <w:rsid w:val="00E65FC4"/>
    <w:rsid w:val="00EC55D0"/>
    <w:rsid w:val="00EC68C2"/>
    <w:rsid w:val="00EC7EEC"/>
    <w:rsid w:val="00F00CB9"/>
    <w:rsid w:val="00F31F8C"/>
    <w:rsid w:val="00F47FF3"/>
    <w:rsid w:val="00F51098"/>
    <w:rsid w:val="00F7012E"/>
    <w:rsid w:val="00F75C2A"/>
    <w:rsid w:val="00F83819"/>
    <w:rsid w:val="00F9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uiPriority w:val="9"/>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4608</Words>
  <Characters>26266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2025-01-15T13:09:00Z</dcterms:created>
  <dcterms:modified xsi:type="dcterms:W3CDTF">2025-01-15T13:09:00Z</dcterms:modified>
</cp:coreProperties>
</file>