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3B09960E"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w:t>
      </w:r>
      <w:r w:rsidR="005801A5">
        <w:rPr>
          <w:b/>
          <w:sz w:val="22"/>
          <w:szCs w:val="22"/>
        </w:rPr>
        <w:t>134</w:t>
      </w:r>
    </w:p>
    <w:p w14:paraId="2B0596CB" w14:textId="5E2C29F1" w:rsidR="00841B34" w:rsidRPr="005801A5" w:rsidRDefault="00F97327" w:rsidP="00594811">
      <w:pPr>
        <w:spacing w:after="0" w:line="259" w:lineRule="auto"/>
        <w:ind w:right="57" w:firstLine="0"/>
        <w:rPr>
          <w:bCs/>
          <w:sz w:val="22"/>
          <w:szCs w:val="22"/>
        </w:rPr>
      </w:pPr>
      <w:r w:rsidRPr="00841B34">
        <w:rPr>
          <w:sz w:val="22"/>
          <w:szCs w:val="22"/>
        </w:rPr>
        <w:t xml:space="preserve">Электронная почта </w:t>
      </w:r>
      <w:hyperlink r:id="rId7" w:history="1">
        <w:r w:rsidR="005801A5" w:rsidRPr="0062589A">
          <w:rPr>
            <w:rStyle w:val="af"/>
            <w:bCs/>
            <w:sz w:val="22"/>
            <w:szCs w:val="22"/>
          </w:rPr>
          <w:t>g</w:t>
        </w:r>
        <w:r w:rsidR="005801A5" w:rsidRPr="0062589A">
          <w:rPr>
            <w:rStyle w:val="af"/>
            <w:bCs/>
            <w:sz w:val="22"/>
            <w:szCs w:val="22"/>
            <w:lang w:val="en-US"/>
          </w:rPr>
          <w:t>a</w:t>
        </w:r>
        <w:r w:rsidR="005801A5" w:rsidRPr="0062589A">
          <w:rPr>
            <w:rStyle w:val="af"/>
            <w:bCs/>
            <w:sz w:val="22"/>
            <w:szCs w:val="22"/>
          </w:rPr>
          <w:t>.</w:t>
        </w:r>
        <w:r w:rsidR="005801A5" w:rsidRPr="0062589A">
          <w:rPr>
            <w:rStyle w:val="af"/>
            <w:bCs/>
            <w:sz w:val="22"/>
            <w:szCs w:val="22"/>
            <w:lang w:val="en-US"/>
          </w:rPr>
          <w:t>kopzhassar</w:t>
        </w:r>
        <w:r w:rsidR="005801A5" w:rsidRPr="0062589A">
          <w:rPr>
            <w:rStyle w:val="af"/>
            <w:bCs/>
            <w:sz w:val="22"/>
            <w:szCs w:val="22"/>
          </w:rPr>
          <w:t>@</w:t>
        </w:r>
        <w:r w:rsidR="005801A5" w:rsidRPr="0062589A">
          <w:rPr>
            <w:rStyle w:val="af"/>
            <w:bCs/>
            <w:sz w:val="22"/>
            <w:szCs w:val="22"/>
            <w:lang w:val="en-US"/>
          </w:rPr>
          <w:t>uo</w:t>
        </w:r>
        <w:r w:rsidR="005801A5" w:rsidRPr="0062589A">
          <w:rPr>
            <w:rStyle w:val="af"/>
            <w:bCs/>
            <w:sz w:val="22"/>
            <w:szCs w:val="22"/>
          </w:rPr>
          <w:t>.</w:t>
        </w:r>
        <w:r w:rsidR="005801A5" w:rsidRPr="0062589A">
          <w:rPr>
            <w:rStyle w:val="af"/>
            <w:bCs/>
            <w:sz w:val="22"/>
            <w:szCs w:val="22"/>
            <w:lang w:val="en-US"/>
          </w:rPr>
          <w:t>kmg</w:t>
        </w:r>
        <w:r w:rsidR="005801A5" w:rsidRPr="0062589A">
          <w:rPr>
            <w:rStyle w:val="af"/>
            <w:bCs/>
            <w:sz w:val="22"/>
            <w:szCs w:val="22"/>
          </w:rPr>
          <w:t>.</w:t>
        </w:r>
        <w:r w:rsidR="005801A5" w:rsidRPr="0062589A">
          <w:rPr>
            <w:rStyle w:val="af"/>
            <w:bCs/>
            <w:sz w:val="22"/>
            <w:szCs w:val="22"/>
            <w:lang w:val="en-US"/>
          </w:rPr>
          <w:t>kz</w:t>
        </w:r>
      </w:hyperlink>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1598"/>
        <w:gridCol w:w="2813"/>
        <w:gridCol w:w="1558"/>
        <w:gridCol w:w="1487"/>
        <w:gridCol w:w="1400"/>
        <w:gridCol w:w="1873"/>
      </w:tblGrid>
      <w:tr w:rsidR="00BB7360" w:rsidRPr="00BB7360" w14:paraId="48954C0C" w14:textId="3A9AD78E" w:rsidTr="002B19AC">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2B19AC" w:rsidRDefault="000E10FB" w:rsidP="00594811">
            <w:pPr>
              <w:spacing w:after="0" w:line="259" w:lineRule="auto"/>
              <w:ind w:right="57" w:firstLine="0"/>
              <w:rPr>
                <w:b/>
                <w:sz w:val="22"/>
                <w:szCs w:val="22"/>
              </w:rPr>
            </w:pPr>
          </w:p>
          <w:p w14:paraId="4C0FD0A3" w14:textId="685C313D" w:rsidR="000E10FB" w:rsidRPr="002B19AC" w:rsidRDefault="000E10FB" w:rsidP="00594811">
            <w:pPr>
              <w:spacing w:after="0"/>
              <w:ind w:right="57" w:firstLine="0"/>
              <w:rPr>
                <w:b/>
                <w:bCs/>
                <w:sz w:val="22"/>
                <w:szCs w:val="22"/>
              </w:rPr>
            </w:pPr>
            <w:r w:rsidRPr="002B19AC">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2B19AC" w:rsidRDefault="000E10FB" w:rsidP="00594811">
            <w:pPr>
              <w:spacing w:after="0" w:line="259" w:lineRule="auto"/>
              <w:ind w:right="57" w:firstLine="0"/>
              <w:rPr>
                <w:b/>
                <w:bCs/>
                <w:sz w:val="22"/>
                <w:szCs w:val="22"/>
              </w:rPr>
            </w:pPr>
            <w:r w:rsidRPr="002B19AC">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2B19AC" w:rsidRDefault="000E10FB"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11" w:type="pct"/>
            <w:tcBorders>
              <w:top w:val="single" w:sz="2" w:space="0" w:color="000000"/>
              <w:left w:val="single" w:sz="5" w:space="0" w:color="000000"/>
              <w:bottom w:val="single" w:sz="4" w:space="0" w:color="auto"/>
              <w:right w:val="single" w:sz="5" w:space="0" w:color="000000"/>
            </w:tcBorders>
          </w:tcPr>
          <w:p w14:paraId="53994492" w14:textId="2BCB582C" w:rsidR="000E10FB" w:rsidRPr="002B19AC" w:rsidRDefault="000E10FB"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899" w:type="pct"/>
            <w:tcBorders>
              <w:top w:val="single" w:sz="2" w:space="0" w:color="000000"/>
              <w:left w:val="single" w:sz="5" w:space="0" w:color="000000"/>
              <w:bottom w:val="single" w:sz="4" w:space="0" w:color="auto"/>
              <w:right w:val="single" w:sz="5" w:space="0" w:color="000000"/>
            </w:tcBorders>
          </w:tcPr>
          <w:p w14:paraId="5FA72482" w14:textId="50CFEBE3" w:rsidR="000E10FB" w:rsidRPr="002B19AC" w:rsidRDefault="000E10FB"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2B19AC" w:rsidRDefault="000E10FB"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2B19AC" w:rsidRDefault="000E10FB"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4" w:space="0" w:color="auto"/>
              <w:right w:val="single" w:sz="5" w:space="0" w:color="000000"/>
            </w:tcBorders>
          </w:tcPr>
          <w:p w14:paraId="7F42C84B" w14:textId="08A02694" w:rsidR="000E10FB" w:rsidRPr="002B19AC" w:rsidRDefault="000E10FB" w:rsidP="00594811">
            <w:pPr>
              <w:spacing w:after="0" w:line="259" w:lineRule="auto"/>
              <w:ind w:right="57" w:firstLine="0"/>
              <w:rPr>
                <w:b/>
                <w:sz w:val="22"/>
                <w:szCs w:val="22"/>
              </w:rPr>
            </w:pPr>
            <w:r w:rsidRPr="002B19AC">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2B19AC" w:rsidRDefault="000E10FB" w:rsidP="00594811">
            <w:pPr>
              <w:spacing w:after="0" w:line="259" w:lineRule="auto"/>
              <w:ind w:right="57" w:firstLine="0"/>
              <w:rPr>
                <w:b/>
                <w:sz w:val="22"/>
                <w:szCs w:val="22"/>
              </w:rPr>
            </w:pPr>
            <w:r w:rsidRPr="002B19AC">
              <w:rPr>
                <w:b/>
                <w:sz w:val="22"/>
                <w:szCs w:val="22"/>
              </w:rPr>
              <w:t>Прогнозная доля внутристрановой ценности по работам и услугам</w:t>
            </w:r>
          </w:p>
        </w:tc>
      </w:tr>
      <w:tr w:rsidR="001A28F6" w:rsidRPr="00BB7360" w14:paraId="66D9C527" w14:textId="4380813D" w:rsidTr="00E97584">
        <w:trPr>
          <w:trHeight w:val="1261"/>
        </w:trPr>
        <w:tc>
          <w:tcPr>
            <w:tcW w:w="620" w:type="pct"/>
            <w:tcBorders>
              <w:top w:val="single" w:sz="4" w:space="0" w:color="auto"/>
              <w:left w:val="single" w:sz="4" w:space="0" w:color="auto"/>
              <w:bottom w:val="single" w:sz="4" w:space="0" w:color="auto"/>
              <w:right w:val="single" w:sz="4" w:space="0" w:color="auto"/>
            </w:tcBorders>
          </w:tcPr>
          <w:p w14:paraId="175A0C06" w14:textId="595689B9" w:rsidR="001A28F6" w:rsidRPr="002B19AC" w:rsidRDefault="001A28F6" w:rsidP="001A28F6">
            <w:pPr>
              <w:spacing w:after="0" w:line="259" w:lineRule="auto"/>
              <w:ind w:right="57" w:firstLine="0"/>
              <w:jc w:val="center"/>
              <w:rPr>
                <w:sz w:val="22"/>
                <w:szCs w:val="22"/>
              </w:rPr>
            </w:pPr>
            <w:bookmarkStart w:id="0" w:name="_Hlk188455590"/>
            <w:r w:rsidRPr="00FD0ECF">
              <w:t>5224</w:t>
            </w:r>
          </w:p>
        </w:tc>
        <w:tc>
          <w:tcPr>
            <w:tcW w:w="337" w:type="pct"/>
            <w:tcBorders>
              <w:top w:val="single" w:sz="4" w:space="0" w:color="auto"/>
              <w:left w:val="single" w:sz="4" w:space="0" w:color="auto"/>
              <w:bottom w:val="single" w:sz="4" w:space="0" w:color="auto"/>
              <w:right w:val="single" w:sz="4" w:space="0" w:color="auto"/>
            </w:tcBorders>
          </w:tcPr>
          <w:p w14:paraId="087EB7C3" w14:textId="3E3BC6F5" w:rsidR="001A28F6" w:rsidRPr="002B19AC" w:rsidRDefault="001A28F6" w:rsidP="001A28F6">
            <w:pPr>
              <w:spacing w:after="0" w:line="259" w:lineRule="auto"/>
              <w:ind w:right="57" w:firstLine="0"/>
              <w:jc w:val="center"/>
              <w:rPr>
                <w:sz w:val="22"/>
                <w:szCs w:val="22"/>
              </w:rPr>
            </w:pPr>
            <w:r w:rsidRPr="00FD0ECF">
              <w:t>97 Т</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05C5B42" w14:textId="0DF609CD" w:rsidR="001A28F6" w:rsidRPr="002B19AC" w:rsidRDefault="001A28F6" w:rsidP="001A28F6">
            <w:pPr>
              <w:spacing w:after="0" w:line="259" w:lineRule="auto"/>
              <w:ind w:right="57" w:firstLine="0"/>
              <w:jc w:val="center"/>
              <w:rPr>
                <w:sz w:val="22"/>
                <w:szCs w:val="22"/>
              </w:rPr>
            </w:pPr>
            <w:r w:rsidRPr="00FD0ECF">
              <w:t xml:space="preserve"> 281411.900.000021</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27486483" w14:textId="3F7CD700" w:rsidR="001A28F6" w:rsidRPr="002B19AC" w:rsidRDefault="001A28F6" w:rsidP="001A28F6">
            <w:pPr>
              <w:spacing w:after="0" w:line="259" w:lineRule="auto"/>
              <w:ind w:right="57" w:firstLine="0"/>
              <w:rPr>
                <w:bCs/>
                <w:sz w:val="22"/>
                <w:szCs w:val="22"/>
                <w:lang w:val="kk-KZ"/>
              </w:rPr>
            </w:pPr>
            <w:r w:rsidRPr="00FD0ECF">
              <w:t>Клапан</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22594EB" w14:textId="3256FA23" w:rsidR="001A28F6" w:rsidRPr="001A28F6" w:rsidRDefault="001A28F6" w:rsidP="001A28F6">
            <w:pPr>
              <w:spacing w:after="0" w:line="259" w:lineRule="auto"/>
              <w:ind w:right="57" w:firstLine="0"/>
              <w:rPr>
                <w:bCs/>
                <w:sz w:val="22"/>
                <w:szCs w:val="22"/>
                <w:lang w:val="kk-KZ"/>
              </w:rPr>
            </w:pPr>
            <w:r w:rsidRPr="001A28F6">
              <w:rPr>
                <w:lang w:val="kk-KZ"/>
              </w:rPr>
              <w:t>Клапан СППК DN25 PN40 17нж14нж</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6CEE014" w14:textId="6ABC5087" w:rsidR="001A28F6" w:rsidRPr="002B19AC" w:rsidRDefault="00483849" w:rsidP="001A28F6">
            <w:pPr>
              <w:spacing w:after="0" w:line="259" w:lineRule="auto"/>
              <w:ind w:right="57" w:firstLine="0"/>
              <w:jc w:val="center"/>
              <w:rPr>
                <w:sz w:val="22"/>
                <w:szCs w:val="22"/>
                <w:lang w:val="kk-KZ"/>
              </w:rPr>
            </w:pPr>
            <w:r>
              <w:t>1 компл.</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AF6B397" w14:textId="1AB0EEB7" w:rsidR="001A28F6" w:rsidRPr="002B19AC" w:rsidRDefault="001A28F6" w:rsidP="001A28F6">
            <w:pPr>
              <w:spacing w:after="0" w:line="259" w:lineRule="auto"/>
              <w:ind w:right="57" w:firstLine="0"/>
              <w:jc w:val="center"/>
              <w:rPr>
                <w:sz w:val="22"/>
                <w:szCs w:val="22"/>
                <w:lang w:val="kk-KZ"/>
              </w:rPr>
            </w:pPr>
            <w:r w:rsidRPr="00240178">
              <w:t>3</w:t>
            </w:r>
            <w:r>
              <w:t> </w:t>
            </w:r>
            <w:r w:rsidRPr="00240178">
              <w:t>606</w:t>
            </w:r>
            <w:r>
              <w:t> </w:t>
            </w:r>
            <w:r w:rsidRPr="00240178">
              <w:t>733</w:t>
            </w:r>
            <w:r>
              <w:t>,00</w:t>
            </w:r>
          </w:p>
        </w:tc>
        <w:tc>
          <w:tcPr>
            <w:tcW w:w="447" w:type="pct"/>
            <w:tcBorders>
              <w:top w:val="single" w:sz="4" w:space="0" w:color="auto"/>
              <w:left w:val="single" w:sz="4" w:space="0" w:color="auto"/>
              <w:bottom w:val="single" w:sz="4" w:space="0" w:color="auto"/>
              <w:right w:val="single" w:sz="4" w:space="0" w:color="auto"/>
            </w:tcBorders>
          </w:tcPr>
          <w:p w14:paraId="7AEF1718" w14:textId="3C63C469" w:rsidR="001A28F6" w:rsidRPr="002B19AC" w:rsidRDefault="001A28F6" w:rsidP="001A28F6">
            <w:pPr>
              <w:spacing w:after="0" w:line="259" w:lineRule="auto"/>
              <w:ind w:right="57" w:firstLine="0"/>
              <w:rPr>
                <w:sz w:val="22"/>
                <w:szCs w:val="22"/>
              </w:rPr>
            </w:pPr>
            <w:r w:rsidRPr="002B19AC">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33EACB44" w14:textId="5315DF6F" w:rsidR="001A28F6" w:rsidRPr="002B19AC" w:rsidRDefault="001A28F6" w:rsidP="001A28F6">
            <w:pPr>
              <w:spacing w:after="0" w:line="259" w:lineRule="auto"/>
              <w:ind w:right="57" w:firstLine="0"/>
              <w:jc w:val="center"/>
              <w:rPr>
                <w:sz w:val="22"/>
                <w:szCs w:val="22"/>
              </w:rPr>
            </w:pP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3E85526A" w14:textId="0D022335" w:rsidR="00803A8B" w:rsidRPr="005801A5" w:rsidRDefault="005801A5" w:rsidP="00594811">
      <w:pPr>
        <w:spacing w:after="0" w:line="259" w:lineRule="auto"/>
        <w:ind w:right="57" w:firstLine="0"/>
        <w:rPr>
          <w:b/>
          <w:sz w:val="22"/>
          <w:szCs w:val="22"/>
        </w:rPr>
      </w:pPr>
      <w:r>
        <w:rPr>
          <w:b/>
          <w:sz w:val="22"/>
          <w:szCs w:val="22"/>
        </w:rPr>
        <w:t>Требования отсутствуют.</w:t>
      </w:r>
    </w:p>
    <w:p w14:paraId="57355532" w14:textId="77777777" w:rsidR="005801A5" w:rsidRPr="005801A5" w:rsidRDefault="005801A5" w:rsidP="00594811">
      <w:pPr>
        <w:spacing w:after="0" w:line="259" w:lineRule="auto"/>
        <w:ind w:right="57" w:firstLine="0"/>
        <w:rPr>
          <w:sz w:val="22"/>
          <w:szCs w:val="22"/>
          <w:lang w:val="en-US"/>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lastRenderedPageBreak/>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lastRenderedPageBreak/>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40A6" w14:textId="77777777" w:rsidR="00B14CAC" w:rsidRDefault="00B14CAC">
      <w:pPr>
        <w:spacing w:after="0" w:line="240" w:lineRule="auto"/>
      </w:pPr>
      <w:r>
        <w:separator/>
      </w:r>
    </w:p>
  </w:endnote>
  <w:endnote w:type="continuationSeparator" w:id="0">
    <w:p w14:paraId="5C821238" w14:textId="77777777" w:rsidR="00B14CAC" w:rsidRDefault="00B1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C818" w14:textId="77777777" w:rsidR="00B14CAC" w:rsidRDefault="00B14CAC">
      <w:pPr>
        <w:spacing w:after="0" w:line="240" w:lineRule="auto"/>
      </w:pPr>
      <w:r>
        <w:separator/>
      </w:r>
    </w:p>
  </w:footnote>
  <w:footnote w:type="continuationSeparator" w:id="0">
    <w:p w14:paraId="58F2D3B5" w14:textId="77777777" w:rsidR="00B14CAC" w:rsidRDefault="00B1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B4773"/>
    <w:rsid w:val="000C274F"/>
    <w:rsid w:val="000C78C8"/>
    <w:rsid w:val="000E10FB"/>
    <w:rsid w:val="000E67BF"/>
    <w:rsid w:val="00112AFE"/>
    <w:rsid w:val="0013542A"/>
    <w:rsid w:val="00185DA8"/>
    <w:rsid w:val="00193A4F"/>
    <w:rsid w:val="00197B6C"/>
    <w:rsid w:val="001A0505"/>
    <w:rsid w:val="001A28F6"/>
    <w:rsid w:val="001F753B"/>
    <w:rsid w:val="00223F2A"/>
    <w:rsid w:val="002252AE"/>
    <w:rsid w:val="002372AE"/>
    <w:rsid w:val="00257B0C"/>
    <w:rsid w:val="00290424"/>
    <w:rsid w:val="002B19AC"/>
    <w:rsid w:val="002F43CC"/>
    <w:rsid w:val="00312853"/>
    <w:rsid w:val="00347A68"/>
    <w:rsid w:val="003C7257"/>
    <w:rsid w:val="003D1AA9"/>
    <w:rsid w:val="003D4B28"/>
    <w:rsid w:val="003D7251"/>
    <w:rsid w:val="00423A30"/>
    <w:rsid w:val="0043756A"/>
    <w:rsid w:val="00437A92"/>
    <w:rsid w:val="004422EA"/>
    <w:rsid w:val="00483849"/>
    <w:rsid w:val="00492765"/>
    <w:rsid w:val="004A0375"/>
    <w:rsid w:val="004B2221"/>
    <w:rsid w:val="004B3FF4"/>
    <w:rsid w:val="004B56FA"/>
    <w:rsid w:val="004C2AC8"/>
    <w:rsid w:val="004C400F"/>
    <w:rsid w:val="004C5585"/>
    <w:rsid w:val="00502FDB"/>
    <w:rsid w:val="00510C37"/>
    <w:rsid w:val="005152EF"/>
    <w:rsid w:val="00547B7D"/>
    <w:rsid w:val="005801A5"/>
    <w:rsid w:val="00594811"/>
    <w:rsid w:val="005B2FF9"/>
    <w:rsid w:val="005B54A2"/>
    <w:rsid w:val="005C3057"/>
    <w:rsid w:val="005C533C"/>
    <w:rsid w:val="006517FE"/>
    <w:rsid w:val="00666443"/>
    <w:rsid w:val="006B2071"/>
    <w:rsid w:val="006C4F43"/>
    <w:rsid w:val="006F402C"/>
    <w:rsid w:val="0071055D"/>
    <w:rsid w:val="00723CF0"/>
    <w:rsid w:val="0076523D"/>
    <w:rsid w:val="00791DA6"/>
    <w:rsid w:val="007B64ED"/>
    <w:rsid w:val="007D673D"/>
    <w:rsid w:val="007E183C"/>
    <w:rsid w:val="00802661"/>
    <w:rsid w:val="00803A8B"/>
    <w:rsid w:val="008073A7"/>
    <w:rsid w:val="00835FD8"/>
    <w:rsid w:val="00841B34"/>
    <w:rsid w:val="00882322"/>
    <w:rsid w:val="008B0C1D"/>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B65BB"/>
    <w:rsid w:val="00AD5136"/>
    <w:rsid w:val="00AF099F"/>
    <w:rsid w:val="00AF0EFC"/>
    <w:rsid w:val="00B043FA"/>
    <w:rsid w:val="00B14CAC"/>
    <w:rsid w:val="00B17082"/>
    <w:rsid w:val="00B60097"/>
    <w:rsid w:val="00B75803"/>
    <w:rsid w:val="00B76626"/>
    <w:rsid w:val="00BB7360"/>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E6E50"/>
    <w:rsid w:val="00E03BAA"/>
    <w:rsid w:val="00E20420"/>
    <w:rsid w:val="00E20A4A"/>
    <w:rsid w:val="00E46DBF"/>
    <w:rsid w:val="00E62D5F"/>
    <w:rsid w:val="00E65FC4"/>
    <w:rsid w:val="00E830E7"/>
    <w:rsid w:val="00EC7EEC"/>
    <w:rsid w:val="00ED17E2"/>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15</cp:revision>
  <dcterms:created xsi:type="dcterms:W3CDTF">2025-01-22T10:40:00Z</dcterms:created>
  <dcterms:modified xsi:type="dcterms:W3CDTF">2025-02-07T06:07:00Z</dcterms:modified>
</cp:coreProperties>
</file>