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582E9D8"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p>
    <w:p w14:paraId="674F1339" w14:textId="77777777" w:rsidR="00841B34" w:rsidRDefault="00841B34" w:rsidP="00594811">
      <w:pPr>
        <w:spacing w:after="0" w:line="259" w:lineRule="auto"/>
        <w:ind w:right="57" w:firstLine="0"/>
        <w:rPr>
          <w:sz w:val="22"/>
          <w:szCs w:val="22"/>
        </w:rPr>
      </w:pPr>
    </w:p>
    <w:p w14:paraId="0000BC1D" w14:textId="22AA856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61F91927" w14:textId="4971FC26"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 xml:space="preserve">Адрес: КАЗАХСТАН Актюбинская область ул. пр. </w:t>
      </w:r>
      <w:proofErr w:type="spellStart"/>
      <w:r w:rsidRPr="00841B34">
        <w:rPr>
          <w:sz w:val="22"/>
          <w:szCs w:val="22"/>
        </w:rPr>
        <w:t>Абилкайыр</w:t>
      </w:r>
      <w:proofErr w:type="spellEnd"/>
      <w:r w:rsidRPr="00841B34">
        <w:rPr>
          <w:sz w:val="22"/>
          <w:szCs w:val="22"/>
        </w:rPr>
        <w:t xml:space="preserve"> хана д. 10,</w:t>
      </w:r>
    </w:p>
    <w:p w14:paraId="26FE68B3" w14:textId="1A8C3190"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8073A7">
        <w:rPr>
          <w:b/>
          <w:sz w:val="22"/>
          <w:szCs w:val="22"/>
        </w:rPr>
        <w:t>-149</w:t>
      </w:r>
      <w:proofErr w:type="gramEnd"/>
    </w:p>
    <w:p w14:paraId="2B0596CB" w14:textId="31172DC6"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8073A7" w:rsidRPr="008073A7">
        <w:rPr>
          <w:bCs/>
          <w:sz w:val="22"/>
          <w:szCs w:val="22"/>
        </w:rPr>
        <w:t>g.seitimova@uo.kmg.kz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w:t>
      </w:r>
      <w:proofErr w:type="spellStart"/>
      <w:r w:rsidRPr="00841B34">
        <w:rPr>
          <w:sz w:val="22"/>
          <w:szCs w:val="22"/>
        </w:rPr>
        <w:t>Урихтау</w:t>
      </w:r>
      <w:proofErr w:type="spellEnd"/>
      <w:r w:rsidRPr="00841B34">
        <w:rPr>
          <w:sz w:val="22"/>
          <w:szCs w:val="22"/>
        </w:rPr>
        <w:t xml:space="preserve">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59DA6D01"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w:t>
      </w:r>
      <w:proofErr w:type="spellStart"/>
      <w:r w:rsidR="00056506" w:rsidRPr="00841B34">
        <w:rPr>
          <w:sz w:val="22"/>
          <w:szCs w:val="22"/>
        </w:rPr>
        <w:t>Урихтау</w:t>
      </w:r>
      <w:proofErr w:type="spellEnd"/>
      <w:r w:rsidR="00056506" w:rsidRPr="00841B34">
        <w:rPr>
          <w:sz w:val="22"/>
          <w:szCs w:val="22"/>
        </w:rPr>
        <w:t xml:space="preserve"> Оперейтинг»</w:t>
      </w:r>
      <w:r w:rsidRPr="00841B34">
        <w:rPr>
          <w:sz w:val="22"/>
          <w:szCs w:val="22"/>
        </w:rPr>
        <w:t xml:space="preserve">: </w:t>
      </w:r>
      <w:hyperlink r:id="rId8"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3F7E2302" w14:textId="034C9D73"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27899DC" w:rsidR="00803A8B" w:rsidRPr="00841B34" w:rsidRDefault="00803A8B" w:rsidP="00594811">
      <w:pPr>
        <w:spacing w:after="0" w:line="259" w:lineRule="auto"/>
        <w:ind w:right="57" w:firstLine="0"/>
        <w:rPr>
          <w:sz w:val="22"/>
          <w:szCs w:val="22"/>
        </w:rPr>
      </w:pPr>
    </w:p>
    <w:tbl>
      <w:tblPr>
        <w:tblStyle w:val="TableGrid"/>
        <w:tblW w:w="4709" w:type="pct"/>
        <w:tblInd w:w="0" w:type="dxa"/>
        <w:tblCellMar>
          <w:left w:w="18" w:type="dxa"/>
          <w:right w:w="56" w:type="dxa"/>
        </w:tblCellMar>
        <w:tblLook w:val="04A0" w:firstRow="1" w:lastRow="0" w:firstColumn="1" w:lastColumn="0" w:noHBand="0" w:noVBand="1"/>
      </w:tblPr>
      <w:tblGrid>
        <w:gridCol w:w="1942"/>
        <w:gridCol w:w="1055"/>
        <w:gridCol w:w="1923"/>
        <w:gridCol w:w="1598"/>
        <w:gridCol w:w="2811"/>
        <w:gridCol w:w="1559"/>
        <w:gridCol w:w="1489"/>
        <w:gridCol w:w="2361"/>
      </w:tblGrid>
      <w:tr w:rsidR="00E12656" w:rsidRPr="00BB7360" w14:paraId="48954C0C" w14:textId="3A9AD78E" w:rsidTr="00E12656">
        <w:trPr>
          <w:trHeight w:val="2263"/>
        </w:trPr>
        <w:tc>
          <w:tcPr>
            <w:tcW w:w="659" w:type="pct"/>
            <w:tcBorders>
              <w:top w:val="single" w:sz="4" w:space="0" w:color="auto"/>
              <w:left w:val="single" w:sz="4" w:space="0" w:color="auto"/>
              <w:bottom w:val="single" w:sz="4" w:space="0" w:color="auto"/>
              <w:right w:val="single" w:sz="4" w:space="0" w:color="auto"/>
            </w:tcBorders>
          </w:tcPr>
          <w:p w14:paraId="3BDFB73A" w14:textId="77777777" w:rsidR="00E12656" w:rsidRPr="002B19AC" w:rsidRDefault="00E12656" w:rsidP="00594811">
            <w:pPr>
              <w:spacing w:after="0" w:line="259" w:lineRule="auto"/>
              <w:ind w:right="57" w:firstLine="0"/>
              <w:rPr>
                <w:b/>
                <w:sz w:val="22"/>
                <w:szCs w:val="22"/>
              </w:rPr>
            </w:pPr>
          </w:p>
          <w:p w14:paraId="4C0FD0A3" w14:textId="685C313D" w:rsidR="00E12656" w:rsidRPr="002B19AC" w:rsidRDefault="00E12656" w:rsidP="00594811">
            <w:pPr>
              <w:spacing w:after="0"/>
              <w:ind w:right="57" w:firstLine="0"/>
              <w:rPr>
                <w:b/>
                <w:bCs/>
                <w:sz w:val="22"/>
                <w:szCs w:val="22"/>
              </w:rPr>
            </w:pPr>
            <w:r w:rsidRPr="002B19AC">
              <w:rPr>
                <w:b/>
                <w:bCs/>
                <w:sz w:val="22"/>
                <w:szCs w:val="22"/>
              </w:rPr>
              <w:t>Номер контракта на недропользование</w:t>
            </w:r>
          </w:p>
        </w:tc>
        <w:tc>
          <w:tcPr>
            <w:tcW w:w="358" w:type="pct"/>
            <w:tcBorders>
              <w:top w:val="single" w:sz="2" w:space="0" w:color="000000"/>
              <w:left w:val="single" w:sz="4" w:space="0" w:color="auto"/>
              <w:bottom w:val="single" w:sz="4" w:space="0" w:color="auto"/>
              <w:right w:val="single" w:sz="5" w:space="0" w:color="000000"/>
            </w:tcBorders>
            <w:vAlign w:val="center"/>
          </w:tcPr>
          <w:p w14:paraId="5CFEADDB" w14:textId="7E98971A" w:rsidR="00E12656" w:rsidRPr="002B19AC" w:rsidRDefault="00E12656" w:rsidP="00594811">
            <w:pPr>
              <w:spacing w:after="0" w:line="259" w:lineRule="auto"/>
              <w:ind w:right="57" w:firstLine="0"/>
              <w:rPr>
                <w:b/>
                <w:bCs/>
                <w:sz w:val="22"/>
                <w:szCs w:val="22"/>
              </w:rPr>
            </w:pPr>
            <w:r w:rsidRPr="002B19AC">
              <w:rPr>
                <w:b/>
                <w:bCs/>
                <w:sz w:val="22"/>
                <w:szCs w:val="22"/>
              </w:rPr>
              <w:t>Код предмета закупки</w:t>
            </w:r>
          </w:p>
        </w:tc>
        <w:tc>
          <w:tcPr>
            <w:tcW w:w="652" w:type="pct"/>
            <w:tcBorders>
              <w:top w:val="single" w:sz="2" w:space="0" w:color="000000"/>
              <w:left w:val="single" w:sz="5" w:space="0" w:color="000000"/>
              <w:bottom w:val="single" w:sz="4" w:space="0" w:color="auto"/>
              <w:right w:val="single" w:sz="5" w:space="0" w:color="000000"/>
            </w:tcBorders>
            <w:vAlign w:val="center"/>
          </w:tcPr>
          <w:p w14:paraId="31608A51" w14:textId="324EF752" w:rsidR="00E12656" w:rsidRPr="002B19AC" w:rsidRDefault="00E12656" w:rsidP="00594811">
            <w:pPr>
              <w:spacing w:after="0" w:line="259" w:lineRule="auto"/>
              <w:ind w:right="57" w:firstLine="0"/>
              <w:rPr>
                <w:sz w:val="22"/>
                <w:szCs w:val="22"/>
              </w:rPr>
            </w:pPr>
            <w:r w:rsidRPr="002B19AC">
              <w:rPr>
                <w:b/>
                <w:sz w:val="22"/>
                <w:szCs w:val="22"/>
              </w:rPr>
              <w:t>Код товаров, работ или услуг по Единому номенклатурному справочнику товаров, работ и услуг</w:t>
            </w:r>
          </w:p>
        </w:tc>
        <w:tc>
          <w:tcPr>
            <w:tcW w:w="542" w:type="pct"/>
            <w:tcBorders>
              <w:top w:val="single" w:sz="2" w:space="0" w:color="000000"/>
              <w:left w:val="single" w:sz="5" w:space="0" w:color="000000"/>
              <w:bottom w:val="single" w:sz="4" w:space="0" w:color="auto"/>
              <w:right w:val="single" w:sz="5" w:space="0" w:color="000000"/>
            </w:tcBorders>
          </w:tcPr>
          <w:p w14:paraId="53994492" w14:textId="2BCB582C" w:rsidR="00E12656" w:rsidRPr="002B19AC" w:rsidRDefault="00E12656" w:rsidP="00594811">
            <w:pPr>
              <w:spacing w:after="0" w:line="259" w:lineRule="auto"/>
              <w:ind w:right="57" w:firstLine="0"/>
              <w:rPr>
                <w:b/>
                <w:sz w:val="22"/>
                <w:szCs w:val="22"/>
              </w:rPr>
            </w:pPr>
            <w:r w:rsidRPr="002B19AC">
              <w:rPr>
                <w:b/>
                <w:sz w:val="22"/>
                <w:szCs w:val="22"/>
              </w:rPr>
              <w:t>Наименование закупаемых товаров, работ и услуг</w:t>
            </w:r>
          </w:p>
        </w:tc>
        <w:tc>
          <w:tcPr>
            <w:tcW w:w="954" w:type="pct"/>
            <w:tcBorders>
              <w:top w:val="single" w:sz="2" w:space="0" w:color="000000"/>
              <w:left w:val="single" w:sz="5" w:space="0" w:color="000000"/>
              <w:bottom w:val="single" w:sz="4" w:space="0" w:color="auto"/>
              <w:right w:val="single" w:sz="5" w:space="0" w:color="000000"/>
            </w:tcBorders>
          </w:tcPr>
          <w:p w14:paraId="5FA72482" w14:textId="50CFEBE3" w:rsidR="00E12656" w:rsidRPr="002B19AC" w:rsidRDefault="00E12656" w:rsidP="00594811">
            <w:pPr>
              <w:spacing w:after="0" w:line="259" w:lineRule="auto"/>
              <w:ind w:right="57" w:firstLine="0"/>
              <w:rPr>
                <w:sz w:val="22"/>
                <w:szCs w:val="22"/>
              </w:rPr>
            </w:pPr>
            <w:r w:rsidRPr="002B19AC">
              <w:rPr>
                <w:b/>
                <w:sz w:val="22"/>
                <w:szCs w:val="22"/>
              </w:rPr>
              <w:t>Наименование и краткое (дополнительное) описание приобретаемых товаров, работ и услуг</w:t>
            </w:r>
          </w:p>
        </w:tc>
        <w:tc>
          <w:tcPr>
            <w:tcW w:w="529" w:type="pct"/>
            <w:tcBorders>
              <w:top w:val="single" w:sz="2" w:space="0" w:color="000000"/>
              <w:left w:val="single" w:sz="5" w:space="0" w:color="000000"/>
              <w:bottom w:val="single" w:sz="4" w:space="0" w:color="auto"/>
              <w:right w:val="single" w:sz="5" w:space="0" w:color="000000"/>
            </w:tcBorders>
          </w:tcPr>
          <w:p w14:paraId="2A307C53" w14:textId="57DCD184" w:rsidR="00E12656" w:rsidRPr="002B19AC" w:rsidRDefault="00E12656" w:rsidP="00594811">
            <w:pPr>
              <w:spacing w:after="0" w:line="259" w:lineRule="auto"/>
              <w:ind w:right="57" w:firstLine="0"/>
              <w:rPr>
                <w:sz w:val="22"/>
                <w:szCs w:val="22"/>
              </w:rPr>
            </w:pPr>
            <w:r w:rsidRPr="002B19AC">
              <w:rPr>
                <w:b/>
                <w:sz w:val="22"/>
                <w:szCs w:val="22"/>
              </w:rPr>
              <w:t>Планируемый объем закупа в натуральном выражении</w:t>
            </w:r>
          </w:p>
        </w:tc>
        <w:tc>
          <w:tcPr>
            <w:tcW w:w="505" w:type="pct"/>
            <w:tcBorders>
              <w:top w:val="single" w:sz="2" w:space="0" w:color="000000"/>
              <w:left w:val="single" w:sz="5" w:space="0" w:color="000000"/>
              <w:bottom w:val="single" w:sz="4" w:space="0" w:color="auto"/>
              <w:right w:val="single" w:sz="5" w:space="0" w:color="000000"/>
            </w:tcBorders>
          </w:tcPr>
          <w:p w14:paraId="2FD4150B" w14:textId="788440BA" w:rsidR="00E12656" w:rsidRPr="002B19AC" w:rsidRDefault="00E12656" w:rsidP="00594811">
            <w:pPr>
              <w:spacing w:after="0" w:line="259" w:lineRule="auto"/>
              <w:ind w:right="57" w:firstLine="0"/>
              <w:rPr>
                <w:sz w:val="22"/>
                <w:szCs w:val="22"/>
              </w:rPr>
            </w:pPr>
            <w:r w:rsidRPr="002B19AC">
              <w:rPr>
                <w:b/>
                <w:sz w:val="22"/>
                <w:szCs w:val="22"/>
              </w:rPr>
              <w:t>Планируемая сумма закупа без учета налога на добавленную стоимость, тенге</w:t>
            </w:r>
          </w:p>
        </w:tc>
        <w:tc>
          <w:tcPr>
            <w:tcW w:w="801" w:type="pct"/>
            <w:tcBorders>
              <w:top w:val="single" w:sz="2" w:space="0" w:color="000000"/>
              <w:left w:val="single" w:sz="5" w:space="0" w:color="000000"/>
              <w:bottom w:val="single" w:sz="4" w:space="0" w:color="auto"/>
              <w:right w:val="single" w:sz="5" w:space="0" w:color="000000"/>
            </w:tcBorders>
          </w:tcPr>
          <w:p w14:paraId="7F42C84B" w14:textId="08A02694" w:rsidR="00E12656" w:rsidRPr="002B19AC" w:rsidRDefault="00E12656" w:rsidP="00594811">
            <w:pPr>
              <w:spacing w:after="0" w:line="259" w:lineRule="auto"/>
              <w:ind w:right="57" w:firstLine="0"/>
              <w:rPr>
                <w:b/>
                <w:sz w:val="22"/>
                <w:szCs w:val="22"/>
              </w:rPr>
            </w:pPr>
            <w:r w:rsidRPr="002B19AC">
              <w:rPr>
                <w:b/>
                <w:sz w:val="22"/>
                <w:szCs w:val="22"/>
              </w:rPr>
              <w:t>Обеспечение тендерной заявки</w:t>
            </w:r>
          </w:p>
        </w:tc>
      </w:tr>
      <w:tr w:rsidR="00E12656" w:rsidRPr="00BB7360" w14:paraId="66D9C527" w14:textId="4380813D" w:rsidTr="00E12656">
        <w:trPr>
          <w:trHeight w:val="1261"/>
        </w:trPr>
        <w:tc>
          <w:tcPr>
            <w:tcW w:w="659" w:type="pct"/>
            <w:tcBorders>
              <w:top w:val="single" w:sz="4" w:space="0" w:color="auto"/>
              <w:left w:val="single" w:sz="4" w:space="0" w:color="auto"/>
              <w:bottom w:val="single" w:sz="4" w:space="0" w:color="auto"/>
              <w:right w:val="single" w:sz="4" w:space="0" w:color="auto"/>
            </w:tcBorders>
            <w:vAlign w:val="center"/>
          </w:tcPr>
          <w:p w14:paraId="175A0C06" w14:textId="5567B9F4" w:rsidR="00E12656" w:rsidRPr="002B19AC" w:rsidRDefault="00E12656" w:rsidP="002B19AC">
            <w:pPr>
              <w:spacing w:after="0" w:line="259" w:lineRule="auto"/>
              <w:ind w:right="57" w:firstLine="0"/>
              <w:jc w:val="center"/>
              <w:rPr>
                <w:sz w:val="22"/>
                <w:szCs w:val="22"/>
              </w:rPr>
            </w:pPr>
            <w:bookmarkStart w:id="0" w:name="_Hlk188455590"/>
            <w:r w:rsidRPr="002B19AC">
              <w:rPr>
                <w:sz w:val="22"/>
                <w:szCs w:val="22"/>
              </w:rPr>
              <w:t>5224</w:t>
            </w:r>
          </w:p>
        </w:tc>
        <w:tc>
          <w:tcPr>
            <w:tcW w:w="358" w:type="pct"/>
            <w:tcBorders>
              <w:top w:val="single" w:sz="4" w:space="0" w:color="auto"/>
              <w:left w:val="single" w:sz="4" w:space="0" w:color="auto"/>
              <w:bottom w:val="single" w:sz="4" w:space="0" w:color="auto"/>
              <w:right w:val="single" w:sz="4" w:space="0" w:color="auto"/>
            </w:tcBorders>
            <w:vAlign w:val="center"/>
          </w:tcPr>
          <w:p w14:paraId="087EB7C3" w14:textId="03D6EF8B" w:rsidR="00E12656" w:rsidRPr="002B19AC" w:rsidRDefault="00E12656" w:rsidP="002B19AC">
            <w:pPr>
              <w:spacing w:after="0" w:line="259" w:lineRule="auto"/>
              <w:ind w:right="57" w:firstLine="0"/>
              <w:jc w:val="center"/>
              <w:rPr>
                <w:sz w:val="22"/>
                <w:szCs w:val="22"/>
              </w:rPr>
            </w:pPr>
            <w:r w:rsidRPr="002B19AC">
              <w:rPr>
                <w:sz w:val="22"/>
                <w:szCs w:val="22"/>
              </w:rPr>
              <w:t>93 Т</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005C5B42" w14:textId="1F793880" w:rsidR="00E12656" w:rsidRPr="002B19AC" w:rsidRDefault="00E12656" w:rsidP="002B19AC">
            <w:pPr>
              <w:spacing w:after="0" w:line="259" w:lineRule="auto"/>
              <w:ind w:right="57" w:firstLine="0"/>
              <w:jc w:val="center"/>
              <w:rPr>
                <w:sz w:val="22"/>
                <w:szCs w:val="22"/>
              </w:rPr>
            </w:pPr>
            <w:r w:rsidRPr="002B19AC">
              <w:rPr>
                <w:sz w:val="22"/>
                <w:szCs w:val="22"/>
              </w:rPr>
              <w:t>222129.700.000355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27486483" w14:textId="54ECC066" w:rsidR="00E12656" w:rsidRPr="002B19AC" w:rsidRDefault="00E12656" w:rsidP="002B19AC">
            <w:pPr>
              <w:spacing w:after="0" w:line="259" w:lineRule="auto"/>
              <w:ind w:right="57" w:firstLine="0"/>
              <w:rPr>
                <w:bCs/>
                <w:sz w:val="22"/>
                <w:szCs w:val="22"/>
                <w:lang w:val="kk-KZ"/>
              </w:rPr>
            </w:pPr>
            <w:r w:rsidRPr="002B19AC">
              <w:rPr>
                <w:sz w:val="22"/>
                <w:szCs w:val="22"/>
                <w:lang w:val="kk-KZ"/>
              </w:rPr>
              <w:t xml:space="preserve"> Муфта</w:t>
            </w:r>
          </w:p>
        </w:tc>
        <w:tc>
          <w:tcPr>
            <w:tcW w:w="954" w:type="pct"/>
            <w:tcBorders>
              <w:top w:val="single" w:sz="4" w:space="0" w:color="auto"/>
              <w:left w:val="single" w:sz="4" w:space="0" w:color="auto"/>
              <w:bottom w:val="single" w:sz="4" w:space="0" w:color="auto"/>
              <w:right w:val="single" w:sz="4" w:space="0" w:color="auto"/>
            </w:tcBorders>
            <w:shd w:val="clear" w:color="auto" w:fill="auto"/>
          </w:tcPr>
          <w:p w14:paraId="722594EB" w14:textId="55B18DC4" w:rsidR="00E12656" w:rsidRPr="002B19AC" w:rsidRDefault="00E12656" w:rsidP="002B19AC">
            <w:pPr>
              <w:spacing w:after="0" w:line="259" w:lineRule="auto"/>
              <w:ind w:right="57" w:firstLine="0"/>
              <w:rPr>
                <w:bCs/>
                <w:sz w:val="22"/>
                <w:szCs w:val="22"/>
              </w:rPr>
            </w:pPr>
            <w:r w:rsidRPr="002B19AC">
              <w:rPr>
                <w:sz w:val="22"/>
                <w:szCs w:val="22"/>
              </w:rPr>
              <w:t xml:space="preserve">Муфта ремонтная Ǿ219 мм с зажимными стяжками из нержавеющей стали (217х229х200мм)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26CEE014" w14:textId="1A59FE85" w:rsidR="00E12656" w:rsidRPr="002B19AC" w:rsidRDefault="00E12656" w:rsidP="002B19AC">
            <w:pPr>
              <w:spacing w:after="0" w:line="259" w:lineRule="auto"/>
              <w:ind w:right="57" w:firstLine="0"/>
              <w:jc w:val="center"/>
              <w:rPr>
                <w:sz w:val="22"/>
                <w:szCs w:val="22"/>
                <w:lang w:val="kk-KZ"/>
              </w:rPr>
            </w:pPr>
            <w:r w:rsidRPr="002B19AC">
              <w:rPr>
                <w:sz w:val="22"/>
                <w:szCs w:val="22"/>
                <w:lang w:val="kk-KZ"/>
              </w:rPr>
              <w:t>5</w:t>
            </w: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16639B26" w14:textId="77777777" w:rsidR="00E12656" w:rsidRPr="002B19AC" w:rsidRDefault="00E12656" w:rsidP="002B19AC">
            <w:pPr>
              <w:spacing w:after="0" w:line="259" w:lineRule="auto"/>
              <w:ind w:right="57" w:firstLine="0"/>
              <w:jc w:val="center"/>
              <w:rPr>
                <w:sz w:val="22"/>
                <w:szCs w:val="22"/>
                <w:lang w:val="kk-KZ"/>
              </w:rPr>
            </w:pPr>
          </w:p>
          <w:p w14:paraId="01C81C07" w14:textId="77777777" w:rsidR="00E12656" w:rsidRPr="002B19AC" w:rsidRDefault="00E12656" w:rsidP="002B19AC">
            <w:pPr>
              <w:spacing w:after="0" w:line="259" w:lineRule="auto"/>
              <w:ind w:right="57" w:firstLine="0"/>
              <w:jc w:val="center"/>
              <w:rPr>
                <w:sz w:val="22"/>
                <w:szCs w:val="22"/>
                <w:lang w:val="kk-KZ"/>
              </w:rPr>
            </w:pPr>
          </w:p>
          <w:p w14:paraId="1AF6B397" w14:textId="604CEA5F" w:rsidR="00E12656" w:rsidRPr="002B19AC" w:rsidRDefault="00E12656" w:rsidP="002B19AC">
            <w:pPr>
              <w:spacing w:after="0" w:line="259" w:lineRule="auto"/>
              <w:ind w:right="57" w:firstLine="0"/>
              <w:jc w:val="center"/>
              <w:rPr>
                <w:sz w:val="22"/>
                <w:szCs w:val="22"/>
                <w:lang w:val="kk-KZ"/>
              </w:rPr>
            </w:pPr>
            <w:r w:rsidRPr="002B19AC">
              <w:rPr>
                <w:sz w:val="22"/>
                <w:szCs w:val="22"/>
                <w:lang w:val="kk-KZ"/>
              </w:rPr>
              <w:t>325 000</w:t>
            </w:r>
          </w:p>
        </w:tc>
        <w:tc>
          <w:tcPr>
            <w:tcW w:w="801" w:type="pct"/>
            <w:vMerge w:val="restart"/>
            <w:tcBorders>
              <w:top w:val="single" w:sz="4" w:space="0" w:color="auto"/>
              <w:left w:val="single" w:sz="4" w:space="0" w:color="auto"/>
              <w:bottom w:val="single" w:sz="4" w:space="0" w:color="auto"/>
              <w:right w:val="single" w:sz="4" w:space="0" w:color="auto"/>
            </w:tcBorders>
          </w:tcPr>
          <w:p w14:paraId="7AEF1718" w14:textId="3C63C469" w:rsidR="00E12656" w:rsidRPr="002B19AC" w:rsidRDefault="00E12656" w:rsidP="002B19AC">
            <w:pPr>
              <w:spacing w:after="0" w:line="259" w:lineRule="auto"/>
              <w:ind w:right="57" w:firstLine="0"/>
              <w:rPr>
                <w:sz w:val="22"/>
                <w:szCs w:val="22"/>
              </w:rPr>
            </w:pPr>
            <w:r w:rsidRPr="002B19AC">
              <w:rPr>
                <w:sz w:val="22"/>
                <w:szCs w:val="22"/>
              </w:rPr>
              <w:t>1% от планируемой суммы закупка без учета налога на добавленную стоимость, тенге</w:t>
            </w:r>
          </w:p>
        </w:tc>
      </w:tr>
      <w:tr w:rsidR="00E12656" w:rsidRPr="00BB7360" w14:paraId="28AC7891" w14:textId="77777777" w:rsidTr="00E12656">
        <w:trPr>
          <w:trHeight w:val="758"/>
        </w:trPr>
        <w:tc>
          <w:tcPr>
            <w:tcW w:w="659" w:type="pct"/>
            <w:tcBorders>
              <w:top w:val="single" w:sz="4" w:space="0" w:color="auto"/>
              <w:left w:val="single" w:sz="4" w:space="0" w:color="auto"/>
              <w:bottom w:val="single" w:sz="4" w:space="0" w:color="auto"/>
              <w:right w:val="single" w:sz="4" w:space="0" w:color="auto"/>
            </w:tcBorders>
          </w:tcPr>
          <w:p w14:paraId="4E32F924" w14:textId="3ECE695B" w:rsidR="00E12656" w:rsidRPr="002B19AC" w:rsidRDefault="00E12656" w:rsidP="002B19AC">
            <w:pPr>
              <w:spacing w:after="0" w:line="259" w:lineRule="auto"/>
              <w:ind w:right="57" w:firstLine="0"/>
              <w:jc w:val="center"/>
              <w:rPr>
                <w:sz w:val="22"/>
                <w:szCs w:val="22"/>
              </w:rPr>
            </w:pPr>
            <w:r w:rsidRPr="002B19AC">
              <w:rPr>
                <w:sz w:val="22"/>
                <w:szCs w:val="22"/>
              </w:rPr>
              <w:t>5224</w:t>
            </w:r>
          </w:p>
        </w:tc>
        <w:tc>
          <w:tcPr>
            <w:tcW w:w="358" w:type="pct"/>
            <w:tcBorders>
              <w:top w:val="single" w:sz="4" w:space="0" w:color="auto"/>
              <w:left w:val="single" w:sz="4" w:space="0" w:color="auto"/>
              <w:bottom w:val="single" w:sz="4" w:space="0" w:color="auto"/>
              <w:right w:val="single" w:sz="4" w:space="0" w:color="auto"/>
            </w:tcBorders>
            <w:vAlign w:val="center"/>
          </w:tcPr>
          <w:p w14:paraId="148CC05C" w14:textId="7370D632" w:rsidR="00E12656" w:rsidRPr="002B19AC" w:rsidRDefault="00E12656" w:rsidP="002B19AC">
            <w:pPr>
              <w:spacing w:after="0" w:line="259" w:lineRule="auto"/>
              <w:ind w:right="57" w:firstLine="0"/>
              <w:jc w:val="center"/>
              <w:rPr>
                <w:sz w:val="22"/>
                <w:szCs w:val="22"/>
              </w:rPr>
            </w:pPr>
            <w:r w:rsidRPr="002B19AC">
              <w:rPr>
                <w:sz w:val="22"/>
                <w:szCs w:val="22"/>
              </w:rPr>
              <w:t>94 Т</w:t>
            </w:r>
          </w:p>
        </w:tc>
        <w:tc>
          <w:tcPr>
            <w:tcW w:w="652" w:type="pct"/>
            <w:tcBorders>
              <w:top w:val="nil"/>
              <w:left w:val="single" w:sz="4" w:space="0" w:color="auto"/>
              <w:bottom w:val="single" w:sz="4" w:space="0" w:color="auto"/>
              <w:right w:val="single" w:sz="4" w:space="0" w:color="auto"/>
            </w:tcBorders>
            <w:shd w:val="clear" w:color="auto" w:fill="auto"/>
            <w:vAlign w:val="center"/>
          </w:tcPr>
          <w:p w14:paraId="76BC3A92" w14:textId="17E58138" w:rsidR="00E12656" w:rsidRPr="002B19AC" w:rsidRDefault="00E12656" w:rsidP="002B19AC">
            <w:pPr>
              <w:spacing w:after="0" w:line="259" w:lineRule="auto"/>
              <w:ind w:right="57" w:firstLine="0"/>
              <w:jc w:val="center"/>
              <w:rPr>
                <w:sz w:val="22"/>
                <w:szCs w:val="22"/>
              </w:rPr>
            </w:pPr>
            <w:r w:rsidRPr="002B19AC">
              <w:rPr>
                <w:sz w:val="22"/>
                <w:szCs w:val="22"/>
              </w:rPr>
              <w:t>222129.700.000355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2E1FF93D" w14:textId="016E0E45" w:rsidR="00E12656" w:rsidRPr="002B19AC" w:rsidRDefault="00E12656" w:rsidP="002B19AC">
            <w:pPr>
              <w:spacing w:after="0" w:line="259" w:lineRule="auto"/>
              <w:ind w:right="57" w:firstLine="0"/>
              <w:rPr>
                <w:bCs/>
                <w:sz w:val="22"/>
                <w:szCs w:val="22"/>
              </w:rPr>
            </w:pPr>
            <w:r w:rsidRPr="002B19AC">
              <w:rPr>
                <w:sz w:val="22"/>
                <w:szCs w:val="22"/>
                <w:lang w:val="kk-KZ"/>
              </w:rPr>
              <w:t xml:space="preserve">Муфта </w:t>
            </w:r>
            <w:r w:rsidRPr="002B19AC">
              <w:rPr>
                <w:sz w:val="22"/>
                <w:szCs w:val="22"/>
              </w:rPr>
              <w:t xml:space="preserve"> </w:t>
            </w:r>
          </w:p>
        </w:tc>
        <w:tc>
          <w:tcPr>
            <w:tcW w:w="954" w:type="pct"/>
            <w:tcBorders>
              <w:top w:val="single" w:sz="4" w:space="0" w:color="auto"/>
              <w:left w:val="single" w:sz="4" w:space="0" w:color="auto"/>
              <w:bottom w:val="single" w:sz="4" w:space="0" w:color="auto"/>
              <w:right w:val="single" w:sz="4" w:space="0" w:color="auto"/>
            </w:tcBorders>
            <w:shd w:val="clear" w:color="auto" w:fill="auto"/>
          </w:tcPr>
          <w:p w14:paraId="1BA958ED" w14:textId="5097E7EE" w:rsidR="00E12656" w:rsidRPr="002B19AC" w:rsidRDefault="00E12656" w:rsidP="002B19AC">
            <w:pPr>
              <w:spacing w:after="0" w:line="259" w:lineRule="auto"/>
              <w:ind w:right="57" w:firstLine="0"/>
              <w:rPr>
                <w:bCs/>
                <w:sz w:val="22"/>
                <w:szCs w:val="22"/>
              </w:rPr>
            </w:pPr>
            <w:r w:rsidRPr="002B19AC">
              <w:rPr>
                <w:sz w:val="22"/>
                <w:szCs w:val="22"/>
              </w:rPr>
              <w:t xml:space="preserve">Муфта ремонтная Ǿ159 мм с зажимными стяжками из нержавеющей стали (158х172х150 мм)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4AC545AD" w14:textId="71E07F7E" w:rsidR="00E12656" w:rsidRPr="002B19AC" w:rsidRDefault="00E12656" w:rsidP="002B19AC">
            <w:pPr>
              <w:spacing w:after="0" w:line="259" w:lineRule="auto"/>
              <w:ind w:right="57" w:firstLine="0"/>
              <w:jc w:val="center"/>
              <w:rPr>
                <w:sz w:val="22"/>
                <w:szCs w:val="22"/>
                <w:lang w:val="kk-KZ"/>
              </w:rPr>
            </w:pPr>
            <w:r w:rsidRPr="002B19AC">
              <w:rPr>
                <w:sz w:val="22"/>
                <w:szCs w:val="22"/>
                <w:lang w:val="kk-KZ"/>
              </w:rPr>
              <w:t>5</w:t>
            </w: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6AB05BB1" w14:textId="77777777" w:rsidR="00E12656" w:rsidRDefault="00E12656" w:rsidP="002B19AC">
            <w:pPr>
              <w:spacing w:after="0" w:line="259" w:lineRule="auto"/>
              <w:ind w:right="57" w:firstLine="0"/>
              <w:jc w:val="center"/>
              <w:rPr>
                <w:sz w:val="22"/>
                <w:szCs w:val="22"/>
                <w:lang w:val="kk-KZ"/>
              </w:rPr>
            </w:pPr>
          </w:p>
          <w:p w14:paraId="0D0EE5ED" w14:textId="6D44279B" w:rsidR="00E12656" w:rsidRPr="002B19AC" w:rsidRDefault="00E12656" w:rsidP="002B19AC">
            <w:pPr>
              <w:spacing w:after="0" w:line="259" w:lineRule="auto"/>
              <w:ind w:right="57" w:firstLine="0"/>
              <w:jc w:val="center"/>
              <w:rPr>
                <w:sz w:val="22"/>
                <w:szCs w:val="22"/>
                <w:lang w:val="kk-KZ"/>
              </w:rPr>
            </w:pPr>
            <w:r w:rsidRPr="002B19AC">
              <w:rPr>
                <w:sz w:val="22"/>
                <w:szCs w:val="22"/>
              </w:rPr>
              <w:t>255 000</w:t>
            </w:r>
          </w:p>
        </w:tc>
        <w:tc>
          <w:tcPr>
            <w:tcW w:w="801" w:type="pct"/>
            <w:vMerge/>
            <w:tcBorders>
              <w:top w:val="single" w:sz="4" w:space="0" w:color="auto"/>
              <w:left w:val="single" w:sz="4" w:space="0" w:color="auto"/>
              <w:bottom w:val="single" w:sz="4" w:space="0" w:color="auto"/>
              <w:right w:val="single" w:sz="4" w:space="0" w:color="auto"/>
            </w:tcBorders>
          </w:tcPr>
          <w:p w14:paraId="0F97740A" w14:textId="77777777" w:rsidR="00E12656" w:rsidRPr="002B19AC" w:rsidRDefault="00E12656" w:rsidP="002B19AC">
            <w:pPr>
              <w:spacing w:after="0" w:line="259" w:lineRule="auto"/>
              <w:ind w:right="57" w:firstLine="0"/>
              <w:rPr>
                <w:sz w:val="22"/>
                <w:szCs w:val="22"/>
              </w:rPr>
            </w:pPr>
          </w:p>
        </w:tc>
      </w:tr>
      <w:tr w:rsidR="00E12656" w:rsidRPr="00BB7360" w14:paraId="60A05F5C" w14:textId="77777777" w:rsidTr="00E12656">
        <w:trPr>
          <w:trHeight w:val="758"/>
        </w:trPr>
        <w:tc>
          <w:tcPr>
            <w:tcW w:w="659" w:type="pct"/>
            <w:tcBorders>
              <w:top w:val="single" w:sz="4" w:space="0" w:color="auto"/>
              <w:left w:val="single" w:sz="4" w:space="0" w:color="auto"/>
              <w:bottom w:val="single" w:sz="4" w:space="0" w:color="auto"/>
              <w:right w:val="single" w:sz="4" w:space="0" w:color="auto"/>
            </w:tcBorders>
          </w:tcPr>
          <w:p w14:paraId="4D438A8C" w14:textId="3EAA8D80" w:rsidR="00E12656" w:rsidRPr="002B19AC" w:rsidRDefault="00E12656" w:rsidP="002B19AC">
            <w:pPr>
              <w:spacing w:after="0" w:line="259" w:lineRule="auto"/>
              <w:ind w:right="57" w:firstLine="0"/>
              <w:jc w:val="center"/>
              <w:rPr>
                <w:sz w:val="22"/>
                <w:szCs w:val="22"/>
              </w:rPr>
            </w:pPr>
            <w:r w:rsidRPr="002B19AC">
              <w:rPr>
                <w:sz w:val="22"/>
                <w:szCs w:val="22"/>
              </w:rPr>
              <w:t>5224</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326EAC9" w14:textId="4AD63120" w:rsidR="00E12656" w:rsidRPr="002B19AC" w:rsidRDefault="00E12656" w:rsidP="002B19AC">
            <w:pPr>
              <w:spacing w:after="0" w:line="259" w:lineRule="auto"/>
              <w:ind w:right="57" w:firstLine="0"/>
              <w:jc w:val="center"/>
              <w:rPr>
                <w:sz w:val="22"/>
                <w:szCs w:val="22"/>
              </w:rPr>
            </w:pPr>
            <w:r w:rsidRPr="002B19AC">
              <w:rPr>
                <w:sz w:val="22"/>
                <w:szCs w:val="22"/>
              </w:rPr>
              <w:t>95 Т</w:t>
            </w:r>
          </w:p>
        </w:tc>
        <w:tc>
          <w:tcPr>
            <w:tcW w:w="652" w:type="pct"/>
            <w:tcBorders>
              <w:top w:val="nil"/>
              <w:left w:val="single" w:sz="4" w:space="0" w:color="auto"/>
              <w:bottom w:val="single" w:sz="4" w:space="0" w:color="auto"/>
              <w:right w:val="single" w:sz="4" w:space="0" w:color="auto"/>
            </w:tcBorders>
            <w:shd w:val="clear" w:color="auto" w:fill="auto"/>
            <w:vAlign w:val="center"/>
          </w:tcPr>
          <w:p w14:paraId="7709F742" w14:textId="5A9AF498" w:rsidR="00E12656" w:rsidRPr="002B19AC" w:rsidRDefault="00E12656" w:rsidP="002B19AC">
            <w:pPr>
              <w:spacing w:after="0" w:line="259" w:lineRule="auto"/>
              <w:ind w:right="57" w:firstLine="0"/>
              <w:jc w:val="center"/>
              <w:rPr>
                <w:sz w:val="22"/>
                <w:szCs w:val="22"/>
              </w:rPr>
            </w:pPr>
            <w:r w:rsidRPr="002B19AC">
              <w:rPr>
                <w:sz w:val="22"/>
                <w:szCs w:val="22"/>
              </w:rPr>
              <w:t>222129.700.000355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545FA1CD" w14:textId="6A9DEEB2" w:rsidR="00E12656" w:rsidRPr="002B19AC" w:rsidRDefault="00E12656" w:rsidP="002B19AC">
            <w:pPr>
              <w:spacing w:after="0" w:line="259" w:lineRule="auto"/>
              <w:ind w:right="57" w:firstLine="0"/>
              <w:rPr>
                <w:sz w:val="22"/>
                <w:szCs w:val="22"/>
                <w:lang w:val="kk-KZ"/>
              </w:rPr>
            </w:pPr>
            <w:r w:rsidRPr="002B19AC">
              <w:rPr>
                <w:sz w:val="22"/>
                <w:szCs w:val="22"/>
                <w:lang w:val="kk-KZ"/>
              </w:rPr>
              <w:t xml:space="preserve">Муфта </w:t>
            </w:r>
          </w:p>
        </w:tc>
        <w:tc>
          <w:tcPr>
            <w:tcW w:w="954" w:type="pct"/>
            <w:tcBorders>
              <w:top w:val="single" w:sz="4" w:space="0" w:color="auto"/>
              <w:left w:val="single" w:sz="4" w:space="0" w:color="auto"/>
              <w:bottom w:val="single" w:sz="4" w:space="0" w:color="auto"/>
              <w:right w:val="single" w:sz="4" w:space="0" w:color="auto"/>
            </w:tcBorders>
            <w:shd w:val="clear" w:color="auto" w:fill="auto"/>
          </w:tcPr>
          <w:p w14:paraId="73CF1501" w14:textId="6EA986C0" w:rsidR="00E12656" w:rsidRPr="002B19AC" w:rsidRDefault="00E12656" w:rsidP="002B19AC">
            <w:pPr>
              <w:spacing w:after="0" w:line="259" w:lineRule="auto"/>
              <w:ind w:right="57" w:firstLine="0"/>
              <w:rPr>
                <w:sz w:val="22"/>
                <w:szCs w:val="22"/>
              </w:rPr>
            </w:pPr>
            <w:r w:rsidRPr="002B19AC">
              <w:rPr>
                <w:sz w:val="22"/>
                <w:szCs w:val="22"/>
              </w:rPr>
              <w:t xml:space="preserve">Муфта ремонтная Ǿ108 мм с зажимными стяжками из </w:t>
            </w:r>
            <w:r w:rsidRPr="002B19AC">
              <w:rPr>
                <w:sz w:val="22"/>
                <w:szCs w:val="22"/>
              </w:rPr>
              <w:lastRenderedPageBreak/>
              <w:t xml:space="preserve">нержавеющей стали (100х118х200 мм)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6A65B7E7" w14:textId="4C87F4B7" w:rsidR="00E12656" w:rsidRPr="002B19AC" w:rsidRDefault="00E12656" w:rsidP="002B19AC">
            <w:pPr>
              <w:spacing w:after="0" w:line="259" w:lineRule="auto"/>
              <w:ind w:right="57" w:firstLine="0"/>
              <w:jc w:val="center"/>
              <w:rPr>
                <w:sz w:val="22"/>
                <w:szCs w:val="22"/>
                <w:lang w:val="kk-KZ"/>
              </w:rPr>
            </w:pPr>
            <w:r w:rsidRPr="002B19AC">
              <w:rPr>
                <w:sz w:val="22"/>
                <w:szCs w:val="22"/>
                <w:lang w:val="kk-KZ"/>
              </w:rPr>
              <w:lastRenderedPageBreak/>
              <w:t>5</w:t>
            </w: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5B4D1286" w14:textId="3FF838F2" w:rsidR="00E12656" w:rsidRPr="002B19AC" w:rsidRDefault="00E12656" w:rsidP="002B19AC">
            <w:pPr>
              <w:spacing w:after="0" w:line="259" w:lineRule="auto"/>
              <w:ind w:right="57" w:firstLine="0"/>
              <w:jc w:val="center"/>
              <w:rPr>
                <w:sz w:val="22"/>
                <w:szCs w:val="22"/>
                <w:lang w:val="kk-KZ"/>
              </w:rPr>
            </w:pPr>
            <w:r w:rsidRPr="002B19AC">
              <w:rPr>
                <w:sz w:val="22"/>
                <w:szCs w:val="22"/>
              </w:rPr>
              <w:t>210 000</w:t>
            </w:r>
          </w:p>
        </w:tc>
        <w:tc>
          <w:tcPr>
            <w:tcW w:w="801" w:type="pct"/>
            <w:tcBorders>
              <w:top w:val="single" w:sz="4" w:space="0" w:color="auto"/>
              <w:left w:val="single" w:sz="4" w:space="0" w:color="auto"/>
              <w:bottom w:val="single" w:sz="4" w:space="0" w:color="auto"/>
              <w:right w:val="single" w:sz="4" w:space="0" w:color="auto"/>
            </w:tcBorders>
          </w:tcPr>
          <w:p w14:paraId="36CC9751" w14:textId="77777777" w:rsidR="00E12656" w:rsidRPr="002B19AC" w:rsidRDefault="00E12656" w:rsidP="002B19AC">
            <w:pPr>
              <w:spacing w:after="0" w:line="259" w:lineRule="auto"/>
              <w:ind w:right="57" w:firstLine="0"/>
              <w:rPr>
                <w:sz w:val="22"/>
                <w:szCs w:val="22"/>
              </w:rPr>
            </w:pPr>
          </w:p>
        </w:tc>
      </w:tr>
    </w:tbl>
    <w:bookmarkEnd w:id="0"/>
    <w:p w14:paraId="4B6D5657" w14:textId="77777777" w:rsidR="00803A8B" w:rsidRPr="00BB7360" w:rsidRDefault="00F97327" w:rsidP="00594811">
      <w:pPr>
        <w:spacing w:after="0" w:line="259" w:lineRule="auto"/>
        <w:ind w:right="57" w:firstLine="0"/>
        <w:rPr>
          <w:sz w:val="22"/>
          <w:szCs w:val="22"/>
        </w:rPr>
      </w:pPr>
      <w:r w:rsidRPr="00BB7360">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w:t>
      </w:r>
      <w:proofErr w:type="spellStart"/>
      <w:r w:rsidR="00EC7EEC" w:rsidRPr="00841B34">
        <w:rPr>
          <w:sz w:val="22"/>
          <w:szCs w:val="22"/>
        </w:rPr>
        <w:t>Урихтау</w:t>
      </w:r>
      <w:proofErr w:type="spellEnd"/>
      <w:r w:rsidR="00EC7EEC" w:rsidRPr="00841B34">
        <w:rPr>
          <w:sz w:val="22"/>
          <w:szCs w:val="22"/>
        </w:rPr>
        <w:t xml:space="preserve">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w:t>
      </w:r>
      <w:proofErr w:type="spellStart"/>
      <w:r w:rsidR="00EC7EEC" w:rsidRPr="00841B34">
        <w:rPr>
          <w:sz w:val="22"/>
          <w:szCs w:val="22"/>
        </w:rPr>
        <w:t>Урихтау</w:t>
      </w:r>
      <w:proofErr w:type="spellEnd"/>
      <w:r w:rsidR="00EC7EEC" w:rsidRPr="00841B34">
        <w:rPr>
          <w:sz w:val="22"/>
          <w:szCs w:val="22"/>
        </w:rPr>
        <w:t xml:space="preserve">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3FE79813" w14:textId="40EC022F" w:rsidR="00803A8B" w:rsidRPr="00A3198D" w:rsidRDefault="00803A8B" w:rsidP="00594811">
      <w:pPr>
        <w:spacing w:after="0" w:line="259" w:lineRule="auto"/>
        <w:ind w:right="57" w:firstLine="0"/>
        <w:rPr>
          <w:sz w:val="22"/>
          <w:szCs w:val="22"/>
          <w:lang w:val="kk-KZ"/>
        </w:rPr>
      </w:pPr>
    </w:p>
    <w:p w14:paraId="1DC5A7FF" w14:textId="77777777" w:rsidR="00E03BAA" w:rsidRPr="00841B34" w:rsidRDefault="00E03BAA" w:rsidP="00594811">
      <w:pPr>
        <w:spacing w:after="0" w:line="259" w:lineRule="auto"/>
        <w:ind w:right="57" w:firstLine="0"/>
        <w:rPr>
          <w:b/>
          <w:sz w:val="22"/>
          <w:szCs w:val="22"/>
        </w:rPr>
      </w:pPr>
    </w:p>
    <w:p w14:paraId="331A0757" w14:textId="18D5B685" w:rsidR="00E03BAA" w:rsidRPr="00841B34" w:rsidRDefault="00E03BAA" w:rsidP="00A3198D">
      <w:pPr>
        <w:spacing w:after="0" w:line="259" w:lineRule="auto"/>
        <w:ind w:right="57" w:firstLine="0"/>
        <w:rPr>
          <w:b/>
          <w:sz w:val="22"/>
          <w:szCs w:val="22"/>
        </w:rPr>
      </w:pPr>
      <w:r w:rsidRPr="00841B34">
        <w:rPr>
          <w:b/>
          <w:sz w:val="22"/>
          <w:szCs w:val="22"/>
        </w:rPr>
        <w:t>3.</w:t>
      </w:r>
      <w:r w:rsidR="00A3198D">
        <w:rPr>
          <w:b/>
          <w:sz w:val="22"/>
          <w:szCs w:val="22"/>
          <w:lang w:val="kk-KZ"/>
        </w:rPr>
        <w:t>1</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61DBA079" w:rsidR="00841B34" w:rsidRDefault="00E03BAA" w:rsidP="00594811">
      <w:pPr>
        <w:spacing w:after="0" w:line="259" w:lineRule="auto"/>
        <w:ind w:right="57" w:firstLine="0"/>
        <w:rPr>
          <w:bCs/>
          <w:sz w:val="22"/>
          <w:szCs w:val="22"/>
        </w:rPr>
      </w:pPr>
      <w:r w:rsidRPr="00841B34">
        <w:rPr>
          <w:bCs/>
          <w:sz w:val="22"/>
          <w:szCs w:val="22"/>
        </w:rPr>
        <w:t>3.</w:t>
      </w:r>
      <w:r w:rsidR="00A3198D">
        <w:rPr>
          <w:bCs/>
          <w:sz w:val="22"/>
          <w:szCs w:val="22"/>
          <w:lang w:val="kk-KZ"/>
        </w:rPr>
        <w:t>1</w:t>
      </w:r>
      <w:r w:rsidRPr="00841B34">
        <w:rPr>
          <w:bCs/>
          <w:sz w:val="22"/>
          <w:szCs w:val="22"/>
        </w:rPr>
        <w:t>.</w:t>
      </w:r>
      <w:r w:rsidR="00E46DBF">
        <w:rPr>
          <w:bCs/>
          <w:sz w:val="22"/>
          <w:szCs w:val="22"/>
          <w:lang w:val="kk-KZ"/>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1AD1FC0F"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841B34">
        <w:rPr>
          <w:sz w:val="22"/>
          <w:szCs w:val="22"/>
        </w:rPr>
        <w:t>в соответствии</w:t>
      </w:r>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818A5ED"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BE418A">
        <w:rPr>
          <w:sz w:val="22"/>
          <w:szCs w:val="22"/>
        </w:rPr>
        <w:t xml:space="preserve"> </w:t>
      </w:r>
      <w:r w:rsidR="00E03BAA" w:rsidRPr="00841B34">
        <w:rPr>
          <w:sz w:val="22"/>
          <w:szCs w:val="22"/>
        </w:rPr>
        <w:t>официальный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841B34">
        <w:rPr>
          <w:sz w:val="22"/>
          <w:szCs w:val="22"/>
        </w:rPr>
        <w:t>второеместо</w:t>
      </w:r>
      <w:proofErr w:type="spellEnd"/>
      <w:r w:rsidR="00E03BAA" w:rsidRPr="00841B34">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sectPr w:rsidR="00803A8B" w:rsidRPr="00594811" w:rsidSect="00841B34">
      <w:headerReference w:type="even" r:id="rId10"/>
      <w:footerReference w:type="even" r:id="rId11"/>
      <w:headerReference w:type="first" r:id="rId12"/>
      <w:footerReference w:type="first" r:id="rId13"/>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AB890" w14:textId="77777777" w:rsidR="00392C13" w:rsidRDefault="00392C13">
      <w:pPr>
        <w:spacing w:after="0" w:line="240" w:lineRule="auto"/>
      </w:pPr>
      <w:r>
        <w:separator/>
      </w:r>
    </w:p>
  </w:endnote>
  <w:endnote w:type="continuationSeparator" w:id="0">
    <w:p w14:paraId="284970C2" w14:textId="77777777" w:rsidR="00392C13" w:rsidRDefault="0039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74178" w14:textId="77777777" w:rsidR="00392C13" w:rsidRDefault="00392C13">
      <w:pPr>
        <w:spacing w:after="0" w:line="240" w:lineRule="auto"/>
      </w:pPr>
      <w:r>
        <w:separator/>
      </w:r>
    </w:p>
  </w:footnote>
  <w:footnote w:type="continuationSeparator" w:id="0">
    <w:p w14:paraId="05E6BFD4" w14:textId="77777777" w:rsidR="00392C13" w:rsidRDefault="00392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4549"/>
    <w:rsid w:val="0003714D"/>
    <w:rsid w:val="0004117C"/>
    <w:rsid w:val="00056506"/>
    <w:rsid w:val="000571AF"/>
    <w:rsid w:val="000773C8"/>
    <w:rsid w:val="000B4773"/>
    <w:rsid w:val="000C274F"/>
    <w:rsid w:val="000C78C8"/>
    <w:rsid w:val="000E10FB"/>
    <w:rsid w:val="000E67BF"/>
    <w:rsid w:val="00112AFE"/>
    <w:rsid w:val="0013542A"/>
    <w:rsid w:val="00185DA8"/>
    <w:rsid w:val="00193A4F"/>
    <w:rsid w:val="00197B6C"/>
    <w:rsid w:val="001A0505"/>
    <w:rsid w:val="001C280E"/>
    <w:rsid w:val="001F753B"/>
    <w:rsid w:val="00223F2A"/>
    <w:rsid w:val="002252AE"/>
    <w:rsid w:val="002372AE"/>
    <w:rsid w:val="00257B0C"/>
    <w:rsid w:val="00290424"/>
    <w:rsid w:val="002B19AC"/>
    <w:rsid w:val="002F43CC"/>
    <w:rsid w:val="00312853"/>
    <w:rsid w:val="00347A68"/>
    <w:rsid w:val="00355DD4"/>
    <w:rsid w:val="00392C13"/>
    <w:rsid w:val="003C7257"/>
    <w:rsid w:val="003D1AA9"/>
    <w:rsid w:val="003D4B28"/>
    <w:rsid w:val="003D7251"/>
    <w:rsid w:val="00423A30"/>
    <w:rsid w:val="0043756A"/>
    <w:rsid w:val="00437A92"/>
    <w:rsid w:val="00492765"/>
    <w:rsid w:val="004A0375"/>
    <w:rsid w:val="004B2221"/>
    <w:rsid w:val="004B3FF4"/>
    <w:rsid w:val="004B56FA"/>
    <w:rsid w:val="004C2AC8"/>
    <w:rsid w:val="004C400F"/>
    <w:rsid w:val="004C5585"/>
    <w:rsid w:val="00502FDB"/>
    <w:rsid w:val="00510C37"/>
    <w:rsid w:val="005152EF"/>
    <w:rsid w:val="00547B7D"/>
    <w:rsid w:val="00594811"/>
    <w:rsid w:val="005B2FF9"/>
    <w:rsid w:val="005C3057"/>
    <w:rsid w:val="005C533C"/>
    <w:rsid w:val="00602BD9"/>
    <w:rsid w:val="006517FE"/>
    <w:rsid w:val="00666443"/>
    <w:rsid w:val="006B2071"/>
    <w:rsid w:val="006C4F43"/>
    <w:rsid w:val="006F402C"/>
    <w:rsid w:val="0071055D"/>
    <w:rsid w:val="00723CF0"/>
    <w:rsid w:val="00743FD0"/>
    <w:rsid w:val="0076523D"/>
    <w:rsid w:val="00791DA6"/>
    <w:rsid w:val="007B64ED"/>
    <w:rsid w:val="007D673D"/>
    <w:rsid w:val="007E183C"/>
    <w:rsid w:val="00802661"/>
    <w:rsid w:val="00803A8B"/>
    <w:rsid w:val="008073A7"/>
    <w:rsid w:val="00835FD8"/>
    <w:rsid w:val="00841B34"/>
    <w:rsid w:val="00882322"/>
    <w:rsid w:val="008B0C1D"/>
    <w:rsid w:val="008B616A"/>
    <w:rsid w:val="008C017B"/>
    <w:rsid w:val="008E0F16"/>
    <w:rsid w:val="00906912"/>
    <w:rsid w:val="009453E5"/>
    <w:rsid w:val="00956DC0"/>
    <w:rsid w:val="00987632"/>
    <w:rsid w:val="009916D5"/>
    <w:rsid w:val="00997F4B"/>
    <w:rsid w:val="009B517C"/>
    <w:rsid w:val="009B536E"/>
    <w:rsid w:val="009B640F"/>
    <w:rsid w:val="009C7729"/>
    <w:rsid w:val="009D2F7A"/>
    <w:rsid w:val="009D3AFD"/>
    <w:rsid w:val="009E6001"/>
    <w:rsid w:val="009E71EA"/>
    <w:rsid w:val="009F69A4"/>
    <w:rsid w:val="00A3198D"/>
    <w:rsid w:val="00A43B9B"/>
    <w:rsid w:val="00A44151"/>
    <w:rsid w:val="00A44CE7"/>
    <w:rsid w:val="00A64DDA"/>
    <w:rsid w:val="00A80041"/>
    <w:rsid w:val="00A93DA0"/>
    <w:rsid w:val="00AB65BB"/>
    <w:rsid w:val="00AD5136"/>
    <w:rsid w:val="00AF099F"/>
    <w:rsid w:val="00AF0EFC"/>
    <w:rsid w:val="00B043FA"/>
    <w:rsid w:val="00B17082"/>
    <w:rsid w:val="00B60097"/>
    <w:rsid w:val="00B75803"/>
    <w:rsid w:val="00B76626"/>
    <w:rsid w:val="00BB7360"/>
    <w:rsid w:val="00BD6D75"/>
    <w:rsid w:val="00BE08FF"/>
    <w:rsid w:val="00BE418A"/>
    <w:rsid w:val="00BE75E8"/>
    <w:rsid w:val="00BF033A"/>
    <w:rsid w:val="00BF46D4"/>
    <w:rsid w:val="00C10173"/>
    <w:rsid w:val="00C82FDB"/>
    <w:rsid w:val="00CC2196"/>
    <w:rsid w:val="00D12743"/>
    <w:rsid w:val="00D313B0"/>
    <w:rsid w:val="00D441C4"/>
    <w:rsid w:val="00D7668B"/>
    <w:rsid w:val="00D8707C"/>
    <w:rsid w:val="00DE6E50"/>
    <w:rsid w:val="00E03BAA"/>
    <w:rsid w:val="00E12656"/>
    <w:rsid w:val="00E20420"/>
    <w:rsid w:val="00E46DBF"/>
    <w:rsid w:val="00E62D5F"/>
    <w:rsid w:val="00E65FC4"/>
    <w:rsid w:val="00E830E7"/>
    <w:rsid w:val="00EC7EEC"/>
    <w:rsid w:val="00EE3497"/>
    <w:rsid w:val="00EE6FC1"/>
    <w:rsid w:val="00F058A9"/>
    <w:rsid w:val="00F1546A"/>
    <w:rsid w:val="00F31F8C"/>
    <w:rsid w:val="00F45255"/>
    <w:rsid w:val="00F7012E"/>
    <w:rsid w:val="00F74AD6"/>
    <w:rsid w:val="00F812EA"/>
    <w:rsid w:val="00F83819"/>
    <w:rsid w:val="00F97327"/>
    <w:rsid w:val="00FB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20830056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50377856">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499464317">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683022749">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6536244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43832012">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297877702">
      <w:bodyDiv w:val="1"/>
      <w:marLeft w:val="0"/>
      <w:marRight w:val="0"/>
      <w:marTop w:val="0"/>
      <w:marBottom w:val="0"/>
      <w:divBdr>
        <w:top w:val="none" w:sz="0" w:space="0" w:color="auto"/>
        <w:left w:val="none" w:sz="0" w:space="0" w:color="auto"/>
        <w:bottom w:val="none" w:sz="0" w:space="0" w:color="auto"/>
        <w:right w:val="none" w:sz="0" w:space="0" w:color="auto"/>
      </w:divBdr>
    </w:div>
    <w:div w:id="1419252727">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798335908">
      <w:bodyDiv w:val="1"/>
      <w:marLeft w:val="0"/>
      <w:marRight w:val="0"/>
      <w:marTop w:val="0"/>
      <w:marBottom w:val="0"/>
      <w:divBdr>
        <w:top w:val="none" w:sz="0" w:space="0" w:color="auto"/>
        <w:left w:val="none" w:sz="0" w:space="0" w:color="auto"/>
        <w:bottom w:val="none" w:sz="0" w:space="0" w:color="auto"/>
        <w:right w:val="none" w:sz="0" w:space="0" w:color="auto"/>
      </w:divBdr>
    </w:div>
    <w:div w:id="1848210441">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1971859332">
      <w:bodyDiv w:val="1"/>
      <w:marLeft w:val="0"/>
      <w:marRight w:val="0"/>
      <w:marTop w:val="0"/>
      <w:marBottom w:val="0"/>
      <w:divBdr>
        <w:top w:val="none" w:sz="0" w:space="0" w:color="auto"/>
        <w:left w:val="none" w:sz="0" w:space="0" w:color="auto"/>
        <w:bottom w:val="none" w:sz="0" w:space="0" w:color="auto"/>
        <w:right w:val="none" w:sz="0" w:space="0" w:color="auto"/>
      </w:divBdr>
    </w:div>
    <w:div w:id="1994945769">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36095049">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mk.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648E5-D5D0-4F42-9ADF-5B17DC44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4202</Words>
  <Characters>23956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4</cp:revision>
  <dcterms:created xsi:type="dcterms:W3CDTF">2025-02-05T05:59:00Z</dcterms:created>
  <dcterms:modified xsi:type="dcterms:W3CDTF">2025-02-05T06:02:00Z</dcterms:modified>
</cp:coreProperties>
</file>