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proofErr w:type="spellStart"/>
      <w:r w:rsidRPr="00841B34">
        <w:rPr>
          <w:b/>
          <w:sz w:val="22"/>
          <w:szCs w:val="22"/>
        </w:rPr>
        <w:t>Урихтау</w:t>
      </w:r>
      <w:proofErr w:type="spellEnd"/>
      <w:r w:rsidRPr="00841B34">
        <w:rPr>
          <w:b/>
          <w:sz w:val="22"/>
          <w:szCs w:val="22"/>
        </w:rPr>
        <w:t xml:space="preserve">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1A8C3190"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-149</w:t>
      </w:r>
      <w:proofErr w:type="gramEnd"/>
    </w:p>
    <w:p w14:paraId="2B0596CB" w14:textId="31172DC6"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8073A7" w:rsidRPr="008073A7">
        <w:rPr>
          <w:bCs/>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177"/>
        <w:gridCol w:w="2178"/>
        <w:gridCol w:w="1559"/>
        <w:gridCol w:w="1487"/>
        <w:gridCol w:w="1455"/>
        <w:gridCol w:w="1873"/>
      </w:tblGrid>
      <w:tr w:rsidR="008E0F16" w:rsidRPr="00841B34" w14:paraId="48954C0C" w14:textId="3A9AD78E" w:rsidTr="00D313B0">
        <w:trPr>
          <w:trHeight w:val="2263"/>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single" w:sz="4" w:space="0" w:color="auto"/>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69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69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6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3F2D4F" w:rsidRPr="00841B34" w14:paraId="66D9C527" w14:textId="4380813D" w:rsidTr="003F2D4F">
        <w:trPr>
          <w:trHeight w:val="630"/>
        </w:trPr>
        <w:tc>
          <w:tcPr>
            <w:tcW w:w="620" w:type="pct"/>
            <w:tcBorders>
              <w:top w:val="single" w:sz="4" w:space="0" w:color="auto"/>
              <w:left w:val="single" w:sz="4" w:space="0" w:color="auto"/>
              <w:bottom w:val="single" w:sz="4" w:space="0" w:color="auto"/>
              <w:right w:val="single" w:sz="4" w:space="0" w:color="auto"/>
            </w:tcBorders>
            <w:vAlign w:val="center"/>
          </w:tcPr>
          <w:p w14:paraId="175A0C06" w14:textId="5567B9F4" w:rsidR="003F2D4F" w:rsidRPr="00841B34" w:rsidRDefault="003F2D4F" w:rsidP="003F2D4F">
            <w:pPr>
              <w:spacing w:after="0" w:line="259" w:lineRule="auto"/>
              <w:ind w:right="57" w:firstLine="0"/>
              <w:jc w:val="center"/>
              <w:rPr>
                <w:sz w:val="22"/>
                <w:szCs w:val="22"/>
              </w:rPr>
            </w:pPr>
            <w:r w:rsidRPr="00841B34">
              <w:rPr>
                <w:sz w:val="22"/>
                <w:szCs w:val="22"/>
              </w:rPr>
              <w:t>5224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87EB7C3" w14:textId="53EFD17F" w:rsidR="003F2D4F" w:rsidRPr="003F2D4F" w:rsidRDefault="003F2D4F" w:rsidP="003F2D4F">
            <w:pPr>
              <w:spacing w:after="0" w:line="259" w:lineRule="auto"/>
              <w:ind w:right="57" w:firstLine="0"/>
              <w:jc w:val="center"/>
              <w:rPr>
                <w:sz w:val="22"/>
                <w:szCs w:val="22"/>
              </w:rPr>
            </w:pPr>
            <w:r w:rsidRPr="003F2D4F">
              <w:rPr>
                <w:sz w:val="20"/>
                <w:szCs w:val="20"/>
              </w:rPr>
              <w:t>86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1DCF2699" w:rsidR="003F2D4F" w:rsidRPr="003F2D4F" w:rsidRDefault="003F2D4F" w:rsidP="003F2D4F">
            <w:pPr>
              <w:spacing w:after="0" w:line="259" w:lineRule="auto"/>
              <w:ind w:right="57" w:firstLine="0"/>
              <w:rPr>
                <w:sz w:val="22"/>
                <w:szCs w:val="22"/>
              </w:rPr>
            </w:pPr>
            <w:r w:rsidRPr="003F2D4F">
              <w:rPr>
                <w:sz w:val="20"/>
                <w:szCs w:val="20"/>
              </w:rPr>
              <w:t>242040.500.000079</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27486483" w14:textId="23DA3412" w:rsidR="003F2D4F" w:rsidRPr="003F2D4F" w:rsidRDefault="003F2D4F" w:rsidP="003F2D4F">
            <w:pPr>
              <w:spacing w:after="0" w:line="259" w:lineRule="auto"/>
              <w:ind w:right="57" w:firstLine="0"/>
              <w:rPr>
                <w:bCs/>
                <w:sz w:val="22"/>
                <w:szCs w:val="22"/>
              </w:rPr>
            </w:pPr>
            <w:r w:rsidRPr="003F2D4F">
              <w:rPr>
                <w:sz w:val="20"/>
                <w:szCs w:val="20"/>
              </w:rPr>
              <w:t>Заглушка фланцевая</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722594EB" w14:textId="53E36DB8" w:rsidR="003F2D4F" w:rsidRPr="003F2D4F" w:rsidRDefault="003F2D4F" w:rsidP="003F2D4F">
            <w:pPr>
              <w:spacing w:after="0" w:line="259" w:lineRule="auto"/>
              <w:ind w:right="57" w:firstLine="0"/>
              <w:rPr>
                <w:bCs/>
                <w:sz w:val="22"/>
                <w:szCs w:val="22"/>
              </w:rPr>
            </w:pPr>
            <w:r w:rsidRPr="003F2D4F">
              <w:t xml:space="preserve">Заглушка поворотная 2" CL300 RF ASME B16.48 </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2AD66296" w:rsidR="003F2D4F" w:rsidRPr="003F2D4F" w:rsidRDefault="003F2D4F" w:rsidP="003F2D4F">
            <w:pPr>
              <w:spacing w:after="0" w:line="259" w:lineRule="auto"/>
              <w:ind w:right="57" w:firstLine="0"/>
              <w:jc w:val="center"/>
              <w:rPr>
                <w:sz w:val="22"/>
                <w:szCs w:val="22"/>
              </w:rPr>
            </w:pPr>
            <w:r w:rsidRPr="003F2D4F">
              <w:rPr>
                <w:sz w:val="20"/>
                <w:szCs w:val="20"/>
              </w:rPr>
              <w:t>20,0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7AA9BE86" w:rsidR="003F2D4F" w:rsidRPr="003F2D4F" w:rsidRDefault="003F2D4F" w:rsidP="003F2D4F">
            <w:pPr>
              <w:spacing w:after="0" w:line="259" w:lineRule="auto"/>
              <w:ind w:right="57" w:firstLine="0"/>
              <w:jc w:val="center"/>
              <w:rPr>
                <w:sz w:val="22"/>
                <w:szCs w:val="22"/>
              </w:rPr>
            </w:pPr>
            <w:r w:rsidRPr="003F2D4F">
              <w:rPr>
                <w:sz w:val="20"/>
                <w:szCs w:val="20"/>
              </w:rPr>
              <w:t>700 000,00</w:t>
            </w:r>
          </w:p>
        </w:tc>
        <w:tc>
          <w:tcPr>
            <w:tcW w:w="465" w:type="pct"/>
            <w:vMerge w:val="restart"/>
            <w:tcBorders>
              <w:top w:val="single" w:sz="5" w:space="0" w:color="000000"/>
              <w:left w:val="single" w:sz="5" w:space="0" w:color="000000"/>
              <w:right w:val="single" w:sz="5" w:space="0" w:color="000000"/>
            </w:tcBorders>
          </w:tcPr>
          <w:p w14:paraId="7AEF1718" w14:textId="3C63C469" w:rsidR="003F2D4F" w:rsidRPr="00841B34" w:rsidRDefault="003F2D4F" w:rsidP="003F2D4F">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c>
          <w:tcPr>
            <w:tcW w:w="598" w:type="pct"/>
            <w:tcBorders>
              <w:top w:val="single" w:sz="5" w:space="0" w:color="000000"/>
              <w:left w:val="single" w:sz="5" w:space="0" w:color="000000"/>
              <w:bottom w:val="single" w:sz="5" w:space="0" w:color="000000"/>
              <w:right w:val="single" w:sz="5" w:space="0" w:color="000000"/>
            </w:tcBorders>
          </w:tcPr>
          <w:p w14:paraId="33EACB44" w14:textId="5315DF6F" w:rsidR="003F2D4F" w:rsidRPr="00841B34" w:rsidRDefault="003F2D4F" w:rsidP="003F2D4F">
            <w:pPr>
              <w:spacing w:after="0" w:line="259" w:lineRule="auto"/>
              <w:ind w:right="57" w:firstLine="0"/>
              <w:jc w:val="center"/>
              <w:rPr>
                <w:sz w:val="22"/>
                <w:szCs w:val="22"/>
              </w:rPr>
            </w:pPr>
          </w:p>
        </w:tc>
      </w:tr>
      <w:tr w:rsidR="003F2D4F" w:rsidRPr="00841B34" w14:paraId="28AC7891" w14:textId="77777777" w:rsidTr="003F2D4F">
        <w:trPr>
          <w:trHeight w:val="758"/>
        </w:trPr>
        <w:tc>
          <w:tcPr>
            <w:tcW w:w="620" w:type="pct"/>
            <w:tcBorders>
              <w:top w:val="single" w:sz="4" w:space="0" w:color="auto"/>
              <w:left w:val="single" w:sz="4" w:space="0" w:color="auto"/>
              <w:bottom w:val="single" w:sz="4" w:space="0" w:color="auto"/>
              <w:right w:val="single" w:sz="4" w:space="0" w:color="auto"/>
            </w:tcBorders>
          </w:tcPr>
          <w:p w14:paraId="4E32F924" w14:textId="3ECE695B" w:rsidR="003F2D4F" w:rsidRPr="00841B34" w:rsidRDefault="003F2D4F" w:rsidP="003F2D4F">
            <w:pPr>
              <w:spacing w:after="0" w:line="259" w:lineRule="auto"/>
              <w:ind w:right="57" w:firstLine="0"/>
              <w:jc w:val="center"/>
              <w:rPr>
                <w:sz w:val="22"/>
                <w:szCs w:val="22"/>
              </w:rPr>
            </w:pPr>
            <w:r w:rsidRPr="00866AB6">
              <w:rPr>
                <w:sz w:val="22"/>
                <w:szCs w:val="22"/>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148CC05C" w14:textId="3244D6C5" w:rsidR="003F2D4F" w:rsidRPr="003F2D4F" w:rsidRDefault="003F2D4F" w:rsidP="003F2D4F">
            <w:pPr>
              <w:spacing w:after="0" w:line="259" w:lineRule="auto"/>
              <w:ind w:right="57" w:firstLine="0"/>
              <w:jc w:val="center"/>
              <w:rPr>
                <w:sz w:val="22"/>
                <w:szCs w:val="22"/>
              </w:rPr>
            </w:pPr>
            <w:r w:rsidRPr="003F2D4F">
              <w:rPr>
                <w:sz w:val="20"/>
                <w:szCs w:val="20"/>
              </w:rPr>
              <w:t>87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76BC3A92" w14:textId="2F087C3F" w:rsidR="003F2D4F" w:rsidRPr="003F2D4F" w:rsidRDefault="003F2D4F" w:rsidP="003F2D4F">
            <w:pPr>
              <w:spacing w:after="0" w:line="259" w:lineRule="auto"/>
              <w:ind w:right="57" w:firstLine="0"/>
              <w:rPr>
                <w:sz w:val="22"/>
                <w:szCs w:val="22"/>
              </w:rPr>
            </w:pPr>
            <w:r w:rsidRPr="003F2D4F">
              <w:rPr>
                <w:sz w:val="20"/>
                <w:szCs w:val="20"/>
              </w:rPr>
              <w:t>242040.500.000079</w:t>
            </w:r>
          </w:p>
        </w:tc>
        <w:tc>
          <w:tcPr>
            <w:tcW w:w="696" w:type="pct"/>
            <w:tcBorders>
              <w:top w:val="nil"/>
              <w:left w:val="single" w:sz="4" w:space="0" w:color="auto"/>
              <w:bottom w:val="single" w:sz="4" w:space="0" w:color="auto"/>
              <w:right w:val="single" w:sz="4" w:space="0" w:color="auto"/>
            </w:tcBorders>
            <w:shd w:val="clear" w:color="auto" w:fill="auto"/>
            <w:vAlign w:val="center"/>
          </w:tcPr>
          <w:p w14:paraId="2E1FF93D" w14:textId="050C55A2" w:rsidR="003F2D4F" w:rsidRPr="003F2D4F" w:rsidRDefault="003F2D4F" w:rsidP="003F2D4F">
            <w:pPr>
              <w:spacing w:after="0" w:line="259" w:lineRule="auto"/>
              <w:ind w:right="57" w:firstLine="0"/>
              <w:rPr>
                <w:bCs/>
                <w:sz w:val="22"/>
                <w:szCs w:val="22"/>
              </w:rPr>
            </w:pPr>
            <w:r w:rsidRPr="003F2D4F">
              <w:rPr>
                <w:sz w:val="20"/>
                <w:szCs w:val="20"/>
              </w:rPr>
              <w:t>Заглушка фланцевая</w:t>
            </w:r>
          </w:p>
        </w:tc>
        <w:tc>
          <w:tcPr>
            <w:tcW w:w="696" w:type="pct"/>
            <w:tcBorders>
              <w:top w:val="nil"/>
              <w:left w:val="single" w:sz="4" w:space="0" w:color="auto"/>
              <w:bottom w:val="single" w:sz="4" w:space="0" w:color="auto"/>
              <w:right w:val="single" w:sz="4" w:space="0" w:color="auto"/>
            </w:tcBorders>
            <w:shd w:val="clear" w:color="auto" w:fill="auto"/>
            <w:vAlign w:val="center"/>
          </w:tcPr>
          <w:p w14:paraId="1BA958ED" w14:textId="2570BF82" w:rsidR="003F2D4F" w:rsidRPr="003F2D4F" w:rsidRDefault="003F2D4F" w:rsidP="003F2D4F">
            <w:pPr>
              <w:spacing w:after="0" w:line="259" w:lineRule="auto"/>
              <w:ind w:right="57" w:firstLine="0"/>
              <w:rPr>
                <w:bCs/>
                <w:sz w:val="22"/>
                <w:szCs w:val="22"/>
              </w:rPr>
            </w:pPr>
            <w:r w:rsidRPr="003F2D4F">
              <w:rPr>
                <w:sz w:val="20"/>
                <w:szCs w:val="20"/>
              </w:rPr>
              <w:t>Заглушка поворотная 3" CL300 RF ASME B16.48</w:t>
            </w:r>
          </w:p>
        </w:tc>
        <w:tc>
          <w:tcPr>
            <w:tcW w:w="498" w:type="pct"/>
            <w:tcBorders>
              <w:top w:val="nil"/>
              <w:left w:val="single" w:sz="4" w:space="0" w:color="auto"/>
              <w:bottom w:val="single" w:sz="4" w:space="0" w:color="auto"/>
              <w:right w:val="single" w:sz="4" w:space="0" w:color="auto"/>
            </w:tcBorders>
            <w:shd w:val="clear" w:color="auto" w:fill="auto"/>
            <w:vAlign w:val="center"/>
          </w:tcPr>
          <w:p w14:paraId="4AC545AD" w14:textId="7D90E410" w:rsidR="003F2D4F" w:rsidRPr="003F2D4F" w:rsidRDefault="003F2D4F" w:rsidP="003F2D4F">
            <w:pPr>
              <w:spacing w:after="0" w:line="259" w:lineRule="auto"/>
              <w:ind w:right="57" w:firstLine="0"/>
              <w:jc w:val="center"/>
              <w:rPr>
                <w:sz w:val="22"/>
                <w:szCs w:val="22"/>
              </w:rPr>
            </w:pPr>
            <w:r w:rsidRPr="003F2D4F">
              <w:rPr>
                <w:sz w:val="20"/>
                <w:szCs w:val="20"/>
              </w:rPr>
              <w:t>20,0</w:t>
            </w:r>
          </w:p>
        </w:tc>
        <w:tc>
          <w:tcPr>
            <w:tcW w:w="475" w:type="pct"/>
            <w:tcBorders>
              <w:top w:val="nil"/>
              <w:left w:val="single" w:sz="4" w:space="0" w:color="auto"/>
              <w:bottom w:val="single" w:sz="4" w:space="0" w:color="auto"/>
              <w:right w:val="single" w:sz="4" w:space="0" w:color="auto"/>
            </w:tcBorders>
            <w:shd w:val="clear" w:color="auto" w:fill="auto"/>
            <w:vAlign w:val="center"/>
          </w:tcPr>
          <w:p w14:paraId="0D0EE5ED" w14:textId="5CFF25F8" w:rsidR="003F2D4F" w:rsidRPr="003F2D4F" w:rsidRDefault="003F2D4F" w:rsidP="003F2D4F">
            <w:pPr>
              <w:spacing w:after="0" w:line="259" w:lineRule="auto"/>
              <w:ind w:right="57" w:firstLine="0"/>
              <w:jc w:val="center"/>
              <w:rPr>
                <w:sz w:val="22"/>
                <w:szCs w:val="22"/>
              </w:rPr>
            </w:pPr>
            <w:r w:rsidRPr="003F2D4F">
              <w:rPr>
                <w:sz w:val="20"/>
                <w:szCs w:val="20"/>
              </w:rPr>
              <w:t>740 000,00</w:t>
            </w:r>
          </w:p>
        </w:tc>
        <w:tc>
          <w:tcPr>
            <w:tcW w:w="465" w:type="pct"/>
            <w:vMerge/>
            <w:tcBorders>
              <w:left w:val="single" w:sz="5" w:space="0" w:color="000000"/>
              <w:right w:val="single" w:sz="5" w:space="0" w:color="000000"/>
            </w:tcBorders>
          </w:tcPr>
          <w:p w14:paraId="0F97740A" w14:textId="77777777" w:rsidR="003F2D4F" w:rsidRPr="00841B34" w:rsidRDefault="003F2D4F" w:rsidP="003F2D4F">
            <w:pPr>
              <w:spacing w:after="0" w:line="259" w:lineRule="auto"/>
              <w:ind w:right="57" w:firstLine="0"/>
              <w:rPr>
                <w:sz w:val="22"/>
                <w:szCs w:val="22"/>
              </w:rPr>
            </w:pPr>
          </w:p>
        </w:tc>
        <w:tc>
          <w:tcPr>
            <w:tcW w:w="598" w:type="pct"/>
            <w:tcBorders>
              <w:top w:val="single" w:sz="5" w:space="0" w:color="000000"/>
              <w:left w:val="single" w:sz="5" w:space="0" w:color="000000"/>
              <w:bottom w:val="single" w:sz="5" w:space="0" w:color="000000"/>
              <w:right w:val="single" w:sz="5" w:space="0" w:color="000000"/>
            </w:tcBorders>
          </w:tcPr>
          <w:p w14:paraId="404B6D4A" w14:textId="77777777" w:rsidR="003F2D4F" w:rsidRPr="00841B34" w:rsidRDefault="003F2D4F" w:rsidP="003F2D4F">
            <w:pPr>
              <w:spacing w:after="0" w:line="259" w:lineRule="auto"/>
              <w:ind w:right="57" w:firstLine="0"/>
              <w:jc w:val="center"/>
              <w:rPr>
                <w:sz w:val="22"/>
                <w:szCs w:val="22"/>
              </w:rPr>
            </w:pPr>
          </w:p>
        </w:tc>
      </w:tr>
      <w:tr w:rsidR="003F2D4F" w:rsidRPr="00841B34" w14:paraId="75EFB90F" w14:textId="77777777" w:rsidTr="003F2D4F">
        <w:trPr>
          <w:trHeight w:val="856"/>
        </w:trPr>
        <w:tc>
          <w:tcPr>
            <w:tcW w:w="620" w:type="pct"/>
            <w:tcBorders>
              <w:top w:val="single" w:sz="4" w:space="0" w:color="auto"/>
              <w:left w:val="single" w:sz="4" w:space="0" w:color="auto"/>
              <w:bottom w:val="single" w:sz="4" w:space="0" w:color="auto"/>
              <w:right w:val="single" w:sz="4" w:space="0" w:color="auto"/>
            </w:tcBorders>
          </w:tcPr>
          <w:p w14:paraId="460BC44F" w14:textId="0FACAB31" w:rsidR="003F2D4F" w:rsidRPr="00841B34" w:rsidRDefault="003F2D4F" w:rsidP="003F2D4F">
            <w:pPr>
              <w:spacing w:after="0" w:line="259" w:lineRule="auto"/>
              <w:ind w:right="57" w:firstLine="0"/>
              <w:jc w:val="center"/>
              <w:rPr>
                <w:sz w:val="22"/>
                <w:szCs w:val="22"/>
              </w:rPr>
            </w:pPr>
            <w:r w:rsidRPr="00866AB6">
              <w:rPr>
                <w:sz w:val="22"/>
                <w:szCs w:val="22"/>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4C76E86F" w14:textId="15F0110C" w:rsidR="003F2D4F" w:rsidRPr="003F2D4F" w:rsidRDefault="003F2D4F" w:rsidP="003F2D4F">
            <w:pPr>
              <w:spacing w:after="0" w:line="259" w:lineRule="auto"/>
              <w:ind w:right="57" w:firstLine="0"/>
              <w:jc w:val="center"/>
              <w:rPr>
                <w:sz w:val="22"/>
                <w:szCs w:val="22"/>
              </w:rPr>
            </w:pPr>
            <w:r w:rsidRPr="003F2D4F">
              <w:rPr>
                <w:sz w:val="20"/>
                <w:szCs w:val="20"/>
              </w:rPr>
              <w:t>88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08BFCD15" w14:textId="73934D5B" w:rsidR="003F2D4F" w:rsidRPr="003F2D4F" w:rsidRDefault="003F2D4F" w:rsidP="003F2D4F">
            <w:pPr>
              <w:spacing w:after="0" w:line="259" w:lineRule="auto"/>
              <w:ind w:right="57" w:firstLine="0"/>
              <w:rPr>
                <w:sz w:val="22"/>
                <w:szCs w:val="22"/>
              </w:rPr>
            </w:pPr>
            <w:r w:rsidRPr="003F2D4F">
              <w:rPr>
                <w:sz w:val="20"/>
                <w:szCs w:val="20"/>
              </w:rPr>
              <w:t>242040.500.000079</w:t>
            </w:r>
          </w:p>
        </w:tc>
        <w:tc>
          <w:tcPr>
            <w:tcW w:w="696" w:type="pct"/>
            <w:tcBorders>
              <w:top w:val="nil"/>
              <w:left w:val="single" w:sz="4" w:space="0" w:color="auto"/>
              <w:bottom w:val="single" w:sz="4" w:space="0" w:color="auto"/>
              <w:right w:val="single" w:sz="4" w:space="0" w:color="auto"/>
            </w:tcBorders>
            <w:shd w:val="clear" w:color="auto" w:fill="auto"/>
            <w:vAlign w:val="center"/>
          </w:tcPr>
          <w:p w14:paraId="412B618A" w14:textId="453DD914" w:rsidR="003F2D4F" w:rsidRPr="003F2D4F" w:rsidRDefault="003F2D4F" w:rsidP="003F2D4F">
            <w:pPr>
              <w:spacing w:after="0" w:line="259" w:lineRule="auto"/>
              <w:ind w:right="57" w:firstLine="0"/>
              <w:rPr>
                <w:bCs/>
                <w:sz w:val="22"/>
                <w:szCs w:val="22"/>
              </w:rPr>
            </w:pPr>
            <w:r w:rsidRPr="003F2D4F">
              <w:rPr>
                <w:sz w:val="20"/>
                <w:szCs w:val="20"/>
              </w:rPr>
              <w:t>Заглушка фланцевая</w:t>
            </w:r>
          </w:p>
        </w:tc>
        <w:tc>
          <w:tcPr>
            <w:tcW w:w="696" w:type="pct"/>
            <w:tcBorders>
              <w:top w:val="nil"/>
              <w:left w:val="single" w:sz="4" w:space="0" w:color="auto"/>
              <w:bottom w:val="single" w:sz="4" w:space="0" w:color="auto"/>
              <w:right w:val="single" w:sz="4" w:space="0" w:color="auto"/>
            </w:tcBorders>
            <w:shd w:val="clear" w:color="auto" w:fill="auto"/>
            <w:vAlign w:val="center"/>
          </w:tcPr>
          <w:p w14:paraId="3849CCD7" w14:textId="75687294" w:rsidR="003F2D4F" w:rsidRPr="003F2D4F" w:rsidRDefault="003F2D4F" w:rsidP="003F2D4F">
            <w:pPr>
              <w:spacing w:after="0" w:line="259" w:lineRule="auto"/>
              <w:ind w:right="57" w:firstLine="0"/>
              <w:rPr>
                <w:bCs/>
                <w:sz w:val="22"/>
                <w:szCs w:val="22"/>
              </w:rPr>
            </w:pPr>
            <w:r w:rsidRPr="003F2D4F">
              <w:rPr>
                <w:sz w:val="20"/>
                <w:szCs w:val="20"/>
              </w:rPr>
              <w:t>Заглушка поворотная 4" CL300 RF ASME B16.48</w:t>
            </w:r>
          </w:p>
        </w:tc>
        <w:tc>
          <w:tcPr>
            <w:tcW w:w="498" w:type="pct"/>
            <w:tcBorders>
              <w:top w:val="nil"/>
              <w:left w:val="single" w:sz="4" w:space="0" w:color="auto"/>
              <w:bottom w:val="single" w:sz="4" w:space="0" w:color="auto"/>
              <w:right w:val="single" w:sz="4" w:space="0" w:color="auto"/>
            </w:tcBorders>
            <w:shd w:val="clear" w:color="auto" w:fill="auto"/>
            <w:vAlign w:val="center"/>
          </w:tcPr>
          <w:p w14:paraId="0244288E" w14:textId="3A8A3645" w:rsidR="003F2D4F" w:rsidRPr="003F2D4F" w:rsidRDefault="003F2D4F" w:rsidP="003F2D4F">
            <w:pPr>
              <w:spacing w:after="0" w:line="259" w:lineRule="auto"/>
              <w:ind w:right="57" w:firstLine="0"/>
              <w:jc w:val="center"/>
              <w:rPr>
                <w:sz w:val="22"/>
                <w:szCs w:val="22"/>
              </w:rPr>
            </w:pPr>
            <w:r w:rsidRPr="003F2D4F">
              <w:rPr>
                <w:sz w:val="20"/>
                <w:szCs w:val="20"/>
              </w:rPr>
              <w:t>20,0</w:t>
            </w:r>
          </w:p>
        </w:tc>
        <w:tc>
          <w:tcPr>
            <w:tcW w:w="475" w:type="pct"/>
            <w:tcBorders>
              <w:top w:val="nil"/>
              <w:left w:val="single" w:sz="4" w:space="0" w:color="auto"/>
              <w:bottom w:val="single" w:sz="4" w:space="0" w:color="auto"/>
              <w:right w:val="single" w:sz="4" w:space="0" w:color="auto"/>
            </w:tcBorders>
            <w:shd w:val="clear" w:color="auto" w:fill="auto"/>
            <w:vAlign w:val="center"/>
          </w:tcPr>
          <w:p w14:paraId="0BD477E7" w14:textId="43608EB5" w:rsidR="003F2D4F" w:rsidRPr="003F2D4F" w:rsidRDefault="003F2D4F" w:rsidP="003F2D4F">
            <w:pPr>
              <w:spacing w:after="0" w:line="259" w:lineRule="auto"/>
              <w:ind w:right="57" w:firstLine="0"/>
              <w:jc w:val="center"/>
              <w:rPr>
                <w:sz w:val="22"/>
                <w:szCs w:val="22"/>
              </w:rPr>
            </w:pPr>
            <w:r w:rsidRPr="003F2D4F">
              <w:rPr>
                <w:sz w:val="20"/>
                <w:szCs w:val="20"/>
              </w:rPr>
              <w:t>780 000,00</w:t>
            </w:r>
          </w:p>
        </w:tc>
        <w:tc>
          <w:tcPr>
            <w:tcW w:w="465" w:type="pct"/>
            <w:vMerge/>
            <w:tcBorders>
              <w:left w:val="single" w:sz="5" w:space="0" w:color="000000"/>
              <w:right w:val="single" w:sz="5" w:space="0" w:color="000000"/>
            </w:tcBorders>
          </w:tcPr>
          <w:p w14:paraId="710881C1" w14:textId="77777777" w:rsidR="003F2D4F" w:rsidRPr="00841B34" w:rsidRDefault="003F2D4F" w:rsidP="003F2D4F">
            <w:pPr>
              <w:spacing w:after="0" w:line="259" w:lineRule="auto"/>
              <w:ind w:right="57" w:firstLine="0"/>
              <w:rPr>
                <w:sz w:val="22"/>
                <w:szCs w:val="22"/>
              </w:rPr>
            </w:pPr>
          </w:p>
        </w:tc>
        <w:tc>
          <w:tcPr>
            <w:tcW w:w="598" w:type="pct"/>
            <w:tcBorders>
              <w:top w:val="single" w:sz="5" w:space="0" w:color="000000"/>
              <w:left w:val="single" w:sz="5" w:space="0" w:color="000000"/>
              <w:bottom w:val="single" w:sz="5" w:space="0" w:color="000000"/>
              <w:right w:val="single" w:sz="5" w:space="0" w:color="000000"/>
            </w:tcBorders>
          </w:tcPr>
          <w:p w14:paraId="6E66B9B8" w14:textId="77777777" w:rsidR="003F2D4F" w:rsidRPr="00841B34" w:rsidRDefault="003F2D4F" w:rsidP="003F2D4F">
            <w:pPr>
              <w:spacing w:after="0" w:line="259" w:lineRule="auto"/>
              <w:ind w:right="57" w:firstLine="0"/>
              <w:jc w:val="center"/>
              <w:rPr>
                <w:sz w:val="22"/>
                <w:szCs w:val="22"/>
              </w:rPr>
            </w:pPr>
          </w:p>
        </w:tc>
      </w:tr>
      <w:tr w:rsidR="003F2D4F" w:rsidRPr="00841B34" w14:paraId="2EA4FE22" w14:textId="77777777" w:rsidTr="003F2D4F">
        <w:trPr>
          <w:trHeight w:val="705"/>
        </w:trPr>
        <w:tc>
          <w:tcPr>
            <w:tcW w:w="620" w:type="pct"/>
            <w:tcBorders>
              <w:top w:val="single" w:sz="4" w:space="0" w:color="auto"/>
              <w:left w:val="single" w:sz="4" w:space="0" w:color="auto"/>
              <w:bottom w:val="single" w:sz="4" w:space="0" w:color="auto"/>
              <w:right w:val="single" w:sz="4" w:space="0" w:color="auto"/>
            </w:tcBorders>
          </w:tcPr>
          <w:p w14:paraId="3172A5B9" w14:textId="6E303630" w:rsidR="003F2D4F" w:rsidRPr="00841B34" w:rsidRDefault="003F2D4F" w:rsidP="003F2D4F">
            <w:pPr>
              <w:spacing w:after="0" w:line="259" w:lineRule="auto"/>
              <w:ind w:right="57" w:firstLine="0"/>
              <w:jc w:val="center"/>
              <w:rPr>
                <w:sz w:val="22"/>
                <w:szCs w:val="22"/>
              </w:rPr>
            </w:pPr>
            <w:r w:rsidRPr="00866AB6">
              <w:rPr>
                <w:sz w:val="22"/>
                <w:szCs w:val="22"/>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164C8579" w14:textId="35CAA5CB" w:rsidR="003F2D4F" w:rsidRPr="003F2D4F" w:rsidRDefault="003F2D4F" w:rsidP="003F2D4F">
            <w:pPr>
              <w:spacing w:after="0" w:line="259" w:lineRule="auto"/>
              <w:ind w:right="57" w:firstLine="0"/>
              <w:jc w:val="center"/>
              <w:rPr>
                <w:sz w:val="22"/>
                <w:szCs w:val="22"/>
              </w:rPr>
            </w:pPr>
            <w:r w:rsidRPr="003F2D4F">
              <w:rPr>
                <w:sz w:val="20"/>
                <w:szCs w:val="20"/>
              </w:rPr>
              <w:t>89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10A92F94" w14:textId="750B9F68" w:rsidR="003F2D4F" w:rsidRPr="003F2D4F" w:rsidRDefault="003F2D4F" w:rsidP="003F2D4F">
            <w:pPr>
              <w:spacing w:after="0" w:line="259" w:lineRule="auto"/>
              <w:ind w:right="57" w:firstLine="0"/>
              <w:rPr>
                <w:sz w:val="22"/>
                <w:szCs w:val="22"/>
              </w:rPr>
            </w:pPr>
            <w:r w:rsidRPr="003F2D4F">
              <w:rPr>
                <w:sz w:val="20"/>
                <w:szCs w:val="20"/>
              </w:rPr>
              <w:t>242040.500.000080</w:t>
            </w:r>
          </w:p>
        </w:tc>
        <w:tc>
          <w:tcPr>
            <w:tcW w:w="696" w:type="pct"/>
            <w:tcBorders>
              <w:top w:val="nil"/>
              <w:left w:val="single" w:sz="4" w:space="0" w:color="auto"/>
              <w:bottom w:val="single" w:sz="4" w:space="0" w:color="auto"/>
              <w:right w:val="single" w:sz="4" w:space="0" w:color="auto"/>
            </w:tcBorders>
            <w:shd w:val="clear" w:color="auto" w:fill="auto"/>
            <w:vAlign w:val="center"/>
          </w:tcPr>
          <w:p w14:paraId="4592F238" w14:textId="70BDBB11" w:rsidR="003F2D4F" w:rsidRPr="003F2D4F" w:rsidRDefault="003F2D4F" w:rsidP="003F2D4F">
            <w:pPr>
              <w:spacing w:after="0" w:line="259" w:lineRule="auto"/>
              <w:ind w:right="57" w:firstLine="0"/>
              <w:rPr>
                <w:bCs/>
                <w:sz w:val="22"/>
                <w:szCs w:val="22"/>
                <w:lang w:eastAsia="en-US"/>
              </w:rPr>
            </w:pPr>
            <w:r w:rsidRPr="003F2D4F">
              <w:rPr>
                <w:sz w:val="20"/>
                <w:szCs w:val="20"/>
              </w:rPr>
              <w:t>Заглушка фланцевая</w:t>
            </w:r>
          </w:p>
        </w:tc>
        <w:tc>
          <w:tcPr>
            <w:tcW w:w="696" w:type="pct"/>
            <w:tcBorders>
              <w:top w:val="nil"/>
              <w:left w:val="single" w:sz="4" w:space="0" w:color="auto"/>
              <w:bottom w:val="single" w:sz="4" w:space="0" w:color="auto"/>
              <w:right w:val="single" w:sz="4" w:space="0" w:color="auto"/>
            </w:tcBorders>
            <w:shd w:val="clear" w:color="auto" w:fill="auto"/>
            <w:vAlign w:val="center"/>
          </w:tcPr>
          <w:p w14:paraId="316323B0" w14:textId="13D0AF53" w:rsidR="003F2D4F" w:rsidRPr="003F2D4F" w:rsidRDefault="003F2D4F" w:rsidP="003F2D4F">
            <w:pPr>
              <w:spacing w:after="0" w:line="259" w:lineRule="auto"/>
              <w:ind w:right="57" w:firstLine="0"/>
              <w:rPr>
                <w:bCs/>
                <w:sz w:val="22"/>
                <w:szCs w:val="22"/>
                <w:lang w:eastAsia="en-US"/>
              </w:rPr>
            </w:pPr>
            <w:r w:rsidRPr="003F2D4F">
              <w:rPr>
                <w:sz w:val="20"/>
                <w:szCs w:val="20"/>
              </w:rPr>
              <w:t>Заглушка поворотная 6" CL150 RF ASME B16.48</w:t>
            </w:r>
          </w:p>
        </w:tc>
        <w:tc>
          <w:tcPr>
            <w:tcW w:w="498" w:type="pct"/>
            <w:tcBorders>
              <w:top w:val="nil"/>
              <w:left w:val="single" w:sz="4" w:space="0" w:color="auto"/>
              <w:bottom w:val="single" w:sz="4" w:space="0" w:color="auto"/>
              <w:right w:val="single" w:sz="4" w:space="0" w:color="auto"/>
            </w:tcBorders>
            <w:shd w:val="clear" w:color="auto" w:fill="auto"/>
            <w:vAlign w:val="center"/>
          </w:tcPr>
          <w:p w14:paraId="435CEC81" w14:textId="6350C3AA" w:rsidR="003F2D4F" w:rsidRPr="003F2D4F" w:rsidRDefault="003F2D4F" w:rsidP="003F2D4F">
            <w:pPr>
              <w:spacing w:after="0" w:line="259" w:lineRule="auto"/>
              <w:ind w:right="57" w:firstLine="0"/>
              <w:jc w:val="center"/>
              <w:rPr>
                <w:sz w:val="22"/>
                <w:szCs w:val="22"/>
              </w:rPr>
            </w:pPr>
            <w:r w:rsidRPr="003F2D4F">
              <w:rPr>
                <w:sz w:val="20"/>
                <w:szCs w:val="20"/>
              </w:rPr>
              <w:t>20,0</w:t>
            </w:r>
          </w:p>
        </w:tc>
        <w:tc>
          <w:tcPr>
            <w:tcW w:w="475" w:type="pct"/>
            <w:tcBorders>
              <w:top w:val="nil"/>
              <w:left w:val="single" w:sz="4" w:space="0" w:color="auto"/>
              <w:bottom w:val="single" w:sz="4" w:space="0" w:color="auto"/>
              <w:right w:val="single" w:sz="4" w:space="0" w:color="auto"/>
            </w:tcBorders>
            <w:shd w:val="clear" w:color="auto" w:fill="auto"/>
            <w:vAlign w:val="center"/>
          </w:tcPr>
          <w:p w14:paraId="5EE9FB56" w14:textId="6A4F9A01" w:rsidR="003F2D4F" w:rsidRPr="003F2D4F" w:rsidRDefault="003F2D4F" w:rsidP="003F2D4F">
            <w:pPr>
              <w:spacing w:after="0" w:line="259" w:lineRule="auto"/>
              <w:ind w:right="57" w:firstLine="0"/>
              <w:jc w:val="center"/>
              <w:rPr>
                <w:sz w:val="22"/>
                <w:szCs w:val="22"/>
              </w:rPr>
            </w:pPr>
            <w:r w:rsidRPr="003F2D4F">
              <w:rPr>
                <w:sz w:val="20"/>
                <w:szCs w:val="20"/>
              </w:rPr>
              <w:t>820 000,00</w:t>
            </w:r>
          </w:p>
        </w:tc>
        <w:tc>
          <w:tcPr>
            <w:tcW w:w="465" w:type="pct"/>
            <w:vMerge/>
            <w:tcBorders>
              <w:left w:val="single" w:sz="5" w:space="0" w:color="000000"/>
              <w:right w:val="single" w:sz="5" w:space="0" w:color="000000"/>
            </w:tcBorders>
          </w:tcPr>
          <w:p w14:paraId="515BF05A" w14:textId="77777777" w:rsidR="003F2D4F" w:rsidRPr="00841B34" w:rsidRDefault="003F2D4F" w:rsidP="003F2D4F">
            <w:pPr>
              <w:spacing w:after="0" w:line="259" w:lineRule="auto"/>
              <w:ind w:right="57" w:firstLine="0"/>
              <w:rPr>
                <w:sz w:val="22"/>
                <w:szCs w:val="22"/>
              </w:rPr>
            </w:pPr>
          </w:p>
        </w:tc>
        <w:tc>
          <w:tcPr>
            <w:tcW w:w="598" w:type="pct"/>
            <w:tcBorders>
              <w:top w:val="single" w:sz="5" w:space="0" w:color="000000"/>
              <w:left w:val="single" w:sz="5" w:space="0" w:color="000000"/>
              <w:bottom w:val="single" w:sz="5" w:space="0" w:color="000000"/>
              <w:right w:val="single" w:sz="5" w:space="0" w:color="000000"/>
            </w:tcBorders>
          </w:tcPr>
          <w:p w14:paraId="4F208BEE" w14:textId="77777777" w:rsidR="003F2D4F" w:rsidRDefault="003F2D4F" w:rsidP="003F2D4F">
            <w:pPr>
              <w:spacing w:after="0" w:line="259" w:lineRule="auto"/>
              <w:ind w:right="57" w:firstLine="0"/>
              <w:jc w:val="center"/>
              <w:rPr>
                <w:sz w:val="22"/>
                <w:szCs w:val="22"/>
              </w:rPr>
            </w:pPr>
          </w:p>
        </w:tc>
      </w:tr>
      <w:tr w:rsidR="003F2D4F" w:rsidRPr="00841B34" w14:paraId="37687BF9" w14:textId="77777777" w:rsidTr="003F2D4F">
        <w:trPr>
          <w:trHeight w:val="814"/>
        </w:trPr>
        <w:tc>
          <w:tcPr>
            <w:tcW w:w="620" w:type="pct"/>
            <w:tcBorders>
              <w:top w:val="single" w:sz="4" w:space="0" w:color="auto"/>
              <w:left w:val="single" w:sz="4" w:space="0" w:color="auto"/>
              <w:bottom w:val="single" w:sz="4" w:space="0" w:color="auto"/>
              <w:right w:val="single" w:sz="4" w:space="0" w:color="auto"/>
            </w:tcBorders>
          </w:tcPr>
          <w:p w14:paraId="4E1AE4CE" w14:textId="4A9BC2E7" w:rsidR="003F2D4F" w:rsidRPr="00841B34" w:rsidRDefault="003F2D4F" w:rsidP="003F2D4F">
            <w:pPr>
              <w:spacing w:after="0" w:line="259" w:lineRule="auto"/>
              <w:ind w:right="57" w:firstLine="0"/>
              <w:jc w:val="center"/>
              <w:rPr>
                <w:sz w:val="22"/>
                <w:szCs w:val="22"/>
              </w:rPr>
            </w:pPr>
            <w:r w:rsidRPr="00866AB6">
              <w:rPr>
                <w:sz w:val="22"/>
                <w:szCs w:val="22"/>
              </w:rPr>
              <w:lastRenderedPageBreak/>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78C87F1C" w14:textId="3A472B92" w:rsidR="003F2D4F" w:rsidRPr="003F2D4F" w:rsidRDefault="003F2D4F" w:rsidP="003F2D4F">
            <w:pPr>
              <w:spacing w:after="0" w:line="259" w:lineRule="auto"/>
              <w:ind w:right="57" w:firstLine="0"/>
              <w:jc w:val="center"/>
              <w:rPr>
                <w:sz w:val="22"/>
                <w:szCs w:val="22"/>
              </w:rPr>
            </w:pPr>
            <w:r w:rsidRPr="003F2D4F">
              <w:rPr>
                <w:sz w:val="20"/>
                <w:szCs w:val="20"/>
              </w:rPr>
              <w:t>90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3EC151EE" w14:textId="59EF42A7" w:rsidR="003F2D4F" w:rsidRPr="003F2D4F" w:rsidRDefault="003F2D4F" w:rsidP="003F2D4F">
            <w:pPr>
              <w:spacing w:after="0" w:line="259" w:lineRule="auto"/>
              <w:ind w:right="57" w:firstLine="0"/>
              <w:rPr>
                <w:sz w:val="22"/>
                <w:szCs w:val="22"/>
              </w:rPr>
            </w:pPr>
            <w:r w:rsidRPr="003F2D4F">
              <w:rPr>
                <w:sz w:val="20"/>
                <w:szCs w:val="20"/>
              </w:rPr>
              <w:t>242040.500.000080</w:t>
            </w:r>
          </w:p>
        </w:tc>
        <w:tc>
          <w:tcPr>
            <w:tcW w:w="696" w:type="pct"/>
            <w:tcBorders>
              <w:top w:val="nil"/>
              <w:left w:val="single" w:sz="4" w:space="0" w:color="auto"/>
              <w:bottom w:val="single" w:sz="4" w:space="0" w:color="auto"/>
              <w:right w:val="single" w:sz="4" w:space="0" w:color="auto"/>
            </w:tcBorders>
            <w:shd w:val="clear" w:color="auto" w:fill="auto"/>
            <w:vAlign w:val="center"/>
          </w:tcPr>
          <w:p w14:paraId="1970DB93" w14:textId="39BE5D1C" w:rsidR="003F2D4F" w:rsidRPr="003F2D4F" w:rsidRDefault="003F2D4F" w:rsidP="003F2D4F">
            <w:pPr>
              <w:spacing w:after="0" w:line="259" w:lineRule="auto"/>
              <w:ind w:right="57" w:firstLine="0"/>
              <w:rPr>
                <w:bCs/>
                <w:sz w:val="22"/>
                <w:szCs w:val="22"/>
                <w:lang w:eastAsia="en-US"/>
              </w:rPr>
            </w:pPr>
            <w:r w:rsidRPr="003F2D4F">
              <w:rPr>
                <w:sz w:val="20"/>
                <w:szCs w:val="20"/>
              </w:rPr>
              <w:t>Заглушка фланцевая</w:t>
            </w:r>
          </w:p>
        </w:tc>
        <w:tc>
          <w:tcPr>
            <w:tcW w:w="696" w:type="pct"/>
            <w:tcBorders>
              <w:top w:val="nil"/>
              <w:left w:val="single" w:sz="4" w:space="0" w:color="auto"/>
              <w:bottom w:val="single" w:sz="4" w:space="0" w:color="auto"/>
              <w:right w:val="single" w:sz="4" w:space="0" w:color="auto"/>
            </w:tcBorders>
            <w:shd w:val="clear" w:color="auto" w:fill="auto"/>
            <w:vAlign w:val="center"/>
          </w:tcPr>
          <w:p w14:paraId="19A44E27" w14:textId="040DAC7F" w:rsidR="003F2D4F" w:rsidRPr="003F2D4F" w:rsidRDefault="003F2D4F" w:rsidP="003F2D4F">
            <w:pPr>
              <w:spacing w:after="0" w:line="259" w:lineRule="auto"/>
              <w:ind w:right="57" w:firstLine="0"/>
              <w:rPr>
                <w:bCs/>
                <w:sz w:val="22"/>
                <w:szCs w:val="22"/>
                <w:lang w:eastAsia="en-US"/>
              </w:rPr>
            </w:pPr>
            <w:r w:rsidRPr="003F2D4F">
              <w:rPr>
                <w:sz w:val="20"/>
                <w:szCs w:val="20"/>
              </w:rPr>
              <w:t>Заглушка поворотная 8" CL150 RF ASME B16.48</w:t>
            </w:r>
          </w:p>
        </w:tc>
        <w:tc>
          <w:tcPr>
            <w:tcW w:w="498" w:type="pct"/>
            <w:tcBorders>
              <w:top w:val="nil"/>
              <w:left w:val="single" w:sz="4" w:space="0" w:color="auto"/>
              <w:bottom w:val="single" w:sz="4" w:space="0" w:color="auto"/>
              <w:right w:val="single" w:sz="4" w:space="0" w:color="auto"/>
            </w:tcBorders>
            <w:shd w:val="clear" w:color="auto" w:fill="auto"/>
            <w:vAlign w:val="center"/>
          </w:tcPr>
          <w:p w14:paraId="4F56E70A" w14:textId="2C6F3F5A" w:rsidR="003F2D4F" w:rsidRPr="003F2D4F" w:rsidRDefault="003F2D4F" w:rsidP="003F2D4F">
            <w:pPr>
              <w:spacing w:after="0" w:line="259" w:lineRule="auto"/>
              <w:ind w:right="57" w:firstLine="0"/>
              <w:jc w:val="center"/>
              <w:rPr>
                <w:sz w:val="22"/>
                <w:szCs w:val="22"/>
              </w:rPr>
            </w:pPr>
            <w:r w:rsidRPr="003F2D4F">
              <w:rPr>
                <w:sz w:val="20"/>
                <w:szCs w:val="20"/>
              </w:rPr>
              <w:t>20,0</w:t>
            </w:r>
          </w:p>
        </w:tc>
        <w:tc>
          <w:tcPr>
            <w:tcW w:w="475" w:type="pct"/>
            <w:tcBorders>
              <w:top w:val="nil"/>
              <w:left w:val="single" w:sz="4" w:space="0" w:color="auto"/>
              <w:bottom w:val="single" w:sz="4" w:space="0" w:color="auto"/>
              <w:right w:val="single" w:sz="4" w:space="0" w:color="auto"/>
            </w:tcBorders>
            <w:shd w:val="clear" w:color="auto" w:fill="auto"/>
            <w:vAlign w:val="center"/>
          </w:tcPr>
          <w:p w14:paraId="53EA3F4D" w14:textId="0AD419EB" w:rsidR="003F2D4F" w:rsidRPr="003F2D4F" w:rsidRDefault="003F2D4F" w:rsidP="003F2D4F">
            <w:pPr>
              <w:spacing w:after="0" w:line="259" w:lineRule="auto"/>
              <w:ind w:right="57" w:firstLine="0"/>
              <w:jc w:val="center"/>
              <w:rPr>
                <w:sz w:val="22"/>
                <w:szCs w:val="22"/>
              </w:rPr>
            </w:pPr>
            <w:r w:rsidRPr="003F2D4F">
              <w:rPr>
                <w:sz w:val="20"/>
                <w:szCs w:val="20"/>
              </w:rPr>
              <w:t>860 000,00</w:t>
            </w:r>
          </w:p>
        </w:tc>
        <w:tc>
          <w:tcPr>
            <w:tcW w:w="465" w:type="pct"/>
            <w:vMerge/>
            <w:tcBorders>
              <w:left w:val="single" w:sz="5" w:space="0" w:color="000000"/>
              <w:right w:val="single" w:sz="5" w:space="0" w:color="000000"/>
            </w:tcBorders>
          </w:tcPr>
          <w:p w14:paraId="5C8B508D" w14:textId="77777777" w:rsidR="003F2D4F" w:rsidRPr="00841B34" w:rsidRDefault="003F2D4F" w:rsidP="003F2D4F">
            <w:pPr>
              <w:spacing w:after="0" w:line="259" w:lineRule="auto"/>
              <w:ind w:right="57" w:firstLine="0"/>
              <w:rPr>
                <w:sz w:val="22"/>
                <w:szCs w:val="22"/>
              </w:rPr>
            </w:pPr>
          </w:p>
        </w:tc>
        <w:tc>
          <w:tcPr>
            <w:tcW w:w="598" w:type="pct"/>
            <w:tcBorders>
              <w:top w:val="single" w:sz="5" w:space="0" w:color="000000"/>
              <w:left w:val="single" w:sz="5" w:space="0" w:color="000000"/>
              <w:bottom w:val="single" w:sz="5" w:space="0" w:color="000000"/>
              <w:right w:val="single" w:sz="5" w:space="0" w:color="000000"/>
            </w:tcBorders>
          </w:tcPr>
          <w:p w14:paraId="679E1A6B" w14:textId="77777777" w:rsidR="003F2D4F" w:rsidRDefault="003F2D4F" w:rsidP="003F2D4F">
            <w:pPr>
              <w:spacing w:after="0" w:line="259" w:lineRule="auto"/>
              <w:ind w:right="57" w:firstLine="0"/>
              <w:jc w:val="center"/>
              <w:rPr>
                <w:sz w:val="22"/>
                <w:szCs w:val="22"/>
              </w:rPr>
            </w:pPr>
          </w:p>
        </w:tc>
      </w:tr>
      <w:tr w:rsidR="003F2D4F" w:rsidRPr="00841B34" w14:paraId="3066B0EE" w14:textId="77777777" w:rsidTr="003F2D4F">
        <w:trPr>
          <w:trHeight w:val="853"/>
        </w:trPr>
        <w:tc>
          <w:tcPr>
            <w:tcW w:w="620" w:type="pct"/>
            <w:tcBorders>
              <w:top w:val="single" w:sz="4" w:space="0" w:color="auto"/>
              <w:left w:val="single" w:sz="4" w:space="0" w:color="auto"/>
              <w:bottom w:val="single" w:sz="4" w:space="0" w:color="auto"/>
              <w:right w:val="single" w:sz="4" w:space="0" w:color="auto"/>
            </w:tcBorders>
          </w:tcPr>
          <w:p w14:paraId="4200FAB4" w14:textId="5490EE4F" w:rsidR="003F2D4F" w:rsidRPr="00841B34" w:rsidRDefault="003F2D4F" w:rsidP="003F2D4F">
            <w:pPr>
              <w:spacing w:after="0" w:line="259" w:lineRule="auto"/>
              <w:ind w:right="57" w:firstLine="0"/>
              <w:jc w:val="center"/>
              <w:rPr>
                <w:sz w:val="22"/>
                <w:szCs w:val="22"/>
              </w:rPr>
            </w:pPr>
            <w:r w:rsidRPr="00866AB6">
              <w:rPr>
                <w:sz w:val="22"/>
                <w:szCs w:val="22"/>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3A9EA5E8" w14:textId="575F5D2D" w:rsidR="003F2D4F" w:rsidRPr="003F2D4F" w:rsidRDefault="003F2D4F" w:rsidP="003F2D4F">
            <w:pPr>
              <w:spacing w:after="0" w:line="259" w:lineRule="auto"/>
              <w:ind w:right="57" w:firstLine="0"/>
              <w:jc w:val="center"/>
              <w:rPr>
                <w:sz w:val="22"/>
                <w:szCs w:val="22"/>
              </w:rPr>
            </w:pPr>
            <w:r w:rsidRPr="003F2D4F">
              <w:rPr>
                <w:sz w:val="20"/>
                <w:szCs w:val="20"/>
              </w:rPr>
              <w:t>91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734F78F0" w14:textId="4ADCF3D5" w:rsidR="003F2D4F" w:rsidRPr="003F2D4F" w:rsidRDefault="003F2D4F" w:rsidP="003F2D4F">
            <w:pPr>
              <w:spacing w:after="0" w:line="259" w:lineRule="auto"/>
              <w:ind w:right="57" w:firstLine="0"/>
              <w:rPr>
                <w:sz w:val="22"/>
                <w:szCs w:val="22"/>
              </w:rPr>
            </w:pPr>
            <w:r w:rsidRPr="003F2D4F">
              <w:rPr>
                <w:sz w:val="20"/>
                <w:szCs w:val="20"/>
              </w:rPr>
              <w:t>242040.500.000080</w:t>
            </w:r>
          </w:p>
        </w:tc>
        <w:tc>
          <w:tcPr>
            <w:tcW w:w="696" w:type="pct"/>
            <w:tcBorders>
              <w:top w:val="nil"/>
              <w:left w:val="single" w:sz="4" w:space="0" w:color="auto"/>
              <w:bottom w:val="single" w:sz="4" w:space="0" w:color="auto"/>
              <w:right w:val="single" w:sz="4" w:space="0" w:color="auto"/>
            </w:tcBorders>
            <w:shd w:val="clear" w:color="auto" w:fill="auto"/>
            <w:vAlign w:val="center"/>
          </w:tcPr>
          <w:p w14:paraId="4ADF9037" w14:textId="5706BE3B" w:rsidR="003F2D4F" w:rsidRPr="003F2D4F" w:rsidRDefault="003F2D4F" w:rsidP="003F2D4F">
            <w:pPr>
              <w:spacing w:after="0" w:line="259" w:lineRule="auto"/>
              <w:ind w:right="57" w:firstLine="0"/>
              <w:rPr>
                <w:bCs/>
                <w:sz w:val="22"/>
                <w:szCs w:val="22"/>
                <w:lang w:eastAsia="en-US"/>
              </w:rPr>
            </w:pPr>
            <w:r w:rsidRPr="003F2D4F">
              <w:rPr>
                <w:sz w:val="20"/>
                <w:szCs w:val="20"/>
              </w:rPr>
              <w:t>Заглушка фланцевая</w:t>
            </w:r>
          </w:p>
        </w:tc>
        <w:tc>
          <w:tcPr>
            <w:tcW w:w="696" w:type="pct"/>
            <w:tcBorders>
              <w:top w:val="nil"/>
              <w:left w:val="single" w:sz="4" w:space="0" w:color="auto"/>
              <w:bottom w:val="single" w:sz="4" w:space="0" w:color="auto"/>
              <w:right w:val="single" w:sz="4" w:space="0" w:color="auto"/>
            </w:tcBorders>
            <w:shd w:val="clear" w:color="auto" w:fill="auto"/>
            <w:vAlign w:val="center"/>
          </w:tcPr>
          <w:p w14:paraId="7DAC5FB9" w14:textId="15A1BC81" w:rsidR="003F2D4F" w:rsidRPr="003F2D4F" w:rsidRDefault="003F2D4F" w:rsidP="003F2D4F">
            <w:pPr>
              <w:spacing w:after="0" w:line="259" w:lineRule="auto"/>
              <w:ind w:right="57" w:firstLine="0"/>
              <w:rPr>
                <w:bCs/>
                <w:sz w:val="22"/>
                <w:szCs w:val="22"/>
                <w:lang w:eastAsia="en-US"/>
              </w:rPr>
            </w:pPr>
            <w:r w:rsidRPr="003F2D4F">
              <w:t>Заглушка поворотная 10" CL150 RF ASME B16.48</w:t>
            </w:r>
          </w:p>
        </w:tc>
        <w:tc>
          <w:tcPr>
            <w:tcW w:w="498" w:type="pct"/>
            <w:tcBorders>
              <w:top w:val="nil"/>
              <w:left w:val="single" w:sz="4" w:space="0" w:color="auto"/>
              <w:bottom w:val="single" w:sz="4" w:space="0" w:color="auto"/>
              <w:right w:val="single" w:sz="4" w:space="0" w:color="auto"/>
            </w:tcBorders>
            <w:shd w:val="clear" w:color="auto" w:fill="auto"/>
            <w:vAlign w:val="center"/>
          </w:tcPr>
          <w:p w14:paraId="58E142ED" w14:textId="42DE3D6E" w:rsidR="003F2D4F" w:rsidRPr="003F2D4F" w:rsidRDefault="003F2D4F" w:rsidP="003F2D4F">
            <w:pPr>
              <w:spacing w:after="0" w:line="259" w:lineRule="auto"/>
              <w:ind w:right="57" w:firstLine="0"/>
              <w:jc w:val="center"/>
              <w:rPr>
                <w:sz w:val="22"/>
                <w:szCs w:val="22"/>
              </w:rPr>
            </w:pPr>
            <w:r w:rsidRPr="003F2D4F">
              <w:rPr>
                <w:sz w:val="20"/>
                <w:szCs w:val="20"/>
              </w:rPr>
              <w:t>20,0</w:t>
            </w:r>
          </w:p>
        </w:tc>
        <w:tc>
          <w:tcPr>
            <w:tcW w:w="475" w:type="pct"/>
            <w:tcBorders>
              <w:top w:val="nil"/>
              <w:left w:val="single" w:sz="4" w:space="0" w:color="auto"/>
              <w:bottom w:val="single" w:sz="4" w:space="0" w:color="auto"/>
              <w:right w:val="single" w:sz="4" w:space="0" w:color="auto"/>
            </w:tcBorders>
            <w:shd w:val="clear" w:color="auto" w:fill="auto"/>
            <w:vAlign w:val="center"/>
          </w:tcPr>
          <w:p w14:paraId="54D16EB7" w14:textId="05F30206" w:rsidR="003F2D4F" w:rsidRPr="003F2D4F" w:rsidRDefault="003F2D4F" w:rsidP="003F2D4F">
            <w:pPr>
              <w:spacing w:after="0" w:line="259" w:lineRule="auto"/>
              <w:ind w:right="57" w:firstLine="0"/>
              <w:jc w:val="center"/>
              <w:rPr>
                <w:sz w:val="22"/>
                <w:szCs w:val="22"/>
              </w:rPr>
            </w:pPr>
            <w:r w:rsidRPr="003F2D4F">
              <w:rPr>
                <w:sz w:val="20"/>
                <w:szCs w:val="20"/>
              </w:rPr>
              <w:t>880 000,00</w:t>
            </w:r>
          </w:p>
        </w:tc>
        <w:tc>
          <w:tcPr>
            <w:tcW w:w="465" w:type="pct"/>
            <w:vMerge/>
            <w:tcBorders>
              <w:left w:val="single" w:sz="5" w:space="0" w:color="000000"/>
              <w:right w:val="single" w:sz="5" w:space="0" w:color="000000"/>
            </w:tcBorders>
          </w:tcPr>
          <w:p w14:paraId="01913C8C" w14:textId="77777777" w:rsidR="003F2D4F" w:rsidRPr="00841B34" w:rsidRDefault="003F2D4F" w:rsidP="003F2D4F">
            <w:pPr>
              <w:spacing w:after="0" w:line="259" w:lineRule="auto"/>
              <w:ind w:right="57" w:firstLine="0"/>
              <w:rPr>
                <w:sz w:val="22"/>
                <w:szCs w:val="22"/>
              </w:rPr>
            </w:pPr>
          </w:p>
        </w:tc>
        <w:tc>
          <w:tcPr>
            <w:tcW w:w="598" w:type="pct"/>
            <w:tcBorders>
              <w:top w:val="single" w:sz="5" w:space="0" w:color="000000"/>
              <w:left w:val="single" w:sz="5" w:space="0" w:color="000000"/>
              <w:bottom w:val="single" w:sz="5" w:space="0" w:color="000000"/>
              <w:right w:val="single" w:sz="5" w:space="0" w:color="000000"/>
            </w:tcBorders>
          </w:tcPr>
          <w:p w14:paraId="3BCC8713" w14:textId="77777777" w:rsidR="003F2D4F" w:rsidRDefault="003F2D4F" w:rsidP="003F2D4F">
            <w:pPr>
              <w:spacing w:after="0" w:line="259" w:lineRule="auto"/>
              <w:ind w:right="57" w:firstLine="0"/>
              <w:jc w:val="center"/>
              <w:rPr>
                <w:sz w:val="22"/>
                <w:szCs w:val="22"/>
              </w:rPr>
            </w:pPr>
          </w:p>
        </w:tc>
      </w:tr>
      <w:tr w:rsidR="003F2D4F" w:rsidRPr="00841B34" w14:paraId="46E9815C" w14:textId="77777777" w:rsidTr="003F2D4F">
        <w:trPr>
          <w:trHeight w:val="710"/>
        </w:trPr>
        <w:tc>
          <w:tcPr>
            <w:tcW w:w="620" w:type="pct"/>
            <w:tcBorders>
              <w:top w:val="single" w:sz="4" w:space="0" w:color="auto"/>
              <w:left w:val="single" w:sz="4" w:space="0" w:color="auto"/>
              <w:bottom w:val="single" w:sz="4" w:space="0" w:color="auto"/>
              <w:right w:val="single" w:sz="4" w:space="0" w:color="auto"/>
            </w:tcBorders>
          </w:tcPr>
          <w:p w14:paraId="4873BCBF" w14:textId="57133719" w:rsidR="003F2D4F" w:rsidRPr="00841B34" w:rsidRDefault="003F2D4F" w:rsidP="003F2D4F">
            <w:pPr>
              <w:spacing w:after="0" w:line="259" w:lineRule="auto"/>
              <w:ind w:right="57" w:firstLine="0"/>
              <w:jc w:val="center"/>
              <w:rPr>
                <w:sz w:val="22"/>
                <w:szCs w:val="22"/>
              </w:rPr>
            </w:pPr>
            <w:r w:rsidRPr="00866AB6">
              <w:rPr>
                <w:sz w:val="22"/>
                <w:szCs w:val="22"/>
              </w:rPr>
              <w:t>5224</w:t>
            </w:r>
          </w:p>
        </w:tc>
        <w:tc>
          <w:tcPr>
            <w:tcW w:w="337" w:type="pct"/>
            <w:tcBorders>
              <w:top w:val="nil"/>
              <w:left w:val="single" w:sz="4" w:space="0" w:color="auto"/>
              <w:bottom w:val="single" w:sz="4" w:space="0" w:color="auto"/>
              <w:right w:val="single" w:sz="4" w:space="0" w:color="auto"/>
            </w:tcBorders>
            <w:shd w:val="clear" w:color="auto" w:fill="auto"/>
            <w:vAlign w:val="center"/>
          </w:tcPr>
          <w:p w14:paraId="1B1CC335" w14:textId="008658B9" w:rsidR="003F2D4F" w:rsidRPr="003F2D4F" w:rsidRDefault="003F2D4F" w:rsidP="003F2D4F">
            <w:pPr>
              <w:spacing w:after="0" w:line="259" w:lineRule="auto"/>
              <w:ind w:right="57" w:firstLine="0"/>
              <w:jc w:val="center"/>
              <w:rPr>
                <w:sz w:val="22"/>
                <w:szCs w:val="22"/>
              </w:rPr>
            </w:pPr>
            <w:r w:rsidRPr="003F2D4F">
              <w:rPr>
                <w:sz w:val="20"/>
                <w:szCs w:val="20"/>
              </w:rPr>
              <w:t>92 Т</w:t>
            </w:r>
          </w:p>
        </w:tc>
        <w:tc>
          <w:tcPr>
            <w:tcW w:w="614" w:type="pct"/>
            <w:tcBorders>
              <w:top w:val="nil"/>
              <w:left w:val="single" w:sz="4" w:space="0" w:color="auto"/>
              <w:bottom w:val="single" w:sz="4" w:space="0" w:color="auto"/>
              <w:right w:val="single" w:sz="4" w:space="0" w:color="auto"/>
            </w:tcBorders>
            <w:shd w:val="clear" w:color="auto" w:fill="auto"/>
            <w:vAlign w:val="center"/>
          </w:tcPr>
          <w:p w14:paraId="3979773C" w14:textId="19831330" w:rsidR="003F2D4F" w:rsidRPr="003F2D4F" w:rsidRDefault="003F2D4F" w:rsidP="003F2D4F">
            <w:pPr>
              <w:spacing w:after="0" w:line="259" w:lineRule="auto"/>
              <w:ind w:right="57" w:firstLine="0"/>
              <w:rPr>
                <w:sz w:val="22"/>
                <w:szCs w:val="22"/>
              </w:rPr>
            </w:pPr>
            <w:r w:rsidRPr="003F2D4F">
              <w:rPr>
                <w:sz w:val="20"/>
                <w:szCs w:val="20"/>
              </w:rPr>
              <w:t>242040.500.000081</w:t>
            </w:r>
          </w:p>
        </w:tc>
        <w:tc>
          <w:tcPr>
            <w:tcW w:w="696" w:type="pct"/>
            <w:tcBorders>
              <w:top w:val="nil"/>
              <w:left w:val="single" w:sz="4" w:space="0" w:color="auto"/>
              <w:bottom w:val="single" w:sz="4" w:space="0" w:color="auto"/>
              <w:right w:val="single" w:sz="4" w:space="0" w:color="auto"/>
            </w:tcBorders>
            <w:shd w:val="clear" w:color="auto" w:fill="auto"/>
            <w:vAlign w:val="center"/>
          </w:tcPr>
          <w:p w14:paraId="03E00E5E" w14:textId="38BCCD14" w:rsidR="003F2D4F" w:rsidRPr="003F2D4F" w:rsidRDefault="003F2D4F" w:rsidP="003F2D4F">
            <w:pPr>
              <w:spacing w:after="0" w:line="259" w:lineRule="auto"/>
              <w:ind w:right="57" w:firstLine="0"/>
              <w:rPr>
                <w:bCs/>
                <w:sz w:val="22"/>
                <w:szCs w:val="22"/>
                <w:lang w:eastAsia="en-US"/>
              </w:rPr>
            </w:pPr>
            <w:r w:rsidRPr="003F2D4F">
              <w:rPr>
                <w:sz w:val="20"/>
                <w:szCs w:val="20"/>
              </w:rPr>
              <w:t>Заглушка фланцевая</w:t>
            </w:r>
          </w:p>
        </w:tc>
        <w:tc>
          <w:tcPr>
            <w:tcW w:w="696" w:type="pct"/>
            <w:tcBorders>
              <w:top w:val="nil"/>
              <w:left w:val="single" w:sz="4" w:space="0" w:color="auto"/>
              <w:bottom w:val="single" w:sz="4" w:space="0" w:color="auto"/>
              <w:right w:val="single" w:sz="4" w:space="0" w:color="auto"/>
            </w:tcBorders>
            <w:shd w:val="clear" w:color="auto" w:fill="auto"/>
            <w:vAlign w:val="center"/>
          </w:tcPr>
          <w:p w14:paraId="4593F042" w14:textId="3B54C195" w:rsidR="003F2D4F" w:rsidRPr="003F2D4F" w:rsidRDefault="003F2D4F" w:rsidP="003F2D4F">
            <w:pPr>
              <w:spacing w:after="0" w:line="259" w:lineRule="auto"/>
              <w:ind w:right="57" w:firstLine="0"/>
              <w:rPr>
                <w:bCs/>
                <w:sz w:val="22"/>
                <w:szCs w:val="22"/>
                <w:lang w:eastAsia="en-US"/>
              </w:rPr>
            </w:pPr>
            <w:r w:rsidRPr="003F2D4F">
              <w:t>Заглушка поворотная 12" CL150 RF ASME B16.48</w:t>
            </w:r>
          </w:p>
        </w:tc>
        <w:tc>
          <w:tcPr>
            <w:tcW w:w="498" w:type="pct"/>
            <w:tcBorders>
              <w:top w:val="nil"/>
              <w:left w:val="single" w:sz="4" w:space="0" w:color="auto"/>
              <w:bottom w:val="single" w:sz="4" w:space="0" w:color="auto"/>
              <w:right w:val="single" w:sz="4" w:space="0" w:color="auto"/>
            </w:tcBorders>
            <w:shd w:val="clear" w:color="auto" w:fill="auto"/>
            <w:vAlign w:val="center"/>
          </w:tcPr>
          <w:p w14:paraId="5774F216" w14:textId="62E787B7" w:rsidR="003F2D4F" w:rsidRPr="003F2D4F" w:rsidRDefault="003F2D4F" w:rsidP="003F2D4F">
            <w:pPr>
              <w:spacing w:after="0" w:line="259" w:lineRule="auto"/>
              <w:ind w:right="57" w:firstLine="0"/>
              <w:jc w:val="center"/>
              <w:rPr>
                <w:sz w:val="22"/>
                <w:szCs w:val="22"/>
              </w:rPr>
            </w:pPr>
            <w:r w:rsidRPr="003F2D4F">
              <w:rPr>
                <w:sz w:val="20"/>
                <w:szCs w:val="20"/>
              </w:rPr>
              <w:t>20,0</w:t>
            </w:r>
          </w:p>
        </w:tc>
        <w:tc>
          <w:tcPr>
            <w:tcW w:w="475" w:type="pct"/>
            <w:tcBorders>
              <w:top w:val="nil"/>
              <w:left w:val="single" w:sz="4" w:space="0" w:color="auto"/>
              <w:bottom w:val="single" w:sz="4" w:space="0" w:color="auto"/>
              <w:right w:val="single" w:sz="4" w:space="0" w:color="auto"/>
            </w:tcBorders>
            <w:shd w:val="clear" w:color="auto" w:fill="auto"/>
            <w:vAlign w:val="center"/>
          </w:tcPr>
          <w:p w14:paraId="3C78153A" w14:textId="56A155C1" w:rsidR="003F2D4F" w:rsidRPr="003F2D4F" w:rsidRDefault="003F2D4F" w:rsidP="003F2D4F">
            <w:pPr>
              <w:spacing w:after="0" w:line="259" w:lineRule="auto"/>
              <w:ind w:right="57" w:firstLine="0"/>
              <w:jc w:val="center"/>
              <w:rPr>
                <w:sz w:val="22"/>
                <w:szCs w:val="22"/>
              </w:rPr>
            </w:pPr>
            <w:r w:rsidRPr="003F2D4F">
              <w:rPr>
                <w:sz w:val="20"/>
                <w:szCs w:val="20"/>
              </w:rPr>
              <w:t>880 000,00</w:t>
            </w:r>
          </w:p>
        </w:tc>
        <w:tc>
          <w:tcPr>
            <w:tcW w:w="465" w:type="pct"/>
            <w:vMerge/>
            <w:tcBorders>
              <w:left w:val="single" w:sz="5" w:space="0" w:color="000000"/>
              <w:bottom w:val="single" w:sz="2" w:space="0" w:color="000000"/>
              <w:right w:val="single" w:sz="5" w:space="0" w:color="000000"/>
            </w:tcBorders>
          </w:tcPr>
          <w:p w14:paraId="65D326BD" w14:textId="77777777" w:rsidR="003F2D4F" w:rsidRPr="00841B34" w:rsidRDefault="003F2D4F" w:rsidP="003F2D4F">
            <w:pPr>
              <w:spacing w:after="0" w:line="259" w:lineRule="auto"/>
              <w:ind w:right="57" w:firstLine="0"/>
              <w:rPr>
                <w:sz w:val="22"/>
                <w:szCs w:val="22"/>
              </w:rPr>
            </w:pPr>
          </w:p>
        </w:tc>
        <w:tc>
          <w:tcPr>
            <w:tcW w:w="598" w:type="pct"/>
            <w:tcBorders>
              <w:top w:val="single" w:sz="5" w:space="0" w:color="000000"/>
              <w:left w:val="single" w:sz="5" w:space="0" w:color="000000"/>
              <w:bottom w:val="single" w:sz="2" w:space="0" w:color="000000"/>
              <w:right w:val="single" w:sz="5" w:space="0" w:color="000000"/>
            </w:tcBorders>
          </w:tcPr>
          <w:p w14:paraId="7082043D" w14:textId="77777777" w:rsidR="003F2D4F" w:rsidRDefault="003F2D4F" w:rsidP="003F2D4F">
            <w:pPr>
              <w:spacing w:after="0" w:line="259" w:lineRule="auto"/>
              <w:ind w:right="57" w:firstLine="0"/>
              <w:jc w:val="center"/>
              <w:rPr>
                <w:sz w:val="22"/>
                <w:szCs w:val="22"/>
              </w:rPr>
            </w:pP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A80041" w:rsidRDefault="00F97327" w:rsidP="00594811">
      <w:pPr>
        <w:spacing w:after="0" w:line="259" w:lineRule="auto"/>
        <w:ind w:right="57" w:firstLine="0"/>
        <w:rPr>
          <w:sz w:val="24"/>
        </w:rPr>
      </w:pPr>
      <w:r w:rsidRPr="00A80041">
        <w:rPr>
          <w:sz w:val="24"/>
        </w:rPr>
        <w:t xml:space="preserve"> </w:t>
      </w:r>
    </w:p>
    <w:p w14:paraId="5BE1BED9" w14:textId="1735913A" w:rsidR="00803A8B" w:rsidRPr="00841B34" w:rsidRDefault="00803A8B" w:rsidP="00594811">
      <w:pPr>
        <w:spacing w:after="0" w:line="259" w:lineRule="auto"/>
        <w:ind w:right="57" w:firstLine="0"/>
        <w:rPr>
          <w:sz w:val="22"/>
          <w:szCs w:val="22"/>
        </w:rPr>
      </w:pPr>
    </w:p>
    <w:p w14:paraId="7E63644B" w14:textId="5D43D4E7" w:rsidR="00803A8B" w:rsidRPr="008073A7" w:rsidRDefault="00F97327" w:rsidP="00594811">
      <w:pPr>
        <w:pStyle w:val="20"/>
        <w:spacing w:after="0"/>
        <w:ind w:left="0" w:right="57" w:firstLine="0"/>
        <w:rPr>
          <w:sz w:val="20"/>
          <w:szCs w:val="20"/>
        </w:rPr>
      </w:pPr>
      <w:r w:rsidRPr="00841B34">
        <w:rPr>
          <w:sz w:val="22"/>
          <w:szCs w:val="22"/>
        </w:rPr>
        <w:t>3.</w:t>
      </w:r>
      <w:r w:rsidR="00C82FDB" w:rsidRPr="00841B34">
        <w:rPr>
          <w:sz w:val="22"/>
          <w:szCs w:val="22"/>
        </w:rPr>
        <w:t>2</w:t>
      </w:r>
      <w:r w:rsidRPr="00841B34">
        <w:rPr>
          <w:sz w:val="22"/>
          <w:szCs w:val="22"/>
        </w:rPr>
        <w:t xml:space="preserve">. Требования о наличии у потенциальных поставщиков специалистов, обладающих квалификацией и/или опытом работы в области, соответствующей </w:t>
      </w:r>
      <w:r w:rsidRPr="008073A7">
        <w:rPr>
          <w:sz w:val="20"/>
          <w:szCs w:val="20"/>
        </w:rPr>
        <w:t>предмету закупок</w:t>
      </w:r>
    </w:p>
    <w:p w14:paraId="460B8CCE" w14:textId="77777777" w:rsidR="00803A8B" w:rsidRPr="008073A7" w:rsidRDefault="00F97327" w:rsidP="00594811">
      <w:pPr>
        <w:spacing w:after="0" w:line="259" w:lineRule="auto"/>
        <w:ind w:right="57" w:firstLine="0"/>
        <w:rPr>
          <w:sz w:val="20"/>
          <w:szCs w:val="20"/>
        </w:rPr>
      </w:pPr>
      <w:r w:rsidRPr="008073A7">
        <w:rPr>
          <w:sz w:val="20"/>
          <w:szCs w:val="20"/>
        </w:rPr>
        <w:t xml:space="preserve"> </w:t>
      </w:r>
    </w:p>
    <w:p w14:paraId="4A257188" w14:textId="77777777" w:rsidR="009E71EA" w:rsidRPr="008073A7" w:rsidRDefault="009E71EA" w:rsidP="008073A7">
      <w:pPr>
        <w:spacing w:after="0"/>
        <w:ind w:right="57" w:firstLine="0"/>
        <w:jc w:val="left"/>
        <w:rPr>
          <w:b/>
          <w:sz w:val="22"/>
          <w:szCs w:val="22"/>
        </w:rPr>
      </w:pPr>
    </w:p>
    <w:p w14:paraId="4401977E" w14:textId="0B189C00" w:rsidR="00803A8B" w:rsidRPr="008073A7" w:rsidRDefault="00F97327" w:rsidP="00594811">
      <w:pPr>
        <w:spacing w:after="0"/>
        <w:ind w:right="57" w:firstLine="0"/>
        <w:jc w:val="center"/>
        <w:rPr>
          <w:sz w:val="22"/>
          <w:szCs w:val="22"/>
        </w:rPr>
      </w:pPr>
      <w:r w:rsidRPr="008073A7">
        <w:rPr>
          <w:b/>
          <w:sz w:val="22"/>
          <w:szCs w:val="22"/>
        </w:rPr>
        <w:t>3.</w:t>
      </w:r>
      <w:r w:rsidR="00C82FDB" w:rsidRPr="008073A7">
        <w:rPr>
          <w:b/>
          <w:sz w:val="22"/>
          <w:szCs w:val="22"/>
        </w:rPr>
        <w:t>3</w:t>
      </w:r>
      <w:r w:rsidRPr="008073A7">
        <w:rPr>
          <w:b/>
          <w:sz w:val="22"/>
          <w:szCs w:val="22"/>
        </w:rPr>
        <w:t>. Требования о предоставлении разрешения (лицензии)</w:t>
      </w:r>
    </w:p>
    <w:p w14:paraId="0C1DA47A" w14:textId="77777777" w:rsidR="00803A8B" w:rsidRPr="008073A7" w:rsidRDefault="00F97327" w:rsidP="00594811">
      <w:pPr>
        <w:spacing w:after="0" w:line="259" w:lineRule="auto"/>
        <w:ind w:right="57" w:firstLine="0"/>
        <w:rPr>
          <w:sz w:val="22"/>
          <w:szCs w:val="22"/>
        </w:rPr>
      </w:pPr>
      <w:r w:rsidRPr="008073A7">
        <w:rPr>
          <w:sz w:val="22"/>
          <w:szCs w:val="22"/>
        </w:rPr>
        <w:t xml:space="preserve"> </w:t>
      </w:r>
    </w:p>
    <w:p w14:paraId="10711324" w14:textId="7EE1143E" w:rsidR="00803A8B" w:rsidRDefault="00F97327" w:rsidP="00A93DA0">
      <w:pPr>
        <w:spacing w:after="0"/>
        <w:ind w:right="57" w:firstLine="0"/>
        <w:jc w:val="center"/>
        <w:rPr>
          <w:b/>
          <w:bCs/>
          <w:sz w:val="22"/>
          <w:szCs w:val="22"/>
        </w:rPr>
      </w:pPr>
      <w:r w:rsidRPr="00A93DA0">
        <w:rPr>
          <w:b/>
          <w:bCs/>
          <w:sz w:val="22"/>
          <w:szCs w:val="22"/>
        </w:rPr>
        <w:t>3.</w:t>
      </w:r>
      <w:r w:rsidR="00C82FDB" w:rsidRPr="00A93DA0">
        <w:rPr>
          <w:b/>
          <w:bCs/>
          <w:sz w:val="22"/>
          <w:szCs w:val="22"/>
        </w:rPr>
        <w:t>4</w:t>
      </w:r>
      <w:r w:rsidRPr="00A93DA0">
        <w:rPr>
          <w:b/>
          <w:bCs/>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r w:rsidR="00A93DA0" w:rsidRPr="00A93DA0">
        <w:rPr>
          <w:b/>
          <w:bCs/>
          <w:sz w:val="22"/>
          <w:szCs w:val="22"/>
        </w:rPr>
        <w:t xml:space="preserve"> </w:t>
      </w:r>
      <w:r w:rsidRPr="00A93DA0">
        <w:rPr>
          <w:b/>
          <w:bCs/>
          <w:sz w:val="22"/>
          <w:szCs w:val="22"/>
        </w:rPr>
        <w:t>документов</w:t>
      </w:r>
    </w:p>
    <w:p w14:paraId="76477812" w14:textId="77777777" w:rsidR="00A93DA0" w:rsidRPr="00A93DA0" w:rsidRDefault="00A93DA0" w:rsidP="00A93DA0">
      <w:pPr>
        <w:spacing w:after="0"/>
        <w:ind w:right="57" w:firstLine="0"/>
        <w:jc w:val="center"/>
        <w:rPr>
          <w:b/>
          <w:bCs/>
          <w:sz w:val="22"/>
          <w:szCs w:val="22"/>
        </w:rPr>
      </w:pPr>
    </w:p>
    <w:p w14:paraId="2BABF20F" w14:textId="7D111B0F" w:rsidR="00803A8B" w:rsidRPr="00841B34" w:rsidRDefault="00803A8B" w:rsidP="00594811">
      <w:pPr>
        <w:spacing w:after="0" w:line="259" w:lineRule="auto"/>
        <w:ind w:right="57" w:firstLine="0"/>
        <w:rPr>
          <w:sz w:val="22"/>
          <w:szCs w:val="22"/>
          <w:highlight w:val="green"/>
        </w:rPr>
      </w:pPr>
    </w:p>
    <w:p w14:paraId="7E7205C2" w14:textId="6BC2158B"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26FA22C" w14:textId="77777777" w:rsidR="008073A7" w:rsidRDefault="008073A7" w:rsidP="00594811">
      <w:pPr>
        <w:spacing w:after="0"/>
        <w:ind w:right="57" w:firstLine="0"/>
        <w:jc w:val="center"/>
        <w:rPr>
          <w:b/>
          <w:sz w:val="22"/>
          <w:szCs w:val="22"/>
        </w:rPr>
      </w:pPr>
    </w:p>
    <w:p w14:paraId="0200D10E" w14:textId="44AB15C9" w:rsidR="00803A8B" w:rsidRPr="00841B34" w:rsidRDefault="00F97327"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0FC1594E" w:rsidR="00803A8B" w:rsidRPr="00502FDB" w:rsidRDefault="00F97327" w:rsidP="00594811">
      <w:pPr>
        <w:spacing w:after="0"/>
        <w:ind w:right="57" w:firstLine="0"/>
        <w:jc w:val="center"/>
        <w:rPr>
          <w:sz w:val="22"/>
          <w:szCs w:val="22"/>
        </w:rPr>
      </w:pPr>
      <w:r w:rsidRPr="00502FDB">
        <w:rPr>
          <w:b/>
          <w:sz w:val="22"/>
          <w:szCs w:val="22"/>
        </w:rPr>
        <w:t>3.</w:t>
      </w:r>
      <w:r w:rsidR="00C82FDB" w:rsidRPr="00502FDB">
        <w:rPr>
          <w:b/>
          <w:sz w:val="22"/>
          <w:szCs w:val="22"/>
        </w:rPr>
        <w:t>7</w:t>
      </w:r>
      <w:r w:rsidRPr="00502FDB">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502FDB" w:rsidRDefault="00F97327" w:rsidP="00594811">
      <w:pPr>
        <w:spacing w:after="0" w:line="259" w:lineRule="auto"/>
        <w:ind w:right="57" w:firstLine="0"/>
        <w:rPr>
          <w:sz w:val="22"/>
          <w:szCs w:val="22"/>
        </w:rPr>
      </w:pPr>
      <w:r w:rsidRPr="00502FDB">
        <w:rPr>
          <w:sz w:val="22"/>
          <w:szCs w:val="22"/>
        </w:rPr>
        <w:t xml:space="preserve"> </w:t>
      </w:r>
    </w:p>
    <w:p w14:paraId="22821B0E" w14:textId="77777777" w:rsidR="008E0F16" w:rsidRPr="00A93DA0" w:rsidRDefault="008E0F16" w:rsidP="00A93DA0">
      <w:pPr>
        <w:spacing w:after="0" w:line="240" w:lineRule="auto"/>
        <w:ind w:firstLine="0"/>
        <w:rPr>
          <w:sz w:val="24"/>
          <w:szCs w:val="20"/>
          <w:highlight w:val="yellow"/>
          <w:lang w:val="kk-KZ"/>
        </w:rPr>
      </w:pPr>
    </w:p>
    <w:p w14:paraId="3F439411" w14:textId="686F718E" w:rsidR="00803A8B" w:rsidRPr="00841B34" w:rsidRDefault="00803A8B" w:rsidP="00594811">
      <w:pPr>
        <w:spacing w:after="0" w:line="259" w:lineRule="auto"/>
        <w:ind w:right="57" w:firstLine="0"/>
        <w:rPr>
          <w:sz w:val="22"/>
          <w:szCs w:val="22"/>
        </w:rPr>
      </w:pPr>
    </w:p>
    <w:p w14:paraId="4632180D" w14:textId="2A7920A6" w:rsidR="00803A8B" w:rsidRPr="00841B34" w:rsidRDefault="00F97327"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F97327"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77777777"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BCC64" w14:textId="77777777" w:rsidR="00910022" w:rsidRDefault="00910022">
      <w:pPr>
        <w:spacing w:after="0" w:line="240" w:lineRule="auto"/>
      </w:pPr>
      <w:r>
        <w:separator/>
      </w:r>
    </w:p>
  </w:endnote>
  <w:endnote w:type="continuationSeparator" w:id="0">
    <w:p w14:paraId="2B416B8A" w14:textId="77777777" w:rsidR="00910022" w:rsidRDefault="0091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4405F" w14:textId="77777777" w:rsidR="00910022" w:rsidRDefault="00910022">
      <w:pPr>
        <w:spacing w:after="0" w:line="240" w:lineRule="auto"/>
      </w:pPr>
      <w:r>
        <w:separator/>
      </w:r>
    </w:p>
  </w:footnote>
  <w:footnote w:type="continuationSeparator" w:id="0">
    <w:p w14:paraId="1B589587" w14:textId="77777777" w:rsidR="00910022" w:rsidRDefault="00910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C78C8"/>
    <w:rsid w:val="000D24B4"/>
    <w:rsid w:val="000E10FB"/>
    <w:rsid w:val="00112AFE"/>
    <w:rsid w:val="0013542A"/>
    <w:rsid w:val="00193A4F"/>
    <w:rsid w:val="00197B6C"/>
    <w:rsid w:val="001A0505"/>
    <w:rsid w:val="001F753B"/>
    <w:rsid w:val="00223F2A"/>
    <w:rsid w:val="002252AE"/>
    <w:rsid w:val="002372AE"/>
    <w:rsid w:val="00257B0C"/>
    <w:rsid w:val="00290424"/>
    <w:rsid w:val="002F43CC"/>
    <w:rsid w:val="00312853"/>
    <w:rsid w:val="00347A68"/>
    <w:rsid w:val="003C7257"/>
    <w:rsid w:val="003D1AA9"/>
    <w:rsid w:val="003D4B28"/>
    <w:rsid w:val="003F2D4F"/>
    <w:rsid w:val="00423A30"/>
    <w:rsid w:val="0043756A"/>
    <w:rsid w:val="00437A92"/>
    <w:rsid w:val="00492765"/>
    <w:rsid w:val="004A0375"/>
    <w:rsid w:val="004B56FA"/>
    <w:rsid w:val="004C400F"/>
    <w:rsid w:val="004C5585"/>
    <w:rsid w:val="00502FDB"/>
    <w:rsid w:val="00510C37"/>
    <w:rsid w:val="005152EF"/>
    <w:rsid w:val="00547B7D"/>
    <w:rsid w:val="00594811"/>
    <w:rsid w:val="005B2FF9"/>
    <w:rsid w:val="005C3057"/>
    <w:rsid w:val="006517FE"/>
    <w:rsid w:val="00666443"/>
    <w:rsid w:val="006B2071"/>
    <w:rsid w:val="006C4F43"/>
    <w:rsid w:val="006F402C"/>
    <w:rsid w:val="006F4844"/>
    <w:rsid w:val="0071055D"/>
    <w:rsid w:val="0076523D"/>
    <w:rsid w:val="00791DA6"/>
    <w:rsid w:val="007B64ED"/>
    <w:rsid w:val="00802661"/>
    <w:rsid w:val="00803A8B"/>
    <w:rsid w:val="008073A7"/>
    <w:rsid w:val="00835FD8"/>
    <w:rsid w:val="00841B34"/>
    <w:rsid w:val="00882322"/>
    <w:rsid w:val="008B0C1D"/>
    <w:rsid w:val="008B616A"/>
    <w:rsid w:val="008E0F16"/>
    <w:rsid w:val="00906912"/>
    <w:rsid w:val="00907513"/>
    <w:rsid w:val="00910022"/>
    <w:rsid w:val="00956DC0"/>
    <w:rsid w:val="00987632"/>
    <w:rsid w:val="009916D5"/>
    <w:rsid w:val="00997F4B"/>
    <w:rsid w:val="009B517C"/>
    <w:rsid w:val="009B536E"/>
    <w:rsid w:val="009B640F"/>
    <w:rsid w:val="009C7729"/>
    <w:rsid w:val="009D2F7A"/>
    <w:rsid w:val="009E71EA"/>
    <w:rsid w:val="009F69A4"/>
    <w:rsid w:val="00A43B9B"/>
    <w:rsid w:val="00A44151"/>
    <w:rsid w:val="00A44CE7"/>
    <w:rsid w:val="00A64DDA"/>
    <w:rsid w:val="00A80041"/>
    <w:rsid w:val="00A93DA0"/>
    <w:rsid w:val="00AB65BB"/>
    <w:rsid w:val="00AD5136"/>
    <w:rsid w:val="00AF0EFC"/>
    <w:rsid w:val="00B043FA"/>
    <w:rsid w:val="00B17082"/>
    <w:rsid w:val="00B75803"/>
    <w:rsid w:val="00B76626"/>
    <w:rsid w:val="00BD6D75"/>
    <w:rsid w:val="00BE08FF"/>
    <w:rsid w:val="00BE418A"/>
    <w:rsid w:val="00BE75E8"/>
    <w:rsid w:val="00BF033A"/>
    <w:rsid w:val="00C10173"/>
    <w:rsid w:val="00C82FDB"/>
    <w:rsid w:val="00D12743"/>
    <w:rsid w:val="00D313B0"/>
    <w:rsid w:val="00D441C4"/>
    <w:rsid w:val="00D7668B"/>
    <w:rsid w:val="00D8707C"/>
    <w:rsid w:val="00DE6E50"/>
    <w:rsid w:val="00E03BAA"/>
    <w:rsid w:val="00E20420"/>
    <w:rsid w:val="00E65FC4"/>
    <w:rsid w:val="00EC7EEC"/>
    <w:rsid w:val="00ED4E9E"/>
    <w:rsid w:val="00EE3497"/>
    <w:rsid w:val="00F058A9"/>
    <w:rsid w:val="00F31F8C"/>
    <w:rsid w:val="00F45255"/>
    <w:rsid w:val="00F56651"/>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4500</Words>
  <Characters>25656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2025-02-05T06:06:00Z</dcterms:created>
  <dcterms:modified xsi:type="dcterms:W3CDTF">2025-02-05T06:06:00Z</dcterms:modified>
</cp:coreProperties>
</file>