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74129AEB"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F1749F9"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A76B7B">
        <w:rPr>
          <w:b/>
          <w:sz w:val="22"/>
          <w:szCs w:val="22"/>
        </w:rPr>
        <w:t>149</w:t>
      </w:r>
      <w:proofErr w:type="gramEnd"/>
    </w:p>
    <w:p w14:paraId="2B0596CB" w14:textId="63A03BD0"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A76B7B" w:rsidRPr="00434BB1">
          <w:rPr>
            <w:rStyle w:val="af"/>
            <w:b/>
            <w:sz w:val="22"/>
            <w:szCs w:val="22"/>
          </w:rPr>
          <w:t>g.seitimova@uo.kmg.kz</w:t>
        </w:r>
      </w:hyperlink>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290"/>
        <w:gridCol w:w="2121"/>
        <w:gridCol w:w="1559"/>
        <w:gridCol w:w="1487"/>
        <w:gridCol w:w="1400"/>
        <w:gridCol w:w="1873"/>
      </w:tblGrid>
      <w:tr w:rsidR="000E10FB" w:rsidRPr="00841B34" w14:paraId="48954C0C" w14:textId="3A9AD78E" w:rsidTr="00BE7534">
        <w:trPr>
          <w:trHeight w:val="632"/>
        </w:trPr>
        <w:tc>
          <w:tcPr>
            <w:tcW w:w="620"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32"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678"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BE7534" w:rsidRPr="00841B34" w14:paraId="66D9C527" w14:textId="4380813D" w:rsidTr="00DA79D0">
        <w:trPr>
          <w:trHeight w:val="1715"/>
        </w:trPr>
        <w:tc>
          <w:tcPr>
            <w:tcW w:w="620" w:type="pct"/>
            <w:vAlign w:val="center"/>
          </w:tcPr>
          <w:p w14:paraId="175A0C06" w14:textId="5567B9F4" w:rsidR="00BE7534" w:rsidRPr="00841B34" w:rsidRDefault="00BE7534" w:rsidP="00BE7534">
            <w:pPr>
              <w:spacing w:after="0" w:line="259" w:lineRule="auto"/>
              <w:ind w:right="57" w:firstLine="0"/>
              <w:jc w:val="center"/>
              <w:rPr>
                <w:sz w:val="22"/>
                <w:szCs w:val="22"/>
              </w:rPr>
            </w:pPr>
            <w:r w:rsidRPr="00841B34">
              <w:rPr>
                <w:sz w:val="22"/>
                <w:szCs w:val="22"/>
              </w:rPr>
              <w:t>5224</w:t>
            </w:r>
          </w:p>
        </w:tc>
        <w:tc>
          <w:tcPr>
            <w:tcW w:w="337" w:type="pct"/>
            <w:vAlign w:val="center"/>
          </w:tcPr>
          <w:p w14:paraId="087EB7C3" w14:textId="3069A468" w:rsidR="00BE7534" w:rsidRPr="000D24BE" w:rsidRDefault="00BE7534" w:rsidP="00BE7534">
            <w:pPr>
              <w:spacing w:after="0" w:line="259" w:lineRule="auto"/>
              <w:ind w:right="57" w:firstLine="0"/>
              <w:jc w:val="center"/>
              <w:rPr>
                <w:sz w:val="22"/>
                <w:szCs w:val="32"/>
              </w:rPr>
            </w:pPr>
            <w:r>
              <w:rPr>
                <w:sz w:val="20"/>
                <w:szCs w:val="20"/>
              </w:rPr>
              <w:t>37 Р</w:t>
            </w:r>
          </w:p>
        </w:tc>
        <w:tc>
          <w:tcPr>
            <w:tcW w:w="614" w:type="pct"/>
            <w:vAlign w:val="center"/>
          </w:tcPr>
          <w:p w14:paraId="005C5B42" w14:textId="0A7736BF" w:rsidR="00BE7534" w:rsidRPr="000D24BE" w:rsidRDefault="00BE7534" w:rsidP="00BE7534">
            <w:pPr>
              <w:spacing w:after="0" w:line="259" w:lineRule="auto"/>
              <w:ind w:right="57" w:firstLine="0"/>
              <w:rPr>
                <w:sz w:val="22"/>
                <w:szCs w:val="32"/>
              </w:rPr>
            </w:pPr>
            <w:r>
              <w:rPr>
                <w:sz w:val="20"/>
                <w:szCs w:val="20"/>
              </w:rPr>
              <w:t>091012.900.000011</w:t>
            </w:r>
          </w:p>
        </w:tc>
        <w:tc>
          <w:tcPr>
            <w:tcW w:w="732" w:type="pct"/>
            <w:vAlign w:val="center"/>
          </w:tcPr>
          <w:p w14:paraId="27486483" w14:textId="2FA43831" w:rsidR="00BE7534" w:rsidRPr="000D24BE" w:rsidRDefault="00BE7534" w:rsidP="00BE7534">
            <w:pPr>
              <w:spacing w:after="0" w:line="259" w:lineRule="auto"/>
              <w:ind w:right="57" w:firstLine="0"/>
              <w:jc w:val="center"/>
              <w:rPr>
                <w:sz w:val="22"/>
                <w:szCs w:val="32"/>
              </w:rPr>
            </w:pPr>
            <w:r>
              <w:rPr>
                <w:sz w:val="20"/>
                <w:szCs w:val="20"/>
              </w:rPr>
              <w:t>Работы по обустройству скважин</w:t>
            </w:r>
          </w:p>
        </w:tc>
        <w:tc>
          <w:tcPr>
            <w:tcW w:w="678" w:type="pct"/>
            <w:vAlign w:val="center"/>
          </w:tcPr>
          <w:p w14:paraId="722594EB" w14:textId="5B3A8A95" w:rsidR="00BE7534" w:rsidRPr="000D24BE" w:rsidRDefault="00BE7534" w:rsidP="00BE7534">
            <w:pPr>
              <w:spacing w:after="0" w:line="259" w:lineRule="auto"/>
              <w:ind w:right="57" w:firstLine="0"/>
              <w:jc w:val="center"/>
              <w:rPr>
                <w:sz w:val="22"/>
                <w:szCs w:val="32"/>
              </w:rPr>
            </w:pPr>
            <w:r>
              <w:rPr>
                <w:sz w:val="20"/>
                <w:szCs w:val="20"/>
              </w:rPr>
              <w:t xml:space="preserve">Модернизация печей подогрева на устьях ВУ-1, ВУ-2 месторождения Восточный </w:t>
            </w:r>
            <w:proofErr w:type="spellStart"/>
            <w:r>
              <w:rPr>
                <w:sz w:val="20"/>
                <w:szCs w:val="20"/>
              </w:rPr>
              <w:t>Урихтау</w:t>
            </w:r>
            <w:proofErr w:type="spellEnd"/>
          </w:p>
        </w:tc>
        <w:tc>
          <w:tcPr>
            <w:tcW w:w="498" w:type="pct"/>
            <w:vAlign w:val="center"/>
          </w:tcPr>
          <w:p w14:paraId="26CEE014" w14:textId="6697FE9D" w:rsidR="00BE7534" w:rsidRPr="00841B34" w:rsidRDefault="00BE7534" w:rsidP="00BE7534">
            <w:pPr>
              <w:spacing w:after="0" w:line="259" w:lineRule="auto"/>
              <w:ind w:right="57" w:firstLine="0"/>
              <w:jc w:val="center"/>
              <w:rPr>
                <w:sz w:val="22"/>
                <w:szCs w:val="22"/>
              </w:rPr>
            </w:pPr>
            <w:r>
              <w:rPr>
                <w:sz w:val="22"/>
                <w:szCs w:val="22"/>
              </w:rPr>
              <w:t>1</w:t>
            </w:r>
          </w:p>
        </w:tc>
        <w:tc>
          <w:tcPr>
            <w:tcW w:w="475" w:type="pct"/>
            <w:vAlign w:val="center"/>
          </w:tcPr>
          <w:p w14:paraId="1AF6B397" w14:textId="0FE94A20" w:rsidR="00BE7534" w:rsidRPr="00841B34" w:rsidRDefault="00BE7534" w:rsidP="00BE7534">
            <w:pPr>
              <w:spacing w:after="0" w:line="259" w:lineRule="auto"/>
              <w:ind w:right="57" w:firstLine="0"/>
              <w:jc w:val="center"/>
              <w:rPr>
                <w:sz w:val="22"/>
                <w:szCs w:val="22"/>
              </w:rPr>
            </w:pPr>
            <w:r w:rsidRPr="00BE7534">
              <w:rPr>
                <w:sz w:val="22"/>
                <w:szCs w:val="22"/>
              </w:rPr>
              <w:t>347</w:t>
            </w:r>
            <w:r>
              <w:rPr>
                <w:sz w:val="22"/>
                <w:szCs w:val="22"/>
              </w:rPr>
              <w:t> </w:t>
            </w:r>
            <w:r w:rsidRPr="00BE7534">
              <w:rPr>
                <w:sz w:val="22"/>
                <w:szCs w:val="22"/>
              </w:rPr>
              <w:t>047</w:t>
            </w:r>
            <w:r>
              <w:rPr>
                <w:sz w:val="22"/>
                <w:szCs w:val="22"/>
              </w:rPr>
              <w:t xml:space="preserve"> </w:t>
            </w:r>
            <w:r w:rsidRPr="00BE7534">
              <w:rPr>
                <w:sz w:val="22"/>
                <w:szCs w:val="22"/>
              </w:rPr>
              <w:t>869</w:t>
            </w:r>
          </w:p>
        </w:tc>
        <w:tc>
          <w:tcPr>
            <w:tcW w:w="447" w:type="pct"/>
          </w:tcPr>
          <w:p w14:paraId="7AEF1718" w14:textId="3C63C469" w:rsidR="00BE7534" w:rsidRPr="00841B34" w:rsidRDefault="00BE7534" w:rsidP="00BE7534">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tcPr>
          <w:p w14:paraId="33EACB44" w14:textId="1B801057" w:rsidR="00BE7534" w:rsidRPr="00841B34" w:rsidRDefault="00BE7534" w:rsidP="00BE7534">
            <w:pPr>
              <w:spacing w:after="0" w:line="259" w:lineRule="auto"/>
              <w:ind w:right="57" w:firstLine="0"/>
              <w:jc w:val="center"/>
              <w:rPr>
                <w:sz w:val="22"/>
                <w:szCs w:val="22"/>
              </w:rPr>
            </w:pPr>
            <w:r>
              <w:rPr>
                <w:sz w:val="22"/>
                <w:szCs w:val="22"/>
              </w:rPr>
              <w:t>73%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Default="00F97327" w:rsidP="00594811">
      <w:pPr>
        <w:spacing w:after="0" w:line="259" w:lineRule="auto"/>
        <w:ind w:right="57" w:firstLine="0"/>
        <w:rPr>
          <w:sz w:val="22"/>
          <w:szCs w:val="22"/>
        </w:rPr>
      </w:pPr>
      <w:r w:rsidRPr="00841B34">
        <w:rPr>
          <w:sz w:val="22"/>
          <w:szCs w:val="22"/>
        </w:rPr>
        <w:t xml:space="preserve"> </w:t>
      </w:r>
    </w:p>
    <w:p w14:paraId="08B8801F" w14:textId="77777777" w:rsidR="0087404C" w:rsidRPr="00841B34" w:rsidRDefault="0087404C" w:rsidP="00594811">
      <w:pPr>
        <w:spacing w:after="0" w:line="259" w:lineRule="auto"/>
        <w:ind w:right="57" w:firstLine="0"/>
        <w:rPr>
          <w:sz w:val="22"/>
          <w:szCs w:val="22"/>
        </w:rPr>
      </w:pP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8AA76C2" w14:textId="77777777" w:rsidR="00BE7534" w:rsidRPr="00BE7534" w:rsidRDefault="00BE7534" w:rsidP="00BE7534">
      <w:pPr>
        <w:ind w:left="-15" w:right="5"/>
        <w:rPr>
          <w:sz w:val="22"/>
          <w:szCs w:val="22"/>
        </w:rPr>
      </w:pPr>
      <w:r w:rsidRPr="00BE7534">
        <w:rPr>
          <w:sz w:val="22"/>
          <w:szCs w:val="22"/>
        </w:rPr>
        <w:t>3.1.1. 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4E9AC8AB" w14:textId="77777777" w:rsidR="00BE7534" w:rsidRPr="00BE7534" w:rsidRDefault="00BE7534" w:rsidP="00BE7534">
      <w:pPr>
        <w:ind w:left="-15" w:right="5"/>
        <w:rPr>
          <w:sz w:val="22"/>
          <w:szCs w:val="22"/>
        </w:rPr>
      </w:pPr>
      <w:r w:rsidRPr="00BE7534">
        <w:rPr>
          <w:sz w:val="22"/>
          <w:szCs w:val="22"/>
        </w:rPr>
        <w:t>Потенциальный должен приложить к тендерной заявке заверенные копии актов выполненных работ и ЭСФ.</w:t>
      </w:r>
    </w:p>
    <w:p w14:paraId="231119F2" w14:textId="77777777" w:rsidR="00BE7534" w:rsidRPr="00BE7534" w:rsidRDefault="00BE7534" w:rsidP="00BE7534">
      <w:pPr>
        <w:spacing w:after="0" w:line="259" w:lineRule="auto"/>
        <w:ind w:firstLine="0"/>
        <w:jc w:val="left"/>
        <w:rPr>
          <w:sz w:val="22"/>
          <w:szCs w:val="22"/>
        </w:rPr>
      </w:pPr>
      <w:r w:rsidRPr="00BE7534">
        <w:rPr>
          <w:sz w:val="22"/>
          <w:szCs w:val="22"/>
        </w:rPr>
        <w:t xml:space="preserve"> </w:t>
      </w:r>
    </w:p>
    <w:p w14:paraId="621D19E0" w14:textId="77777777" w:rsidR="00BE7534" w:rsidRPr="00BE7534" w:rsidRDefault="00BE7534" w:rsidP="00BE7534">
      <w:pPr>
        <w:pStyle w:val="20"/>
        <w:rPr>
          <w:sz w:val="22"/>
          <w:szCs w:val="22"/>
        </w:rPr>
      </w:pPr>
      <w:r w:rsidRPr="00BE7534">
        <w:rPr>
          <w:sz w:val="22"/>
          <w:szCs w:val="22"/>
        </w:rPr>
        <w:t>3.2.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117692B9" w14:textId="77777777" w:rsidR="00BE7534" w:rsidRPr="00BE7534" w:rsidRDefault="00BE7534" w:rsidP="00BE7534">
      <w:pPr>
        <w:spacing w:after="0" w:line="259" w:lineRule="auto"/>
        <w:ind w:right="20" w:firstLine="0"/>
        <w:jc w:val="center"/>
        <w:rPr>
          <w:sz w:val="22"/>
          <w:szCs w:val="22"/>
        </w:rPr>
      </w:pPr>
      <w:r w:rsidRPr="00BE7534">
        <w:rPr>
          <w:sz w:val="22"/>
          <w:szCs w:val="22"/>
        </w:rPr>
        <w:t xml:space="preserve"> </w:t>
      </w:r>
    </w:p>
    <w:p w14:paraId="0CE78FB6" w14:textId="77777777" w:rsidR="00BE7534" w:rsidRPr="00BE7534" w:rsidRDefault="00BE7534" w:rsidP="00BE7534">
      <w:pPr>
        <w:ind w:left="-15" w:right="5"/>
        <w:rPr>
          <w:sz w:val="22"/>
          <w:szCs w:val="22"/>
        </w:rPr>
      </w:pPr>
      <w:r w:rsidRPr="00BE7534">
        <w:rPr>
          <w:sz w:val="22"/>
          <w:szCs w:val="22"/>
        </w:rPr>
        <w:t>3.2.1. Потенциальный поставщик должен иметь следующих специалистов:</w:t>
      </w:r>
    </w:p>
    <w:tbl>
      <w:tblPr>
        <w:tblStyle w:val="TableGrid"/>
        <w:tblW w:w="15634" w:type="dxa"/>
        <w:tblInd w:w="3" w:type="dxa"/>
        <w:tblCellMar>
          <w:left w:w="18" w:type="dxa"/>
          <w:right w:w="84" w:type="dxa"/>
        </w:tblCellMar>
        <w:tblLook w:val="04A0" w:firstRow="1" w:lastRow="0" w:firstColumn="1" w:lastColumn="0" w:noHBand="0" w:noVBand="1"/>
      </w:tblPr>
      <w:tblGrid>
        <w:gridCol w:w="2320"/>
        <w:gridCol w:w="10212"/>
        <w:gridCol w:w="1728"/>
        <w:gridCol w:w="1374"/>
      </w:tblGrid>
      <w:tr w:rsidR="00BE7534" w:rsidRPr="00BE7534" w14:paraId="30D982ED" w14:textId="77777777" w:rsidTr="0087404C">
        <w:trPr>
          <w:trHeight w:val="632"/>
        </w:trPr>
        <w:tc>
          <w:tcPr>
            <w:tcW w:w="2320" w:type="dxa"/>
            <w:tcBorders>
              <w:top w:val="single" w:sz="4" w:space="0" w:color="auto"/>
              <w:left w:val="single" w:sz="4" w:space="0" w:color="auto"/>
              <w:bottom w:val="single" w:sz="4" w:space="0" w:color="auto"/>
              <w:right w:val="single" w:sz="4" w:space="0" w:color="auto"/>
            </w:tcBorders>
          </w:tcPr>
          <w:p w14:paraId="319F16C2" w14:textId="3B48B214" w:rsidR="00BE7534" w:rsidRPr="00BE7534" w:rsidRDefault="00BE7534" w:rsidP="00CE64E1">
            <w:pPr>
              <w:spacing w:after="0" w:line="259" w:lineRule="auto"/>
              <w:ind w:firstLine="0"/>
              <w:jc w:val="left"/>
              <w:rPr>
                <w:sz w:val="22"/>
                <w:szCs w:val="22"/>
              </w:rPr>
            </w:pPr>
            <w:r w:rsidRPr="00BE7534">
              <w:rPr>
                <w:sz w:val="22"/>
                <w:szCs w:val="22"/>
              </w:rPr>
              <w:t xml:space="preserve"> </w:t>
            </w:r>
            <w:r w:rsidRPr="00BE7534">
              <w:rPr>
                <w:b/>
                <w:sz w:val="22"/>
                <w:szCs w:val="22"/>
              </w:rPr>
              <w:t>Специалисты, обладающие квалификацией и/или опытом работы</w:t>
            </w:r>
          </w:p>
        </w:tc>
        <w:tc>
          <w:tcPr>
            <w:tcW w:w="10212" w:type="dxa"/>
            <w:tcBorders>
              <w:top w:val="single" w:sz="2" w:space="0" w:color="000000"/>
              <w:left w:val="single" w:sz="4" w:space="0" w:color="auto"/>
              <w:bottom w:val="single" w:sz="5" w:space="0" w:color="000000"/>
              <w:right w:val="single" w:sz="5" w:space="0" w:color="000000"/>
            </w:tcBorders>
            <w:vAlign w:val="center"/>
          </w:tcPr>
          <w:p w14:paraId="3F38E8BE" w14:textId="77777777" w:rsidR="00BE7534" w:rsidRPr="00BE7534" w:rsidRDefault="00BE7534" w:rsidP="00CE64E1">
            <w:pPr>
              <w:spacing w:after="0" w:line="259" w:lineRule="auto"/>
              <w:ind w:left="3" w:firstLine="0"/>
              <w:jc w:val="left"/>
              <w:rPr>
                <w:sz w:val="22"/>
                <w:szCs w:val="22"/>
              </w:rPr>
            </w:pPr>
            <w:r w:rsidRPr="00BE7534">
              <w:rPr>
                <w:b/>
                <w:sz w:val="22"/>
                <w:szCs w:val="22"/>
              </w:rPr>
              <w:t>Документы, подтверждающие квалификацию и/или опыт работы специалистов</w:t>
            </w:r>
          </w:p>
        </w:tc>
        <w:tc>
          <w:tcPr>
            <w:tcW w:w="1728" w:type="dxa"/>
            <w:tcBorders>
              <w:top w:val="single" w:sz="2" w:space="0" w:color="000000"/>
              <w:left w:val="single" w:sz="5" w:space="0" w:color="000000"/>
              <w:bottom w:val="single" w:sz="5" w:space="0" w:color="000000"/>
              <w:right w:val="single" w:sz="5" w:space="0" w:color="000000"/>
            </w:tcBorders>
            <w:vAlign w:val="center"/>
          </w:tcPr>
          <w:p w14:paraId="054599D1" w14:textId="77777777" w:rsidR="00BE7534" w:rsidRPr="00BE7534" w:rsidRDefault="00BE7534" w:rsidP="00CE64E1">
            <w:pPr>
              <w:spacing w:after="0" w:line="259" w:lineRule="auto"/>
              <w:ind w:left="3" w:firstLine="0"/>
              <w:jc w:val="left"/>
              <w:rPr>
                <w:sz w:val="22"/>
                <w:szCs w:val="22"/>
              </w:rPr>
            </w:pPr>
            <w:r w:rsidRPr="00BE7534">
              <w:rPr>
                <w:b/>
                <w:sz w:val="22"/>
                <w:szCs w:val="22"/>
              </w:rPr>
              <w:t>Количество</w:t>
            </w:r>
          </w:p>
        </w:tc>
        <w:tc>
          <w:tcPr>
            <w:tcW w:w="1374" w:type="dxa"/>
            <w:tcBorders>
              <w:top w:val="single" w:sz="2" w:space="0" w:color="000000"/>
              <w:left w:val="single" w:sz="5" w:space="0" w:color="000000"/>
              <w:bottom w:val="single" w:sz="5" w:space="0" w:color="000000"/>
              <w:right w:val="single" w:sz="2" w:space="0" w:color="000000"/>
            </w:tcBorders>
          </w:tcPr>
          <w:p w14:paraId="5A2AA3C4" w14:textId="77777777" w:rsidR="00BE7534" w:rsidRPr="00BE7534" w:rsidRDefault="00BE7534" w:rsidP="00CE64E1">
            <w:pPr>
              <w:spacing w:after="0" w:line="259" w:lineRule="auto"/>
              <w:ind w:left="3" w:firstLine="0"/>
              <w:jc w:val="left"/>
              <w:rPr>
                <w:sz w:val="22"/>
                <w:szCs w:val="22"/>
              </w:rPr>
            </w:pPr>
            <w:r w:rsidRPr="00BE7534">
              <w:rPr>
                <w:b/>
                <w:sz w:val="22"/>
                <w:szCs w:val="22"/>
              </w:rPr>
              <w:t>Опыт работы</w:t>
            </w:r>
          </w:p>
        </w:tc>
      </w:tr>
      <w:tr w:rsidR="00BE7534" w:rsidRPr="00BE7534" w14:paraId="11622390" w14:textId="77777777" w:rsidTr="0087404C">
        <w:trPr>
          <w:trHeight w:val="1365"/>
        </w:trPr>
        <w:tc>
          <w:tcPr>
            <w:tcW w:w="2320" w:type="dxa"/>
            <w:tcBorders>
              <w:top w:val="single" w:sz="4" w:space="0" w:color="auto"/>
              <w:left w:val="single" w:sz="4" w:space="0" w:color="auto"/>
              <w:bottom w:val="single" w:sz="4" w:space="0" w:color="auto"/>
              <w:right w:val="single" w:sz="4" w:space="0" w:color="auto"/>
            </w:tcBorders>
          </w:tcPr>
          <w:p w14:paraId="23808714" w14:textId="77777777" w:rsidR="00BE7534" w:rsidRPr="00BE7534" w:rsidRDefault="00BE7534" w:rsidP="00CE64E1">
            <w:pPr>
              <w:spacing w:after="0" w:line="259" w:lineRule="auto"/>
              <w:ind w:firstLine="0"/>
              <w:jc w:val="left"/>
              <w:rPr>
                <w:sz w:val="22"/>
                <w:szCs w:val="22"/>
              </w:rPr>
            </w:pPr>
            <w:r w:rsidRPr="00BE7534">
              <w:rPr>
                <w:sz w:val="22"/>
                <w:szCs w:val="22"/>
              </w:rPr>
              <w:t>Инженер-</w:t>
            </w:r>
          </w:p>
          <w:p w14:paraId="14CAE0F6" w14:textId="77777777" w:rsidR="00BE7534" w:rsidRPr="00BE7534" w:rsidRDefault="00BE7534" w:rsidP="00CE64E1">
            <w:pPr>
              <w:spacing w:after="0" w:line="259" w:lineRule="auto"/>
              <w:ind w:firstLine="0"/>
              <w:jc w:val="left"/>
              <w:rPr>
                <w:sz w:val="22"/>
                <w:szCs w:val="22"/>
              </w:rPr>
            </w:pPr>
            <w:r w:rsidRPr="00BE7534">
              <w:rPr>
                <w:sz w:val="22"/>
                <w:szCs w:val="22"/>
              </w:rPr>
              <w:t>механик</w:t>
            </w:r>
          </w:p>
        </w:tc>
        <w:tc>
          <w:tcPr>
            <w:tcW w:w="10212" w:type="dxa"/>
            <w:tcBorders>
              <w:top w:val="single" w:sz="5" w:space="0" w:color="000000"/>
              <w:left w:val="single" w:sz="4" w:space="0" w:color="auto"/>
              <w:bottom w:val="single" w:sz="4" w:space="0" w:color="auto"/>
              <w:right w:val="single" w:sz="5" w:space="0" w:color="000000"/>
            </w:tcBorders>
          </w:tcPr>
          <w:p w14:paraId="4624F6E9" w14:textId="77777777" w:rsidR="00BE7534" w:rsidRPr="00BE7534" w:rsidRDefault="00BE7534" w:rsidP="00CE64E1">
            <w:pPr>
              <w:spacing w:after="0" w:line="259" w:lineRule="auto"/>
              <w:ind w:left="3" w:firstLine="0"/>
              <w:jc w:val="left"/>
              <w:rPr>
                <w:sz w:val="22"/>
                <w:szCs w:val="22"/>
              </w:rPr>
            </w:pPr>
            <w:r w:rsidRPr="00BE7534">
              <w:rPr>
                <w:rFonts w:eastAsia="Calibri"/>
                <w:color w:val="auto"/>
                <w:kern w:val="0"/>
                <w:sz w:val="22"/>
                <w:szCs w:val="22"/>
                <w:lang w:eastAsia="en-US"/>
              </w:rPr>
              <w:t>Копия диплома о высшем образовании по специальности «Машины и оборудования нефтяных и газовых промыслов»</w:t>
            </w:r>
          </w:p>
        </w:tc>
        <w:tc>
          <w:tcPr>
            <w:tcW w:w="1728" w:type="dxa"/>
            <w:tcBorders>
              <w:top w:val="single" w:sz="5" w:space="0" w:color="000000"/>
              <w:left w:val="single" w:sz="5" w:space="0" w:color="000000"/>
              <w:bottom w:val="single" w:sz="4" w:space="0" w:color="auto"/>
              <w:right w:val="single" w:sz="5" w:space="0" w:color="000000"/>
            </w:tcBorders>
            <w:vAlign w:val="center"/>
          </w:tcPr>
          <w:p w14:paraId="132135AB" w14:textId="77777777" w:rsidR="00BE7534" w:rsidRPr="00BE7534" w:rsidRDefault="00BE7534" w:rsidP="00CE64E1">
            <w:pPr>
              <w:spacing w:after="0" w:line="259" w:lineRule="auto"/>
              <w:ind w:left="3" w:firstLine="0"/>
              <w:jc w:val="left"/>
              <w:rPr>
                <w:sz w:val="22"/>
                <w:szCs w:val="22"/>
                <w:lang w:val="en-US"/>
              </w:rPr>
            </w:pPr>
            <w:r w:rsidRPr="00BE7534">
              <w:rPr>
                <w:sz w:val="22"/>
                <w:szCs w:val="22"/>
                <w:lang w:val="en-US"/>
              </w:rPr>
              <w:t>2</w:t>
            </w:r>
          </w:p>
        </w:tc>
        <w:tc>
          <w:tcPr>
            <w:tcW w:w="1374" w:type="dxa"/>
            <w:tcBorders>
              <w:top w:val="single" w:sz="5" w:space="0" w:color="000000"/>
              <w:left w:val="single" w:sz="5" w:space="0" w:color="000000"/>
              <w:bottom w:val="single" w:sz="4" w:space="0" w:color="auto"/>
              <w:right w:val="single" w:sz="2" w:space="0" w:color="000000"/>
            </w:tcBorders>
            <w:vAlign w:val="center"/>
          </w:tcPr>
          <w:p w14:paraId="7C149F9C" w14:textId="77777777" w:rsidR="00BE7534" w:rsidRPr="00BE7534" w:rsidRDefault="00BE7534" w:rsidP="00CE64E1">
            <w:pPr>
              <w:spacing w:after="0" w:line="259" w:lineRule="auto"/>
              <w:ind w:left="3" w:firstLine="0"/>
              <w:jc w:val="left"/>
              <w:rPr>
                <w:sz w:val="22"/>
                <w:szCs w:val="22"/>
              </w:rPr>
            </w:pPr>
            <w:r w:rsidRPr="00BE7534">
              <w:rPr>
                <w:sz w:val="22"/>
                <w:szCs w:val="22"/>
              </w:rPr>
              <w:t>3 года на</w:t>
            </w:r>
          </w:p>
          <w:p w14:paraId="3E3C103E" w14:textId="77777777" w:rsidR="00BE7534" w:rsidRPr="00BE7534" w:rsidRDefault="00BE7534" w:rsidP="00CE64E1">
            <w:pPr>
              <w:spacing w:after="0" w:line="259" w:lineRule="auto"/>
              <w:ind w:left="3" w:firstLine="0"/>
              <w:jc w:val="left"/>
              <w:rPr>
                <w:sz w:val="22"/>
                <w:szCs w:val="22"/>
              </w:rPr>
            </w:pPr>
            <w:r w:rsidRPr="00BE7534">
              <w:rPr>
                <w:sz w:val="22"/>
                <w:szCs w:val="22"/>
              </w:rPr>
              <w:t>должности</w:t>
            </w:r>
          </w:p>
          <w:p w14:paraId="2147FC02" w14:textId="77777777" w:rsidR="00BE7534" w:rsidRPr="00BE7534" w:rsidRDefault="00BE7534" w:rsidP="00CE64E1">
            <w:pPr>
              <w:spacing w:after="0" w:line="259" w:lineRule="auto"/>
              <w:ind w:left="3" w:firstLine="0"/>
              <w:jc w:val="left"/>
              <w:rPr>
                <w:sz w:val="22"/>
                <w:szCs w:val="22"/>
              </w:rPr>
            </w:pPr>
            <w:r w:rsidRPr="00BE7534">
              <w:rPr>
                <w:sz w:val="22"/>
                <w:szCs w:val="22"/>
              </w:rPr>
              <w:t>инженер-</w:t>
            </w:r>
          </w:p>
          <w:p w14:paraId="619B9844" w14:textId="77777777" w:rsidR="00BE7534" w:rsidRPr="00BE7534" w:rsidRDefault="00BE7534" w:rsidP="00CE64E1">
            <w:pPr>
              <w:spacing w:after="0" w:line="259" w:lineRule="auto"/>
              <w:ind w:left="3" w:firstLine="0"/>
              <w:jc w:val="left"/>
              <w:rPr>
                <w:sz w:val="22"/>
                <w:szCs w:val="22"/>
              </w:rPr>
            </w:pPr>
            <w:r w:rsidRPr="00BE7534">
              <w:rPr>
                <w:sz w:val="22"/>
                <w:szCs w:val="22"/>
              </w:rPr>
              <w:t>механик</w:t>
            </w:r>
          </w:p>
          <w:p w14:paraId="292D43BE" w14:textId="77777777" w:rsidR="00BE7534" w:rsidRPr="00BE7534" w:rsidRDefault="00BE7534" w:rsidP="00CE64E1">
            <w:pPr>
              <w:spacing w:after="0" w:line="259" w:lineRule="auto"/>
              <w:ind w:left="3" w:firstLine="0"/>
              <w:jc w:val="left"/>
              <w:rPr>
                <w:sz w:val="22"/>
                <w:szCs w:val="22"/>
              </w:rPr>
            </w:pPr>
            <w:r w:rsidRPr="00BE7534">
              <w:rPr>
                <w:sz w:val="22"/>
                <w:szCs w:val="22"/>
              </w:rPr>
              <w:t>нефтегазовой</w:t>
            </w:r>
          </w:p>
          <w:p w14:paraId="488C9E19" w14:textId="77777777" w:rsidR="00BE7534" w:rsidRPr="00BE7534" w:rsidRDefault="00BE7534" w:rsidP="00CE64E1">
            <w:pPr>
              <w:spacing w:after="0" w:line="259" w:lineRule="auto"/>
              <w:ind w:left="3" w:firstLine="0"/>
              <w:jc w:val="left"/>
              <w:rPr>
                <w:sz w:val="22"/>
                <w:szCs w:val="22"/>
                <w:lang w:val="en-US"/>
              </w:rPr>
            </w:pPr>
            <w:r w:rsidRPr="00BE7534">
              <w:rPr>
                <w:sz w:val="22"/>
                <w:szCs w:val="22"/>
              </w:rPr>
              <w:t>отрасли</w:t>
            </w:r>
          </w:p>
          <w:p w14:paraId="559A0943" w14:textId="77777777" w:rsidR="00BE7534" w:rsidRPr="00BE7534" w:rsidRDefault="00BE7534" w:rsidP="00CE64E1">
            <w:pPr>
              <w:spacing w:after="0" w:line="259" w:lineRule="auto"/>
              <w:ind w:left="3" w:firstLine="0"/>
              <w:jc w:val="left"/>
              <w:rPr>
                <w:sz w:val="22"/>
                <w:szCs w:val="22"/>
                <w:lang w:val="en-US"/>
              </w:rPr>
            </w:pPr>
          </w:p>
        </w:tc>
      </w:tr>
      <w:tr w:rsidR="00BE7534" w:rsidRPr="00BE7534" w14:paraId="72EC7955" w14:textId="77777777" w:rsidTr="0087404C">
        <w:trPr>
          <w:trHeight w:val="133"/>
        </w:trPr>
        <w:tc>
          <w:tcPr>
            <w:tcW w:w="2320" w:type="dxa"/>
            <w:tcBorders>
              <w:top w:val="single" w:sz="4" w:space="0" w:color="auto"/>
              <w:left w:val="single" w:sz="4" w:space="0" w:color="auto"/>
              <w:bottom w:val="single" w:sz="4" w:space="0" w:color="auto"/>
              <w:right w:val="single" w:sz="4" w:space="0" w:color="auto"/>
            </w:tcBorders>
          </w:tcPr>
          <w:p w14:paraId="7CFB0514" w14:textId="77777777" w:rsidR="00BE7534" w:rsidRPr="00BE7534" w:rsidRDefault="00BE7534" w:rsidP="00CE64E1">
            <w:pPr>
              <w:spacing w:after="0" w:line="259" w:lineRule="auto"/>
              <w:jc w:val="left"/>
              <w:rPr>
                <w:sz w:val="22"/>
                <w:szCs w:val="22"/>
              </w:rPr>
            </w:pPr>
            <w:r w:rsidRPr="00BE7534">
              <w:rPr>
                <w:sz w:val="22"/>
                <w:szCs w:val="22"/>
              </w:rPr>
              <w:t>Инженер-</w:t>
            </w:r>
          </w:p>
          <w:p w14:paraId="44FED231" w14:textId="77777777" w:rsidR="00BE7534" w:rsidRPr="00BE7534" w:rsidRDefault="00BE7534" w:rsidP="00CE64E1">
            <w:pPr>
              <w:spacing w:after="0" w:line="259" w:lineRule="auto"/>
              <w:jc w:val="left"/>
              <w:rPr>
                <w:sz w:val="22"/>
                <w:szCs w:val="22"/>
              </w:rPr>
            </w:pPr>
            <w:r w:rsidRPr="00BE7534">
              <w:rPr>
                <w:sz w:val="22"/>
                <w:szCs w:val="22"/>
              </w:rPr>
              <w:t>Энергетик</w:t>
            </w:r>
          </w:p>
        </w:tc>
        <w:tc>
          <w:tcPr>
            <w:tcW w:w="10212" w:type="dxa"/>
            <w:tcBorders>
              <w:top w:val="single" w:sz="4" w:space="0" w:color="auto"/>
              <w:left w:val="single" w:sz="4" w:space="0" w:color="auto"/>
              <w:bottom w:val="single" w:sz="4" w:space="0" w:color="auto"/>
              <w:right w:val="single" w:sz="5" w:space="0" w:color="000000"/>
            </w:tcBorders>
          </w:tcPr>
          <w:p w14:paraId="7ED27A70" w14:textId="77777777" w:rsidR="00BE7534" w:rsidRPr="00BE7534" w:rsidRDefault="00BE7534" w:rsidP="00BE7534">
            <w:pPr>
              <w:pStyle w:val="a4"/>
              <w:numPr>
                <w:ilvl w:val="0"/>
                <w:numId w:val="9"/>
              </w:numPr>
              <w:spacing w:after="0"/>
              <w:ind w:left="3"/>
              <w:rPr>
                <w:rFonts w:ascii="Times New Roman" w:eastAsia="Calibri" w:hAnsi="Times New Roman" w:cs="Times New Roman"/>
              </w:rPr>
            </w:pPr>
            <w:r w:rsidRPr="00BE7534">
              <w:rPr>
                <w:rFonts w:ascii="Times New Roman" w:eastAsia="Calibri" w:hAnsi="Times New Roman" w:cs="Times New Roman"/>
              </w:rPr>
              <w:t>-       Копия диплома о специальном высшем образовании – бакалавр электроэнергетики.</w:t>
            </w:r>
          </w:p>
          <w:p w14:paraId="6BB01651" w14:textId="77777777" w:rsidR="00BE7534" w:rsidRPr="00BE7534" w:rsidRDefault="00BE7534" w:rsidP="00BE7534">
            <w:pPr>
              <w:pStyle w:val="a4"/>
              <w:numPr>
                <w:ilvl w:val="0"/>
                <w:numId w:val="9"/>
              </w:numPr>
              <w:spacing w:after="0"/>
              <w:rPr>
                <w:rFonts w:ascii="Times New Roman" w:eastAsia="Calibri" w:hAnsi="Times New Roman" w:cs="Times New Roman"/>
              </w:rPr>
            </w:pPr>
            <w:r w:rsidRPr="00BE7534">
              <w:rPr>
                <w:rFonts w:ascii="Times New Roman" w:eastAsia="Calibri" w:hAnsi="Times New Roman" w:cs="Times New Roman"/>
              </w:rPr>
              <w:t xml:space="preserve">Копия квалификационного удостоверения и Протокола квалификационной проверки знаний, подтверждающего группу по электробезопасности с действующими сроками – не ниже </w:t>
            </w:r>
            <w:r w:rsidRPr="00BE7534">
              <w:rPr>
                <w:rFonts w:ascii="Times New Roman" w:eastAsia="Calibri" w:hAnsi="Times New Roman" w:cs="Times New Roman"/>
                <w:lang w:val="en-US"/>
              </w:rPr>
              <w:t>IV</w:t>
            </w:r>
            <w:r w:rsidRPr="00BE7534">
              <w:rPr>
                <w:rFonts w:ascii="Times New Roman" w:eastAsia="Calibri" w:hAnsi="Times New Roman" w:cs="Times New Roman"/>
              </w:rPr>
              <w:t xml:space="preserve"> группы</w:t>
            </w:r>
          </w:p>
        </w:tc>
        <w:tc>
          <w:tcPr>
            <w:tcW w:w="1728" w:type="dxa"/>
            <w:tcBorders>
              <w:top w:val="single" w:sz="4" w:space="0" w:color="auto"/>
              <w:left w:val="single" w:sz="5" w:space="0" w:color="000000"/>
              <w:bottom w:val="single" w:sz="4" w:space="0" w:color="auto"/>
              <w:right w:val="single" w:sz="5" w:space="0" w:color="000000"/>
            </w:tcBorders>
            <w:vAlign w:val="center"/>
          </w:tcPr>
          <w:p w14:paraId="5D55168A" w14:textId="77777777" w:rsidR="00BE7534" w:rsidRPr="00BE7534" w:rsidRDefault="00BE7534" w:rsidP="00CE64E1">
            <w:pPr>
              <w:spacing w:after="0" w:line="259" w:lineRule="auto"/>
              <w:ind w:left="3"/>
              <w:jc w:val="left"/>
              <w:rPr>
                <w:sz w:val="22"/>
                <w:szCs w:val="22"/>
              </w:rPr>
            </w:pPr>
            <w:r w:rsidRPr="00BE7534">
              <w:rPr>
                <w:sz w:val="22"/>
                <w:szCs w:val="22"/>
              </w:rPr>
              <w:t>2</w:t>
            </w:r>
          </w:p>
        </w:tc>
        <w:tc>
          <w:tcPr>
            <w:tcW w:w="1374" w:type="dxa"/>
            <w:tcBorders>
              <w:top w:val="single" w:sz="4" w:space="0" w:color="auto"/>
              <w:left w:val="single" w:sz="5" w:space="0" w:color="000000"/>
              <w:bottom w:val="single" w:sz="4" w:space="0" w:color="auto"/>
              <w:right w:val="single" w:sz="2" w:space="0" w:color="000000"/>
            </w:tcBorders>
            <w:vAlign w:val="center"/>
          </w:tcPr>
          <w:p w14:paraId="244E8261" w14:textId="77777777" w:rsidR="00BE7534" w:rsidRPr="00BE7534" w:rsidRDefault="00BE7534" w:rsidP="00CE64E1">
            <w:pPr>
              <w:spacing w:after="0" w:line="259" w:lineRule="auto"/>
              <w:ind w:left="3"/>
              <w:jc w:val="left"/>
              <w:rPr>
                <w:sz w:val="22"/>
                <w:szCs w:val="22"/>
              </w:rPr>
            </w:pPr>
            <w:r w:rsidRPr="00BE7534">
              <w:rPr>
                <w:sz w:val="22"/>
                <w:szCs w:val="22"/>
              </w:rPr>
              <w:t>3 года</w:t>
            </w:r>
          </w:p>
        </w:tc>
      </w:tr>
      <w:tr w:rsidR="00BE7534" w:rsidRPr="00BE7534" w14:paraId="6864203D" w14:textId="77777777" w:rsidTr="0087404C">
        <w:trPr>
          <w:trHeight w:val="150"/>
        </w:trPr>
        <w:tc>
          <w:tcPr>
            <w:tcW w:w="2320" w:type="dxa"/>
            <w:tcBorders>
              <w:top w:val="single" w:sz="4" w:space="0" w:color="auto"/>
              <w:left w:val="single" w:sz="4" w:space="0" w:color="auto"/>
              <w:bottom w:val="single" w:sz="4" w:space="0" w:color="auto"/>
              <w:right w:val="single" w:sz="4" w:space="0" w:color="auto"/>
            </w:tcBorders>
          </w:tcPr>
          <w:p w14:paraId="74F7B79F" w14:textId="77777777" w:rsidR="00BE7534" w:rsidRPr="00BE7534" w:rsidRDefault="00BE7534" w:rsidP="00CE64E1">
            <w:pPr>
              <w:spacing w:after="0" w:line="259" w:lineRule="auto"/>
              <w:jc w:val="left"/>
              <w:rPr>
                <w:sz w:val="22"/>
                <w:szCs w:val="22"/>
              </w:rPr>
            </w:pPr>
            <w:r w:rsidRPr="00BE7534">
              <w:rPr>
                <w:sz w:val="22"/>
                <w:szCs w:val="22"/>
              </w:rPr>
              <w:t>Инженер АСУ/КИПиА</w:t>
            </w:r>
          </w:p>
        </w:tc>
        <w:tc>
          <w:tcPr>
            <w:tcW w:w="10212" w:type="dxa"/>
            <w:tcBorders>
              <w:top w:val="single" w:sz="4" w:space="0" w:color="auto"/>
              <w:left w:val="single" w:sz="4" w:space="0" w:color="auto"/>
              <w:bottom w:val="single" w:sz="4" w:space="0" w:color="auto"/>
              <w:right w:val="single" w:sz="5" w:space="0" w:color="000000"/>
            </w:tcBorders>
          </w:tcPr>
          <w:p w14:paraId="5E4C57CE" w14:textId="77777777" w:rsidR="00BE7534" w:rsidRPr="00BE7534" w:rsidRDefault="00BE7534" w:rsidP="00CE64E1">
            <w:pPr>
              <w:spacing w:after="0" w:line="259" w:lineRule="auto"/>
              <w:ind w:left="3"/>
              <w:jc w:val="left"/>
              <w:rPr>
                <w:rFonts w:eastAsia="Calibri"/>
                <w:color w:val="auto"/>
                <w:kern w:val="0"/>
                <w:sz w:val="22"/>
                <w:szCs w:val="22"/>
                <w:lang w:eastAsia="en-US"/>
              </w:rPr>
            </w:pPr>
            <w:r w:rsidRPr="00BE7534">
              <w:rPr>
                <w:rFonts w:eastAsia="Calibri"/>
                <w:color w:val="auto"/>
                <w:kern w:val="0"/>
                <w:sz w:val="22"/>
                <w:szCs w:val="22"/>
                <w:lang w:eastAsia="en-US"/>
              </w:rPr>
              <w:t>Копия диплома о высшем образовании по специальности «Автоматизация и управление»</w:t>
            </w:r>
          </w:p>
        </w:tc>
        <w:tc>
          <w:tcPr>
            <w:tcW w:w="1728" w:type="dxa"/>
            <w:tcBorders>
              <w:top w:val="single" w:sz="4" w:space="0" w:color="auto"/>
              <w:left w:val="single" w:sz="5" w:space="0" w:color="000000"/>
              <w:bottom w:val="single" w:sz="4" w:space="0" w:color="auto"/>
              <w:right w:val="single" w:sz="5" w:space="0" w:color="000000"/>
            </w:tcBorders>
            <w:vAlign w:val="center"/>
          </w:tcPr>
          <w:p w14:paraId="31D15C38" w14:textId="77777777" w:rsidR="00BE7534" w:rsidRPr="00BE7534" w:rsidRDefault="00BE7534" w:rsidP="00CE64E1">
            <w:pPr>
              <w:spacing w:after="0" w:line="259" w:lineRule="auto"/>
              <w:ind w:left="3"/>
              <w:jc w:val="left"/>
              <w:rPr>
                <w:sz w:val="22"/>
                <w:szCs w:val="22"/>
              </w:rPr>
            </w:pPr>
            <w:r w:rsidRPr="00BE7534">
              <w:rPr>
                <w:sz w:val="22"/>
                <w:szCs w:val="22"/>
              </w:rPr>
              <w:t>2</w:t>
            </w:r>
          </w:p>
        </w:tc>
        <w:tc>
          <w:tcPr>
            <w:tcW w:w="1374" w:type="dxa"/>
            <w:tcBorders>
              <w:top w:val="single" w:sz="4" w:space="0" w:color="auto"/>
              <w:left w:val="single" w:sz="5" w:space="0" w:color="000000"/>
              <w:bottom w:val="single" w:sz="4" w:space="0" w:color="auto"/>
              <w:right w:val="single" w:sz="2" w:space="0" w:color="000000"/>
            </w:tcBorders>
            <w:vAlign w:val="center"/>
          </w:tcPr>
          <w:p w14:paraId="47CB96C7" w14:textId="77777777" w:rsidR="00BE7534" w:rsidRPr="00BE7534" w:rsidRDefault="00BE7534" w:rsidP="00CE64E1">
            <w:pPr>
              <w:spacing w:after="0" w:line="259" w:lineRule="auto"/>
              <w:ind w:left="3"/>
              <w:jc w:val="left"/>
              <w:rPr>
                <w:sz w:val="22"/>
                <w:szCs w:val="22"/>
              </w:rPr>
            </w:pPr>
            <w:r w:rsidRPr="00BE7534">
              <w:rPr>
                <w:sz w:val="22"/>
                <w:szCs w:val="22"/>
              </w:rPr>
              <w:t>3 года</w:t>
            </w:r>
          </w:p>
        </w:tc>
      </w:tr>
      <w:tr w:rsidR="00BE7534" w:rsidRPr="00BE7534" w14:paraId="44CDB12D" w14:textId="77777777" w:rsidTr="0087404C">
        <w:trPr>
          <w:trHeight w:val="165"/>
        </w:trPr>
        <w:tc>
          <w:tcPr>
            <w:tcW w:w="2320" w:type="dxa"/>
            <w:tcBorders>
              <w:top w:val="single" w:sz="4" w:space="0" w:color="auto"/>
              <w:left w:val="single" w:sz="4" w:space="0" w:color="auto"/>
              <w:bottom w:val="single" w:sz="4" w:space="0" w:color="auto"/>
              <w:right w:val="single" w:sz="4" w:space="0" w:color="auto"/>
            </w:tcBorders>
          </w:tcPr>
          <w:p w14:paraId="6435BD18" w14:textId="77777777" w:rsidR="00BE7534" w:rsidRPr="00BE7534" w:rsidRDefault="00BE7534" w:rsidP="00CE64E1">
            <w:pPr>
              <w:spacing w:after="0" w:line="259" w:lineRule="auto"/>
              <w:jc w:val="left"/>
              <w:rPr>
                <w:sz w:val="22"/>
                <w:szCs w:val="22"/>
              </w:rPr>
            </w:pPr>
            <w:r w:rsidRPr="00BE7534">
              <w:rPr>
                <w:sz w:val="22"/>
                <w:szCs w:val="22"/>
              </w:rPr>
              <w:t>Начальник участка</w:t>
            </w:r>
          </w:p>
        </w:tc>
        <w:tc>
          <w:tcPr>
            <w:tcW w:w="10212" w:type="dxa"/>
            <w:tcBorders>
              <w:top w:val="single" w:sz="4" w:space="0" w:color="auto"/>
              <w:left w:val="single" w:sz="4" w:space="0" w:color="auto"/>
              <w:bottom w:val="single" w:sz="4" w:space="0" w:color="auto"/>
              <w:right w:val="single" w:sz="5" w:space="0" w:color="000000"/>
            </w:tcBorders>
          </w:tcPr>
          <w:p w14:paraId="7CA42200" w14:textId="77777777" w:rsidR="00BE7534" w:rsidRPr="00BE7534" w:rsidRDefault="00BE7534" w:rsidP="00CE64E1">
            <w:pPr>
              <w:spacing w:after="0" w:line="259" w:lineRule="auto"/>
              <w:ind w:left="3"/>
              <w:jc w:val="left"/>
              <w:rPr>
                <w:rFonts w:eastAsia="Calibri"/>
                <w:color w:val="auto"/>
                <w:kern w:val="0"/>
                <w:sz w:val="22"/>
                <w:szCs w:val="22"/>
                <w:lang w:eastAsia="en-US"/>
              </w:rPr>
            </w:pPr>
            <w:r w:rsidRPr="00BE7534">
              <w:rPr>
                <w:rFonts w:eastAsia="Calibri"/>
                <w:color w:val="auto"/>
                <w:kern w:val="0"/>
                <w:sz w:val="22"/>
                <w:szCs w:val="22"/>
                <w:lang w:eastAsia="en-US"/>
              </w:rPr>
              <w:t xml:space="preserve">Копия диплома о высшем образовании по специальности «Инженер – строитель» </w:t>
            </w:r>
          </w:p>
          <w:p w14:paraId="3FB94380" w14:textId="77777777" w:rsidR="00BE7534" w:rsidRPr="00BE7534" w:rsidRDefault="00BE7534" w:rsidP="00CE64E1">
            <w:pPr>
              <w:spacing w:after="0" w:line="259" w:lineRule="auto"/>
              <w:ind w:left="3"/>
              <w:jc w:val="left"/>
              <w:rPr>
                <w:rFonts w:eastAsia="Calibri"/>
                <w:color w:val="auto"/>
                <w:kern w:val="0"/>
                <w:sz w:val="22"/>
                <w:szCs w:val="22"/>
                <w:lang w:eastAsia="en-US"/>
              </w:rPr>
            </w:pPr>
            <w:r w:rsidRPr="00BE7534">
              <w:rPr>
                <w:rFonts w:eastAsia="Calibri"/>
                <w:color w:val="auto"/>
                <w:kern w:val="0"/>
                <w:sz w:val="22"/>
                <w:szCs w:val="22"/>
                <w:lang w:eastAsia="en-US"/>
              </w:rPr>
              <w:t>Действующее удостоверение по курсу «Сейсмостойкое строительство» (непосредственно строительно-монтажные работы)</w:t>
            </w:r>
          </w:p>
        </w:tc>
        <w:tc>
          <w:tcPr>
            <w:tcW w:w="1728" w:type="dxa"/>
            <w:tcBorders>
              <w:top w:val="single" w:sz="4" w:space="0" w:color="auto"/>
              <w:left w:val="single" w:sz="5" w:space="0" w:color="000000"/>
              <w:bottom w:val="single" w:sz="4" w:space="0" w:color="auto"/>
              <w:right w:val="single" w:sz="5" w:space="0" w:color="000000"/>
            </w:tcBorders>
            <w:vAlign w:val="center"/>
          </w:tcPr>
          <w:p w14:paraId="415F55C0" w14:textId="77777777" w:rsidR="00BE7534" w:rsidRPr="00BE7534" w:rsidRDefault="00BE7534" w:rsidP="00CE64E1">
            <w:pPr>
              <w:spacing w:after="0" w:line="259" w:lineRule="auto"/>
              <w:ind w:left="3"/>
              <w:jc w:val="left"/>
              <w:rPr>
                <w:sz w:val="22"/>
                <w:szCs w:val="22"/>
              </w:rPr>
            </w:pPr>
            <w:r w:rsidRPr="00BE7534">
              <w:rPr>
                <w:sz w:val="22"/>
                <w:szCs w:val="22"/>
              </w:rPr>
              <w:t>1</w:t>
            </w:r>
          </w:p>
        </w:tc>
        <w:tc>
          <w:tcPr>
            <w:tcW w:w="1374" w:type="dxa"/>
            <w:tcBorders>
              <w:top w:val="single" w:sz="4" w:space="0" w:color="auto"/>
              <w:left w:val="single" w:sz="5" w:space="0" w:color="000000"/>
              <w:bottom w:val="single" w:sz="4" w:space="0" w:color="auto"/>
              <w:right w:val="single" w:sz="2" w:space="0" w:color="000000"/>
            </w:tcBorders>
            <w:vAlign w:val="center"/>
          </w:tcPr>
          <w:p w14:paraId="01696ED6" w14:textId="4DA960F3" w:rsidR="00BE7534" w:rsidRPr="00BE7534" w:rsidRDefault="00BE7534" w:rsidP="00CE64E1">
            <w:pPr>
              <w:spacing w:after="0" w:line="259" w:lineRule="auto"/>
              <w:ind w:left="3"/>
              <w:jc w:val="left"/>
              <w:rPr>
                <w:sz w:val="22"/>
                <w:szCs w:val="22"/>
              </w:rPr>
            </w:pPr>
            <w:r w:rsidRPr="00BE7534">
              <w:rPr>
                <w:sz w:val="22"/>
                <w:szCs w:val="22"/>
              </w:rPr>
              <w:t xml:space="preserve">5 </w:t>
            </w:r>
            <w:r w:rsidR="0087404C">
              <w:rPr>
                <w:sz w:val="22"/>
                <w:szCs w:val="22"/>
              </w:rPr>
              <w:t>л</w:t>
            </w:r>
            <w:r w:rsidRPr="00BE7534">
              <w:rPr>
                <w:sz w:val="22"/>
                <w:szCs w:val="22"/>
              </w:rPr>
              <w:t>ет</w:t>
            </w:r>
          </w:p>
        </w:tc>
      </w:tr>
      <w:tr w:rsidR="00BE7534" w:rsidRPr="00BE7534" w14:paraId="30745169" w14:textId="77777777" w:rsidTr="0087404C">
        <w:trPr>
          <w:trHeight w:val="150"/>
        </w:trPr>
        <w:tc>
          <w:tcPr>
            <w:tcW w:w="2320" w:type="dxa"/>
            <w:tcBorders>
              <w:top w:val="single" w:sz="4" w:space="0" w:color="auto"/>
              <w:left w:val="single" w:sz="4" w:space="0" w:color="auto"/>
              <w:bottom w:val="single" w:sz="4" w:space="0" w:color="auto"/>
              <w:right w:val="single" w:sz="4" w:space="0" w:color="auto"/>
            </w:tcBorders>
          </w:tcPr>
          <w:p w14:paraId="2212F659" w14:textId="77777777" w:rsidR="00BE7534" w:rsidRPr="00BE7534" w:rsidRDefault="00BE7534" w:rsidP="00CE64E1">
            <w:pPr>
              <w:spacing w:after="0" w:line="259" w:lineRule="auto"/>
              <w:jc w:val="left"/>
              <w:rPr>
                <w:sz w:val="22"/>
                <w:szCs w:val="22"/>
              </w:rPr>
            </w:pPr>
            <w:r w:rsidRPr="00BE7534">
              <w:rPr>
                <w:sz w:val="22"/>
                <w:szCs w:val="22"/>
              </w:rPr>
              <w:t>Инженер строитель</w:t>
            </w:r>
          </w:p>
        </w:tc>
        <w:tc>
          <w:tcPr>
            <w:tcW w:w="10212" w:type="dxa"/>
            <w:tcBorders>
              <w:top w:val="single" w:sz="4" w:space="0" w:color="auto"/>
              <w:left w:val="single" w:sz="4" w:space="0" w:color="auto"/>
              <w:bottom w:val="single" w:sz="4" w:space="0" w:color="auto"/>
              <w:right w:val="single" w:sz="5" w:space="0" w:color="000000"/>
            </w:tcBorders>
          </w:tcPr>
          <w:p w14:paraId="4C8181F5" w14:textId="77777777" w:rsidR="00BE7534" w:rsidRPr="00BE7534" w:rsidRDefault="00BE7534" w:rsidP="00CE64E1">
            <w:pPr>
              <w:spacing w:after="0" w:line="259" w:lineRule="auto"/>
              <w:ind w:left="3"/>
              <w:jc w:val="left"/>
              <w:rPr>
                <w:rFonts w:eastAsia="Calibri"/>
                <w:color w:val="auto"/>
                <w:kern w:val="0"/>
                <w:sz w:val="22"/>
                <w:szCs w:val="22"/>
                <w:lang w:eastAsia="en-US"/>
              </w:rPr>
            </w:pPr>
            <w:r w:rsidRPr="00BE7534">
              <w:rPr>
                <w:rFonts w:eastAsia="Calibri"/>
                <w:color w:val="auto"/>
                <w:kern w:val="0"/>
                <w:sz w:val="22"/>
                <w:szCs w:val="22"/>
                <w:lang w:eastAsia="en-US"/>
              </w:rPr>
              <w:t>Копия диплома о высшем образовании по специальности «Инженер – строитель»</w:t>
            </w:r>
          </w:p>
        </w:tc>
        <w:tc>
          <w:tcPr>
            <w:tcW w:w="1728" w:type="dxa"/>
            <w:tcBorders>
              <w:top w:val="single" w:sz="4" w:space="0" w:color="auto"/>
              <w:left w:val="single" w:sz="5" w:space="0" w:color="000000"/>
              <w:bottom w:val="single" w:sz="4" w:space="0" w:color="auto"/>
              <w:right w:val="single" w:sz="5" w:space="0" w:color="000000"/>
            </w:tcBorders>
            <w:vAlign w:val="center"/>
          </w:tcPr>
          <w:p w14:paraId="1F6374BD" w14:textId="77777777" w:rsidR="00BE7534" w:rsidRPr="00BE7534" w:rsidRDefault="00BE7534" w:rsidP="00CE64E1">
            <w:pPr>
              <w:spacing w:after="0" w:line="259" w:lineRule="auto"/>
              <w:ind w:left="3"/>
              <w:jc w:val="left"/>
              <w:rPr>
                <w:sz w:val="22"/>
                <w:szCs w:val="22"/>
              </w:rPr>
            </w:pPr>
            <w:r w:rsidRPr="00BE7534">
              <w:rPr>
                <w:sz w:val="22"/>
                <w:szCs w:val="22"/>
              </w:rPr>
              <w:t>2</w:t>
            </w:r>
          </w:p>
        </w:tc>
        <w:tc>
          <w:tcPr>
            <w:tcW w:w="1374" w:type="dxa"/>
            <w:tcBorders>
              <w:top w:val="single" w:sz="4" w:space="0" w:color="auto"/>
              <w:left w:val="single" w:sz="5" w:space="0" w:color="000000"/>
              <w:bottom w:val="single" w:sz="4" w:space="0" w:color="auto"/>
              <w:right w:val="single" w:sz="2" w:space="0" w:color="000000"/>
            </w:tcBorders>
            <w:vAlign w:val="center"/>
          </w:tcPr>
          <w:p w14:paraId="45823D3E" w14:textId="77777777" w:rsidR="00BE7534" w:rsidRPr="00BE7534" w:rsidRDefault="00BE7534" w:rsidP="00CE64E1">
            <w:pPr>
              <w:spacing w:after="0" w:line="259" w:lineRule="auto"/>
              <w:ind w:left="3"/>
              <w:jc w:val="left"/>
              <w:rPr>
                <w:sz w:val="22"/>
                <w:szCs w:val="22"/>
              </w:rPr>
            </w:pPr>
            <w:r w:rsidRPr="00BE7534">
              <w:rPr>
                <w:sz w:val="22"/>
                <w:szCs w:val="22"/>
              </w:rPr>
              <w:t>3 года</w:t>
            </w:r>
          </w:p>
        </w:tc>
      </w:tr>
    </w:tbl>
    <w:p w14:paraId="290225C7" w14:textId="77777777" w:rsidR="0087404C" w:rsidRDefault="00BE7534" w:rsidP="0087404C">
      <w:pPr>
        <w:spacing w:after="0" w:line="259" w:lineRule="auto"/>
        <w:ind w:firstLine="0"/>
        <w:jc w:val="left"/>
        <w:rPr>
          <w:sz w:val="22"/>
          <w:szCs w:val="22"/>
        </w:rPr>
      </w:pPr>
      <w:r w:rsidRPr="00BE7534">
        <w:rPr>
          <w:sz w:val="22"/>
          <w:szCs w:val="22"/>
        </w:rPr>
        <w:t xml:space="preserve"> </w:t>
      </w:r>
    </w:p>
    <w:p w14:paraId="0A8049FE" w14:textId="7549BDC5" w:rsidR="00BE7534" w:rsidRPr="00BE7534" w:rsidRDefault="00BE7534" w:rsidP="0087404C">
      <w:pPr>
        <w:spacing w:after="0" w:line="259" w:lineRule="auto"/>
        <w:ind w:firstLine="0"/>
        <w:jc w:val="left"/>
        <w:rPr>
          <w:sz w:val="22"/>
          <w:szCs w:val="22"/>
        </w:rPr>
      </w:pPr>
      <w:r w:rsidRPr="00BE7534">
        <w:rPr>
          <w:sz w:val="22"/>
          <w:szCs w:val="22"/>
        </w:rPr>
        <w:t>Наличие у потенциального поставщика соответствующего(их) специалиста(</w:t>
      </w:r>
      <w:proofErr w:type="spellStart"/>
      <w:r w:rsidRPr="00BE7534">
        <w:rPr>
          <w:sz w:val="22"/>
          <w:szCs w:val="22"/>
        </w:rPr>
        <w:t>ов</w:t>
      </w:r>
      <w:proofErr w:type="spellEnd"/>
      <w:r w:rsidRPr="00BE7534">
        <w:rPr>
          <w:sz w:val="22"/>
          <w:szCs w:val="22"/>
        </w:rPr>
        <w:t xml:space="preserve">) подтверждается актом потенциального поставщика о приеме на работу заявленного специалиста.  </w:t>
      </w:r>
    </w:p>
    <w:p w14:paraId="76A35170" w14:textId="77777777" w:rsidR="00BE7534" w:rsidRPr="00BE7534" w:rsidRDefault="00BE7534" w:rsidP="00BE7534">
      <w:pPr>
        <w:spacing w:after="0" w:line="259" w:lineRule="auto"/>
        <w:ind w:firstLine="0"/>
        <w:jc w:val="left"/>
        <w:rPr>
          <w:sz w:val="22"/>
          <w:szCs w:val="22"/>
        </w:rPr>
      </w:pPr>
    </w:p>
    <w:p w14:paraId="7278306B" w14:textId="77777777" w:rsidR="00BE7534" w:rsidRPr="00BE7534" w:rsidRDefault="00BE7534" w:rsidP="00BE7534">
      <w:pPr>
        <w:spacing w:after="2"/>
        <w:ind w:left="10" w:right="20" w:hanging="10"/>
        <w:jc w:val="center"/>
        <w:rPr>
          <w:sz w:val="22"/>
          <w:szCs w:val="22"/>
        </w:rPr>
      </w:pPr>
      <w:r w:rsidRPr="00BE7534">
        <w:rPr>
          <w:b/>
          <w:sz w:val="22"/>
          <w:szCs w:val="22"/>
        </w:rPr>
        <w:t>3.3. Требования о предоставлении разрешения (лицензии)</w:t>
      </w:r>
    </w:p>
    <w:p w14:paraId="07E66718" w14:textId="77777777" w:rsidR="00BE7534" w:rsidRPr="00BE7534" w:rsidRDefault="00BE7534" w:rsidP="00BE7534">
      <w:pPr>
        <w:spacing w:after="0" w:line="259" w:lineRule="auto"/>
        <w:ind w:right="20" w:firstLine="0"/>
        <w:jc w:val="center"/>
        <w:rPr>
          <w:sz w:val="22"/>
          <w:szCs w:val="22"/>
        </w:rPr>
      </w:pPr>
      <w:r w:rsidRPr="00BE7534">
        <w:rPr>
          <w:sz w:val="22"/>
          <w:szCs w:val="22"/>
        </w:rPr>
        <w:t xml:space="preserve"> </w:t>
      </w:r>
    </w:p>
    <w:p w14:paraId="2D0DBEB0" w14:textId="77777777" w:rsidR="00BE7534" w:rsidRPr="00BE7534" w:rsidRDefault="00BE7534" w:rsidP="00BE7534">
      <w:pPr>
        <w:ind w:left="-15" w:right="5"/>
        <w:rPr>
          <w:sz w:val="22"/>
          <w:szCs w:val="22"/>
        </w:rPr>
      </w:pPr>
      <w:r w:rsidRPr="00BE7534">
        <w:rPr>
          <w:sz w:val="22"/>
          <w:szCs w:val="22"/>
        </w:rPr>
        <w:t>3.3.1. Подрядчик должен иметь лицензию на строительно-монтажные работы 1 категорий со следующими подвидами.</w:t>
      </w:r>
    </w:p>
    <w:p w14:paraId="03593DE8" w14:textId="77777777" w:rsidR="00BE7534" w:rsidRPr="00BE7534" w:rsidRDefault="00BE7534" w:rsidP="00BE7534">
      <w:pPr>
        <w:ind w:left="-15" w:right="5"/>
        <w:rPr>
          <w:sz w:val="22"/>
          <w:szCs w:val="22"/>
        </w:rPr>
      </w:pPr>
      <w:r w:rsidRPr="00BE7534">
        <w:rPr>
          <w:sz w:val="22"/>
          <w:szCs w:val="22"/>
        </w:rPr>
        <w:t>1. Специальные работы в грунтах, в том числе:</w:t>
      </w:r>
    </w:p>
    <w:p w14:paraId="11A8AA33" w14:textId="77777777" w:rsidR="00BE7534" w:rsidRPr="00BE7534" w:rsidRDefault="00BE7534" w:rsidP="00BE7534">
      <w:pPr>
        <w:ind w:left="-15" w:right="5"/>
        <w:rPr>
          <w:sz w:val="22"/>
          <w:szCs w:val="22"/>
        </w:rPr>
      </w:pPr>
      <w:r w:rsidRPr="00BE7534">
        <w:rPr>
          <w:sz w:val="22"/>
          <w:szCs w:val="22"/>
        </w:rPr>
        <w:t>1) устройство оснований</w:t>
      </w:r>
    </w:p>
    <w:p w14:paraId="0E9633DB" w14:textId="77777777" w:rsidR="00BE7534" w:rsidRPr="00BE7534" w:rsidRDefault="00BE7534" w:rsidP="00BE7534">
      <w:pPr>
        <w:ind w:left="-15" w:right="5"/>
        <w:rPr>
          <w:sz w:val="22"/>
          <w:szCs w:val="22"/>
        </w:rPr>
      </w:pPr>
      <w:r w:rsidRPr="00BE7534">
        <w:rPr>
          <w:sz w:val="22"/>
          <w:szCs w:val="22"/>
        </w:rPr>
        <w:t>2. Возведение несущих и (или) ограждающих конструкций зданий и сооружений, в том числе:</w:t>
      </w:r>
    </w:p>
    <w:p w14:paraId="33501D6B" w14:textId="77777777" w:rsidR="00BE7534" w:rsidRPr="00BE7534" w:rsidRDefault="00BE7534" w:rsidP="00BE7534">
      <w:pPr>
        <w:ind w:left="-15" w:right="5"/>
        <w:rPr>
          <w:sz w:val="22"/>
          <w:szCs w:val="22"/>
        </w:rPr>
      </w:pPr>
      <w:r w:rsidRPr="00BE7534">
        <w:rPr>
          <w:sz w:val="22"/>
          <w:szCs w:val="22"/>
        </w:rPr>
        <w:t>1) монтаж металлических конструкций</w:t>
      </w:r>
    </w:p>
    <w:p w14:paraId="238568F1" w14:textId="77777777" w:rsidR="00BE7534" w:rsidRPr="00BE7534" w:rsidRDefault="00BE7534" w:rsidP="00BE7534">
      <w:pPr>
        <w:ind w:left="-15" w:right="5"/>
        <w:rPr>
          <w:sz w:val="22"/>
          <w:szCs w:val="22"/>
        </w:rPr>
      </w:pPr>
      <w:r w:rsidRPr="00BE7534">
        <w:rPr>
          <w:sz w:val="22"/>
          <w:szCs w:val="22"/>
        </w:rPr>
        <w:t>2) устройство монолитных, а также монтаж сборных бетонных и железобетонных конструкций.</w:t>
      </w:r>
    </w:p>
    <w:p w14:paraId="50179B93" w14:textId="77777777" w:rsidR="00BE7534" w:rsidRPr="00BE7534" w:rsidRDefault="00BE7534" w:rsidP="00BE7534">
      <w:pPr>
        <w:ind w:left="-15" w:right="5"/>
        <w:rPr>
          <w:sz w:val="22"/>
          <w:szCs w:val="22"/>
        </w:rPr>
      </w:pPr>
      <w:r w:rsidRPr="00BE7534">
        <w:rPr>
          <w:sz w:val="22"/>
          <w:szCs w:val="22"/>
        </w:rPr>
        <w:t>3. Специальные строительные и монтажные работы по прокладке линейных сооружений, включающие капитальный ремонт и реконструкцию, в том числе</w:t>
      </w:r>
    </w:p>
    <w:p w14:paraId="34B82ED2" w14:textId="77777777" w:rsidR="00BE7534" w:rsidRPr="00BE7534" w:rsidRDefault="00BE7534" w:rsidP="00BE7534">
      <w:pPr>
        <w:ind w:left="-15" w:right="5"/>
        <w:rPr>
          <w:sz w:val="22"/>
          <w:szCs w:val="22"/>
        </w:rPr>
      </w:pPr>
      <w:r w:rsidRPr="00BE7534">
        <w:rPr>
          <w:sz w:val="22"/>
          <w:szCs w:val="22"/>
        </w:rPr>
        <w:t>1) промысловых и магистральных сетей нефтепроводов, газопроводов, а также магистральных сетей нефтепродуктопроводов.</w:t>
      </w:r>
    </w:p>
    <w:p w14:paraId="18E8EEA8" w14:textId="77777777" w:rsidR="00BE7534" w:rsidRPr="00BE7534" w:rsidRDefault="00BE7534" w:rsidP="00BE7534">
      <w:pPr>
        <w:ind w:left="-15" w:right="5"/>
        <w:rPr>
          <w:sz w:val="22"/>
          <w:szCs w:val="22"/>
        </w:rPr>
      </w:pPr>
      <w:r w:rsidRPr="00BE7534">
        <w:rPr>
          <w:sz w:val="22"/>
          <w:szCs w:val="22"/>
        </w:rPr>
        <w:t>4. Устройство инженерных сетей и систем, включающее капитальный ремонт и реконструкцию, в том числе</w:t>
      </w:r>
    </w:p>
    <w:p w14:paraId="3B1857A2" w14:textId="77777777" w:rsidR="00BE7534" w:rsidRPr="00BE7534" w:rsidRDefault="00BE7534" w:rsidP="00BE7534">
      <w:pPr>
        <w:ind w:left="-15" w:right="5"/>
        <w:rPr>
          <w:sz w:val="22"/>
          <w:szCs w:val="22"/>
        </w:rPr>
      </w:pPr>
      <w:r w:rsidRPr="00BE7534">
        <w:rPr>
          <w:sz w:val="22"/>
          <w:szCs w:val="22"/>
        </w:rPr>
        <w:t>1) сетей газоснабжения высокого и среднего давления, бытового</w:t>
      </w:r>
    </w:p>
    <w:p w14:paraId="2FE6A8F6" w14:textId="77777777" w:rsidR="00BE7534" w:rsidRPr="00BE7534" w:rsidRDefault="00BE7534" w:rsidP="00BE7534">
      <w:pPr>
        <w:ind w:left="-15" w:right="5"/>
        <w:rPr>
          <w:sz w:val="22"/>
          <w:szCs w:val="22"/>
        </w:rPr>
      </w:pPr>
      <w:r w:rsidRPr="00BE7534">
        <w:rPr>
          <w:sz w:val="22"/>
          <w:szCs w:val="22"/>
        </w:rPr>
        <w:t>и производственного газоснабжения низкого давления,</w:t>
      </w:r>
    </w:p>
    <w:p w14:paraId="3EECA74E" w14:textId="77777777" w:rsidR="00BE7534" w:rsidRPr="00BE7534" w:rsidRDefault="00BE7534" w:rsidP="00BE7534">
      <w:pPr>
        <w:ind w:left="-15" w:right="5"/>
        <w:rPr>
          <w:sz w:val="22"/>
          <w:szCs w:val="22"/>
        </w:rPr>
      </w:pPr>
      <w:r w:rsidRPr="00BE7534">
        <w:rPr>
          <w:sz w:val="22"/>
          <w:szCs w:val="22"/>
        </w:rPr>
        <w:t>внутренних систем газоснабжения.</w:t>
      </w:r>
    </w:p>
    <w:p w14:paraId="17DB2F2F" w14:textId="77777777" w:rsidR="00BE7534" w:rsidRPr="00BE7534" w:rsidRDefault="00BE7534" w:rsidP="00BE7534">
      <w:pPr>
        <w:ind w:left="-15" w:right="5"/>
        <w:rPr>
          <w:sz w:val="22"/>
          <w:szCs w:val="22"/>
        </w:rPr>
      </w:pPr>
      <w:r w:rsidRPr="00BE7534">
        <w:rPr>
          <w:sz w:val="22"/>
          <w:szCs w:val="22"/>
        </w:rPr>
        <w:t>2) сетей электроснабжения и устройства наружного</w:t>
      </w:r>
    </w:p>
    <w:p w14:paraId="4EADDB5D" w14:textId="77777777" w:rsidR="00BE7534" w:rsidRPr="00BE7534" w:rsidRDefault="00BE7534" w:rsidP="00BE7534">
      <w:pPr>
        <w:ind w:left="-15" w:right="5"/>
        <w:rPr>
          <w:sz w:val="22"/>
          <w:szCs w:val="22"/>
        </w:rPr>
      </w:pPr>
      <w:r w:rsidRPr="00BE7534">
        <w:rPr>
          <w:sz w:val="22"/>
          <w:szCs w:val="22"/>
        </w:rPr>
        <w:t>электроосвещения, внутренних систем электроосвещения и</w:t>
      </w:r>
    </w:p>
    <w:p w14:paraId="7EC56EF3" w14:textId="77777777" w:rsidR="00BE7534" w:rsidRPr="00BE7534" w:rsidRDefault="00BE7534" w:rsidP="00BE7534">
      <w:pPr>
        <w:ind w:left="-15" w:right="5"/>
        <w:rPr>
          <w:sz w:val="22"/>
          <w:szCs w:val="22"/>
        </w:rPr>
      </w:pPr>
      <w:r w:rsidRPr="00BE7534">
        <w:rPr>
          <w:sz w:val="22"/>
          <w:szCs w:val="22"/>
        </w:rPr>
        <w:t>электроотопления</w:t>
      </w:r>
    </w:p>
    <w:p w14:paraId="773E5D41" w14:textId="77777777" w:rsidR="00BE7534" w:rsidRPr="00BE7534" w:rsidRDefault="00BE7534" w:rsidP="00BE7534">
      <w:pPr>
        <w:ind w:left="-15" w:right="5"/>
        <w:rPr>
          <w:sz w:val="22"/>
          <w:szCs w:val="22"/>
        </w:rPr>
      </w:pPr>
      <w:r w:rsidRPr="00BE7534">
        <w:rPr>
          <w:sz w:val="22"/>
          <w:szCs w:val="22"/>
        </w:rPr>
        <w:t>5. Монтаж технологического оборудования, пусконаладочные работы, связанные с</w:t>
      </w:r>
    </w:p>
    <w:p w14:paraId="2E8C85EB" w14:textId="77777777" w:rsidR="00BE7534" w:rsidRPr="00BE7534" w:rsidRDefault="00BE7534" w:rsidP="00BE7534">
      <w:pPr>
        <w:ind w:left="-15" w:right="5"/>
        <w:rPr>
          <w:sz w:val="22"/>
          <w:szCs w:val="22"/>
        </w:rPr>
      </w:pPr>
      <w:r w:rsidRPr="00BE7534">
        <w:rPr>
          <w:sz w:val="22"/>
          <w:szCs w:val="22"/>
        </w:rPr>
        <w:t>1)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14:paraId="5FFA5339" w14:textId="77777777" w:rsidR="00BE7534" w:rsidRPr="00BE7534" w:rsidRDefault="00BE7534" w:rsidP="00BE7534">
      <w:pPr>
        <w:ind w:left="-15" w:right="5"/>
        <w:rPr>
          <w:sz w:val="22"/>
          <w:szCs w:val="22"/>
        </w:rPr>
      </w:pPr>
      <w:r w:rsidRPr="00BE7534">
        <w:rPr>
          <w:sz w:val="22"/>
          <w:szCs w:val="22"/>
        </w:rPr>
        <w:t>(Потенциальный должен приложить к тендерной заявке заверенные копии лицензии либо заявление потенциального Подрядчика, содержащее ссылку на официальный интернет-источник (веб-сайт) государственного органа, выдавшего лицензию);</w:t>
      </w:r>
    </w:p>
    <w:p w14:paraId="0D07DC5F" w14:textId="77777777" w:rsidR="000D24BE" w:rsidRPr="00BE7534" w:rsidRDefault="000D24BE" w:rsidP="000D24BE">
      <w:pPr>
        <w:spacing w:after="0" w:line="259" w:lineRule="auto"/>
        <w:ind w:firstLine="0"/>
        <w:jc w:val="left"/>
        <w:rPr>
          <w:sz w:val="22"/>
          <w:szCs w:val="22"/>
        </w:rPr>
      </w:pPr>
      <w:r w:rsidRPr="00BE7534">
        <w:rPr>
          <w:sz w:val="22"/>
          <w:szCs w:val="22"/>
        </w:rPr>
        <w:t xml:space="preserve"> </w:t>
      </w:r>
    </w:p>
    <w:p w14:paraId="1AC5D5AB" w14:textId="3531AFE0" w:rsidR="000D24BE" w:rsidRPr="000D24BE" w:rsidRDefault="000D24BE" w:rsidP="000D24BE">
      <w:pPr>
        <w:spacing w:after="2"/>
        <w:ind w:left="10" w:right="20" w:hanging="10"/>
        <w:jc w:val="center"/>
        <w:rPr>
          <w:sz w:val="22"/>
          <w:szCs w:val="32"/>
        </w:rPr>
      </w:pPr>
      <w:r w:rsidRPr="000D24BE">
        <w:rPr>
          <w:b/>
          <w:sz w:val="22"/>
          <w:szCs w:val="32"/>
        </w:rPr>
        <w:t>3.</w:t>
      </w:r>
      <w:r>
        <w:rPr>
          <w:b/>
          <w:sz w:val="22"/>
          <w:szCs w:val="32"/>
        </w:rPr>
        <w:t>4</w:t>
      </w:r>
      <w:r w:rsidRPr="000D24BE">
        <w:rPr>
          <w:b/>
          <w:sz w:val="22"/>
          <w:szCs w:val="32"/>
        </w:rPr>
        <w:t xml:space="preserve">. Предельные объемы работ и услуг, которые могут быть переданы потенциальным поставщиком </w:t>
      </w:r>
      <w:proofErr w:type="spellStart"/>
      <w:r w:rsidRPr="000D24BE">
        <w:rPr>
          <w:b/>
          <w:sz w:val="22"/>
          <w:szCs w:val="32"/>
        </w:rPr>
        <w:t>субпорядчикам</w:t>
      </w:r>
      <w:proofErr w:type="spellEnd"/>
      <w:r w:rsidRPr="000D24BE">
        <w:rPr>
          <w:b/>
          <w:sz w:val="22"/>
          <w:szCs w:val="32"/>
        </w:rPr>
        <w:t xml:space="preserve"> (соисполнителям)</w:t>
      </w:r>
    </w:p>
    <w:p w14:paraId="32A2CE9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2ADC9661" w14:textId="5F4075B9" w:rsidR="000D24BE" w:rsidRPr="000D24BE" w:rsidRDefault="000D24BE" w:rsidP="000D24BE">
      <w:pPr>
        <w:ind w:left="-15" w:right="5"/>
        <w:rPr>
          <w:sz w:val="22"/>
          <w:szCs w:val="32"/>
        </w:rPr>
      </w:pPr>
      <w:r w:rsidRPr="000D24BE">
        <w:rPr>
          <w:sz w:val="22"/>
          <w:szCs w:val="32"/>
        </w:rPr>
        <w:t>3.</w:t>
      </w:r>
      <w:r>
        <w:rPr>
          <w:sz w:val="22"/>
          <w:szCs w:val="32"/>
        </w:rPr>
        <w:t>4</w:t>
      </w:r>
      <w:r w:rsidRPr="000D24BE">
        <w:rPr>
          <w:sz w:val="22"/>
          <w:szCs w:val="3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6B81D60F" w14:textId="77777777" w:rsidR="000D24BE" w:rsidRPr="000D24BE" w:rsidRDefault="000D24BE" w:rsidP="000D24BE">
      <w:pPr>
        <w:spacing w:after="0" w:line="259" w:lineRule="auto"/>
        <w:ind w:firstLine="0"/>
        <w:jc w:val="left"/>
        <w:rPr>
          <w:sz w:val="22"/>
          <w:szCs w:val="32"/>
        </w:rPr>
      </w:pPr>
      <w:r w:rsidRPr="000D24BE">
        <w:rPr>
          <w:sz w:val="22"/>
          <w:szCs w:val="32"/>
        </w:rPr>
        <w:t xml:space="preserve"> </w:t>
      </w:r>
    </w:p>
    <w:p w14:paraId="6ECED3CE" w14:textId="4B5257F0" w:rsidR="000D24BE" w:rsidRPr="000D24BE" w:rsidRDefault="000D24BE" w:rsidP="000D24BE">
      <w:pPr>
        <w:spacing w:after="0" w:line="259" w:lineRule="auto"/>
        <w:ind w:firstLine="0"/>
        <w:jc w:val="left"/>
        <w:rPr>
          <w:sz w:val="22"/>
          <w:szCs w:val="32"/>
        </w:rPr>
      </w:pPr>
      <w:r w:rsidRPr="000D24BE">
        <w:rPr>
          <w:sz w:val="22"/>
          <w:szCs w:val="32"/>
        </w:rPr>
        <w:t xml:space="preserve"> 3.</w:t>
      </w:r>
      <w:r w:rsidR="0087404C">
        <w:rPr>
          <w:sz w:val="22"/>
          <w:szCs w:val="32"/>
        </w:rPr>
        <w:t>4</w:t>
      </w:r>
      <w:r w:rsidRPr="000D24BE">
        <w:rPr>
          <w:sz w:val="22"/>
          <w:szCs w:val="32"/>
        </w:rPr>
        <w:t>.</w:t>
      </w:r>
      <w:r w:rsidR="0087404C">
        <w:rPr>
          <w:sz w:val="22"/>
          <w:szCs w:val="32"/>
        </w:rPr>
        <w:t>2.</w:t>
      </w:r>
      <w:r w:rsidRPr="000D24BE">
        <w:rPr>
          <w:sz w:val="22"/>
          <w:szCs w:val="32"/>
        </w:rPr>
        <w:t xml:space="preserve"> Перечень субподрядчиков по выполнению работ (соисполнителей при оказании услуг), объем и виды передаваемых на субподряд (</w:t>
      </w:r>
      <w:proofErr w:type="spellStart"/>
      <w:r w:rsidRPr="000D24BE">
        <w:rPr>
          <w:sz w:val="22"/>
          <w:szCs w:val="32"/>
        </w:rPr>
        <w:t>соисполнение</w:t>
      </w:r>
      <w:proofErr w:type="spellEnd"/>
      <w:r w:rsidRPr="000D24BE">
        <w:rPr>
          <w:sz w:val="22"/>
          <w:szCs w:val="32"/>
        </w:rPr>
        <w:t>) работ или услуг</w:t>
      </w:r>
      <w:r>
        <w:rPr>
          <w:sz w:val="22"/>
          <w:szCs w:val="32"/>
        </w:rPr>
        <w:t>.</w:t>
      </w:r>
    </w:p>
    <w:p w14:paraId="0FA07269" w14:textId="77777777" w:rsidR="000D24BE" w:rsidRPr="000D24BE" w:rsidRDefault="000D24BE" w:rsidP="000D24BE">
      <w:pPr>
        <w:spacing w:after="0" w:line="259" w:lineRule="auto"/>
        <w:ind w:right="20" w:firstLine="0"/>
        <w:jc w:val="center"/>
        <w:rPr>
          <w:sz w:val="22"/>
          <w:szCs w:val="32"/>
        </w:rPr>
      </w:pPr>
      <w:r w:rsidRPr="000D24BE">
        <w:rPr>
          <w:sz w:val="22"/>
          <w:szCs w:val="32"/>
        </w:rPr>
        <w:t xml:space="preserve"> </w:t>
      </w:r>
    </w:p>
    <w:p w14:paraId="753BAD3D" w14:textId="2E16996A" w:rsidR="000D24BE" w:rsidRPr="000D24BE" w:rsidRDefault="000D24BE" w:rsidP="000D24BE">
      <w:pPr>
        <w:ind w:left="-15" w:right="5"/>
        <w:rPr>
          <w:sz w:val="22"/>
          <w:szCs w:val="32"/>
        </w:rPr>
      </w:pPr>
      <w:r w:rsidRPr="000D24BE">
        <w:rPr>
          <w:sz w:val="22"/>
          <w:szCs w:val="32"/>
        </w:rPr>
        <w:t>3</w:t>
      </w:r>
      <w:r>
        <w:rPr>
          <w:sz w:val="22"/>
          <w:szCs w:val="32"/>
        </w:rPr>
        <w:t>.</w:t>
      </w:r>
      <w:r w:rsidR="0087404C">
        <w:rPr>
          <w:sz w:val="22"/>
          <w:szCs w:val="32"/>
        </w:rPr>
        <w:t>4</w:t>
      </w:r>
      <w:r w:rsidRPr="000D24BE">
        <w:rPr>
          <w:sz w:val="22"/>
          <w:szCs w:val="32"/>
        </w:rPr>
        <w:t>.</w:t>
      </w:r>
      <w:r w:rsidR="0087404C">
        <w:rPr>
          <w:sz w:val="22"/>
          <w:szCs w:val="32"/>
        </w:rPr>
        <w:t>3</w:t>
      </w:r>
      <w:r w:rsidRPr="000D24BE">
        <w:rPr>
          <w:sz w:val="22"/>
          <w:szCs w:val="32"/>
        </w:rPr>
        <w:t>. Предоставляется в случае, если потенциальный поставщик привлекает субподрядчиков (соисполнителей) для выполнения работ либо оказания услуг. Объем передаваемых на субподряд</w:t>
      </w:r>
      <w:r>
        <w:rPr>
          <w:sz w:val="22"/>
          <w:szCs w:val="32"/>
        </w:rPr>
        <w:t xml:space="preserve"> </w:t>
      </w:r>
      <w:r w:rsidRPr="000D24BE">
        <w:rPr>
          <w:sz w:val="22"/>
          <w:szCs w:val="32"/>
        </w:rPr>
        <w:t>(</w:t>
      </w:r>
      <w:proofErr w:type="spellStart"/>
      <w:r w:rsidRPr="000D24BE">
        <w:rPr>
          <w:sz w:val="22"/>
          <w:szCs w:val="32"/>
        </w:rPr>
        <w:t>соисполнение</w:t>
      </w:r>
      <w:proofErr w:type="spellEnd"/>
      <w:r w:rsidRPr="000D24BE">
        <w:rPr>
          <w:sz w:val="22"/>
          <w:szCs w:val="32"/>
        </w:rPr>
        <w:t>) работ или услуг не должен превышать определенного в тендерной документации предельного объема работ и услуг.</w:t>
      </w:r>
    </w:p>
    <w:p w14:paraId="0D71FE91" w14:textId="77777777" w:rsidR="000D24BE" w:rsidRPr="000D24BE" w:rsidRDefault="000D24BE" w:rsidP="000D24BE">
      <w:pPr>
        <w:spacing w:after="0" w:line="259" w:lineRule="auto"/>
        <w:ind w:firstLine="0"/>
        <w:jc w:val="center"/>
        <w:rPr>
          <w:b/>
          <w:sz w:val="22"/>
          <w:szCs w:val="32"/>
        </w:rPr>
      </w:pPr>
    </w:p>
    <w:p w14:paraId="693FA876" w14:textId="320EF38B" w:rsidR="000D24BE" w:rsidRPr="000D24BE" w:rsidRDefault="000D24BE" w:rsidP="000D24BE">
      <w:pPr>
        <w:spacing w:after="0" w:line="259" w:lineRule="auto"/>
        <w:ind w:firstLine="0"/>
        <w:jc w:val="center"/>
        <w:rPr>
          <w:b/>
          <w:sz w:val="22"/>
          <w:szCs w:val="32"/>
        </w:rPr>
      </w:pPr>
      <w:r w:rsidRPr="000D24BE">
        <w:rPr>
          <w:b/>
          <w:sz w:val="22"/>
          <w:szCs w:val="32"/>
        </w:rPr>
        <w:t>3.</w:t>
      </w:r>
      <w:r w:rsidR="0087404C">
        <w:rPr>
          <w:b/>
          <w:sz w:val="22"/>
          <w:szCs w:val="32"/>
        </w:rPr>
        <w:t>5</w:t>
      </w:r>
      <w:r w:rsidRPr="000D24BE">
        <w:rPr>
          <w:b/>
          <w:sz w:val="22"/>
          <w:szCs w:val="32"/>
        </w:rPr>
        <w:t xml:space="preserve">. Прогнозная доля </w:t>
      </w:r>
      <w:proofErr w:type="spellStart"/>
      <w:r w:rsidRPr="000D24BE">
        <w:rPr>
          <w:b/>
          <w:sz w:val="22"/>
          <w:szCs w:val="32"/>
        </w:rPr>
        <w:t>внутристрановой</w:t>
      </w:r>
      <w:proofErr w:type="spellEnd"/>
      <w:r w:rsidRPr="000D24BE">
        <w:rPr>
          <w:b/>
          <w:sz w:val="22"/>
          <w:szCs w:val="32"/>
        </w:rPr>
        <w:t xml:space="preserve"> ценности</w:t>
      </w:r>
    </w:p>
    <w:p w14:paraId="4A2EA204" w14:textId="77777777" w:rsidR="000D24BE" w:rsidRPr="000D24BE" w:rsidRDefault="000D24BE" w:rsidP="000D24BE">
      <w:pPr>
        <w:spacing w:after="0" w:line="259" w:lineRule="auto"/>
        <w:ind w:firstLine="0"/>
        <w:jc w:val="left"/>
        <w:rPr>
          <w:b/>
          <w:sz w:val="22"/>
          <w:szCs w:val="32"/>
        </w:rPr>
      </w:pPr>
    </w:p>
    <w:p w14:paraId="7A0A438C" w14:textId="16F51C75" w:rsidR="000D24BE" w:rsidRPr="000D24BE" w:rsidRDefault="000D24BE" w:rsidP="000D24BE">
      <w:pPr>
        <w:spacing w:after="0" w:line="259" w:lineRule="auto"/>
        <w:ind w:firstLine="0"/>
        <w:jc w:val="left"/>
        <w:rPr>
          <w:sz w:val="22"/>
          <w:szCs w:val="32"/>
        </w:rPr>
      </w:pPr>
      <w:r w:rsidRPr="000D24BE">
        <w:rPr>
          <w:bCs/>
          <w:sz w:val="22"/>
          <w:szCs w:val="32"/>
        </w:rPr>
        <w:t>3.</w:t>
      </w:r>
      <w:r w:rsidR="0087404C">
        <w:rPr>
          <w:bCs/>
          <w:sz w:val="22"/>
          <w:szCs w:val="32"/>
        </w:rPr>
        <w:t>5</w:t>
      </w:r>
      <w:r w:rsidRPr="000D24BE">
        <w:rPr>
          <w:bCs/>
          <w:sz w:val="22"/>
          <w:szCs w:val="32"/>
        </w:rPr>
        <w:t>.</w:t>
      </w:r>
      <w:r>
        <w:rPr>
          <w:bCs/>
          <w:sz w:val="22"/>
          <w:szCs w:val="32"/>
        </w:rPr>
        <w:t>1.</w:t>
      </w:r>
      <w:r w:rsidRPr="000D24BE">
        <w:rPr>
          <w:bCs/>
          <w:sz w:val="22"/>
          <w:szCs w:val="32"/>
        </w:rPr>
        <w:t xml:space="preserve"> Гарантийное обязательство потенциального поставщика по доле </w:t>
      </w:r>
      <w:proofErr w:type="spellStart"/>
      <w:r w:rsidRPr="000D24BE">
        <w:rPr>
          <w:bCs/>
          <w:sz w:val="22"/>
          <w:szCs w:val="32"/>
        </w:rPr>
        <w:t>внутристрановой</w:t>
      </w:r>
      <w:proofErr w:type="spellEnd"/>
      <w:r w:rsidRPr="000D24BE">
        <w:rPr>
          <w:bCs/>
          <w:sz w:val="22"/>
          <w:szCs w:val="32"/>
        </w:rPr>
        <w:t xml:space="preserve"> ценности в товарах,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0D24BE">
        <w:rPr>
          <w:bCs/>
          <w:sz w:val="22"/>
          <w:szCs w:val="32"/>
        </w:rPr>
        <w:t>внутристрановой</w:t>
      </w:r>
      <w:proofErr w:type="spellEnd"/>
      <w:r w:rsidRPr="000D24BE">
        <w:rPr>
          <w:bCs/>
          <w:sz w:val="22"/>
          <w:szCs w:val="32"/>
        </w:rPr>
        <w:t xml:space="preserve"> ценности в предлагаемых товарах, работах или услугах и содержащее расчет доли </w:t>
      </w:r>
      <w:proofErr w:type="spellStart"/>
      <w:r w:rsidRPr="000D24BE">
        <w:rPr>
          <w:bCs/>
          <w:sz w:val="22"/>
          <w:szCs w:val="32"/>
        </w:rPr>
        <w:t>внутристрановой</w:t>
      </w:r>
      <w:proofErr w:type="spellEnd"/>
      <w:r w:rsidRPr="000D24BE">
        <w:rPr>
          <w:bCs/>
          <w:sz w:val="22"/>
          <w:szCs w:val="32"/>
        </w:rPr>
        <w:t xml:space="preserve"> ценности, подтверждающий итоговое процентное значение </w:t>
      </w:r>
      <w:proofErr w:type="spellStart"/>
      <w:r w:rsidRPr="000D24BE">
        <w:rPr>
          <w:bCs/>
          <w:sz w:val="22"/>
          <w:szCs w:val="32"/>
        </w:rPr>
        <w:t>внутристрановой</w:t>
      </w:r>
      <w:proofErr w:type="spellEnd"/>
      <w:r w:rsidRPr="000D24BE">
        <w:rPr>
          <w:bCs/>
          <w:sz w:val="22"/>
          <w:szCs w:val="32"/>
        </w:rPr>
        <w:t xml:space="preserve"> ценности в предлагаемых товарах,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w:t>
      </w:r>
      <w:proofErr w:type="spellStart"/>
      <w:r w:rsidRPr="000D24BE">
        <w:rPr>
          <w:bCs/>
          <w:sz w:val="22"/>
          <w:szCs w:val="32"/>
        </w:rPr>
        <w:t>внутристрановой</w:t>
      </w:r>
      <w:proofErr w:type="spellEnd"/>
      <w:r w:rsidRPr="000D24BE">
        <w:rPr>
          <w:bCs/>
          <w:sz w:val="22"/>
          <w:szCs w:val="32"/>
        </w:rPr>
        <w:t xml:space="preserve">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0D24BE" w:rsidRDefault="00F97327" w:rsidP="00594811">
      <w:pPr>
        <w:spacing w:after="0" w:line="259" w:lineRule="auto"/>
        <w:ind w:right="57" w:firstLine="0"/>
        <w:rPr>
          <w:sz w:val="28"/>
          <w:szCs w:val="28"/>
        </w:rPr>
      </w:pPr>
      <w:r w:rsidRPr="000D24BE">
        <w:rPr>
          <w:sz w:val="28"/>
          <w:szCs w:val="28"/>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1A221442" w:rsidR="00803A8B" w:rsidRDefault="00803A8B" w:rsidP="00594811">
      <w:pPr>
        <w:spacing w:after="0" w:line="259" w:lineRule="auto"/>
        <w:ind w:right="57" w:firstLine="0"/>
        <w:rPr>
          <w:sz w:val="22"/>
          <w:szCs w:val="22"/>
        </w:rPr>
      </w:pPr>
    </w:p>
    <w:p w14:paraId="30391D34" w14:textId="77777777" w:rsidR="009B130A" w:rsidRDefault="009B130A" w:rsidP="00594811">
      <w:pPr>
        <w:spacing w:after="0" w:line="259" w:lineRule="auto"/>
        <w:ind w:right="57" w:firstLine="0"/>
        <w:rPr>
          <w:sz w:val="22"/>
          <w:szCs w:val="22"/>
        </w:rPr>
      </w:pPr>
    </w:p>
    <w:p w14:paraId="666DE0DF" w14:textId="77777777" w:rsidR="009B130A" w:rsidRDefault="009B130A" w:rsidP="00594811">
      <w:pPr>
        <w:spacing w:after="0" w:line="259" w:lineRule="auto"/>
        <w:ind w:right="57" w:firstLine="0"/>
        <w:rPr>
          <w:sz w:val="22"/>
          <w:szCs w:val="22"/>
        </w:rPr>
      </w:pPr>
    </w:p>
    <w:p w14:paraId="05E3D7E9" w14:textId="77777777" w:rsidR="009B130A" w:rsidRDefault="009B130A" w:rsidP="00594811">
      <w:pPr>
        <w:spacing w:after="0" w:line="259" w:lineRule="auto"/>
        <w:ind w:right="57" w:firstLine="0"/>
        <w:rPr>
          <w:sz w:val="22"/>
          <w:szCs w:val="22"/>
        </w:rPr>
      </w:pPr>
    </w:p>
    <w:p w14:paraId="4CE93AFE" w14:textId="77777777" w:rsidR="009B130A" w:rsidRDefault="009B130A" w:rsidP="00594811">
      <w:pPr>
        <w:spacing w:after="0" w:line="259" w:lineRule="auto"/>
        <w:ind w:right="57" w:firstLine="0"/>
        <w:rPr>
          <w:sz w:val="22"/>
          <w:szCs w:val="22"/>
        </w:rPr>
      </w:pPr>
    </w:p>
    <w:p w14:paraId="63C11BC4" w14:textId="77777777" w:rsidR="009B130A" w:rsidRDefault="009B130A" w:rsidP="00594811">
      <w:pPr>
        <w:spacing w:after="0" w:line="259" w:lineRule="auto"/>
        <w:ind w:right="57" w:firstLine="0"/>
        <w:rPr>
          <w:sz w:val="22"/>
          <w:szCs w:val="22"/>
        </w:rPr>
      </w:pPr>
    </w:p>
    <w:p w14:paraId="49E65773" w14:textId="77777777" w:rsidR="009B130A" w:rsidRDefault="009B130A" w:rsidP="00594811">
      <w:pPr>
        <w:spacing w:after="0" w:line="259" w:lineRule="auto"/>
        <w:ind w:right="57" w:firstLine="0"/>
        <w:rPr>
          <w:sz w:val="22"/>
          <w:szCs w:val="22"/>
        </w:rPr>
      </w:pPr>
    </w:p>
    <w:p w14:paraId="66DB81E0" w14:textId="77777777" w:rsidR="009B130A" w:rsidRDefault="009B130A" w:rsidP="00594811">
      <w:pPr>
        <w:spacing w:after="0" w:line="259" w:lineRule="auto"/>
        <w:ind w:right="57" w:firstLine="0"/>
        <w:rPr>
          <w:sz w:val="22"/>
          <w:szCs w:val="22"/>
        </w:rPr>
      </w:pPr>
    </w:p>
    <w:p w14:paraId="7348BF86" w14:textId="77777777" w:rsidR="009B130A" w:rsidRPr="00841B34" w:rsidRDefault="009B130A" w:rsidP="00594811">
      <w:pPr>
        <w:spacing w:after="0" w:line="259" w:lineRule="auto"/>
        <w:ind w:right="57" w:firstLine="0"/>
        <w:rPr>
          <w:sz w:val="22"/>
          <w:szCs w:val="22"/>
        </w:rPr>
      </w:pP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2AC8DFCC" w14:textId="77777777" w:rsidR="009B130A" w:rsidRDefault="009B130A" w:rsidP="00594811">
      <w:pPr>
        <w:pStyle w:val="1"/>
        <w:spacing w:after="0"/>
        <w:ind w:left="0" w:right="57" w:firstLine="0"/>
        <w:jc w:val="both"/>
        <w:rPr>
          <w:b w:val="0"/>
          <w:bCs/>
          <w:sz w:val="22"/>
          <w:szCs w:val="22"/>
        </w:rPr>
      </w:pPr>
    </w:p>
    <w:p w14:paraId="518C34FA" w14:textId="1105E903"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48E85F9B"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9B130A">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AF455" w14:textId="77777777" w:rsidR="00E6557B" w:rsidRDefault="00E6557B">
      <w:pPr>
        <w:spacing w:after="0" w:line="240" w:lineRule="auto"/>
      </w:pPr>
      <w:r>
        <w:separator/>
      </w:r>
    </w:p>
  </w:endnote>
  <w:endnote w:type="continuationSeparator" w:id="0">
    <w:p w14:paraId="073A64C3" w14:textId="77777777" w:rsidR="00E6557B" w:rsidRDefault="00E6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3D68" w14:textId="77777777" w:rsidR="00E6557B" w:rsidRDefault="00E6557B">
      <w:pPr>
        <w:spacing w:after="0" w:line="240" w:lineRule="auto"/>
      </w:pPr>
      <w:r>
        <w:separator/>
      </w:r>
    </w:p>
  </w:footnote>
  <w:footnote w:type="continuationSeparator" w:id="0">
    <w:p w14:paraId="0F8A1877" w14:textId="77777777" w:rsidR="00E6557B" w:rsidRDefault="00E6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7"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4"/>
  </w:num>
  <w:num w:numId="2" w16cid:durableId="1441605833">
    <w:abstractNumId w:val="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5"/>
  </w:num>
  <w:num w:numId="5" w16cid:durableId="576942938">
    <w:abstractNumId w:val="3"/>
  </w:num>
  <w:num w:numId="6" w16cid:durableId="1441602772">
    <w:abstractNumId w:val="2"/>
  </w:num>
  <w:num w:numId="7" w16cid:durableId="1823423485">
    <w:abstractNumId w:val="8"/>
  </w:num>
  <w:num w:numId="8" w16cid:durableId="831681003">
    <w:abstractNumId w:val="7"/>
  </w:num>
  <w:num w:numId="9" w16cid:durableId="51531548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19A6"/>
    <w:rsid w:val="000D24BE"/>
    <w:rsid w:val="000E10FB"/>
    <w:rsid w:val="0011234C"/>
    <w:rsid w:val="00112AFE"/>
    <w:rsid w:val="0013542A"/>
    <w:rsid w:val="00193A4F"/>
    <w:rsid w:val="001A0505"/>
    <w:rsid w:val="001F753B"/>
    <w:rsid w:val="002252AE"/>
    <w:rsid w:val="002372AE"/>
    <w:rsid w:val="002F43CC"/>
    <w:rsid w:val="00312853"/>
    <w:rsid w:val="00347A68"/>
    <w:rsid w:val="003C7257"/>
    <w:rsid w:val="00423A30"/>
    <w:rsid w:val="00437A92"/>
    <w:rsid w:val="00492765"/>
    <w:rsid w:val="004C400F"/>
    <w:rsid w:val="004C5585"/>
    <w:rsid w:val="00510C37"/>
    <w:rsid w:val="005152EF"/>
    <w:rsid w:val="00564EB9"/>
    <w:rsid w:val="00594811"/>
    <w:rsid w:val="005B2FF9"/>
    <w:rsid w:val="005C468E"/>
    <w:rsid w:val="005F23F7"/>
    <w:rsid w:val="006517FE"/>
    <w:rsid w:val="00666443"/>
    <w:rsid w:val="006B2071"/>
    <w:rsid w:val="0076523D"/>
    <w:rsid w:val="00791DA6"/>
    <w:rsid w:val="007B64ED"/>
    <w:rsid w:val="00802661"/>
    <w:rsid w:val="00803A8B"/>
    <w:rsid w:val="00835FD8"/>
    <w:rsid w:val="00841B34"/>
    <w:rsid w:val="00860538"/>
    <w:rsid w:val="0087404C"/>
    <w:rsid w:val="00882322"/>
    <w:rsid w:val="008B616A"/>
    <w:rsid w:val="009916D5"/>
    <w:rsid w:val="009B130A"/>
    <w:rsid w:val="009B536E"/>
    <w:rsid w:val="009D2F7A"/>
    <w:rsid w:val="009F69A4"/>
    <w:rsid w:val="00A43B9B"/>
    <w:rsid w:val="00A44CE7"/>
    <w:rsid w:val="00A64DDA"/>
    <w:rsid w:val="00A76B7B"/>
    <w:rsid w:val="00AE59A2"/>
    <w:rsid w:val="00AE7D90"/>
    <w:rsid w:val="00AF0EFC"/>
    <w:rsid w:val="00B76626"/>
    <w:rsid w:val="00BD6D75"/>
    <w:rsid w:val="00BE7534"/>
    <w:rsid w:val="00BF033A"/>
    <w:rsid w:val="00C10173"/>
    <w:rsid w:val="00C44D70"/>
    <w:rsid w:val="00C82FDB"/>
    <w:rsid w:val="00C902B9"/>
    <w:rsid w:val="00D12743"/>
    <w:rsid w:val="00D441C4"/>
    <w:rsid w:val="00D8707C"/>
    <w:rsid w:val="00E03BAA"/>
    <w:rsid w:val="00E20420"/>
    <w:rsid w:val="00E6557B"/>
    <w:rsid w:val="00E65FC4"/>
    <w:rsid w:val="00EC55D0"/>
    <w:rsid w:val="00EC7EEC"/>
    <w:rsid w:val="00F00CB9"/>
    <w:rsid w:val="00F31F8C"/>
    <w:rsid w:val="00F7012E"/>
    <w:rsid w:val="00F75C2A"/>
    <w:rsid w:val="00F83819"/>
    <w:rsid w:val="00F9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4828</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2025-02-05T12:09:00Z</dcterms:created>
  <dcterms:modified xsi:type="dcterms:W3CDTF">2025-02-05T12:09:00Z</dcterms:modified>
</cp:coreProperties>
</file>