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7D33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«__» ________ 202__ ж.</w:t>
      </w:r>
    </w:p>
    <w:p w14:paraId="23F4CFD7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 xml:space="preserve">№___ </w:t>
      </w:r>
      <w:proofErr w:type="spellStart"/>
      <w:r w:rsidRPr="00706303">
        <w:rPr>
          <w:rFonts w:ascii="Times New Roman" w:hAnsi="Times New Roman" w:cs="Times New Roman"/>
          <w:b/>
          <w:bCs/>
        </w:rPr>
        <w:t>шартқа</w:t>
      </w:r>
      <w:proofErr w:type="spellEnd"/>
    </w:p>
    <w:p w14:paraId="01D63B6F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</w:rPr>
        <w:t>қ</w:t>
      </w:r>
      <w:r w:rsidRPr="00706303">
        <w:rPr>
          <w:rFonts w:ascii="Times New Roman" w:hAnsi="Times New Roman" w:cs="Times New Roman"/>
          <w:b/>
          <w:bCs/>
        </w:rPr>
        <w:t>осымша</w:t>
      </w:r>
      <w:proofErr w:type="spellEnd"/>
      <w:r w:rsidRPr="00706303">
        <w:rPr>
          <w:rFonts w:ascii="Times New Roman" w:hAnsi="Times New Roman" w:cs="Times New Roman"/>
          <w:b/>
          <w:bCs/>
        </w:rPr>
        <w:t xml:space="preserve"> №</w:t>
      </w:r>
      <w:r>
        <w:rPr>
          <w:rFonts w:ascii="Times New Roman" w:hAnsi="Times New Roman" w:cs="Times New Roman"/>
          <w:b/>
          <w:bCs/>
          <w:lang w:val="ru-RU"/>
        </w:rPr>
        <w:t>2</w:t>
      </w:r>
    </w:p>
    <w:p w14:paraId="70CA9A38" w14:textId="77777777" w:rsidR="0007595C" w:rsidRDefault="0007595C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D5DEF6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F6D78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74F6EF" w14:textId="195FBBF9" w:rsidR="00D85AC2" w:rsidRDefault="001108CE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08CE">
        <w:rPr>
          <w:rFonts w:ascii="Times New Roman" w:hAnsi="Times New Roman" w:cs="Times New Roman"/>
          <w:b/>
          <w:bCs/>
          <w:sz w:val="24"/>
          <w:szCs w:val="24"/>
        </w:rPr>
        <w:t>DN</w:t>
      </w:r>
      <w:r w:rsidR="00F766F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108CE">
        <w:rPr>
          <w:rFonts w:ascii="Times New Roman" w:hAnsi="Times New Roman" w:cs="Times New Roman"/>
          <w:b/>
          <w:bCs/>
          <w:sz w:val="24"/>
          <w:szCs w:val="24"/>
        </w:rPr>
        <w:t xml:space="preserve">0 PN25 </w:t>
      </w:r>
      <w:proofErr w:type="spellStart"/>
      <w:r w:rsidRPr="001108CE">
        <w:rPr>
          <w:rFonts w:ascii="Times New Roman" w:hAnsi="Times New Roman" w:cs="Times New Roman"/>
          <w:b/>
          <w:bCs/>
          <w:sz w:val="24"/>
          <w:szCs w:val="24"/>
        </w:rPr>
        <w:t>электр</w:t>
      </w:r>
      <w:proofErr w:type="spellEnd"/>
      <w:r w:rsidRPr="0011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8CE">
        <w:rPr>
          <w:rFonts w:ascii="Times New Roman" w:hAnsi="Times New Roman" w:cs="Times New Roman"/>
          <w:b/>
          <w:bCs/>
          <w:sz w:val="24"/>
          <w:szCs w:val="24"/>
        </w:rPr>
        <w:t>жетегі</w:t>
      </w:r>
      <w:proofErr w:type="spellEnd"/>
      <w:r w:rsidRPr="001108CE">
        <w:rPr>
          <w:rFonts w:ascii="Times New Roman" w:hAnsi="Times New Roman" w:cs="Times New Roman"/>
          <w:b/>
          <w:bCs/>
          <w:sz w:val="24"/>
          <w:szCs w:val="24"/>
        </w:rPr>
        <w:t xml:space="preserve"> бар сына </w:t>
      </w:r>
      <w:proofErr w:type="spellStart"/>
      <w:r w:rsidRPr="001108CE">
        <w:rPr>
          <w:rFonts w:ascii="Times New Roman" w:hAnsi="Times New Roman" w:cs="Times New Roman"/>
          <w:b/>
          <w:bCs/>
          <w:sz w:val="24"/>
          <w:szCs w:val="24"/>
        </w:rPr>
        <w:t>ысырмасы</w:t>
      </w:r>
      <w:proofErr w:type="spellEnd"/>
      <w:r w:rsidR="00D85AC2" w:rsidRP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сатып</w:t>
      </w:r>
      <w:proofErr w:type="spellEnd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алуға</w:t>
      </w:r>
      <w:proofErr w:type="spellEnd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қатысты</w:t>
      </w:r>
      <w:proofErr w:type="spellEnd"/>
    </w:p>
    <w:p w14:paraId="2949D81D" w14:textId="278B3ECC" w:rsidR="00634D72" w:rsidRDefault="00634D7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Техникалық</w:t>
      </w:r>
      <w:proofErr w:type="spellEnd"/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сипаттама</w:t>
      </w:r>
      <w:proofErr w:type="spellEnd"/>
    </w:p>
    <w:p w14:paraId="3DA363B5" w14:textId="77777777" w:rsidR="009D3DE1" w:rsidRDefault="009D3DE1" w:rsidP="009D3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9ADCA0" w14:textId="63653B5E" w:rsidR="009D3DE1" w:rsidRDefault="009D3DE1" w:rsidP="009D3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функционалдық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сапалық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сипаттамалары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82A077" w14:textId="77777777" w:rsidR="001108CE" w:rsidRDefault="001108CE" w:rsidP="001108C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D89B00" w14:textId="08BB0A04" w:rsidR="00F20AED" w:rsidRDefault="001108CE" w:rsidP="001108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8CE">
        <w:rPr>
          <w:rFonts w:ascii="Times New Roman" w:hAnsi="Times New Roman" w:cs="Times New Roman"/>
          <w:sz w:val="24"/>
          <w:szCs w:val="24"/>
          <w:lang w:val="kk-KZ"/>
        </w:rPr>
        <w:t>Өнім жаңа, пайдаланылмаған, 2024 жылдан ерте бол</w:t>
      </w:r>
      <w:r>
        <w:rPr>
          <w:rFonts w:ascii="Times New Roman" w:hAnsi="Times New Roman" w:cs="Times New Roman"/>
          <w:sz w:val="24"/>
          <w:szCs w:val="24"/>
          <w:lang w:val="kk-KZ"/>
        </w:rPr>
        <w:t>мау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ы керек. DN</w:t>
      </w:r>
      <w:r w:rsidR="00F766F2" w:rsidRPr="00F766F2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0 PN25 </w:t>
      </w:r>
      <w:r>
        <w:rPr>
          <w:rFonts w:ascii="Times New Roman" w:hAnsi="Times New Roman" w:cs="Times New Roman"/>
          <w:sz w:val="24"/>
          <w:szCs w:val="24"/>
          <w:lang w:val="kk-KZ"/>
        </w:rPr>
        <w:t>ысырмасы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электр жетегімен бірге келеді. </w:t>
      </w:r>
      <w:r>
        <w:rPr>
          <w:rFonts w:ascii="Times New Roman" w:hAnsi="Times New Roman" w:cs="Times New Roman"/>
          <w:sz w:val="24"/>
          <w:szCs w:val="24"/>
          <w:lang w:val="kk-KZ"/>
        </w:rPr>
        <w:t>Ысырма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от баспайтын болат.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ұмыс ортасы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шикі мұнай. Көп айналымды электр жетегі, NEMA 4X  сәйкес эпоксидті бояу, IP67/IP68, айналу моменті диапазоны: 35 Nm - 3000 Nm, On/Off басқару режимі, айналу жылдамдығы 18-192 rpm, қуат 3 фазалы 380 VAC, жұмыс температурасы -40 °C-тан +60 °C-қа дейін, деңгей 1 метр шегінде 75 дБ аспайтын </w:t>
      </w: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у, Ex d IIC T4 Gb/Ex Td A21 IP67 T130 °C сәйкестігі, қозғалтқыш түрі – 135 градус Цельсийге дейінгі термиялық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орғанысы бар F класы, S2 / S2 &gt;15 мин емес, қашықтан басқару - 24 VDC, кері байланыс - 24 VDC. Ақаулық сигналдары: фазалық түзету; айналу моментін қорғау; жылудан қорғау; клапанның кептелуінен қорғау; сигналдың жоғалуынан қорғау; кері соққыдан лезде қорғау. Толық ашу/толық жабу/қашықтан басқару/ақаулық индикаторы. Қол маховиктің болуы, басқару ашу / жабу, жергілікті / қашықтан. Реттеуге арналған қашықтан басқару пульті бар. Электр жетегі клапаны толығымен жиналуы, калибрленуі және жұмыс істеуге дайын болуы керек. Тауарға кепілдік кемінде 12 ай.</w:t>
      </w:r>
    </w:p>
    <w:p w14:paraId="163834DB" w14:textId="77777777" w:rsidR="001108CE" w:rsidRPr="001108CE" w:rsidRDefault="001108CE" w:rsidP="001108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300" w:type="dxa"/>
        <w:tblLayout w:type="fixed"/>
        <w:tblLook w:val="01E0" w:firstRow="1" w:lastRow="1" w:firstColumn="1" w:lastColumn="1" w:noHBand="0" w:noVBand="0"/>
      </w:tblPr>
      <w:tblGrid>
        <w:gridCol w:w="4820"/>
        <w:gridCol w:w="7480"/>
      </w:tblGrid>
      <w:tr w:rsidR="00D63DD8" w:rsidRPr="00D63DD8" w14:paraId="56BFC781" w14:textId="77777777" w:rsidTr="00D63DD8">
        <w:trPr>
          <w:trHeight w:val="735"/>
        </w:trPr>
        <w:tc>
          <w:tcPr>
            <w:tcW w:w="4820" w:type="dxa"/>
          </w:tcPr>
          <w:p w14:paraId="20A396A7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ED7576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05F2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Өрік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тау Оперейтинг» ЖШС</w:t>
            </w:r>
          </w:p>
          <w:p w14:paraId="4E906F55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Өндіріс директоры</w:t>
            </w:r>
          </w:p>
          <w:p w14:paraId="160BE0E1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BED8C6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F173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___________________ 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 Б. Исмагулов</w:t>
            </w:r>
          </w:p>
          <w:p w14:paraId="507B944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</w:tcPr>
          <w:p w14:paraId="2FF3E060" w14:textId="673EA504" w:rsidR="00D63DD8" w:rsidRPr="00D63DD8" w:rsidRDefault="001811DB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ізуші</w:t>
            </w:r>
            <w:r w:rsidR="00D63DD8"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71F4C894" w14:textId="7E8FC891" w:rsidR="00D63DD8" w:rsidRPr="00D85AC2" w:rsidRDefault="00D63DD8" w:rsidP="00D85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F3855A9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1499B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7BAE93" w14:textId="77777777" w:rsidR="00D85AC2" w:rsidRP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8D0DA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E29C6D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B94127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70A5F7B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B844E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D873BF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A6402E3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72DB8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80B3D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0110C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002F4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27BD">
        <w:rPr>
          <w:rFonts w:ascii="Times New Roman" w:hAnsi="Times New Roman" w:cs="Times New Roman"/>
          <w:b/>
          <w:lang w:val="ru"/>
        </w:rPr>
        <w:lastRenderedPageBreak/>
        <w:t>Приложение №</w:t>
      </w:r>
      <w:r w:rsidRPr="003941CB">
        <w:rPr>
          <w:rFonts w:ascii="Times New Roman" w:hAnsi="Times New Roman" w:cs="Times New Roman"/>
          <w:b/>
          <w:lang w:val="ru-RU"/>
        </w:rPr>
        <w:t>2</w:t>
      </w:r>
      <w:r w:rsidRPr="009127BD">
        <w:rPr>
          <w:rFonts w:ascii="Times New Roman" w:hAnsi="Times New Roman" w:cs="Times New Roman"/>
          <w:b/>
          <w:lang w:val="ru"/>
        </w:rPr>
        <w:t xml:space="preserve"> </w:t>
      </w:r>
    </w:p>
    <w:p w14:paraId="592E37A9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>к договору № ______</w:t>
      </w:r>
    </w:p>
    <w:p w14:paraId="5D1A3352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 xml:space="preserve">от «___» _____________ 202__г. </w:t>
      </w:r>
    </w:p>
    <w:p w14:paraId="3E0772D9" w14:textId="77777777" w:rsidR="003941CB" w:rsidRPr="003941CB" w:rsidRDefault="003941CB" w:rsidP="00394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0C119D5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FC37B0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CAC3BE" w14:textId="6E0ABCD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Техническая спецификация</w:t>
      </w:r>
    </w:p>
    <w:p w14:paraId="47E6ABDD" w14:textId="1C1A5A27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закупке: </w:t>
      </w:r>
      <w:r w:rsidR="000B4CE7" w:rsidRPr="000B4CE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Задвижка клиновая с электроприводом DN</w:t>
      </w:r>
      <w:r w:rsidR="0038075B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0B4CE7" w:rsidRPr="000B4CE7">
        <w:rPr>
          <w:rFonts w:ascii="Times New Roman" w:hAnsi="Times New Roman" w:cs="Times New Roman"/>
          <w:b/>
          <w:bCs/>
          <w:sz w:val="24"/>
          <w:szCs w:val="24"/>
          <w:lang w:val="ru-RU"/>
        </w:rPr>
        <w:t>0 PN25</w:t>
      </w:r>
    </w:p>
    <w:p w14:paraId="344653FE" w14:textId="77777777" w:rsidR="00AD3E0E" w:rsidRDefault="00AD3E0E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B65156" w14:textId="77777777" w:rsidR="00C21164" w:rsidRDefault="00F20AED" w:rsidP="000B4CE7">
      <w:pPr>
        <w:spacing w:line="256" w:lineRule="auto"/>
        <w:jc w:val="both"/>
      </w:pPr>
      <w:r w:rsidRPr="000B4CE7">
        <w:rPr>
          <w:rFonts w:ascii="Times New Roman" w:hAnsi="Times New Roman" w:cs="Times New Roman"/>
          <w:sz w:val="24"/>
          <w:szCs w:val="24"/>
          <w:lang w:val="ru-RU"/>
        </w:rPr>
        <w:t>Описание и требуемые функциональные, технические, качественные и эксплуатационные характеристики:</w:t>
      </w:r>
      <w:r w:rsidR="00C21164" w:rsidRPr="00C21164">
        <w:t xml:space="preserve"> </w:t>
      </w:r>
    </w:p>
    <w:p w14:paraId="6AAED7C9" w14:textId="76C732F4" w:rsidR="00F20AED" w:rsidRPr="003F563C" w:rsidRDefault="00C21164" w:rsidP="00D168C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Товар должен быть новым, не бывшим в употреблении, не ранее 2024 года выпуска. Задвижка </w:t>
      </w:r>
      <w:r w:rsidR="0038075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552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8075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>0 Р</w:t>
      </w:r>
      <w:r w:rsidR="00E552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25 в комплекте с электрическим приводом. Материал задвижки – нержавеющая сталь. Рабочая среда – сырая нефть.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Многооборотный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электрический привод, эпоксидная покраска в соответствие с NEMA 4X, IP67/IP68, диапазон крутящего момента</w:t>
      </w:r>
      <w:r w:rsidR="005222E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: 35 </w:t>
      </w:r>
      <w:proofErr w:type="spellStart"/>
      <w:r w:rsidRPr="00C21164">
        <w:rPr>
          <w:rFonts w:ascii="Times New Roman" w:hAnsi="Times New Roman" w:cs="Times New Roman"/>
          <w:sz w:val="24"/>
          <w:szCs w:val="24"/>
          <w:lang w:val="ru-RU"/>
        </w:rPr>
        <w:t>Nm</w:t>
      </w:r>
      <w:proofErr w:type="spellEnd"/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>3000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1164">
        <w:rPr>
          <w:rFonts w:ascii="Times New Roman" w:hAnsi="Times New Roman" w:cs="Times New Roman"/>
          <w:sz w:val="24"/>
          <w:szCs w:val="24"/>
          <w:lang w:val="ru-RU"/>
        </w:rPr>
        <w:t>Nm</w:t>
      </w:r>
      <w:proofErr w:type="spellEnd"/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57D" w:rsidRPr="000D757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0D757D" w:rsidRPr="000D757D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757D">
        <w:rPr>
          <w:rFonts w:ascii="Times New Roman" w:hAnsi="Times New Roman" w:cs="Times New Roman"/>
          <w:sz w:val="24"/>
          <w:szCs w:val="24"/>
          <w:lang w:val="kk-KZ"/>
        </w:rPr>
        <w:t>скорость</w:t>
      </w:r>
      <w:r w:rsidR="005222E6">
        <w:rPr>
          <w:rFonts w:ascii="Times New Roman" w:hAnsi="Times New Roman" w:cs="Times New Roman"/>
          <w:sz w:val="24"/>
          <w:szCs w:val="24"/>
          <w:lang w:val="kk-KZ"/>
        </w:rPr>
        <w:t xml:space="preserve"> вращения в пределах</w:t>
      </w:r>
      <w:r w:rsidR="000D757D">
        <w:rPr>
          <w:rFonts w:ascii="Times New Roman" w:hAnsi="Times New Roman" w:cs="Times New Roman"/>
          <w:sz w:val="24"/>
          <w:szCs w:val="24"/>
          <w:lang w:val="kk-KZ"/>
        </w:rPr>
        <w:t xml:space="preserve"> 18-192 </w:t>
      </w:r>
      <w:r w:rsidR="000D757D">
        <w:rPr>
          <w:rFonts w:ascii="Times New Roman" w:hAnsi="Times New Roman" w:cs="Times New Roman"/>
          <w:sz w:val="24"/>
          <w:szCs w:val="24"/>
          <w:lang w:val="en-US"/>
        </w:rPr>
        <w:t>rpm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питание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фазное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380 </w:t>
      </w:r>
      <w:r w:rsidR="000D757D" w:rsidRPr="000D757D"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5234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емператур</w:t>
      </w:r>
      <w:r w:rsidR="00D168C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687BD1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-40 °C </w:t>
      </w:r>
      <w:r w:rsidR="00687BD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+60 °C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, уровень шума не более 75 дБ в пределах 1 метра, 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соответствие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IIC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Td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21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67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>130 °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 тип двигателя – класс </w:t>
      </w:r>
      <w:r w:rsidR="0092523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25234" w:rsidRPr="0092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>
        <w:rPr>
          <w:rFonts w:ascii="Times New Roman" w:hAnsi="Times New Roman" w:cs="Times New Roman"/>
          <w:sz w:val="24"/>
          <w:szCs w:val="24"/>
          <w:lang w:val="kk-KZ"/>
        </w:rPr>
        <w:t>с термозащитой до 135 градусов Цельсия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2 /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&gt;15 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мин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6FA0">
        <w:rPr>
          <w:rFonts w:ascii="Times New Roman" w:hAnsi="Times New Roman" w:cs="Times New Roman"/>
          <w:sz w:val="24"/>
          <w:szCs w:val="24"/>
          <w:lang w:val="kk-KZ"/>
        </w:rPr>
        <w:t>ди</w:t>
      </w:r>
      <w:r w:rsidR="009A6FA0" w:rsidRPr="00C21164">
        <w:rPr>
          <w:rFonts w:ascii="Times New Roman" w:hAnsi="Times New Roman" w:cs="Times New Roman"/>
          <w:sz w:val="24"/>
          <w:szCs w:val="24"/>
          <w:lang w:val="ru-RU"/>
        </w:rPr>
        <w:t>станционное управление - 24 VDC, обратная связь - 24 VDC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. Сигналы неисправности: фазовая коррекция; </w:t>
      </w:r>
      <w:r w:rsidR="00E40492">
        <w:rPr>
          <w:rFonts w:ascii="Times New Roman" w:hAnsi="Times New Roman" w:cs="Times New Roman"/>
          <w:sz w:val="24"/>
          <w:szCs w:val="24"/>
          <w:lang w:val="kk-KZ"/>
        </w:rPr>
        <w:t>защита по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 крутяще</w:t>
      </w:r>
      <w:r w:rsidR="00E40492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 момент</w:t>
      </w:r>
      <w:r w:rsidR="00E4049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; тепловая защита; защита от заклинивания клапана; защита от потери сигнала; мгновенная защита от обратного хода. Индикатор полного открытия/полного закрытия/дистанционного управления/неисправности. </w:t>
      </w:r>
      <w:r w:rsidR="00E40492" w:rsidRPr="00C21164">
        <w:rPr>
          <w:rFonts w:ascii="Times New Roman" w:hAnsi="Times New Roman" w:cs="Times New Roman"/>
          <w:sz w:val="24"/>
          <w:szCs w:val="24"/>
          <w:lang w:val="ru-RU"/>
        </w:rPr>
        <w:t>Наличие ручного маховика, управление открытие/закрытие, местный/дистанционный. В комплекте пульт для настройки. Электроприводная задвижка должна быть полностью собрана, откалибрована и должна быть готовой для работы.</w:t>
      </w:r>
      <w:r w:rsidR="00D168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563C">
        <w:rPr>
          <w:rFonts w:ascii="Times New Roman" w:hAnsi="Times New Roman" w:cs="Times New Roman"/>
          <w:sz w:val="24"/>
          <w:szCs w:val="24"/>
          <w:lang w:val="kk-KZ" w:eastAsia="ru-RU"/>
        </w:rPr>
        <w:t>Гарантия на товар не менее 12 месяцев</w:t>
      </w:r>
      <w:r w:rsidR="003F563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E6A7B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A5B352A" w14:textId="77777777" w:rsidR="001811DB" w:rsidRPr="001811DB" w:rsidRDefault="001811DB" w:rsidP="00F20A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811DB" w14:paraId="07961A9B" w14:textId="77777777" w:rsidTr="00556F1B">
        <w:tc>
          <w:tcPr>
            <w:tcW w:w="4839" w:type="dxa"/>
          </w:tcPr>
          <w:p w14:paraId="446D48C6" w14:textId="2AAAF88A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ЗАКАЗЧИК: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14:paraId="2F8DA0E2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«Урихтау Оперейтинг»</w:t>
            </w:r>
          </w:p>
          <w:p w14:paraId="6761C67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по производству</w:t>
            </w:r>
          </w:p>
          <w:p w14:paraId="2D08485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CA593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F8BC11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 Б. Исмагулов</w:t>
            </w:r>
          </w:p>
          <w:p w14:paraId="6B538C79" w14:textId="77777777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F40F5EA" w14:textId="003A8AC1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ПОСТАВЩИК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7A270ADD" w14:textId="77777777" w:rsidR="001811DB" w:rsidRPr="001811DB" w:rsidRDefault="001811DB" w:rsidP="00556F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E6303D1" w14:textId="57C0F112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047078C" w14:textId="77777777" w:rsidR="00F20AED" w:rsidRPr="00FD2C4E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20AED" w:rsidRPr="00F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2C3D"/>
    <w:multiLevelType w:val="hybridMultilevel"/>
    <w:tmpl w:val="9FF05E4A"/>
    <w:lvl w:ilvl="0" w:tplc="2C1C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47EBA"/>
    <w:multiLevelType w:val="multilevel"/>
    <w:tmpl w:val="DD801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4B51"/>
    <w:multiLevelType w:val="multilevel"/>
    <w:tmpl w:val="9044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5823346">
    <w:abstractNumId w:val="1"/>
  </w:num>
  <w:num w:numId="2" w16cid:durableId="227809882">
    <w:abstractNumId w:val="2"/>
  </w:num>
  <w:num w:numId="3" w16cid:durableId="131532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83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07595C"/>
    <w:rsid w:val="000B4CE7"/>
    <w:rsid w:val="000D757D"/>
    <w:rsid w:val="00107D2A"/>
    <w:rsid w:val="001108CE"/>
    <w:rsid w:val="00110913"/>
    <w:rsid w:val="001277E2"/>
    <w:rsid w:val="001575AA"/>
    <w:rsid w:val="001811DB"/>
    <w:rsid w:val="001871D5"/>
    <w:rsid w:val="001B658A"/>
    <w:rsid w:val="001F53CE"/>
    <w:rsid w:val="0021314B"/>
    <w:rsid w:val="00293A36"/>
    <w:rsid w:val="002959FB"/>
    <w:rsid w:val="00297B9C"/>
    <w:rsid w:val="003379B5"/>
    <w:rsid w:val="003505E2"/>
    <w:rsid w:val="0038075B"/>
    <w:rsid w:val="003941CB"/>
    <w:rsid w:val="003B7FA4"/>
    <w:rsid w:val="003F563C"/>
    <w:rsid w:val="004D062A"/>
    <w:rsid w:val="00502D53"/>
    <w:rsid w:val="005077C6"/>
    <w:rsid w:val="005222E6"/>
    <w:rsid w:val="005515EE"/>
    <w:rsid w:val="005B7DDE"/>
    <w:rsid w:val="005F27E5"/>
    <w:rsid w:val="00634D72"/>
    <w:rsid w:val="00682520"/>
    <w:rsid w:val="00687BD1"/>
    <w:rsid w:val="006E1AF2"/>
    <w:rsid w:val="006E6A7B"/>
    <w:rsid w:val="00774995"/>
    <w:rsid w:val="00784BE2"/>
    <w:rsid w:val="00860D69"/>
    <w:rsid w:val="00875C47"/>
    <w:rsid w:val="008C1625"/>
    <w:rsid w:val="00925234"/>
    <w:rsid w:val="0094528F"/>
    <w:rsid w:val="009A6FA0"/>
    <w:rsid w:val="009D3DE1"/>
    <w:rsid w:val="009D4B64"/>
    <w:rsid w:val="009E047D"/>
    <w:rsid w:val="009E2AF2"/>
    <w:rsid w:val="00A05A88"/>
    <w:rsid w:val="00AD3E0E"/>
    <w:rsid w:val="00B52FAD"/>
    <w:rsid w:val="00B936AD"/>
    <w:rsid w:val="00BF337E"/>
    <w:rsid w:val="00C21164"/>
    <w:rsid w:val="00C2638D"/>
    <w:rsid w:val="00C51351"/>
    <w:rsid w:val="00C970BE"/>
    <w:rsid w:val="00CB1577"/>
    <w:rsid w:val="00D168CC"/>
    <w:rsid w:val="00D63DD8"/>
    <w:rsid w:val="00D85AC2"/>
    <w:rsid w:val="00DE251A"/>
    <w:rsid w:val="00DE475A"/>
    <w:rsid w:val="00E0162B"/>
    <w:rsid w:val="00E0503B"/>
    <w:rsid w:val="00E145C6"/>
    <w:rsid w:val="00E36303"/>
    <w:rsid w:val="00E40492"/>
    <w:rsid w:val="00E51293"/>
    <w:rsid w:val="00E552D8"/>
    <w:rsid w:val="00E55B91"/>
    <w:rsid w:val="00E815A2"/>
    <w:rsid w:val="00EE0930"/>
    <w:rsid w:val="00F161AB"/>
    <w:rsid w:val="00F20AED"/>
    <w:rsid w:val="00F2447E"/>
    <w:rsid w:val="00F34A82"/>
    <w:rsid w:val="00F40CFB"/>
    <w:rsid w:val="00F465B8"/>
    <w:rsid w:val="00F766F2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5A"/>
    <w:pPr>
      <w:ind w:left="720"/>
      <w:contextualSpacing/>
    </w:pPr>
  </w:style>
  <w:style w:type="table" w:styleId="a4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0C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C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CFB"/>
    <w:rPr>
      <w:b/>
      <w:bCs/>
      <w:sz w:val="20"/>
      <w:szCs w:val="20"/>
    </w:rPr>
  </w:style>
  <w:style w:type="paragraph" w:styleId="aa">
    <w:name w:val="No Spacing"/>
    <w:uiPriority w:val="1"/>
    <w:qFormat/>
    <w:rsid w:val="001811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142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1384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8494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0871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3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702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0858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0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671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054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949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665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48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2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26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4506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9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3439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0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Балгалиев Рамазан Дарханулы</cp:lastModifiedBy>
  <cp:revision>64</cp:revision>
  <dcterms:created xsi:type="dcterms:W3CDTF">2023-04-07T04:50:00Z</dcterms:created>
  <dcterms:modified xsi:type="dcterms:W3CDTF">2025-05-20T06:00:00Z</dcterms:modified>
</cp:coreProperties>
</file>