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7F778DE"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D17D1B">
        <w:rPr>
          <w:b/>
          <w:bCs/>
          <w:sz w:val="22"/>
          <w:szCs w:val="22"/>
        </w:rPr>
        <w:t>257</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3CEE9ABF"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w:t>
      </w:r>
      <w:bookmarkStart w:id="0" w:name="_Hlk204952082"/>
      <w:proofErr w:type="spellStart"/>
      <w:r w:rsidR="00FD0FF2" w:rsidRPr="00FD0FF2">
        <w:rPr>
          <w:sz w:val="22"/>
          <w:szCs w:val="22"/>
        </w:rPr>
        <w:t>пр.Тауелсиздик</w:t>
      </w:r>
      <w:proofErr w:type="spellEnd"/>
      <w:r w:rsidR="00FD0FF2" w:rsidRPr="00FD0FF2">
        <w:rPr>
          <w:sz w:val="22"/>
          <w:szCs w:val="22"/>
        </w:rPr>
        <w:t xml:space="preserve"> 7 В, 4- этаж.</w:t>
      </w:r>
      <w:bookmarkEnd w:id="0"/>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bookmarkStart w:id="1" w:name="_Hlk204952098"/>
      <w:r w:rsidR="00FD0FF2">
        <w:fldChar w:fldCharType="begin"/>
      </w:r>
      <w:r w:rsidR="00FD0FF2">
        <w:instrText>HYPERLINK "mailto:a.kopzhassar@uo.kmg.kz"</w:instrText>
      </w:r>
      <w:r w:rsidR="00FD0FF2">
        <w:fldChar w:fldCharType="separate"/>
      </w:r>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r w:rsidR="00FD0FF2">
        <w:fldChar w:fldCharType="end"/>
      </w:r>
      <w:r w:rsidR="00FD0FF2" w:rsidRPr="00FD0FF2">
        <w:rPr>
          <w:b/>
          <w:sz w:val="22"/>
          <w:szCs w:val="22"/>
        </w:rPr>
        <w:t xml:space="preserve">,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8" w:history="1">
        <w:r w:rsidR="00FD0FF2" w:rsidRPr="00E347B5">
          <w:rPr>
            <w:rStyle w:val="af"/>
            <w:b/>
            <w:sz w:val="22"/>
            <w:szCs w:val="22"/>
          </w:rPr>
          <w:t>g.seitimova@uo.kmg.kz</w:t>
        </w:r>
      </w:hyperlink>
      <w:r w:rsidR="00FD0FF2">
        <w:rPr>
          <w:b/>
          <w:sz w:val="22"/>
          <w:szCs w:val="22"/>
        </w:rPr>
        <w:t>.</w:t>
      </w:r>
      <w:bookmarkEnd w:id="1"/>
    </w:p>
    <w:p w14:paraId="7421446B" w14:textId="77777777" w:rsidR="00841B34" w:rsidRDefault="000E4399"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bookmarkStart w:id="2" w:name="_Hlk204952116"/>
      <w:r w:rsidR="00FD0FF2">
        <w:fldChar w:fldCharType="begin"/>
      </w:r>
      <w:r w:rsidR="00FD0FF2">
        <w:instrText>HYPERLINK "https://zakup.urikhtau.kz/"</w:instrText>
      </w:r>
      <w:r w:rsidR="00FD0FF2">
        <w:fldChar w:fldCharType="separate"/>
      </w:r>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r w:rsidR="00FD0FF2">
        <w:fldChar w:fldCharType="end"/>
      </w:r>
      <w:bookmarkEnd w:id="2"/>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4"/>
        <w:gridCol w:w="2208"/>
        <w:gridCol w:w="1558"/>
        <w:gridCol w:w="1487"/>
        <w:gridCol w:w="1400"/>
        <w:gridCol w:w="1873"/>
      </w:tblGrid>
      <w:tr w:rsidR="000E10FB" w:rsidRPr="00841B34" w14:paraId="48954C0C" w14:textId="3A9AD78E" w:rsidTr="00767FDA">
        <w:trPr>
          <w:trHeight w:val="632"/>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4" w:space="0" w:color="auto"/>
              <w:left w:val="single" w:sz="4" w:space="0" w:color="auto"/>
              <w:bottom w:val="single" w:sz="4" w:space="0" w:color="auto"/>
              <w:right w:val="single" w:sz="4" w:space="0" w:color="auto"/>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4" w:space="0" w:color="auto"/>
              <w:left w:val="single" w:sz="4" w:space="0" w:color="auto"/>
              <w:bottom w:val="single" w:sz="4" w:space="0" w:color="auto"/>
              <w:right w:val="single" w:sz="4" w:space="0" w:color="auto"/>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4" w:space="0" w:color="auto"/>
              <w:left w:val="single" w:sz="4" w:space="0" w:color="auto"/>
              <w:bottom w:val="single" w:sz="4" w:space="0" w:color="auto"/>
              <w:right w:val="single" w:sz="4" w:space="0" w:color="auto"/>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Borders>
              <w:top w:val="single" w:sz="4" w:space="0" w:color="auto"/>
              <w:left w:val="single" w:sz="4" w:space="0" w:color="auto"/>
              <w:bottom w:val="single" w:sz="4" w:space="0" w:color="auto"/>
              <w:right w:val="single" w:sz="4" w:space="0" w:color="auto"/>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4" w:space="0" w:color="auto"/>
              <w:left w:val="single" w:sz="4" w:space="0" w:color="auto"/>
              <w:bottom w:val="single" w:sz="4" w:space="0" w:color="auto"/>
              <w:right w:val="single" w:sz="4" w:space="0" w:color="auto"/>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4" w:space="0" w:color="auto"/>
              <w:left w:val="single" w:sz="4" w:space="0" w:color="auto"/>
              <w:bottom w:val="single" w:sz="4" w:space="0" w:color="auto"/>
              <w:right w:val="single" w:sz="4" w:space="0" w:color="auto"/>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4" w:space="0" w:color="auto"/>
              <w:left w:val="single" w:sz="4" w:space="0" w:color="auto"/>
              <w:bottom w:val="single" w:sz="4" w:space="0" w:color="auto"/>
              <w:right w:val="single" w:sz="4" w:space="0" w:color="auto"/>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4" w:space="0" w:color="auto"/>
              <w:left w:val="single" w:sz="4" w:space="0" w:color="auto"/>
              <w:bottom w:val="single" w:sz="4" w:space="0" w:color="auto"/>
              <w:right w:val="single" w:sz="4" w:space="0" w:color="auto"/>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944CD8" w:rsidRPr="00841B34" w14:paraId="1D0CD8B9" w14:textId="77777777" w:rsidTr="00767FDA">
        <w:trPr>
          <w:trHeight w:val="1715"/>
        </w:trPr>
        <w:tc>
          <w:tcPr>
            <w:tcW w:w="620" w:type="pct"/>
            <w:tcBorders>
              <w:top w:val="single" w:sz="4" w:space="0" w:color="auto"/>
              <w:left w:val="single" w:sz="4" w:space="0" w:color="auto"/>
              <w:bottom w:val="single" w:sz="4" w:space="0" w:color="auto"/>
              <w:right w:val="single" w:sz="4" w:space="0" w:color="auto"/>
            </w:tcBorders>
            <w:vAlign w:val="center"/>
          </w:tcPr>
          <w:p w14:paraId="1C5B8A88" w14:textId="0E4449F9" w:rsidR="00944CD8" w:rsidRPr="00944CD8" w:rsidRDefault="00944CD8" w:rsidP="00D17D1B">
            <w:pPr>
              <w:spacing w:after="0" w:line="259" w:lineRule="auto"/>
              <w:ind w:right="57" w:firstLine="0"/>
              <w:jc w:val="center"/>
              <w:rPr>
                <w:sz w:val="22"/>
                <w:szCs w:val="22"/>
                <w:lang w:val="en-US"/>
              </w:rPr>
            </w:pPr>
            <w:r>
              <w:rPr>
                <w:sz w:val="22"/>
                <w:szCs w:val="22"/>
                <w:lang w:val="en-US"/>
              </w:rPr>
              <w:t>5224</w:t>
            </w:r>
          </w:p>
        </w:tc>
        <w:tc>
          <w:tcPr>
            <w:tcW w:w="337" w:type="pct"/>
            <w:tcBorders>
              <w:top w:val="single" w:sz="4" w:space="0" w:color="auto"/>
              <w:left w:val="single" w:sz="4" w:space="0" w:color="auto"/>
              <w:bottom w:val="single" w:sz="4" w:space="0" w:color="auto"/>
              <w:right w:val="single" w:sz="4" w:space="0" w:color="auto"/>
            </w:tcBorders>
            <w:vAlign w:val="center"/>
          </w:tcPr>
          <w:p w14:paraId="7EDE578C" w14:textId="59FC481A" w:rsidR="00944CD8" w:rsidRPr="00841B34" w:rsidRDefault="00944CD8" w:rsidP="00D17D1B">
            <w:pPr>
              <w:spacing w:after="0" w:line="259" w:lineRule="auto"/>
              <w:ind w:right="57" w:firstLine="0"/>
              <w:jc w:val="center"/>
              <w:rPr>
                <w:sz w:val="22"/>
                <w:szCs w:val="22"/>
              </w:rPr>
            </w:pPr>
            <w:proofErr w:type="gramStart"/>
            <w:r w:rsidRPr="00944CD8">
              <w:rPr>
                <w:sz w:val="22"/>
                <w:szCs w:val="22"/>
              </w:rPr>
              <w:t>11-4</w:t>
            </w:r>
            <w:proofErr w:type="gramEnd"/>
            <w:r w:rsidRPr="00944CD8">
              <w:rPr>
                <w:sz w:val="22"/>
                <w:szCs w:val="22"/>
              </w:rPr>
              <w:t xml:space="preserve"> Р</w:t>
            </w:r>
          </w:p>
        </w:tc>
        <w:tc>
          <w:tcPr>
            <w:tcW w:w="614" w:type="pct"/>
            <w:tcBorders>
              <w:top w:val="single" w:sz="4" w:space="0" w:color="auto"/>
              <w:left w:val="single" w:sz="4" w:space="0" w:color="auto"/>
              <w:bottom w:val="single" w:sz="4" w:space="0" w:color="auto"/>
              <w:right w:val="single" w:sz="4" w:space="0" w:color="auto"/>
            </w:tcBorders>
            <w:vAlign w:val="center"/>
          </w:tcPr>
          <w:p w14:paraId="32D19563" w14:textId="4BA14B7A" w:rsidR="00944CD8" w:rsidRPr="00841B34" w:rsidRDefault="00944CD8" w:rsidP="00944CD8">
            <w:pPr>
              <w:spacing w:after="0" w:line="259" w:lineRule="auto"/>
              <w:ind w:right="57" w:firstLine="0"/>
              <w:rPr>
                <w:sz w:val="22"/>
                <w:szCs w:val="22"/>
              </w:rPr>
            </w:pPr>
            <w:r w:rsidRPr="00944CD8">
              <w:rPr>
                <w:sz w:val="22"/>
                <w:szCs w:val="22"/>
              </w:rPr>
              <w:t>711219.900.010004</w:t>
            </w:r>
          </w:p>
        </w:tc>
        <w:tc>
          <w:tcPr>
            <w:tcW w:w="705" w:type="pct"/>
            <w:tcBorders>
              <w:top w:val="single" w:sz="4" w:space="0" w:color="auto"/>
              <w:left w:val="single" w:sz="4" w:space="0" w:color="auto"/>
              <w:bottom w:val="single" w:sz="4" w:space="0" w:color="auto"/>
              <w:right w:val="single" w:sz="4" w:space="0" w:color="auto"/>
            </w:tcBorders>
            <w:vAlign w:val="center"/>
          </w:tcPr>
          <w:p w14:paraId="2D5CD6CD" w14:textId="00369456" w:rsidR="00944CD8" w:rsidRPr="00AA6D88" w:rsidRDefault="00944CD8" w:rsidP="00944CD8">
            <w:pPr>
              <w:spacing w:after="0" w:line="259" w:lineRule="auto"/>
              <w:ind w:right="57" w:firstLine="0"/>
              <w:rPr>
                <w:bCs/>
                <w:sz w:val="24"/>
              </w:rPr>
            </w:pPr>
            <w:r>
              <w:rPr>
                <w:sz w:val="24"/>
              </w:rPr>
              <w:t>Работа по проектированию</w:t>
            </w:r>
          </w:p>
        </w:tc>
        <w:tc>
          <w:tcPr>
            <w:tcW w:w="706" w:type="pct"/>
            <w:tcBorders>
              <w:top w:val="single" w:sz="4" w:space="0" w:color="auto"/>
              <w:left w:val="single" w:sz="4" w:space="0" w:color="auto"/>
              <w:bottom w:val="single" w:sz="4" w:space="0" w:color="auto"/>
              <w:right w:val="single" w:sz="4" w:space="0" w:color="auto"/>
            </w:tcBorders>
            <w:vAlign w:val="center"/>
          </w:tcPr>
          <w:p w14:paraId="5DA93629" w14:textId="48E55DDD" w:rsidR="00944CD8" w:rsidRPr="00B646DD" w:rsidRDefault="00944CD8" w:rsidP="00944CD8">
            <w:pPr>
              <w:spacing w:after="0" w:line="259" w:lineRule="auto"/>
              <w:ind w:right="57" w:firstLine="0"/>
              <w:rPr>
                <w:bCs/>
                <w:sz w:val="22"/>
                <w:szCs w:val="22"/>
              </w:rPr>
            </w:pPr>
            <w:r w:rsidRPr="00B646DD">
              <w:rPr>
                <w:rFonts w:eastAsia="Calibri"/>
                <w:bCs/>
                <w:sz w:val="22"/>
                <w:szCs w:val="22"/>
              </w:rPr>
              <w:t>Разработка технологического регламента технологических процессов подготовки нефти месторождении Восточный Урихтау</w:t>
            </w:r>
          </w:p>
        </w:tc>
        <w:tc>
          <w:tcPr>
            <w:tcW w:w="498" w:type="pct"/>
            <w:tcBorders>
              <w:top w:val="single" w:sz="4" w:space="0" w:color="auto"/>
              <w:left w:val="single" w:sz="4" w:space="0" w:color="auto"/>
              <w:bottom w:val="single" w:sz="4" w:space="0" w:color="auto"/>
              <w:right w:val="single" w:sz="4" w:space="0" w:color="auto"/>
            </w:tcBorders>
            <w:vAlign w:val="center"/>
          </w:tcPr>
          <w:p w14:paraId="3F8FABDF" w14:textId="7829F127" w:rsidR="00D17D1B" w:rsidRPr="00841B34" w:rsidRDefault="00D17D1B" w:rsidP="00D17D1B">
            <w:pPr>
              <w:spacing w:after="0" w:line="259" w:lineRule="auto"/>
              <w:ind w:right="57" w:firstLine="0"/>
              <w:jc w:val="center"/>
              <w:rPr>
                <w:sz w:val="22"/>
                <w:szCs w:val="22"/>
              </w:rPr>
            </w:pPr>
            <w:r>
              <w:rPr>
                <w:sz w:val="22"/>
                <w:szCs w:val="22"/>
              </w:rPr>
              <w:t>1,0</w:t>
            </w:r>
          </w:p>
        </w:tc>
        <w:tc>
          <w:tcPr>
            <w:tcW w:w="475" w:type="pct"/>
            <w:tcBorders>
              <w:top w:val="single" w:sz="4" w:space="0" w:color="auto"/>
              <w:left w:val="single" w:sz="4" w:space="0" w:color="auto"/>
              <w:bottom w:val="single" w:sz="4" w:space="0" w:color="auto"/>
              <w:right w:val="single" w:sz="4" w:space="0" w:color="auto"/>
            </w:tcBorders>
            <w:vAlign w:val="center"/>
          </w:tcPr>
          <w:p w14:paraId="05C14FD9" w14:textId="2C263335" w:rsidR="00944CD8" w:rsidRPr="00841B34" w:rsidRDefault="00D17D1B" w:rsidP="00D17D1B">
            <w:pPr>
              <w:spacing w:after="0" w:line="259" w:lineRule="auto"/>
              <w:ind w:right="57" w:firstLine="0"/>
              <w:jc w:val="center"/>
              <w:rPr>
                <w:sz w:val="22"/>
                <w:szCs w:val="22"/>
              </w:rPr>
            </w:pPr>
            <w:r w:rsidRPr="00D17D1B">
              <w:rPr>
                <w:sz w:val="22"/>
                <w:szCs w:val="22"/>
              </w:rPr>
              <w:t>3</w:t>
            </w:r>
            <w:r>
              <w:rPr>
                <w:sz w:val="22"/>
                <w:szCs w:val="22"/>
              </w:rPr>
              <w:t> </w:t>
            </w:r>
            <w:r w:rsidRPr="00D17D1B">
              <w:rPr>
                <w:sz w:val="22"/>
                <w:szCs w:val="22"/>
              </w:rPr>
              <w:t>800</w:t>
            </w:r>
            <w:r>
              <w:rPr>
                <w:sz w:val="22"/>
                <w:szCs w:val="22"/>
              </w:rPr>
              <w:t> </w:t>
            </w:r>
            <w:r w:rsidRPr="00D17D1B">
              <w:rPr>
                <w:sz w:val="22"/>
                <w:szCs w:val="22"/>
              </w:rPr>
              <w:t>000</w:t>
            </w:r>
            <w:r>
              <w:rPr>
                <w:sz w:val="22"/>
                <w:szCs w:val="22"/>
              </w:rPr>
              <w:t>,00</w:t>
            </w:r>
          </w:p>
        </w:tc>
        <w:tc>
          <w:tcPr>
            <w:tcW w:w="447" w:type="pct"/>
            <w:tcBorders>
              <w:top w:val="single" w:sz="4" w:space="0" w:color="auto"/>
              <w:left w:val="single" w:sz="4" w:space="0" w:color="auto"/>
              <w:bottom w:val="single" w:sz="4" w:space="0" w:color="auto"/>
              <w:right w:val="single" w:sz="4" w:space="0" w:color="auto"/>
            </w:tcBorders>
          </w:tcPr>
          <w:p w14:paraId="6420F665" w14:textId="143CC6BC" w:rsidR="00944CD8" w:rsidRPr="00B646DD" w:rsidRDefault="00944CD8" w:rsidP="00176304">
            <w:pPr>
              <w:spacing w:after="0" w:line="259" w:lineRule="auto"/>
              <w:ind w:right="57" w:firstLine="0"/>
              <w:jc w:val="left"/>
              <w:rPr>
                <w:sz w:val="22"/>
                <w:szCs w:val="22"/>
              </w:rPr>
            </w:pPr>
            <w:r w:rsidRPr="00B646DD">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tcPr>
          <w:p w14:paraId="5F99743B" w14:textId="3DB088D4" w:rsidR="00944CD8" w:rsidRPr="002C7DF2" w:rsidRDefault="00944CD8" w:rsidP="00176304">
            <w:pPr>
              <w:spacing w:after="0" w:line="259" w:lineRule="auto"/>
              <w:ind w:right="57" w:firstLine="0"/>
              <w:jc w:val="center"/>
              <w:rPr>
                <w:sz w:val="22"/>
                <w:szCs w:val="22"/>
              </w:rPr>
            </w:pPr>
            <w:r>
              <w:rPr>
                <w:sz w:val="22"/>
                <w:szCs w:val="22"/>
                <w:lang w:val="kk-KZ"/>
              </w:rPr>
              <w:t>73</w:t>
            </w:r>
            <w:r w:rsidR="002C7DF2">
              <w:rPr>
                <w:sz w:val="22"/>
                <w:szCs w:val="22"/>
              </w:rPr>
              <w:t>%</w:t>
            </w: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633A3617"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711E6">
        <w:rPr>
          <w:sz w:val="22"/>
          <w:szCs w:val="22"/>
          <w:lang w:val="kk-KZ"/>
        </w:rPr>
        <w:t>6</w:t>
      </w:r>
      <w:r w:rsidR="00FD0FF2">
        <w:rPr>
          <w:sz w:val="22"/>
          <w:szCs w:val="22"/>
        </w:rPr>
        <w:t>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lastRenderedPageBreak/>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1486E9D0" w:rsidR="00803A8B" w:rsidRPr="00841B34" w:rsidRDefault="000E4399" w:rsidP="00594811">
      <w:pPr>
        <w:pStyle w:val="20"/>
        <w:spacing w:after="0"/>
        <w:ind w:left="0" w:right="57" w:firstLine="0"/>
        <w:rPr>
          <w:sz w:val="22"/>
          <w:szCs w:val="22"/>
        </w:rPr>
      </w:pPr>
      <w:r w:rsidRPr="00841B34">
        <w:rPr>
          <w:sz w:val="22"/>
          <w:szCs w:val="22"/>
        </w:rPr>
        <w:t>3.</w:t>
      </w:r>
      <w:r w:rsidR="00176304">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D7A34C1" w:rsidR="00803A8B" w:rsidRPr="00841B34" w:rsidRDefault="000E4399" w:rsidP="00594811">
      <w:pPr>
        <w:spacing w:after="0"/>
        <w:ind w:right="57" w:firstLine="0"/>
        <w:rPr>
          <w:sz w:val="22"/>
          <w:szCs w:val="22"/>
        </w:rPr>
      </w:pPr>
      <w:r w:rsidRPr="00841B34">
        <w:rPr>
          <w:sz w:val="22"/>
          <w:szCs w:val="22"/>
        </w:rPr>
        <w:t>3.</w:t>
      </w:r>
      <w:r w:rsidR="00176304">
        <w:rPr>
          <w:sz w:val="22"/>
          <w:szCs w:val="22"/>
        </w:rPr>
        <w:t>1</w:t>
      </w:r>
      <w:r w:rsidRPr="00841B34">
        <w:rPr>
          <w:sz w:val="22"/>
          <w:szCs w:val="22"/>
        </w:rPr>
        <w:t>.1. Потенциальный поставщик должен иметь следующих специалистов:</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176304">
        <w:trPr>
          <w:trHeight w:val="632"/>
        </w:trPr>
        <w:tc>
          <w:tcPr>
            <w:tcW w:w="2340" w:type="dxa"/>
            <w:tcBorders>
              <w:top w:val="single" w:sz="4" w:space="0" w:color="auto"/>
              <w:left w:val="single" w:sz="4" w:space="0" w:color="auto"/>
              <w:bottom w:val="single" w:sz="4" w:space="0" w:color="auto"/>
              <w:right w:val="single" w:sz="4" w:space="0" w:color="auto"/>
            </w:tcBorders>
          </w:tcPr>
          <w:p w14:paraId="259CE82B" w14:textId="24468CBB" w:rsidR="00803A8B" w:rsidRPr="00841B34" w:rsidRDefault="000E4399" w:rsidP="00594811">
            <w:pPr>
              <w:spacing w:after="0" w:line="259" w:lineRule="auto"/>
              <w:ind w:right="57" w:firstLine="0"/>
              <w:rPr>
                <w:sz w:val="22"/>
                <w:szCs w:val="22"/>
              </w:rPr>
            </w:pPr>
            <w:r w:rsidRPr="00841B34">
              <w:rPr>
                <w:sz w:val="22"/>
                <w:szCs w:val="22"/>
              </w:rPr>
              <w:t xml:space="preserve"> </w:t>
            </w: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4" w:space="0" w:color="auto"/>
              <w:bottom w:val="single" w:sz="5" w:space="0" w:color="000000"/>
              <w:right w:val="single" w:sz="5" w:space="0" w:color="000000"/>
            </w:tcBorders>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176304">
        <w:trPr>
          <w:trHeight w:val="450"/>
        </w:trPr>
        <w:tc>
          <w:tcPr>
            <w:tcW w:w="2340" w:type="dxa"/>
            <w:tcBorders>
              <w:top w:val="single" w:sz="4" w:space="0" w:color="auto"/>
              <w:left w:val="single" w:sz="4" w:space="0" w:color="auto"/>
              <w:bottom w:val="single" w:sz="4" w:space="0" w:color="auto"/>
              <w:right w:val="single" w:sz="4" w:space="0" w:color="auto"/>
            </w:tcBorders>
          </w:tcPr>
          <w:p w14:paraId="27362294" w14:textId="5C87614E" w:rsidR="00803A8B" w:rsidRPr="00841B34" w:rsidRDefault="002C7DF2" w:rsidP="00594811">
            <w:pPr>
              <w:spacing w:after="0" w:line="259" w:lineRule="auto"/>
              <w:ind w:right="57" w:firstLine="0"/>
              <w:rPr>
                <w:sz w:val="22"/>
                <w:szCs w:val="22"/>
              </w:rPr>
            </w:pPr>
            <w:r>
              <w:rPr>
                <w:sz w:val="24"/>
              </w:rPr>
              <w:t>Инженер</w:t>
            </w:r>
            <w:r w:rsidRPr="002C7DF2">
              <w:rPr>
                <w:sz w:val="24"/>
              </w:rPr>
              <w:t xml:space="preserve"> </w:t>
            </w:r>
            <w:r>
              <w:rPr>
                <w:sz w:val="24"/>
                <w:lang w:val="kk-KZ"/>
              </w:rPr>
              <w:t>или бакалавр</w:t>
            </w:r>
            <w:r>
              <w:rPr>
                <w:sz w:val="24"/>
              </w:rPr>
              <w:t xml:space="preserve"> </w:t>
            </w:r>
            <w:r w:rsidR="00E711E6">
              <w:rPr>
                <w:sz w:val="24"/>
                <w:lang w:val="kk-KZ"/>
              </w:rPr>
              <w:t xml:space="preserve">по </w:t>
            </w:r>
            <w:proofErr w:type="gramStart"/>
            <w:r w:rsidR="00E711E6">
              <w:rPr>
                <w:sz w:val="24"/>
                <w:lang w:val="kk-KZ"/>
              </w:rPr>
              <w:t xml:space="preserve">специальности </w:t>
            </w:r>
            <w:r>
              <w:rPr>
                <w:sz w:val="24"/>
              </w:rPr>
              <w:t xml:space="preserve"> нефтегазового</w:t>
            </w:r>
            <w:proofErr w:type="gramEnd"/>
            <w:r>
              <w:rPr>
                <w:sz w:val="24"/>
              </w:rPr>
              <w:t xml:space="preserve"> дело</w:t>
            </w:r>
          </w:p>
        </w:tc>
        <w:tc>
          <w:tcPr>
            <w:tcW w:w="10443" w:type="dxa"/>
            <w:tcBorders>
              <w:top w:val="single" w:sz="5" w:space="0" w:color="000000"/>
              <w:left w:val="single" w:sz="4" w:space="0" w:color="auto"/>
              <w:bottom w:val="single" w:sz="5" w:space="0" w:color="000000"/>
              <w:right w:val="single" w:sz="5" w:space="0" w:color="000000"/>
            </w:tcBorders>
          </w:tcPr>
          <w:p w14:paraId="14EC1C23" w14:textId="77777777" w:rsidR="00803A8B" w:rsidRDefault="00176304" w:rsidP="00176304">
            <w:pPr>
              <w:spacing w:after="0"/>
              <w:ind w:right="57"/>
              <w:rPr>
                <w:sz w:val="24"/>
              </w:rPr>
            </w:pPr>
            <w:r>
              <w:rPr>
                <w:sz w:val="24"/>
              </w:rPr>
              <w:t xml:space="preserve">1. </w:t>
            </w:r>
            <w:r w:rsidRPr="00176304">
              <w:rPr>
                <w:sz w:val="24"/>
              </w:rPr>
              <w:t xml:space="preserve">Для подтверждения квалификации приложить </w:t>
            </w:r>
            <w:r>
              <w:rPr>
                <w:sz w:val="24"/>
              </w:rPr>
              <w:t>д</w:t>
            </w:r>
            <w:r w:rsidR="002C7DF2" w:rsidRPr="00176304">
              <w:rPr>
                <w:sz w:val="24"/>
              </w:rPr>
              <w:t>иплом о высшем образовании</w:t>
            </w:r>
            <w:r>
              <w:rPr>
                <w:sz w:val="24"/>
              </w:rPr>
              <w:t xml:space="preserve">. </w:t>
            </w:r>
          </w:p>
          <w:p w14:paraId="62D9450E" w14:textId="7D509EDE" w:rsidR="00176304" w:rsidRPr="00176304" w:rsidRDefault="00176304" w:rsidP="00176304">
            <w:pPr>
              <w:spacing w:after="0"/>
              <w:ind w:right="57"/>
              <w:rPr>
                <w:sz w:val="22"/>
                <w:szCs w:val="22"/>
              </w:rPr>
            </w:pPr>
            <w:r>
              <w:rPr>
                <w:sz w:val="22"/>
                <w:szCs w:val="22"/>
              </w:rPr>
              <w:t>2. Для подтверждения опыта работы приложить копии трудовой книжки или трудового договора.</w:t>
            </w:r>
          </w:p>
        </w:tc>
        <w:tc>
          <w:tcPr>
            <w:tcW w:w="1742" w:type="dxa"/>
            <w:tcBorders>
              <w:top w:val="single" w:sz="5" w:space="0" w:color="000000"/>
              <w:left w:val="single" w:sz="5" w:space="0" w:color="000000"/>
              <w:bottom w:val="single" w:sz="5" w:space="0" w:color="000000"/>
              <w:right w:val="single" w:sz="5" w:space="0" w:color="000000"/>
            </w:tcBorders>
            <w:vAlign w:val="center"/>
          </w:tcPr>
          <w:p w14:paraId="443B1A41" w14:textId="59A35C56" w:rsidR="00803A8B" w:rsidRPr="002C7DF2" w:rsidRDefault="002C7DF2" w:rsidP="00D17D1B">
            <w:pPr>
              <w:spacing w:after="0" w:line="259" w:lineRule="auto"/>
              <w:ind w:right="57" w:firstLine="0"/>
              <w:jc w:val="center"/>
              <w:rPr>
                <w:sz w:val="22"/>
                <w:szCs w:val="22"/>
                <w:lang w:val="en-US"/>
              </w:rPr>
            </w:pPr>
            <w:r>
              <w:rPr>
                <w:sz w:val="22"/>
                <w:szCs w:val="22"/>
                <w:lang w:val="en-US"/>
              </w:rPr>
              <w:t>1</w:t>
            </w:r>
          </w:p>
        </w:tc>
        <w:tc>
          <w:tcPr>
            <w:tcW w:w="1109" w:type="dxa"/>
            <w:tcBorders>
              <w:top w:val="single" w:sz="5" w:space="0" w:color="000000"/>
              <w:left w:val="single" w:sz="5" w:space="0" w:color="000000"/>
              <w:bottom w:val="single" w:sz="5" w:space="0" w:color="000000"/>
              <w:right w:val="single" w:sz="2" w:space="0" w:color="000000"/>
            </w:tcBorders>
            <w:vAlign w:val="center"/>
          </w:tcPr>
          <w:p w14:paraId="2A6B063B" w14:textId="046223E9" w:rsidR="00803A8B" w:rsidRPr="002C7DF2" w:rsidRDefault="002C7DF2" w:rsidP="00D17D1B">
            <w:pPr>
              <w:spacing w:after="0" w:line="259" w:lineRule="auto"/>
              <w:ind w:right="57" w:firstLine="0"/>
              <w:jc w:val="center"/>
              <w:rPr>
                <w:sz w:val="22"/>
                <w:szCs w:val="22"/>
                <w:lang w:val="en-US"/>
              </w:rPr>
            </w:pPr>
            <w:r>
              <w:rPr>
                <w:sz w:val="22"/>
                <w:szCs w:val="22"/>
                <w:lang w:val="en-US"/>
              </w:rPr>
              <w:t>2</w:t>
            </w:r>
          </w:p>
        </w:tc>
      </w:tr>
      <w:tr w:rsidR="00176304" w:rsidRPr="00841B34" w14:paraId="3AAAB08B" w14:textId="77777777" w:rsidTr="00176304">
        <w:trPr>
          <w:trHeight w:val="450"/>
        </w:trPr>
        <w:tc>
          <w:tcPr>
            <w:tcW w:w="2340" w:type="dxa"/>
            <w:tcBorders>
              <w:top w:val="single" w:sz="4" w:space="0" w:color="auto"/>
              <w:left w:val="single" w:sz="4" w:space="0" w:color="auto"/>
              <w:bottom w:val="single" w:sz="4" w:space="0" w:color="auto"/>
              <w:right w:val="single" w:sz="4" w:space="0" w:color="auto"/>
            </w:tcBorders>
          </w:tcPr>
          <w:p w14:paraId="377171F6" w14:textId="3D227ADA" w:rsidR="00176304" w:rsidRDefault="00176304" w:rsidP="00176304">
            <w:pPr>
              <w:spacing w:after="0" w:line="259" w:lineRule="auto"/>
              <w:ind w:right="57" w:firstLine="0"/>
              <w:rPr>
                <w:sz w:val="24"/>
              </w:rPr>
            </w:pPr>
            <w:r>
              <w:rPr>
                <w:sz w:val="24"/>
              </w:rPr>
              <w:t>Инженер</w:t>
            </w:r>
            <w:r w:rsidRPr="002C7DF2">
              <w:rPr>
                <w:sz w:val="24"/>
              </w:rPr>
              <w:t xml:space="preserve"> </w:t>
            </w:r>
            <w:r>
              <w:rPr>
                <w:sz w:val="24"/>
                <w:lang w:val="kk-KZ"/>
              </w:rPr>
              <w:t>или бакалавр</w:t>
            </w:r>
            <w:r>
              <w:rPr>
                <w:sz w:val="24"/>
              </w:rPr>
              <w:t xml:space="preserve"> по специальности </w:t>
            </w:r>
            <w:proofErr w:type="gramStart"/>
            <w:r>
              <w:rPr>
                <w:sz w:val="24"/>
              </w:rPr>
              <w:t>Разработка  нефтяных</w:t>
            </w:r>
            <w:proofErr w:type="gramEnd"/>
            <w:r>
              <w:rPr>
                <w:sz w:val="24"/>
              </w:rPr>
              <w:t xml:space="preserve"> и газовых месторождений</w:t>
            </w:r>
          </w:p>
        </w:tc>
        <w:tc>
          <w:tcPr>
            <w:tcW w:w="10443" w:type="dxa"/>
            <w:tcBorders>
              <w:top w:val="single" w:sz="5" w:space="0" w:color="000000"/>
              <w:left w:val="single" w:sz="4" w:space="0" w:color="auto"/>
              <w:bottom w:val="single" w:sz="2" w:space="0" w:color="000000"/>
              <w:right w:val="single" w:sz="5" w:space="0" w:color="000000"/>
            </w:tcBorders>
          </w:tcPr>
          <w:p w14:paraId="25034356" w14:textId="77777777" w:rsidR="00176304" w:rsidRDefault="00176304" w:rsidP="00176304">
            <w:pPr>
              <w:spacing w:after="0"/>
              <w:ind w:right="57"/>
              <w:rPr>
                <w:sz w:val="24"/>
              </w:rPr>
            </w:pPr>
            <w:r>
              <w:rPr>
                <w:sz w:val="24"/>
              </w:rPr>
              <w:t xml:space="preserve">1. </w:t>
            </w:r>
            <w:r w:rsidRPr="00176304">
              <w:rPr>
                <w:sz w:val="24"/>
              </w:rPr>
              <w:t xml:space="preserve">Для подтверждения квалификации приложить </w:t>
            </w:r>
            <w:r>
              <w:rPr>
                <w:sz w:val="24"/>
              </w:rPr>
              <w:t>д</w:t>
            </w:r>
            <w:r w:rsidRPr="00176304">
              <w:rPr>
                <w:sz w:val="24"/>
              </w:rPr>
              <w:t>иплом о высшем образовании</w:t>
            </w:r>
            <w:r>
              <w:rPr>
                <w:sz w:val="24"/>
              </w:rPr>
              <w:t xml:space="preserve">. </w:t>
            </w:r>
          </w:p>
          <w:p w14:paraId="162DC722" w14:textId="093B1270" w:rsidR="00176304" w:rsidRPr="00D626FD" w:rsidRDefault="00176304" w:rsidP="00176304">
            <w:pPr>
              <w:spacing w:after="0" w:line="259" w:lineRule="auto"/>
              <w:ind w:right="57" w:firstLine="0"/>
              <w:rPr>
                <w:sz w:val="24"/>
              </w:rPr>
            </w:pPr>
            <w:r>
              <w:rPr>
                <w:sz w:val="22"/>
                <w:szCs w:val="22"/>
              </w:rPr>
              <w:t>2. Для подтверждения опыта работы приложить копии трудовой книжки или трудового договора.</w:t>
            </w:r>
          </w:p>
        </w:tc>
        <w:tc>
          <w:tcPr>
            <w:tcW w:w="1742" w:type="dxa"/>
            <w:tcBorders>
              <w:top w:val="single" w:sz="5" w:space="0" w:color="000000"/>
              <w:left w:val="single" w:sz="5" w:space="0" w:color="000000"/>
              <w:bottom w:val="single" w:sz="2" w:space="0" w:color="000000"/>
              <w:right w:val="single" w:sz="5" w:space="0" w:color="000000"/>
            </w:tcBorders>
            <w:vAlign w:val="center"/>
          </w:tcPr>
          <w:p w14:paraId="753D11E1" w14:textId="44A900EA" w:rsidR="00176304" w:rsidRPr="002C7DF2" w:rsidRDefault="00176304" w:rsidP="00D17D1B">
            <w:pPr>
              <w:spacing w:after="0" w:line="259" w:lineRule="auto"/>
              <w:ind w:right="57" w:firstLine="0"/>
              <w:jc w:val="center"/>
              <w:rPr>
                <w:sz w:val="22"/>
                <w:szCs w:val="22"/>
                <w:lang w:val="en-US"/>
              </w:rPr>
            </w:pPr>
            <w:r>
              <w:rPr>
                <w:sz w:val="22"/>
                <w:szCs w:val="22"/>
                <w:lang w:val="en-US"/>
              </w:rPr>
              <w:t>1</w:t>
            </w:r>
          </w:p>
        </w:tc>
        <w:tc>
          <w:tcPr>
            <w:tcW w:w="1109" w:type="dxa"/>
            <w:tcBorders>
              <w:top w:val="single" w:sz="5" w:space="0" w:color="000000"/>
              <w:left w:val="single" w:sz="5" w:space="0" w:color="000000"/>
              <w:bottom w:val="single" w:sz="2" w:space="0" w:color="000000"/>
              <w:right w:val="single" w:sz="2" w:space="0" w:color="000000"/>
            </w:tcBorders>
            <w:vAlign w:val="center"/>
          </w:tcPr>
          <w:p w14:paraId="42E3DD39" w14:textId="2294D7BE" w:rsidR="00176304" w:rsidRPr="002C7DF2" w:rsidRDefault="00176304" w:rsidP="00D17D1B">
            <w:pPr>
              <w:spacing w:after="0" w:line="259" w:lineRule="auto"/>
              <w:ind w:right="57" w:firstLine="0"/>
              <w:jc w:val="center"/>
              <w:rPr>
                <w:sz w:val="22"/>
                <w:szCs w:val="22"/>
                <w:lang w:val="en-US"/>
              </w:rPr>
            </w:pPr>
            <w:r>
              <w:rPr>
                <w:sz w:val="22"/>
                <w:szCs w:val="22"/>
                <w:lang w:val="en-US"/>
              </w:rPr>
              <w:t>2</w:t>
            </w: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Наличие у потенциального поставщика соответствующего(их) специалиста(</w:t>
      </w:r>
      <w:proofErr w:type="spellStart"/>
      <w:r w:rsidRPr="00841B34">
        <w:rPr>
          <w:sz w:val="22"/>
          <w:szCs w:val="22"/>
        </w:rPr>
        <w:t>ов</w:t>
      </w:r>
      <w:proofErr w:type="spellEnd"/>
      <w:r w:rsidRPr="00841B34">
        <w:rPr>
          <w:sz w:val="22"/>
          <w:szCs w:val="22"/>
        </w:rPr>
        <w:t xml:space="preserve">)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1DA8B8C5" w:rsidR="00803A8B" w:rsidRPr="00841B34" w:rsidRDefault="000E4399" w:rsidP="00594811">
      <w:pPr>
        <w:spacing w:after="0"/>
        <w:ind w:right="57" w:firstLine="0"/>
        <w:jc w:val="center"/>
        <w:rPr>
          <w:sz w:val="22"/>
          <w:szCs w:val="22"/>
        </w:rPr>
      </w:pPr>
      <w:r w:rsidRPr="00841B34">
        <w:rPr>
          <w:b/>
          <w:sz w:val="22"/>
          <w:szCs w:val="22"/>
        </w:rPr>
        <w:t>3.</w:t>
      </w:r>
      <w:r w:rsidR="00176304">
        <w:rPr>
          <w:b/>
          <w:sz w:val="22"/>
          <w:szCs w:val="22"/>
        </w:rPr>
        <w:t>2</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945DD16" w14:textId="61F1A4B9" w:rsidR="002C7DF2" w:rsidRPr="0000130F" w:rsidRDefault="000E4399" w:rsidP="002C7DF2">
      <w:pPr>
        <w:spacing w:after="0" w:line="240" w:lineRule="auto"/>
        <w:rPr>
          <w:sz w:val="24"/>
        </w:rPr>
      </w:pPr>
      <w:r w:rsidRPr="00841B34">
        <w:rPr>
          <w:sz w:val="22"/>
          <w:szCs w:val="22"/>
        </w:rPr>
        <w:t>3.</w:t>
      </w:r>
      <w:r w:rsidR="00176304">
        <w:rPr>
          <w:sz w:val="22"/>
          <w:szCs w:val="22"/>
        </w:rPr>
        <w:t>2</w:t>
      </w:r>
      <w:r w:rsidRPr="00841B34">
        <w:rPr>
          <w:sz w:val="22"/>
          <w:szCs w:val="22"/>
        </w:rPr>
        <w:t xml:space="preserve">.1. </w:t>
      </w:r>
      <w:r w:rsidR="002C7DF2" w:rsidRPr="0000130F">
        <w:rPr>
          <w:sz w:val="24"/>
        </w:rPr>
        <w:t>Аттестата на право проведения работ в области промышленной безопасности с подвидом деятельности:</w:t>
      </w:r>
    </w:p>
    <w:p w14:paraId="683F7306" w14:textId="0E493895" w:rsidR="002C7DF2" w:rsidRDefault="002C7DF2" w:rsidP="002C7DF2">
      <w:pPr>
        <w:pStyle w:val="af1"/>
        <w:ind w:left="151"/>
        <w:jc w:val="both"/>
        <w:rPr>
          <w:rFonts w:ascii="Times New Roman" w:hAnsi="Times New Roman" w:cs="Times New Roman"/>
          <w:sz w:val="24"/>
          <w:szCs w:val="24"/>
          <w:lang w:val="kk-KZ"/>
        </w:rPr>
      </w:pPr>
      <w:r w:rsidRPr="0000130F">
        <w:rPr>
          <w:rFonts w:ascii="Times New Roman" w:hAnsi="Times New Roman" w:cs="Times New Roman"/>
          <w:sz w:val="24"/>
          <w:szCs w:val="24"/>
        </w:rPr>
        <w:t xml:space="preserve">- Проведение </w:t>
      </w:r>
      <w:r>
        <w:rPr>
          <w:rFonts w:ascii="Times New Roman" w:hAnsi="Times New Roman" w:cs="Times New Roman"/>
          <w:sz w:val="24"/>
          <w:szCs w:val="24"/>
          <w:lang w:val="kk-KZ"/>
        </w:rPr>
        <w:t>технического обслуживания газопотребляющих систем</w:t>
      </w:r>
      <w:r w:rsidR="00176304">
        <w:rPr>
          <w:rFonts w:ascii="Times New Roman" w:hAnsi="Times New Roman" w:cs="Times New Roman"/>
          <w:sz w:val="24"/>
          <w:szCs w:val="24"/>
          <w:lang w:val="kk-KZ"/>
        </w:rPr>
        <w:t>;</w:t>
      </w:r>
    </w:p>
    <w:p w14:paraId="652CABCE" w14:textId="2A0C6AC5" w:rsidR="002C7DF2" w:rsidRDefault="002C7DF2" w:rsidP="002C7DF2">
      <w:pPr>
        <w:pStyle w:val="af1"/>
        <w:ind w:left="151"/>
        <w:jc w:val="both"/>
        <w:rPr>
          <w:rFonts w:ascii="Times New Roman" w:hAnsi="Times New Roman" w:cs="Times New Roman"/>
          <w:sz w:val="24"/>
          <w:szCs w:val="24"/>
          <w:lang w:val="kk-KZ"/>
        </w:rPr>
      </w:pPr>
      <w:r>
        <w:rPr>
          <w:rFonts w:ascii="Times New Roman" w:hAnsi="Times New Roman" w:cs="Times New Roman"/>
          <w:sz w:val="24"/>
          <w:szCs w:val="24"/>
          <w:lang w:val="kk-KZ"/>
        </w:rPr>
        <w:t>- Подготовка</w:t>
      </w:r>
      <w:r>
        <w:rPr>
          <w:rFonts w:ascii="Times New Roman" w:hAnsi="Times New Roman" w:cs="Times New Roman"/>
          <w:sz w:val="24"/>
          <w:szCs w:val="24"/>
        </w:rPr>
        <w:t>,</w:t>
      </w:r>
      <w:r>
        <w:rPr>
          <w:rFonts w:ascii="Times New Roman" w:hAnsi="Times New Roman" w:cs="Times New Roman"/>
          <w:sz w:val="24"/>
          <w:szCs w:val="24"/>
          <w:lang w:val="kk-KZ"/>
        </w:rPr>
        <w:t xml:space="preserve"> переподготовка специалистов, работников в области промышленной безопасности</w:t>
      </w:r>
      <w:r w:rsidR="00176304">
        <w:rPr>
          <w:rFonts w:ascii="Times New Roman" w:hAnsi="Times New Roman" w:cs="Times New Roman"/>
          <w:sz w:val="24"/>
          <w:szCs w:val="24"/>
          <w:lang w:val="kk-KZ"/>
        </w:rPr>
        <w:t>;</w:t>
      </w:r>
    </w:p>
    <w:p w14:paraId="683B9EC8" w14:textId="4F47DFD7" w:rsidR="00803A8B" w:rsidRPr="00841B34" w:rsidRDefault="002C7DF2" w:rsidP="002C7DF2">
      <w:pPr>
        <w:spacing w:after="0"/>
        <w:ind w:right="57" w:firstLine="0"/>
        <w:rPr>
          <w:sz w:val="22"/>
          <w:szCs w:val="22"/>
        </w:rPr>
      </w:pPr>
      <w:r w:rsidRPr="002C7DF2">
        <w:rPr>
          <w:sz w:val="24"/>
        </w:rPr>
        <w:lastRenderedPageBreak/>
        <w:t xml:space="preserve">   </w:t>
      </w:r>
      <w:r>
        <w:rPr>
          <w:sz w:val="24"/>
          <w:lang w:val="kk-KZ"/>
        </w:rPr>
        <w:t>- Проведение экспертизы промышленной безопасности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 проектные документы, подлежащие экспертизе в области промышленной безопасности в соотвествии в Кодексом Республики Казахстан «О недрах и недропользовании»; опсные технические устройства)</w:t>
      </w:r>
      <w:r w:rsidR="00176304">
        <w:rPr>
          <w:sz w:val="24"/>
          <w:lang w:val="kk-KZ"/>
        </w:rPr>
        <w:t>.</w:t>
      </w:r>
    </w:p>
    <w:p w14:paraId="52473CEA" w14:textId="77777777" w:rsidR="00803A8B" w:rsidRPr="00841B34" w:rsidRDefault="000E4399" w:rsidP="00594811">
      <w:pPr>
        <w:spacing w:after="0" w:line="259" w:lineRule="auto"/>
        <w:ind w:right="57" w:firstLine="0"/>
        <w:rPr>
          <w:sz w:val="22"/>
          <w:szCs w:val="22"/>
        </w:rPr>
      </w:pPr>
      <w:r w:rsidRPr="00841B34">
        <w:rPr>
          <w:sz w:val="22"/>
          <w:szCs w:val="22"/>
          <w:highlight w:val="green"/>
        </w:rPr>
        <w:t xml:space="preserve"> </w:t>
      </w:r>
    </w:p>
    <w:p w14:paraId="0200D10E" w14:textId="3C617054" w:rsidR="00803A8B" w:rsidRPr="00841B34" w:rsidRDefault="000E4399" w:rsidP="00594811">
      <w:pPr>
        <w:spacing w:after="0"/>
        <w:ind w:right="57" w:firstLine="0"/>
        <w:jc w:val="center"/>
        <w:rPr>
          <w:sz w:val="22"/>
          <w:szCs w:val="22"/>
        </w:rPr>
      </w:pPr>
      <w:r w:rsidRPr="00841B34">
        <w:rPr>
          <w:b/>
          <w:sz w:val="22"/>
          <w:szCs w:val="22"/>
        </w:rPr>
        <w:t>3.</w:t>
      </w:r>
      <w:r w:rsidR="00176304">
        <w:rPr>
          <w:b/>
          <w:sz w:val="22"/>
          <w:szCs w:val="22"/>
        </w:rPr>
        <w:t>3</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2088477C" w:rsidR="00803A8B" w:rsidRPr="00841B34" w:rsidRDefault="000E4399" w:rsidP="00594811">
      <w:pPr>
        <w:spacing w:after="0"/>
        <w:ind w:right="57" w:firstLine="0"/>
        <w:rPr>
          <w:sz w:val="22"/>
          <w:szCs w:val="22"/>
        </w:rPr>
      </w:pPr>
      <w:r w:rsidRPr="00841B34">
        <w:rPr>
          <w:sz w:val="22"/>
          <w:szCs w:val="22"/>
        </w:rPr>
        <w:t>3.</w:t>
      </w:r>
      <w:r w:rsidR="00176304">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791655FE" w:rsidR="00803A8B" w:rsidRPr="00841B34" w:rsidRDefault="000E4399" w:rsidP="00594811">
      <w:pPr>
        <w:pStyle w:val="20"/>
        <w:spacing w:after="0"/>
        <w:ind w:left="0" w:right="57" w:firstLine="0"/>
        <w:rPr>
          <w:sz w:val="22"/>
          <w:szCs w:val="22"/>
        </w:rPr>
      </w:pPr>
      <w:r w:rsidRPr="00841B34">
        <w:rPr>
          <w:sz w:val="22"/>
          <w:szCs w:val="22"/>
        </w:rPr>
        <w:t>3.</w:t>
      </w:r>
      <w:r w:rsidR="00176304">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0B66E64B" w:rsidR="00803A8B" w:rsidRPr="00841B34" w:rsidRDefault="000E4399" w:rsidP="00594811">
      <w:pPr>
        <w:spacing w:after="0"/>
        <w:ind w:right="57" w:firstLine="0"/>
        <w:rPr>
          <w:sz w:val="22"/>
          <w:szCs w:val="22"/>
        </w:rPr>
      </w:pPr>
      <w:r w:rsidRPr="00841B34">
        <w:rPr>
          <w:sz w:val="22"/>
          <w:szCs w:val="22"/>
        </w:rPr>
        <w:t>3.</w:t>
      </w:r>
      <w:r w:rsidR="00176304">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09188E18" w:rsidR="00E03BAA" w:rsidRPr="00841B34" w:rsidRDefault="00E03BAA" w:rsidP="00594811">
      <w:pPr>
        <w:spacing w:after="0" w:line="259" w:lineRule="auto"/>
        <w:ind w:right="57" w:firstLine="0"/>
        <w:jc w:val="center"/>
        <w:rPr>
          <w:b/>
          <w:sz w:val="22"/>
          <w:szCs w:val="22"/>
        </w:rPr>
      </w:pPr>
      <w:r w:rsidRPr="00841B34">
        <w:rPr>
          <w:b/>
          <w:sz w:val="22"/>
          <w:szCs w:val="22"/>
        </w:rPr>
        <w:t>3.</w:t>
      </w:r>
      <w:r w:rsidR="00176304">
        <w:rPr>
          <w:b/>
          <w:sz w:val="22"/>
          <w:szCs w:val="22"/>
        </w:rPr>
        <w:t>5</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76C701B" w:rsidR="00841B34" w:rsidRDefault="00E03BAA" w:rsidP="00594811">
      <w:pPr>
        <w:spacing w:after="0" w:line="259" w:lineRule="auto"/>
        <w:ind w:right="57" w:firstLine="0"/>
        <w:rPr>
          <w:bCs/>
          <w:sz w:val="22"/>
          <w:szCs w:val="22"/>
        </w:rPr>
      </w:pPr>
      <w:r w:rsidRPr="00841B34">
        <w:rPr>
          <w:bCs/>
          <w:sz w:val="22"/>
          <w:szCs w:val="22"/>
        </w:rPr>
        <w:t>3.</w:t>
      </w:r>
      <w:r w:rsidR="00176304">
        <w:rPr>
          <w:bCs/>
          <w:sz w:val="22"/>
          <w:szCs w:val="22"/>
        </w:rPr>
        <w:t>5</w:t>
      </w:r>
      <w:r w:rsidRPr="00841B34">
        <w:rPr>
          <w:bCs/>
          <w:sz w:val="22"/>
          <w:szCs w:val="22"/>
        </w:rPr>
        <w:t>.</w:t>
      </w:r>
      <w:r w:rsidR="00176304">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62E7243F"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00DC0005">
        <w:rPr>
          <w:sz w:val="22"/>
          <w:szCs w:val="22"/>
        </w:rPr>
        <w:t xml:space="preserve"> </w:t>
      </w:r>
      <w:r w:rsidR="00E03BAA" w:rsidRPr="00841B34">
        <w:rPr>
          <w:sz w:val="22"/>
          <w:szCs w:val="22"/>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17630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lastRenderedPageBreak/>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w:t>
      </w:r>
      <w:r w:rsidRPr="004C590F">
        <w:rPr>
          <w:rFonts w:ascii="Times New Roman" w:eastAsia="Times New Roman" w:hAnsi="Times New Roman" w:cs="Times New Roman"/>
          <w:color w:val="000000"/>
          <w:kern w:val="2"/>
          <w:lang w:eastAsia="ru-RU"/>
          <w14:ligatures w14:val="standardContextual"/>
        </w:rPr>
        <w:lastRenderedPageBreak/>
        <w:t>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B646DD" w:rsidRDefault="000E4399" w:rsidP="00B646DD">
      <w:pPr>
        <w:pStyle w:val="1"/>
        <w:spacing w:after="0"/>
        <w:ind w:left="0" w:right="57" w:firstLine="0"/>
        <w:rPr>
          <w:sz w:val="22"/>
          <w:szCs w:val="22"/>
        </w:rPr>
      </w:pPr>
      <w:r w:rsidRPr="00B646DD">
        <w:rPr>
          <w:sz w:val="22"/>
          <w:szCs w:val="22"/>
        </w:rPr>
        <w:t>1</w:t>
      </w:r>
      <w:r w:rsidR="000817BA" w:rsidRPr="00B646DD">
        <w:rPr>
          <w:sz w:val="22"/>
          <w:szCs w:val="22"/>
        </w:rPr>
        <w:t>3</w:t>
      </w:r>
      <w:r w:rsidRPr="00B646DD">
        <w:rPr>
          <w:sz w:val="22"/>
          <w:szCs w:val="22"/>
        </w:rPr>
        <w:t>. Условия, виды, объем и способ внесения обеспечения исполнения договора</w:t>
      </w:r>
    </w:p>
    <w:p w14:paraId="0638D0BC" w14:textId="77777777" w:rsidR="00803A8B" w:rsidRPr="00841B34" w:rsidRDefault="000E4399" w:rsidP="00B646DD">
      <w:r w:rsidRPr="00841B34">
        <w:t xml:space="preserve"> </w:t>
      </w:r>
    </w:p>
    <w:p w14:paraId="6DC5B3C6" w14:textId="7C390B81" w:rsidR="00E03BAA" w:rsidRPr="00B646DD" w:rsidRDefault="00E03BAA" w:rsidP="00B646DD">
      <w:pPr>
        <w:rPr>
          <w:sz w:val="22"/>
          <w:szCs w:val="32"/>
        </w:rPr>
      </w:pPr>
      <w:r w:rsidRPr="00B646DD">
        <w:rPr>
          <w:sz w:val="22"/>
          <w:szCs w:val="32"/>
        </w:rPr>
        <w:t>1</w:t>
      </w:r>
      <w:r w:rsidR="000817BA" w:rsidRPr="00B646DD">
        <w:rPr>
          <w:sz w:val="22"/>
          <w:szCs w:val="32"/>
        </w:rPr>
        <w:t>3</w:t>
      </w:r>
      <w:r w:rsidRPr="00B646DD">
        <w:rPr>
          <w:sz w:val="22"/>
          <w:szCs w:val="3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B646DD" w:rsidRDefault="00E03BAA" w:rsidP="00B646DD">
      <w:pPr>
        <w:rPr>
          <w:sz w:val="22"/>
          <w:szCs w:val="32"/>
        </w:rPr>
      </w:pPr>
      <w:r w:rsidRPr="00B646DD">
        <w:rPr>
          <w:sz w:val="22"/>
          <w:szCs w:val="32"/>
        </w:rPr>
        <w:t>1</w:t>
      </w:r>
      <w:r w:rsidR="000817BA" w:rsidRPr="00B646DD">
        <w:rPr>
          <w:sz w:val="22"/>
          <w:szCs w:val="32"/>
        </w:rPr>
        <w:t>3</w:t>
      </w:r>
      <w:r w:rsidRPr="00B646DD">
        <w:rPr>
          <w:sz w:val="22"/>
          <w:szCs w:val="3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B646DD" w:rsidRDefault="00E03BAA" w:rsidP="00B646DD">
      <w:pPr>
        <w:rPr>
          <w:sz w:val="22"/>
          <w:szCs w:val="32"/>
        </w:rPr>
      </w:pPr>
      <w:r w:rsidRPr="00B646DD">
        <w:rPr>
          <w:sz w:val="22"/>
          <w:szCs w:val="32"/>
        </w:rPr>
        <w:t xml:space="preserve">Потенциальный поставщик вправе выбрать один из следующих видов обеспечения исполнения </w:t>
      </w:r>
      <w:r w:rsidR="007B64ED" w:rsidRPr="00B646DD">
        <w:rPr>
          <w:sz w:val="22"/>
          <w:szCs w:val="32"/>
        </w:rPr>
        <w:t>договора,</w:t>
      </w:r>
      <w:r w:rsidRPr="00B646DD">
        <w:rPr>
          <w:sz w:val="22"/>
          <w:szCs w:val="32"/>
        </w:rPr>
        <w:t xml:space="preserve"> указанных в Договоре.</w:t>
      </w:r>
    </w:p>
    <w:p w14:paraId="59329845" w14:textId="14426BC8" w:rsidR="00594811" w:rsidRPr="00B646DD" w:rsidRDefault="00E03BAA" w:rsidP="00B646DD">
      <w:pPr>
        <w:rPr>
          <w:sz w:val="22"/>
          <w:szCs w:val="32"/>
        </w:rPr>
      </w:pPr>
      <w:r w:rsidRPr="00B646DD">
        <w:rPr>
          <w:sz w:val="22"/>
          <w:szCs w:val="32"/>
        </w:rPr>
        <w:t>Заказчик не инициирует возврат обеспечения исполнения договора в случаях, если:</w:t>
      </w:r>
    </w:p>
    <w:p w14:paraId="73B3AB7F" w14:textId="3B4E77A3" w:rsidR="00E03BAA" w:rsidRPr="00F0432D" w:rsidRDefault="00F0432D" w:rsidP="00F0432D">
      <w:pPr>
        <w:rPr>
          <w:sz w:val="22"/>
          <w:szCs w:val="32"/>
        </w:rPr>
      </w:pPr>
      <w:r>
        <w:rPr>
          <w:sz w:val="22"/>
          <w:szCs w:val="32"/>
          <w:lang w:val="kk-KZ"/>
        </w:rPr>
        <w:t xml:space="preserve">- </w:t>
      </w:r>
      <w:r w:rsidR="00E03BAA" w:rsidRPr="00F0432D">
        <w:rPr>
          <w:sz w:val="22"/>
          <w:szCs w:val="32"/>
        </w:rPr>
        <w:t>договор расторгнут по вине поставщика;</w:t>
      </w:r>
    </w:p>
    <w:p w14:paraId="4EC71116" w14:textId="466D4E53" w:rsidR="00E03BAA" w:rsidRPr="00F0432D" w:rsidRDefault="00F0432D" w:rsidP="00F0432D">
      <w:pPr>
        <w:rPr>
          <w:sz w:val="22"/>
          <w:szCs w:val="32"/>
        </w:rPr>
      </w:pPr>
      <w:r>
        <w:rPr>
          <w:sz w:val="22"/>
          <w:szCs w:val="32"/>
          <w:lang w:val="kk-KZ"/>
        </w:rPr>
        <w:t xml:space="preserve">- </w:t>
      </w:r>
      <w:r w:rsidR="00E03BAA" w:rsidRPr="00F0432D">
        <w:rPr>
          <w:sz w:val="22"/>
          <w:szCs w:val="32"/>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B646DD" w:rsidRDefault="00E03BAA" w:rsidP="00B646DD">
      <w:pPr>
        <w:rPr>
          <w:sz w:val="22"/>
          <w:szCs w:val="32"/>
        </w:rPr>
      </w:pPr>
      <w:r w:rsidRPr="00B646DD">
        <w:rPr>
          <w:sz w:val="22"/>
          <w:szCs w:val="3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B646DD" w:rsidRDefault="00E03BAA" w:rsidP="00B646DD">
      <w:pPr>
        <w:rPr>
          <w:sz w:val="22"/>
          <w:szCs w:val="32"/>
        </w:rPr>
      </w:pPr>
      <w:r w:rsidRPr="00B646DD">
        <w:rPr>
          <w:sz w:val="22"/>
          <w:szCs w:val="32"/>
        </w:rPr>
        <w:t>в случае отказа поставщика от исполнения договора.</w:t>
      </w:r>
    </w:p>
    <w:p w14:paraId="464E86E8" w14:textId="77777777" w:rsidR="00E03BAA" w:rsidRPr="00841B34" w:rsidRDefault="00E03BAA" w:rsidP="00594811">
      <w:pPr>
        <w:spacing w:after="0"/>
        <w:ind w:right="57" w:firstLine="0"/>
        <w:rPr>
          <w:sz w:val="22"/>
          <w:szCs w:val="22"/>
        </w:rPr>
      </w:pPr>
    </w:p>
    <w:sectPr w:rsidR="00E03BAA" w:rsidRPr="00841B34" w:rsidSect="00B646DD">
      <w:headerReference w:type="even" r:id="rId11"/>
      <w:footerReference w:type="even" r:id="rId12"/>
      <w:headerReference w:type="first" r:id="rId13"/>
      <w:footerReference w:type="first" r:id="rId14"/>
      <w:pgSz w:w="16840" w:h="11900" w:orient="landscape"/>
      <w:pgMar w:top="426" w:right="580" w:bottom="567"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9101" w14:textId="77777777" w:rsidR="003D0D4C" w:rsidRDefault="003D0D4C">
      <w:pPr>
        <w:spacing w:after="0" w:line="240" w:lineRule="auto"/>
      </w:pPr>
      <w:r>
        <w:separator/>
      </w:r>
    </w:p>
  </w:endnote>
  <w:endnote w:type="continuationSeparator" w:id="0">
    <w:p w14:paraId="39C99F30" w14:textId="77777777" w:rsidR="003D0D4C" w:rsidRDefault="003D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9578" w14:textId="77777777" w:rsidR="003D0D4C" w:rsidRDefault="003D0D4C">
      <w:pPr>
        <w:spacing w:after="0" w:line="240" w:lineRule="auto"/>
      </w:pPr>
      <w:r>
        <w:separator/>
      </w:r>
    </w:p>
  </w:footnote>
  <w:footnote w:type="continuationSeparator" w:id="0">
    <w:p w14:paraId="356873AE" w14:textId="77777777" w:rsidR="003D0D4C" w:rsidRDefault="003D0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285531286"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11C11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07A657A4"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3142918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F1D773"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64C73D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0"/>
  </w:num>
  <w:num w:numId="2" w16cid:durableId="1823423485">
    <w:abstractNumId w:val="3"/>
  </w:num>
  <w:num w:numId="3" w16cid:durableId="791288229">
    <w:abstractNumId w:val="1"/>
  </w:num>
  <w:num w:numId="4" w16cid:durableId="3539686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6065"/>
    <w:rsid w:val="000B4008"/>
    <w:rsid w:val="000B4773"/>
    <w:rsid w:val="000C554C"/>
    <w:rsid w:val="000E10FB"/>
    <w:rsid w:val="000E4399"/>
    <w:rsid w:val="000E5292"/>
    <w:rsid w:val="00112AFE"/>
    <w:rsid w:val="0013542A"/>
    <w:rsid w:val="00176304"/>
    <w:rsid w:val="00193A4F"/>
    <w:rsid w:val="001A0505"/>
    <w:rsid w:val="001B3D3E"/>
    <w:rsid w:val="001F753B"/>
    <w:rsid w:val="002252AE"/>
    <w:rsid w:val="002372AE"/>
    <w:rsid w:val="002B0D64"/>
    <w:rsid w:val="002C6391"/>
    <w:rsid w:val="002C7DF2"/>
    <w:rsid w:val="002F43CC"/>
    <w:rsid w:val="00312853"/>
    <w:rsid w:val="00330446"/>
    <w:rsid w:val="00347A68"/>
    <w:rsid w:val="003C7257"/>
    <w:rsid w:val="003D0D4C"/>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67FDA"/>
    <w:rsid w:val="00791DA6"/>
    <w:rsid w:val="007B64ED"/>
    <w:rsid w:val="00802661"/>
    <w:rsid w:val="00803A8B"/>
    <w:rsid w:val="00835FD8"/>
    <w:rsid w:val="00841B34"/>
    <w:rsid w:val="00882322"/>
    <w:rsid w:val="008B616A"/>
    <w:rsid w:val="00944CD8"/>
    <w:rsid w:val="009916D5"/>
    <w:rsid w:val="009B36F3"/>
    <w:rsid w:val="009B536E"/>
    <w:rsid w:val="009D2F7A"/>
    <w:rsid w:val="009D43F6"/>
    <w:rsid w:val="009E3371"/>
    <w:rsid w:val="009F69A4"/>
    <w:rsid w:val="00A43B9B"/>
    <w:rsid w:val="00A44CE7"/>
    <w:rsid w:val="00A64DDA"/>
    <w:rsid w:val="00AD18F1"/>
    <w:rsid w:val="00AF0EFC"/>
    <w:rsid w:val="00B5425C"/>
    <w:rsid w:val="00B54AED"/>
    <w:rsid w:val="00B646DD"/>
    <w:rsid w:val="00B76626"/>
    <w:rsid w:val="00BD6D75"/>
    <w:rsid w:val="00BF033A"/>
    <w:rsid w:val="00C10173"/>
    <w:rsid w:val="00C82FDB"/>
    <w:rsid w:val="00CA2B45"/>
    <w:rsid w:val="00D12743"/>
    <w:rsid w:val="00D17D1B"/>
    <w:rsid w:val="00D441C4"/>
    <w:rsid w:val="00D85BC6"/>
    <w:rsid w:val="00D8707C"/>
    <w:rsid w:val="00DC0005"/>
    <w:rsid w:val="00E03BAA"/>
    <w:rsid w:val="00E20420"/>
    <w:rsid w:val="00E264C4"/>
    <w:rsid w:val="00E276BD"/>
    <w:rsid w:val="00E65FC4"/>
    <w:rsid w:val="00E711E6"/>
    <w:rsid w:val="00E9053C"/>
    <w:rsid w:val="00EC7EEC"/>
    <w:rsid w:val="00F0432D"/>
    <w:rsid w:val="00F31F8C"/>
    <w:rsid w:val="00F474CE"/>
    <w:rsid w:val="00F7012E"/>
    <w:rsid w:val="00F83819"/>
    <w:rsid w:val="00FA0D90"/>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No Spacing"/>
    <w:uiPriority w:val="1"/>
    <w:qFormat/>
    <w:rsid w:val="002C7DF2"/>
    <w:pPr>
      <w:spacing w:after="0" w:line="240" w:lineRule="auto"/>
    </w:pPr>
    <w:rPr>
      <w:rFonts w:eastAsiaTheme="minorHAnsi"/>
      <w:kern w:val="0"/>
      <w:sz w:val="22"/>
      <w:szCs w:val="22"/>
      <w:lang w:eastAsia="en-US"/>
      <w14:ligatures w14:val="none"/>
    </w:rPr>
  </w:style>
  <w:style w:type="table" w:styleId="af2">
    <w:name w:val="Table Grid"/>
    <w:basedOn w:val="a2"/>
    <w:uiPriority w:val="59"/>
    <w:rsid w:val="002C7DF2"/>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eitimova@uo.kmg.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4034</Words>
  <Characters>22996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4</cp:revision>
  <dcterms:created xsi:type="dcterms:W3CDTF">2025-08-05T05:03:00Z</dcterms:created>
  <dcterms:modified xsi:type="dcterms:W3CDTF">2025-08-05T05:34:00Z</dcterms:modified>
</cp:coreProperties>
</file>