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E439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E439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E439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E439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E4399" w:rsidP="00594811">
      <w:pPr>
        <w:spacing w:after="0" w:line="259" w:lineRule="auto"/>
        <w:ind w:right="57" w:firstLine="0"/>
        <w:rPr>
          <w:b/>
          <w:sz w:val="22"/>
          <w:szCs w:val="22"/>
        </w:rPr>
      </w:pPr>
      <w:r w:rsidRPr="00841B34">
        <w:rPr>
          <w:sz w:val="22"/>
          <w:szCs w:val="22"/>
        </w:rPr>
        <w:t xml:space="preserve">Электронная почта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9"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0" w:history="1">
        <w:r w:rsidR="00FD0FF2" w:rsidRPr="00E347B5">
          <w:rPr>
            <w:rStyle w:val="af"/>
            <w:b/>
            <w:sz w:val="22"/>
            <w:szCs w:val="22"/>
          </w:rPr>
          <w:t>g.seitimova@uo.kmg.kz</w:t>
        </w:r>
      </w:hyperlink>
      <w:r w:rsidR="00FD0FF2">
        <w:rPr>
          <w:b/>
          <w:sz w:val="22"/>
          <w:szCs w:val="22"/>
        </w:rPr>
        <w:t>.</w:t>
      </w:r>
    </w:p>
    <w:p w14:paraId="7421446B" w14:textId="77777777" w:rsidR="00841B34" w:rsidRDefault="000E4399"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E439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E439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E439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66"/>
        <w:gridCol w:w="2144"/>
        <w:gridCol w:w="1559"/>
        <w:gridCol w:w="1487"/>
        <w:gridCol w:w="1400"/>
        <w:gridCol w:w="1873"/>
      </w:tblGrid>
      <w:tr w:rsidR="000E10FB" w:rsidRPr="00841B34" w14:paraId="48954C0C" w14:textId="3A9AD78E" w:rsidTr="00CF71DD">
        <w:trPr>
          <w:trHeight w:val="632"/>
        </w:trPr>
        <w:tc>
          <w:tcPr>
            <w:tcW w:w="620" w:type="pct"/>
            <w:tcBorders>
              <w:top w:val="single" w:sz="4" w:space="0" w:color="auto"/>
              <w:left w:val="single" w:sz="4" w:space="0" w:color="auto"/>
              <w:bottom w:val="single" w:sz="4" w:space="0" w:color="auto"/>
              <w:right w:val="single" w:sz="4" w:space="0" w:color="auto"/>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F30B0C">
            <w:pPr>
              <w:spacing w:after="0"/>
              <w:ind w:right="57" w:firstLine="0"/>
              <w:jc w:val="left"/>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single" w:sz="4" w:space="0" w:color="auto"/>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24"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5"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CF71DD" w:rsidRPr="00841B34" w14:paraId="66D9C527" w14:textId="4380813D" w:rsidTr="00CF71DD">
        <w:trPr>
          <w:trHeight w:val="1715"/>
        </w:trPr>
        <w:tc>
          <w:tcPr>
            <w:tcW w:w="620" w:type="pct"/>
            <w:tcBorders>
              <w:top w:val="single" w:sz="4" w:space="0" w:color="auto"/>
              <w:left w:val="single" w:sz="4" w:space="0" w:color="auto"/>
              <w:bottom w:val="single" w:sz="4" w:space="0" w:color="auto"/>
              <w:right w:val="single" w:sz="4" w:space="0" w:color="auto"/>
            </w:tcBorders>
            <w:vAlign w:val="center"/>
          </w:tcPr>
          <w:p w14:paraId="175A0C06" w14:textId="6795F9E5" w:rsidR="00CF71DD" w:rsidRPr="00841B34" w:rsidRDefault="00CF71DD" w:rsidP="00CF71DD">
            <w:pPr>
              <w:spacing w:after="0" w:line="259" w:lineRule="auto"/>
              <w:ind w:right="57" w:firstLine="0"/>
              <w:jc w:val="center"/>
              <w:rPr>
                <w:sz w:val="22"/>
                <w:szCs w:val="22"/>
              </w:rPr>
            </w:pPr>
            <w:r w:rsidRPr="00295DD6">
              <w:rPr>
                <w:sz w:val="22"/>
                <w:szCs w:val="22"/>
              </w:rPr>
              <w:t>5224</w:t>
            </w:r>
          </w:p>
        </w:tc>
        <w:tc>
          <w:tcPr>
            <w:tcW w:w="337" w:type="pct"/>
            <w:tcBorders>
              <w:top w:val="single" w:sz="5" w:space="0" w:color="000000"/>
              <w:left w:val="single" w:sz="4" w:space="0" w:color="auto"/>
              <w:bottom w:val="single" w:sz="2" w:space="0" w:color="000000"/>
              <w:right w:val="single" w:sz="2" w:space="0" w:color="000000"/>
            </w:tcBorders>
            <w:vAlign w:val="center"/>
          </w:tcPr>
          <w:p w14:paraId="087EB7C3" w14:textId="4B0FE15D" w:rsidR="00CF71DD" w:rsidRPr="00841B34" w:rsidRDefault="00CF71DD" w:rsidP="00CF71DD">
            <w:pPr>
              <w:spacing w:after="0" w:line="259" w:lineRule="auto"/>
              <w:ind w:right="57" w:firstLine="0"/>
              <w:rPr>
                <w:sz w:val="22"/>
                <w:szCs w:val="22"/>
              </w:rPr>
            </w:pPr>
            <w:proofErr w:type="gramStart"/>
            <w:r w:rsidRPr="00CF71DD">
              <w:rPr>
                <w:sz w:val="22"/>
                <w:szCs w:val="22"/>
              </w:rPr>
              <w:t>32-2</w:t>
            </w:r>
            <w:proofErr w:type="gramEnd"/>
            <w:r w:rsidRPr="00CF71DD">
              <w:rPr>
                <w:sz w:val="22"/>
                <w:szCs w:val="22"/>
              </w:rPr>
              <w:t xml:space="preserve"> Р</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5B5A89C0" w:rsidR="00CF71DD" w:rsidRPr="00841B34" w:rsidRDefault="00CF71DD" w:rsidP="00CF71DD">
            <w:pPr>
              <w:spacing w:after="0" w:line="259" w:lineRule="auto"/>
              <w:ind w:right="57" w:firstLine="0"/>
              <w:rPr>
                <w:sz w:val="22"/>
                <w:szCs w:val="22"/>
              </w:rPr>
            </w:pPr>
            <w:r w:rsidRPr="00CF71DD">
              <w:rPr>
                <w:sz w:val="22"/>
                <w:szCs w:val="22"/>
              </w:rPr>
              <w:t>332039.900.000001</w:t>
            </w:r>
          </w:p>
        </w:tc>
        <w:tc>
          <w:tcPr>
            <w:tcW w:w="724" w:type="pct"/>
            <w:tcBorders>
              <w:top w:val="single" w:sz="5" w:space="0" w:color="000000"/>
              <w:left w:val="single" w:sz="5" w:space="0" w:color="000000"/>
              <w:bottom w:val="single" w:sz="2" w:space="0" w:color="000000"/>
              <w:right w:val="single" w:sz="5" w:space="0" w:color="000000"/>
            </w:tcBorders>
          </w:tcPr>
          <w:p w14:paraId="11BA3092" w14:textId="77777777" w:rsidR="00B252B6" w:rsidRDefault="00B252B6" w:rsidP="00B252B6">
            <w:pPr>
              <w:spacing w:after="0" w:line="259" w:lineRule="auto"/>
              <w:ind w:right="57" w:firstLine="0"/>
              <w:jc w:val="left"/>
            </w:pPr>
          </w:p>
          <w:p w14:paraId="4A78BFEB" w14:textId="77777777" w:rsidR="00B252B6" w:rsidRDefault="00B252B6" w:rsidP="00B252B6">
            <w:pPr>
              <w:spacing w:after="0" w:line="259" w:lineRule="auto"/>
              <w:ind w:right="57" w:firstLine="0"/>
              <w:jc w:val="left"/>
            </w:pPr>
          </w:p>
          <w:p w14:paraId="3A97A7AC" w14:textId="77777777" w:rsidR="00B252B6" w:rsidRDefault="00B252B6" w:rsidP="00B252B6">
            <w:pPr>
              <w:spacing w:after="0" w:line="259" w:lineRule="auto"/>
              <w:ind w:right="57" w:firstLine="0"/>
              <w:jc w:val="left"/>
            </w:pPr>
          </w:p>
          <w:p w14:paraId="43AEC74A" w14:textId="77777777" w:rsidR="00B252B6" w:rsidRDefault="00B252B6" w:rsidP="00B252B6">
            <w:pPr>
              <w:spacing w:after="0" w:line="259" w:lineRule="auto"/>
              <w:ind w:right="57" w:firstLine="0"/>
              <w:jc w:val="left"/>
            </w:pPr>
          </w:p>
          <w:p w14:paraId="28B0E216" w14:textId="77777777" w:rsidR="00B252B6" w:rsidRDefault="00B252B6" w:rsidP="00B252B6">
            <w:pPr>
              <w:spacing w:after="0" w:line="259" w:lineRule="auto"/>
              <w:ind w:right="57" w:firstLine="0"/>
              <w:jc w:val="left"/>
            </w:pPr>
          </w:p>
          <w:p w14:paraId="27486483" w14:textId="23204983" w:rsidR="00CF71DD" w:rsidRPr="00841B34" w:rsidRDefault="00CF71DD" w:rsidP="00B252B6">
            <w:pPr>
              <w:spacing w:after="0" w:line="259" w:lineRule="auto"/>
              <w:ind w:right="57" w:firstLine="0"/>
              <w:jc w:val="left"/>
              <w:rPr>
                <w:sz w:val="22"/>
                <w:szCs w:val="22"/>
              </w:rPr>
            </w:pPr>
            <w:r w:rsidRPr="003A08CD">
              <w:t>Пуско-наладочные работы</w:t>
            </w:r>
          </w:p>
        </w:tc>
        <w:tc>
          <w:tcPr>
            <w:tcW w:w="685" w:type="pct"/>
            <w:tcBorders>
              <w:top w:val="single" w:sz="5" w:space="0" w:color="000000"/>
              <w:left w:val="single" w:sz="5" w:space="0" w:color="000000"/>
              <w:bottom w:val="single" w:sz="2" w:space="0" w:color="000000"/>
              <w:right w:val="single" w:sz="5" w:space="0" w:color="000000"/>
            </w:tcBorders>
          </w:tcPr>
          <w:p w14:paraId="78CB9385" w14:textId="77777777" w:rsidR="00B252B6" w:rsidRDefault="00B252B6" w:rsidP="00B252B6">
            <w:pPr>
              <w:spacing w:after="0" w:line="259" w:lineRule="auto"/>
              <w:ind w:right="57" w:firstLine="0"/>
              <w:jc w:val="left"/>
            </w:pPr>
          </w:p>
          <w:p w14:paraId="284D3223" w14:textId="77777777" w:rsidR="00B252B6" w:rsidRDefault="00B252B6" w:rsidP="00B252B6">
            <w:pPr>
              <w:spacing w:after="0" w:line="259" w:lineRule="auto"/>
              <w:ind w:right="57" w:firstLine="0"/>
              <w:jc w:val="left"/>
            </w:pPr>
          </w:p>
          <w:p w14:paraId="0D0DDE54" w14:textId="77777777" w:rsidR="00B252B6" w:rsidRDefault="00B252B6" w:rsidP="00B252B6">
            <w:pPr>
              <w:spacing w:after="0" w:line="259" w:lineRule="auto"/>
              <w:ind w:right="57" w:firstLine="0"/>
              <w:jc w:val="left"/>
            </w:pPr>
          </w:p>
          <w:p w14:paraId="51A024DA" w14:textId="77777777" w:rsidR="00B252B6" w:rsidRDefault="00B252B6" w:rsidP="00B252B6">
            <w:pPr>
              <w:spacing w:after="0" w:line="259" w:lineRule="auto"/>
              <w:ind w:right="57" w:firstLine="0"/>
              <w:jc w:val="left"/>
            </w:pPr>
          </w:p>
          <w:p w14:paraId="6ACDD29E" w14:textId="77777777" w:rsidR="00B252B6" w:rsidRDefault="00B252B6" w:rsidP="00B252B6">
            <w:pPr>
              <w:spacing w:after="0" w:line="259" w:lineRule="auto"/>
              <w:ind w:right="57" w:firstLine="0"/>
              <w:jc w:val="left"/>
            </w:pPr>
          </w:p>
          <w:p w14:paraId="722594EB" w14:textId="07B2A0C1" w:rsidR="00CF71DD" w:rsidRPr="00841B34" w:rsidRDefault="00CF71DD" w:rsidP="00B252B6">
            <w:pPr>
              <w:spacing w:after="0" w:line="259" w:lineRule="auto"/>
              <w:ind w:right="57" w:firstLine="0"/>
              <w:jc w:val="left"/>
              <w:rPr>
                <w:sz w:val="22"/>
                <w:szCs w:val="22"/>
              </w:rPr>
            </w:pPr>
            <w:r w:rsidRPr="003A08CD">
              <w:t>Пусконаладочные работы СУФА скважины ВУ-7 и ВУ-8 м/р Восточный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6B8AA748" w:rsidR="00CF71DD" w:rsidRPr="00841B34" w:rsidRDefault="00CF71DD" w:rsidP="00CF71DD">
            <w:pPr>
              <w:spacing w:after="0" w:line="259" w:lineRule="auto"/>
              <w:ind w:right="57" w:firstLine="0"/>
              <w:rPr>
                <w:sz w:val="22"/>
                <w:szCs w:val="22"/>
              </w:rPr>
            </w:pPr>
            <w:r>
              <w:rPr>
                <w:sz w:val="22"/>
                <w:szCs w:val="22"/>
              </w:rPr>
              <w:t xml:space="preserve">          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71B1F623" w:rsidR="00CF71DD" w:rsidRPr="00841B34" w:rsidRDefault="00CF71DD" w:rsidP="00CF71DD">
            <w:pPr>
              <w:spacing w:after="0" w:line="259" w:lineRule="auto"/>
              <w:ind w:right="57" w:firstLine="0"/>
              <w:jc w:val="center"/>
              <w:rPr>
                <w:sz w:val="22"/>
                <w:szCs w:val="22"/>
              </w:rPr>
            </w:pPr>
            <w:r w:rsidRPr="00CF71DD">
              <w:rPr>
                <w:sz w:val="22"/>
                <w:szCs w:val="22"/>
              </w:rPr>
              <w:t>8</w:t>
            </w:r>
            <w:r>
              <w:rPr>
                <w:sz w:val="22"/>
                <w:szCs w:val="22"/>
              </w:rPr>
              <w:t xml:space="preserve"> </w:t>
            </w:r>
            <w:r w:rsidRPr="00CF71DD">
              <w:rPr>
                <w:sz w:val="22"/>
                <w:szCs w:val="22"/>
              </w:rPr>
              <w:t>003000</w:t>
            </w:r>
            <w:r>
              <w:rPr>
                <w:sz w:val="22"/>
                <w:szCs w:val="22"/>
              </w:rPr>
              <w:t>,0</w:t>
            </w:r>
          </w:p>
        </w:tc>
        <w:tc>
          <w:tcPr>
            <w:tcW w:w="447" w:type="pct"/>
            <w:tcBorders>
              <w:top w:val="single" w:sz="5" w:space="0" w:color="000000"/>
              <w:left w:val="single" w:sz="5" w:space="0" w:color="000000"/>
              <w:bottom w:val="single" w:sz="2" w:space="0" w:color="000000"/>
              <w:right w:val="single" w:sz="5" w:space="0" w:color="000000"/>
            </w:tcBorders>
          </w:tcPr>
          <w:p w14:paraId="7AEF1718" w14:textId="3C63C469" w:rsidR="00CF71DD" w:rsidRPr="00841B34" w:rsidRDefault="00CF71DD" w:rsidP="00CF71DD">
            <w:pPr>
              <w:spacing w:after="0" w:line="259" w:lineRule="auto"/>
              <w:ind w:right="57" w:firstLine="0"/>
              <w:jc w:val="left"/>
              <w:rPr>
                <w:sz w:val="22"/>
                <w:szCs w:val="22"/>
              </w:rPr>
            </w:pPr>
            <w:r w:rsidRPr="00B252B6">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tcPr>
          <w:p w14:paraId="35757D61" w14:textId="77777777" w:rsidR="00CF71DD" w:rsidRDefault="00CF71DD" w:rsidP="00CF71DD">
            <w:pPr>
              <w:spacing w:after="0" w:line="259" w:lineRule="auto"/>
              <w:ind w:right="57" w:firstLine="0"/>
              <w:rPr>
                <w:sz w:val="22"/>
                <w:szCs w:val="22"/>
              </w:rPr>
            </w:pPr>
          </w:p>
          <w:p w14:paraId="7E8A8971" w14:textId="77777777" w:rsidR="00CF71DD" w:rsidRDefault="00CF71DD" w:rsidP="00CF71DD">
            <w:pPr>
              <w:spacing w:after="0" w:line="259" w:lineRule="auto"/>
              <w:ind w:right="57" w:firstLine="0"/>
              <w:rPr>
                <w:sz w:val="22"/>
                <w:szCs w:val="22"/>
              </w:rPr>
            </w:pPr>
          </w:p>
          <w:p w14:paraId="3FDF2D69" w14:textId="77777777" w:rsidR="00CF71DD" w:rsidRDefault="00CF71DD" w:rsidP="00CF71DD">
            <w:pPr>
              <w:spacing w:after="0" w:line="259" w:lineRule="auto"/>
              <w:ind w:right="57" w:firstLine="0"/>
              <w:rPr>
                <w:sz w:val="22"/>
                <w:szCs w:val="22"/>
              </w:rPr>
            </w:pPr>
          </w:p>
          <w:p w14:paraId="31765C17" w14:textId="77777777" w:rsidR="00CF71DD" w:rsidRDefault="00CF71DD" w:rsidP="00CF71DD">
            <w:pPr>
              <w:spacing w:after="0" w:line="259" w:lineRule="auto"/>
              <w:ind w:right="57" w:firstLine="0"/>
              <w:rPr>
                <w:sz w:val="22"/>
                <w:szCs w:val="22"/>
              </w:rPr>
            </w:pPr>
          </w:p>
          <w:p w14:paraId="33EACB44" w14:textId="533C8769" w:rsidR="00CF71DD" w:rsidRPr="00841B34" w:rsidRDefault="00CF71DD" w:rsidP="00CF71DD">
            <w:pPr>
              <w:spacing w:after="0" w:line="259" w:lineRule="auto"/>
              <w:ind w:right="57" w:firstLine="0"/>
              <w:rPr>
                <w:sz w:val="22"/>
                <w:szCs w:val="22"/>
              </w:rPr>
            </w:pPr>
            <w:r>
              <w:rPr>
                <w:sz w:val="22"/>
                <w:szCs w:val="22"/>
              </w:rPr>
              <w:t xml:space="preserve">           </w:t>
            </w:r>
          </w:p>
        </w:tc>
      </w:tr>
    </w:tbl>
    <w:p w14:paraId="4B6D565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E439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E4399"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E439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E439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E439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E439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E439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E439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3"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4241D74A" w14:textId="0A950625" w:rsidR="00803A8B" w:rsidRPr="00841B34" w:rsidRDefault="000E4399" w:rsidP="00C504B2">
      <w:pPr>
        <w:spacing w:after="0" w:line="259" w:lineRule="auto"/>
        <w:ind w:right="57" w:firstLine="0"/>
        <w:rPr>
          <w:sz w:val="22"/>
          <w:szCs w:val="22"/>
        </w:rPr>
      </w:pPr>
      <w:r w:rsidRPr="00841B34">
        <w:rPr>
          <w:sz w:val="22"/>
          <w:szCs w:val="22"/>
        </w:rPr>
        <w:t xml:space="preserve"> </w:t>
      </w:r>
      <w:r w:rsidR="00C82FDB"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75CDA93A" w14:textId="77777777" w:rsidR="00C504B2" w:rsidRPr="00C504B2" w:rsidRDefault="000E4399" w:rsidP="00C504B2">
      <w:pPr>
        <w:spacing w:after="0" w:line="259" w:lineRule="auto"/>
        <w:ind w:right="57" w:firstLine="0"/>
        <w:rPr>
          <w:b/>
          <w:bCs/>
          <w:sz w:val="22"/>
          <w:szCs w:val="22"/>
        </w:rPr>
      </w:pPr>
      <w:r w:rsidRPr="00C504B2">
        <w:rPr>
          <w:b/>
          <w:bCs/>
          <w:sz w:val="22"/>
          <w:szCs w:val="22"/>
        </w:rPr>
        <w:t xml:space="preserve"> </w:t>
      </w:r>
    </w:p>
    <w:p w14:paraId="7E63644B" w14:textId="6DE21A51" w:rsidR="00803A8B" w:rsidRPr="00C504B2" w:rsidRDefault="00C504B2" w:rsidP="00C504B2">
      <w:pPr>
        <w:spacing w:after="0" w:line="259" w:lineRule="auto"/>
        <w:ind w:right="57" w:firstLine="0"/>
        <w:rPr>
          <w:b/>
          <w:bCs/>
          <w:sz w:val="22"/>
          <w:szCs w:val="22"/>
        </w:rPr>
      </w:pPr>
      <w:r w:rsidRPr="00C504B2">
        <w:rPr>
          <w:b/>
          <w:bCs/>
          <w:sz w:val="22"/>
          <w:szCs w:val="22"/>
        </w:rPr>
        <w:t xml:space="preserve"> </w:t>
      </w:r>
      <w:r w:rsidR="000E4399" w:rsidRPr="00C504B2">
        <w:rPr>
          <w:b/>
          <w:bCs/>
          <w:sz w:val="22"/>
          <w:szCs w:val="22"/>
        </w:rPr>
        <w:t>3.</w:t>
      </w:r>
      <w:r w:rsidR="00C82FDB" w:rsidRPr="00C504B2">
        <w:rPr>
          <w:b/>
          <w:bCs/>
          <w:sz w:val="22"/>
          <w:szCs w:val="22"/>
        </w:rPr>
        <w:t>2</w:t>
      </w:r>
      <w:r w:rsidR="000E4399" w:rsidRPr="00C504B2">
        <w:rPr>
          <w:b/>
          <w:bCs/>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F30B0C">
        <w:trPr>
          <w:trHeight w:val="632"/>
        </w:trPr>
        <w:tc>
          <w:tcPr>
            <w:tcW w:w="2340" w:type="dxa"/>
          </w:tcPr>
          <w:p w14:paraId="259CE82B" w14:textId="77777777" w:rsidR="00803A8B" w:rsidRPr="00841B34" w:rsidRDefault="000E4399"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vAlign w:val="center"/>
          </w:tcPr>
          <w:p w14:paraId="0F8379FD" w14:textId="77777777" w:rsidR="00803A8B" w:rsidRPr="00841B34" w:rsidRDefault="000E4399"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vAlign w:val="center"/>
          </w:tcPr>
          <w:p w14:paraId="41EB9383" w14:textId="77777777" w:rsidR="00803A8B" w:rsidRPr="00841B34" w:rsidRDefault="000E4399" w:rsidP="00594811">
            <w:pPr>
              <w:spacing w:after="0" w:line="259" w:lineRule="auto"/>
              <w:ind w:right="57" w:firstLine="0"/>
              <w:rPr>
                <w:sz w:val="22"/>
                <w:szCs w:val="22"/>
              </w:rPr>
            </w:pPr>
            <w:r w:rsidRPr="00841B34">
              <w:rPr>
                <w:b/>
                <w:sz w:val="22"/>
                <w:szCs w:val="22"/>
              </w:rPr>
              <w:t>Количество</w:t>
            </w:r>
          </w:p>
        </w:tc>
        <w:tc>
          <w:tcPr>
            <w:tcW w:w="1109" w:type="dxa"/>
          </w:tcPr>
          <w:p w14:paraId="0586CFB3" w14:textId="77777777" w:rsidR="00803A8B" w:rsidRPr="00841B34" w:rsidRDefault="000E4399" w:rsidP="00594811">
            <w:pPr>
              <w:spacing w:after="0" w:line="259" w:lineRule="auto"/>
              <w:ind w:right="57" w:firstLine="0"/>
              <w:rPr>
                <w:sz w:val="22"/>
                <w:szCs w:val="22"/>
              </w:rPr>
            </w:pPr>
            <w:r w:rsidRPr="00841B34">
              <w:rPr>
                <w:b/>
                <w:sz w:val="22"/>
                <w:szCs w:val="22"/>
              </w:rPr>
              <w:t>Опыт работы</w:t>
            </w:r>
          </w:p>
        </w:tc>
      </w:tr>
      <w:tr w:rsidR="00B252B6" w:rsidRPr="00B252B6" w14:paraId="66DADE5F" w14:textId="77777777" w:rsidTr="002550D3">
        <w:trPr>
          <w:trHeight w:val="450"/>
        </w:trPr>
        <w:tc>
          <w:tcPr>
            <w:tcW w:w="2340" w:type="dxa"/>
          </w:tcPr>
          <w:p w14:paraId="27362294" w14:textId="2457040A" w:rsidR="00B252B6" w:rsidRPr="00B252B6" w:rsidRDefault="00B252B6" w:rsidP="00B252B6">
            <w:pPr>
              <w:spacing w:after="0" w:line="259" w:lineRule="auto"/>
              <w:ind w:right="57" w:firstLine="0"/>
              <w:jc w:val="left"/>
              <w:rPr>
                <w:iCs/>
                <w:sz w:val="24"/>
              </w:rPr>
            </w:pPr>
            <w:r w:rsidRPr="00B252B6">
              <w:rPr>
                <w:rFonts w:eastAsia="Calibri"/>
                <w:iCs/>
                <w:sz w:val="24"/>
              </w:rPr>
              <w:t>Инженер АСУТП</w:t>
            </w:r>
          </w:p>
        </w:tc>
        <w:tc>
          <w:tcPr>
            <w:tcW w:w="10443" w:type="dxa"/>
          </w:tcPr>
          <w:p w14:paraId="458FF97E" w14:textId="77777777" w:rsidR="00B252B6" w:rsidRPr="00B252B6" w:rsidRDefault="00B252B6" w:rsidP="00B252B6">
            <w:pPr>
              <w:widowControl w:val="0"/>
              <w:tabs>
                <w:tab w:val="left" w:pos="322"/>
              </w:tabs>
              <w:spacing w:after="0" w:line="283" w:lineRule="exact"/>
              <w:ind w:firstLine="0"/>
              <w:rPr>
                <w:iCs/>
                <w:color w:val="auto"/>
                <w:kern w:val="0"/>
                <w:sz w:val="22"/>
                <w:szCs w:val="22"/>
                <w14:ligatures w14:val="none"/>
              </w:rPr>
            </w:pPr>
            <w:r w:rsidRPr="00B252B6">
              <w:rPr>
                <w:iCs/>
                <w:color w:val="auto"/>
                <w:kern w:val="0"/>
                <w:sz w:val="24"/>
                <w:lang w:eastAsia="en-US"/>
                <w14:ligatures w14:val="none"/>
              </w:rPr>
              <w:t>Должны иметь диплом о высшем техническом образовании, по специальности «Автоматизация и управление» либо по аналогичной специальности.</w:t>
            </w:r>
          </w:p>
          <w:p w14:paraId="3F6321DA" w14:textId="77777777" w:rsidR="00B252B6" w:rsidRPr="00B252B6" w:rsidRDefault="00B252B6" w:rsidP="00B252B6">
            <w:pPr>
              <w:widowControl w:val="0"/>
              <w:tabs>
                <w:tab w:val="left" w:pos="322"/>
              </w:tabs>
              <w:spacing w:after="0" w:line="283" w:lineRule="exact"/>
              <w:ind w:firstLine="0"/>
              <w:rPr>
                <w:iCs/>
                <w:color w:val="auto"/>
                <w:kern w:val="0"/>
                <w:sz w:val="24"/>
                <w14:ligatures w14:val="none"/>
              </w:rPr>
            </w:pPr>
            <w:r w:rsidRPr="00B252B6">
              <w:rPr>
                <w:iCs/>
                <w:color w:val="auto"/>
                <w:kern w:val="0"/>
                <w:sz w:val="24"/>
                <w14:ligatures w14:val="none"/>
              </w:rPr>
              <w:t>Инженеры АСУ</w:t>
            </w:r>
            <w:r w:rsidRPr="00B252B6">
              <w:rPr>
                <w:iCs/>
                <w:color w:val="auto"/>
                <w:kern w:val="0"/>
                <w:sz w:val="24"/>
                <w:lang w:val="kk-KZ"/>
                <w14:ligatures w14:val="none"/>
              </w:rPr>
              <w:t>ТП</w:t>
            </w:r>
            <w:r w:rsidRPr="00B252B6">
              <w:rPr>
                <w:iCs/>
                <w:color w:val="auto"/>
                <w:kern w:val="0"/>
                <w:sz w:val="24"/>
                <w14:ligatures w14:val="none"/>
              </w:rPr>
              <w:t xml:space="preserve"> должны иметь сертификат об обучении по конфигурированию программируемых логических контроллеров</w:t>
            </w:r>
            <w:r w:rsidRPr="00B252B6">
              <w:rPr>
                <w:iCs/>
                <w:color w:val="auto"/>
                <w:kern w:val="0"/>
                <w:sz w:val="24"/>
                <w:lang w:eastAsia="en-US"/>
                <w14:ligatures w14:val="none"/>
              </w:rPr>
              <w:t xml:space="preserve"> </w:t>
            </w:r>
            <w:r w:rsidRPr="00B252B6">
              <w:rPr>
                <w:iCs/>
                <w:color w:val="auto"/>
                <w:kern w:val="0"/>
                <w:sz w:val="24"/>
                <w:lang w:val="en-US" w:eastAsia="en-US"/>
                <w14:ligatures w14:val="none"/>
              </w:rPr>
              <w:t>HIMA</w:t>
            </w:r>
            <w:r w:rsidRPr="00B252B6">
              <w:rPr>
                <w:iCs/>
                <w:color w:val="auto"/>
                <w:kern w:val="0"/>
                <w:sz w:val="24"/>
                <w:lang w:eastAsia="en-US"/>
                <w14:ligatures w14:val="none"/>
              </w:rPr>
              <w:t xml:space="preserve"> (инженер АСУТП – 1 чел.)</w:t>
            </w:r>
            <w:r w:rsidRPr="00B252B6">
              <w:rPr>
                <w:iCs/>
                <w:color w:val="auto"/>
                <w:kern w:val="0"/>
                <w:sz w:val="24"/>
                <w14:ligatures w14:val="none"/>
              </w:rPr>
              <w:t xml:space="preserve"> и работе со SCADA </w:t>
            </w:r>
            <w:r w:rsidRPr="00B252B6">
              <w:rPr>
                <w:iCs/>
                <w:color w:val="auto"/>
                <w:kern w:val="0"/>
                <w:sz w:val="24"/>
                <w:lang w:val="en-US"/>
                <w14:ligatures w14:val="none"/>
              </w:rPr>
              <w:t>Proficy</w:t>
            </w:r>
            <w:r w:rsidRPr="00B252B6">
              <w:rPr>
                <w:iCs/>
                <w:color w:val="auto"/>
                <w:kern w:val="0"/>
                <w:sz w:val="24"/>
                <w14:ligatures w14:val="none"/>
              </w:rPr>
              <w:t xml:space="preserve"> </w:t>
            </w:r>
            <w:r w:rsidRPr="00B252B6">
              <w:rPr>
                <w:iCs/>
                <w:color w:val="auto"/>
                <w:kern w:val="0"/>
                <w:sz w:val="24"/>
                <w:lang w:val="en-US"/>
                <w14:ligatures w14:val="none"/>
              </w:rPr>
              <w:t>HMI</w:t>
            </w:r>
            <w:r w:rsidRPr="00B252B6">
              <w:rPr>
                <w:iCs/>
                <w:color w:val="auto"/>
                <w:kern w:val="0"/>
                <w:sz w:val="24"/>
                <w14:ligatures w14:val="none"/>
              </w:rPr>
              <w:t>/</w:t>
            </w:r>
            <w:r w:rsidRPr="00B252B6">
              <w:rPr>
                <w:iCs/>
                <w:color w:val="auto"/>
                <w:kern w:val="0"/>
                <w:sz w:val="24"/>
                <w:lang w:val="en-US"/>
                <w14:ligatures w14:val="none"/>
              </w:rPr>
              <w:t>Scada</w:t>
            </w:r>
            <w:r w:rsidRPr="00B252B6">
              <w:rPr>
                <w:iCs/>
                <w:color w:val="auto"/>
                <w:kern w:val="0"/>
                <w:sz w:val="24"/>
                <w14:ligatures w14:val="none"/>
              </w:rPr>
              <w:t xml:space="preserve"> </w:t>
            </w:r>
            <w:proofErr w:type="spellStart"/>
            <w:r w:rsidRPr="00B252B6">
              <w:rPr>
                <w:iCs/>
                <w:color w:val="auto"/>
                <w:kern w:val="0"/>
                <w:sz w:val="24"/>
                <w:lang w:val="en-US"/>
                <w14:ligatures w14:val="none"/>
              </w:rPr>
              <w:t>Cimplicity</w:t>
            </w:r>
            <w:proofErr w:type="spellEnd"/>
            <w:r w:rsidRPr="00B252B6">
              <w:rPr>
                <w:iCs/>
                <w:color w:val="auto"/>
                <w:kern w:val="0"/>
                <w:sz w:val="24"/>
                <w14:ligatures w14:val="none"/>
              </w:rPr>
              <w:t xml:space="preserve"> </w:t>
            </w:r>
            <w:r w:rsidRPr="00B252B6">
              <w:rPr>
                <w:iCs/>
                <w:color w:val="auto"/>
                <w:kern w:val="0"/>
                <w:sz w:val="24"/>
                <w:lang w:eastAsia="en-US"/>
                <w14:ligatures w14:val="none"/>
              </w:rPr>
              <w:t>(инженер АСУТП – 1 чел.)</w:t>
            </w:r>
            <w:r w:rsidRPr="00B252B6">
              <w:rPr>
                <w:iCs/>
                <w:color w:val="auto"/>
                <w:kern w:val="0"/>
                <w:sz w:val="24"/>
                <w14:ligatures w14:val="none"/>
              </w:rPr>
              <w:t>.</w:t>
            </w:r>
          </w:p>
          <w:p w14:paraId="5916822F" w14:textId="77777777" w:rsidR="00B252B6" w:rsidRPr="00B252B6" w:rsidRDefault="00B252B6" w:rsidP="00B252B6">
            <w:pPr>
              <w:widowControl w:val="0"/>
              <w:tabs>
                <w:tab w:val="left" w:pos="322"/>
              </w:tabs>
              <w:spacing w:after="0" w:line="283" w:lineRule="exact"/>
              <w:ind w:firstLine="0"/>
              <w:rPr>
                <w:iCs/>
                <w:color w:val="auto"/>
                <w:kern w:val="0"/>
                <w:sz w:val="24"/>
                <w14:ligatures w14:val="none"/>
              </w:rPr>
            </w:pPr>
            <w:r w:rsidRPr="00B252B6">
              <w:rPr>
                <w:iCs/>
                <w:color w:val="auto"/>
                <w:kern w:val="0"/>
                <w:sz w:val="24"/>
                <w14:ligatures w14:val="none"/>
              </w:rPr>
              <w:lastRenderedPageBreak/>
              <w:t>Инженеры АСУТП должны иметь действующие документы по промышленной безопасности, пожарно-техническому минимуму, охране труда, правил техники безопасности при эксплуатации электроустановок и</w:t>
            </w:r>
          </w:p>
          <w:p w14:paraId="4F8D24AF" w14:textId="77777777" w:rsidR="00B252B6" w:rsidRPr="00B252B6" w:rsidRDefault="00B252B6" w:rsidP="00B252B6">
            <w:pPr>
              <w:widowControl w:val="0"/>
              <w:tabs>
                <w:tab w:val="left" w:pos="322"/>
              </w:tabs>
              <w:spacing w:after="0" w:line="283" w:lineRule="exact"/>
              <w:ind w:firstLine="0"/>
              <w:rPr>
                <w:iCs/>
                <w:color w:val="auto"/>
                <w:kern w:val="0"/>
                <w:sz w:val="24"/>
                <w14:ligatures w14:val="none"/>
              </w:rPr>
            </w:pPr>
            <w:r w:rsidRPr="00B252B6">
              <w:rPr>
                <w:iCs/>
                <w:color w:val="auto"/>
                <w:kern w:val="0"/>
                <w:sz w:val="24"/>
                <w14:ligatures w14:val="none"/>
              </w:rPr>
              <w:t>правил устройств электроустановок (ПТБ и ПУЭ), свойств и действий сероводорода на организм человека (на каждого инженера).</w:t>
            </w:r>
          </w:p>
          <w:p w14:paraId="62D9450E" w14:textId="74C51EB8" w:rsidR="00B252B6" w:rsidRPr="00B252B6" w:rsidRDefault="00B252B6" w:rsidP="00B252B6">
            <w:pPr>
              <w:autoSpaceDE w:val="0"/>
              <w:autoSpaceDN w:val="0"/>
              <w:adjustRightInd w:val="0"/>
              <w:spacing w:after="0" w:line="240" w:lineRule="auto"/>
              <w:rPr>
                <w:iCs/>
                <w:sz w:val="24"/>
              </w:rPr>
            </w:pPr>
            <w:r w:rsidRPr="00B252B6">
              <w:rPr>
                <w:iCs/>
                <w:color w:val="auto"/>
                <w:kern w:val="0"/>
                <w:sz w:val="24"/>
                <w14:ligatures w14:val="none"/>
              </w:rPr>
              <w:t>Потенциальный поставщик должен приложить к тендерной заявке копии данных документов/сертификатов.</w:t>
            </w:r>
          </w:p>
        </w:tc>
        <w:tc>
          <w:tcPr>
            <w:tcW w:w="1742" w:type="dxa"/>
          </w:tcPr>
          <w:p w14:paraId="443B1A41" w14:textId="4AA4DC23" w:rsidR="00B252B6" w:rsidRPr="00B252B6" w:rsidRDefault="00B252B6" w:rsidP="00B252B6">
            <w:pPr>
              <w:spacing w:after="0" w:line="259" w:lineRule="auto"/>
              <w:ind w:right="57" w:firstLine="0"/>
              <w:jc w:val="center"/>
              <w:rPr>
                <w:iCs/>
                <w:sz w:val="24"/>
              </w:rPr>
            </w:pPr>
            <w:r w:rsidRPr="00B252B6">
              <w:rPr>
                <w:iCs/>
                <w:sz w:val="24"/>
              </w:rPr>
              <w:lastRenderedPageBreak/>
              <w:t>2</w:t>
            </w:r>
          </w:p>
        </w:tc>
        <w:tc>
          <w:tcPr>
            <w:tcW w:w="1109" w:type="dxa"/>
          </w:tcPr>
          <w:p w14:paraId="2A6B063B" w14:textId="61654A58" w:rsidR="00B252B6" w:rsidRPr="00B252B6" w:rsidRDefault="00B252B6" w:rsidP="00B252B6">
            <w:pPr>
              <w:spacing w:after="0" w:line="259" w:lineRule="auto"/>
              <w:ind w:right="57" w:firstLine="0"/>
              <w:jc w:val="center"/>
              <w:rPr>
                <w:iCs/>
                <w:sz w:val="24"/>
              </w:rPr>
            </w:pPr>
            <w:r w:rsidRPr="00B252B6">
              <w:rPr>
                <w:iCs/>
                <w:sz w:val="24"/>
              </w:rPr>
              <w:t>5</w:t>
            </w:r>
          </w:p>
        </w:tc>
      </w:tr>
      <w:tr w:rsidR="00B252B6" w:rsidRPr="00B252B6" w14:paraId="4B91EB12" w14:textId="77777777" w:rsidTr="00B359CE">
        <w:trPr>
          <w:trHeight w:val="450"/>
        </w:trPr>
        <w:tc>
          <w:tcPr>
            <w:tcW w:w="2340" w:type="dxa"/>
          </w:tcPr>
          <w:p w14:paraId="468BF35A" w14:textId="740A4D60" w:rsidR="00B252B6" w:rsidRPr="00B252B6" w:rsidRDefault="00B252B6" w:rsidP="00B252B6">
            <w:pPr>
              <w:spacing w:after="0" w:line="259" w:lineRule="auto"/>
              <w:ind w:right="57" w:firstLine="0"/>
              <w:jc w:val="left"/>
              <w:rPr>
                <w:rFonts w:eastAsia="Calibri"/>
                <w:iCs/>
                <w:sz w:val="24"/>
              </w:rPr>
            </w:pPr>
            <w:r w:rsidRPr="00B252B6">
              <w:rPr>
                <w:iCs/>
                <w:color w:val="auto"/>
                <w:kern w:val="0"/>
                <w:sz w:val="24"/>
                <w:lang w:eastAsia="en-US"/>
                <w14:ligatures w14:val="none"/>
              </w:rPr>
              <w:t>Инженер КИПиА</w:t>
            </w:r>
          </w:p>
        </w:tc>
        <w:tc>
          <w:tcPr>
            <w:tcW w:w="10443" w:type="dxa"/>
          </w:tcPr>
          <w:p w14:paraId="1470F921" w14:textId="77777777" w:rsidR="00B252B6" w:rsidRPr="00B252B6" w:rsidRDefault="00B252B6" w:rsidP="00B252B6">
            <w:pPr>
              <w:spacing w:after="0" w:line="240" w:lineRule="auto"/>
              <w:rPr>
                <w:iCs/>
                <w:sz w:val="24"/>
              </w:rPr>
            </w:pPr>
            <w:r w:rsidRPr="00B252B6">
              <w:rPr>
                <w:iCs/>
                <w:sz w:val="24"/>
              </w:rPr>
              <w:t>Должны иметь диплом о высшем техническом образовании, по специальности «Автоматизация и управление» либо по аналогичной специальности.</w:t>
            </w:r>
          </w:p>
          <w:p w14:paraId="4D12149F" w14:textId="77777777" w:rsidR="00B252B6" w:rsidRPr="00B252B6" w:rsidRDefault="00B252B6" w:rsidP="00B252B6">
            <w:pPr>
              <w:spacing w:after="0" w:line="240" w:lineRule="auto"/>
              <w:rPr>
                <w:iCs/>
                <w:sz w:val="24"/>
              </w:rPr>
            </w:pPr>
            <w:r w:rsidRPr="00B252B6">
              <w:rPr>
                <w:iCs/>
                <w:sz w:val="24"/>
              </w:rPr>
              <w:t xml:space="preserve">Инженер КИПиА должен иметь сертификат об обучении по работе с приборами </w:t>
            </w:r>
            <w:proofErr w:type="spellStart"/>
            <w:r w:rsidRPr="00B252B6">
              <w:rPr>
                <w:iCs/>
                <w:sz w:val="24"/>
              </w:rPr>
              <w:t>Endress+Hauser</w:t>
            </w:r>
            <w:proofErr w:type="spellEnd"/>
            <w:r w:rsidRPr="00B252B6">
              <w:rPr>
                <w:iCs/>
                <w:sz w:val="24"/>
              </w:rPr>
              <w:t xml:space="preserve"> по измерению давления. Инженер КИПиА должен иметь действующие документы по промышленной безопасности, пожарно-техническому минимуму, охране труда, правил техники безопасности при эксплуатации электроустановок и</w:t>
            </w:r>
          </w:p>
          <w:p w14:paraId="49ADE2FD" w14:textId="77777777" w:rsidR="00B252B6" w:rsidRPr="00B252B6" w:rsidRDefault="00B252B6" w:rsidP="00B252B6">
            <w:pPr>
              <w:spacing w:after="0" w:line="240" w:lineRule="auto"/>
              <w:rPr>
                <w:iCs/>
                <w:sz w:val="24"/>
              </w:rPr>
            </w:pPr>
            <w:r w:rsidRPr="00B252B6">
              <w:rPr>
                <w:iCs/>
                <w:sz w:val="24"/>
              </w:rPr>
              <w:t>правил устройств электроустановок (ПТБ и ПУЭ), свойств и действий сероводорода на организм человека (на каждого инженера).</w:t>
            </w:r>
          </w:p>
          <w:p w14:paraId="0203A82E" w14:textId="2EE9EBD6" w:rsidR="00B252B6" w:rsidRPr="00B252B6" w:rsidRDefault="00B252B6" w:rsidP="00B252B6">
            <w:pPr>
              <w:spacing w:after="0" w:line="240" w:lineRule="auto"/>
              <w:rPr>
                <w:iCs/>
                <w:sz w:val="24"/>
              </w:rPr>
            </w:pPr>
            <w:r w:rsidRPr="00B252B6">
              <w:rPr>
                <w:iCs/>
                <w:sz w:val="24"/>
              </w:rPr>
              <w:t>Потенциальный поставщик должен приложить к тендерной заявке копии данных документов/сертификатов.</w:t>
            </w:r>
          </w:p>
        </w:tc>
        <w:tc>
          <w:tcPr>
            <w:tcW w:w="1742" w:type="dxa"/>
          </w:tcPr>
          <w:p w14:paraId="61579013" w14:textId="3CB21215" w:rsidR="00B252B6" w:rsidRPr="00B252B6" w:rsidRDefault="00B252B6" w:rsidP="00B252B6">
            <w:pPr>
              <w:spacing w:after="0" w:line="259" w:lineRule="auto"/>
              <w:ind w:right="57" w:firstLine="0"/>
              <w:jc w:val="center"/>
              <w:rPr>
                <w:iCs/>
                <w:sz w:val="24"/>
              </w:rPr>
            </w:pPr>
            <w:r w:rsidRPr="00B252B6">
              <w:rPr>
                <w:iCs/>
                <w:sz w:val="24"/>
              </w:rPr>
              <w:t>1</w:t>
            </w:r>
          </w:p>
        </w:tc>
        <w:tc>
          <w:tcPr>
            <w:tcW w:w="1109" w:type="dxa"/>
          </w:tcPr>
          <w:p w14:paraId="773F1EEA" w14:textId="166C8B45" w:rsidR="00B252B6" w:rsidRPr="00B252B6" w:rsidRDefault="00B252B6" w:rsidP="00B252B6">
            <w:pPr>
              <w:spacing w:after="0" w:line="259" w:lineRule="auto"/>
              <w:ind w:right="57" w:firstLine="0"/>
              <w:rPr>
                <w:iCs/>
                <w:sz w:val="24"/>
              </w:rPr>
            </w:pPr>
            <w:r w:rsidRPr="00B252B6">
              <w:rPr>
                <w:iCs/>
                <w:sz w:val="24"/>
              </w:rPr>
              <w:t>5</w:t>
            </w:r>
          </w:p>
        </w:tc>
      </w:tr>
      <w:tr w:rsidR="00B252B6" w:rsidRPr="00B252B6" w14:paraId="54D25B49" w14:textId="77777777" w:rsidTr="00FB701C">
        <w:trPr>
          <w:trHeight w:val="450"/>
        </w:trPr>
        <w:tc>
          <w:tcPr>
            <w:tcW w:w="2340" w:type="dxa"/>
          </w:tcPr>
          <w:p w14:paraId="2E50792B" w14:textId="22E1EABE" w:rsidR="00B252B6" w:rsidRPr="00B252B6" w:rsidRDefault="00B252B6" w:rsidP="00B252B6">
            <w:pPr>
              <w:spacing w:after="0" w:line="259" w:lineRule="auto"/>
              <w:ind w:right="57" w:firstLine="0"/>
              <w:jc w:val="left"/>
              <w:rPr>
                <w:iCs/>
                <w:color w:val="auto"/>
                <w:kern w:val="0"/>
                <w:sz w:val="24"/>
                <w:lang w:eastAsia="en-US"/>
                <w14:ligatures w14:val="none"/>
              </w:rPr>
            </w:pPr>
            <w:r w:rsidRPr="00B252B6">
              <w:rPr>
                <w:iCs/>
                <w:color w:val="auto"/>
                <w:kern w:val="0"/>
                <w:sz w:val="24"/>
                <w:lang w:eastAsia="en-US"/>
                <w14:ligatures w14:val="none"/>
              </w:rPr>
              <w:t>Инженер-механик</w:t>
            </w:r>
          </w:p>
        </w:tc>
        <w:tc>
          <w:tcPr>
            <w:tcW w:w="10443" w:type="dxa"/>
          </w:tcPr>
          <w:p w14:paraId="60454567" w14:textId="50CDE810" w:rsidR="00B252B6" w:rsidRPr="00B252B6" w:rsidRDefault="00B252B6" w:rsidP="00B252B6">
            <w:pPr>
              <w:spacing w:after="0" w:line="240" w:lineRule="auto"/>
              <w:rPr>
                <w:iCs/>
                <w:sz w:val="24"/>
              </w:rPr>
            </w:pPr>
            <w:r w:rsidRPr="00B252B6">
              <w:rPr>
                <w:iCs/>
                <w:sz w:val="24"/>
              </w:rPr>
              <w:t>Должен иметь диплом о высшем техническом образовании, по специальности машины и оборудование нефтяных промыслов или нефтяное дело. В подтверждение опыта работы приложить трудовую книжку или трудовой договор, в соответствии с Трудовым Кодексом Республики Казахстан.</w:t>
            </w:r>
          </w:p>
        </w:tc>
        <w:tc>
          <w:tcPr>
            <w:tcW w:w="1742" w:type="dxa"/>
          </w:tcPr>
          <w:p w14:paraId="5C847801" w14:textId="398310B5" w:rsidR="00B252B6" w:rsidRPr="00B252B6" w:rsidRDefault="00B252B6" w:rsidP="00B252B6">
            <w:pPr>
              <w:spacing w:after="0" w:line="259" w:lineRule="auto"/>
              <w:ind w:right="57" w:firstLine="0"/>
              <w:jc w:val="center"/>
              <w:rPr>
                <w:iCs/>
                <w:sz w:val="24"/>
              </w:rPr>
            </w:pPr>
            <w:r w:rsidRPr="00B252B6">
              <w:rPr>
                <w:iCs/>
                <w:sz w:val="24"/>
              </w:rPr>
              <w:t>1</w:t>
            </w:r>
          </w:p>
        </w:tc>
        <w:tc>
          <w:tcPr>
            <w:tcW w:w="1109" w:type="dxa"/>
          </w:tcPr>
          <w:p w14:paraId="60FC944E" w14:textId="7424BD27" w:rsidR="00B252B6" w:rsidRPr="00B252B6" w:rsidRDefault="00B252B6" w:rsidP="00B252B6">
            <w:pPr>
              <w:spacing w:after="0" w:line="240" w:lineRule="auto"/>
              <w:jc w:val="center"/>
              <w:rPr>
                <w:rFonts w:eastAsia="Calibri"/>
                <w:iCs/>
                <w:sz w:val="24"/>
              </w:rPr>
            </w:pPr>
            <w:r w:rsidRPr="00B252B6">
              <w:rPr>
                <w:iCs/>
                <w:sz w:val="24"/>
              </w:rPr>
              <w:t>5</w:t>
            </w:r>
          </w:p>
        </w:tc>
      </w:tr>
    </w:tbl>
    <w:p w14:paraId="7C259E9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CEC3C69" w14:textId="77777777" w:rsidR="00B252B6" w:rsidRDefault="000E4399" w:rsidP="00B252B6">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54E9ED2D" w14:textId="77777777" w:rsidR="00B252B6" w:rsidRDefault="00B252B6" w:rsidP="00B252B6">
      <w:pPr>
        <w:spacing w:after="0"/>
        <w:ind w:right="57" w:firstLine="0"/>
        <w:rPr>
          <w:sz w:val="22"/>
          <w:szCs w:val="22"/>
        </w:rPr>
      </w:pPr>
    </w:p>
    <w:p w14:paraId="4401977E" w14:textId="0D89BDA1" w:rsidR="00803A8B" w:rsidRPr="00841B34" w:rsidRDefault="00C504B2" w:rsidP="00B252B6">
      <w:pPr>
        <w:spacing w:after="0"/>
        <w:ind w:right="57" w:firstLine="0"/>
        <w:rPr>
          <w:sz w:val="22"/>
          <w:szCs w:val="22"/>
        </w:rPr>
      </w:pPr>
      <w:r>
        <w:rPr>
          <w:b/>
          <w:sz w:val="22"/>
          <w:szCs w:val="22"/>
        </w:rPr>
        <w:t xml:space="preserve">                           </w:t>
      </w:r>
      <w:r w:rsidR="000E4399" w:rsidRPr="00841B34">
        <w:rPr>
          <w:b/>
          <w:sz w:val="22"/>
          <w:szCs w:val="22"/>
        </w:rPr>
        <w:t>3.</w:t>
      </w:r>
      <w:r w:rsidR="00C82FDB" w:rsidRPr="00841B34">
        <w:rPr>
          <w:b/>
          <w:sz w:val="22"/>
          <w:szCs w:val="22"/>
        </w:rPr>
        <w:t>3</w:t>
      </w:r>
      <w:r w:rsidR="000E4399" w:rsidRPr="00841B34">
        <w:rPr>
          <w:b/>
          <w:sz w:val="22"/>
          <w:szCs w:val="22"/>
        </w:rPr>
        <w:t>. Требования о предоставлении разрешения (лицензии)</w:t>
      </w:r>
    </w:p>
    <w:p w14:paraId="0C1DA4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4DA3397" w14:textId="41167EC5" w:rsidR="00F30B0C" w:rsidRDefault="000E4399" w:rsidP="00B252B6">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.1</w:t>
      </w:r>
      <w:r w:rsidR="00B252B6" w:rsidRPr="00B252B6">
        <w:t xml:space="preserve"> </w:t>
      </w:r>
      <w:r w:rsidR="00B252B6" w:rsidRPr="00B252B6">
        <w:rPr>
          <w:sz w:val="22"/>
          <w:szCs w:val="22"/>
        </w:rPr>
        <w:t>Требования не предусмотрены.</w:t>
      </w:r>
    </w:p>
    <w:p w14:paraId="66484A83" w14:textId="77777777" w:rsidR="00B252B6" w:rsidRDefault="00B252B6" w:rsidP="00B252B6">
      <w:pPr>
        <w:spacing w:after="0"/>
        <w:ind w:right="57" w:firstLine="0"/>
        <w:rPr>
          <w:b/>
          <w:sz w:val="22"/>
          <w:szCs w:val="22"/>
        </w:rPr>
      </w:pPr>
    </w:p>
    <w:p w14:paraId="11F8CA2E" w14:textId="5308CBF4" w:rsidR="00803A8B" w:rsidRPr="00841B34" w:rsidRDefault="000E4399" w:rsidP="00B252B6">
      <w:pPr>
        <w:spacing w:after="0"/>
        <w:ind w:right="57" w:firstLine="0"/>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0E439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A62A27" w14:textId="1CF23CDC"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bookmarkStart w:id="0" w:name="_Hlk209450396"/>
      <w:r w:rsidR="00B252B6" w:rsidRPr="00B252B6">
        <w:rPr>
          <w:sz w:val="22"/>
          <w:szCs w:val="22"/>
        </w:rPr>
        <w:t>Требования не предусмотрены.</w:t>
      </w:r>
      <w:bookmarkEnd w:id="0"/>
    </w:p>
    <w:p w14:paraId="303DD65E" w14:textId="77777777" w:rsidR="00C504B2" w:rsidRDefault="000E4399" w:rsidP="00C504B2">
      <w:pPr>
        <w:spacing w:after="0" w:line="259" w:lineRule="auto"/>
        <w:ind w:right="57" w:firstLine="0"/>
        <w:rPr>
          <w:sz w:val="22"/>
          <w:szCs w:val="22"/>
        </w:rPr>
      </w:pPr>
      <w:r w:rsidRPr="00841B34">
        <w:rPr>
          <w:sz w:val="22"/>
          <w:szCs w:val="22"/>
          <w:highlight w:val="green"/>
        </w:rPr>
        <w:t xml:space="preserve"> </w:t>
      </w:r>
    </w:p>
    <w:p w14:paraId="7E7205C2" w14:textId="6B582985" w:rsidR="00803A8B" w:rsidRPr="00C504B2" w:rsidRDefault="000E4399" w:rsidP="00C504B2">
      <w:pPr>
        <w:spacing w:after="0" w:line="259" w:lineRule="auto"/>
        <w:ind w:right="57" w:firstLine="0"/>
        <w:rPr>
          <w:sz w:val="22"/>
          <w:szCs w:val="22"/>
          <w:highlight w:val="green"/>
        </w:rPr>
      </w:pPr>
      <w:r w:rsidRPr="00841B34">
        <w:rPr>
          <w:b/>
          <w:sz w:val="22"/>
          <w:szCs w:val="22"/>
        </w:rPr>
        <w:lastRenderedPageBreak/>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7106A71" w14:textId="4A17E48C"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C504B2" w:rsidRPr="00B252B6">
        <w:rPr>
          <w:sz w:val="22"/>
          <w:szCs w:val="22"/>
        </w:rPr>
        <w:t>Требования не предусмотрены.</w:t>
      </w:r>
    </w:p>
    <w:p w14:paraId="7BD052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200D10E" w14:textId="30DEF1B3" w:rsidR="00803A8B" w:rsidRPr="00841B34" w:rsidRDefault="000E4399" w:rsidP="00C504B2">
      <w:pPr>
        <w:spacing w:after="0"/>
        <w:ind w:right="57" w:firstLine="0"/>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C1E0ED" w14:textId="55F34EDF" w:rsidR="00803A8B" w:rsidRPr="00841B34" w:rsidRDefault="000E4399" w:rsidP="00C504B2">
      <w:pPr>
        <w:spacing w:after="0"/>
        <w:ind w:right="57" w:firstLine="0"/>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 xml:space="preserve">.1 </w:t>
      </w:r>
      <w:bookmarkStart w:id="1" w:name="_Hlk209449867"/>
      <w:r w:rsidRPr="00841B34">
        <w:rPr>
          <w:sz w:val="22"/>
          <w:szCs w:val="22"/>
        </w:rPr>
        <w:t>Требования не предусмотрены.</w:t>
      </w:r>
      <w:bookmarkEnd w:id="1"/>
    </w:p>
    <w:p w14:paraId="05E836C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32180D" w14:textId="0404B6B2" w:rsidR="00803A8B" w:rsidRPr="00841B34" w:rsidRDefault="00C504B2" w:rsidP="00594811">
      <w:pPr>
        <w:pStyle w:val="20"/>
        <w:spacing w:after="0"/>
        <w:ind w:left="0" w:right="57" w:firstLine="0"/>
        <w:rPr>
          <w:sz w:val="22"/>
          <w:szCs w:val="22"/>
        </w:rPr>
      </w:pPr>
      <w:r>
        <w:rPr>
          <w:sz w:val="22"/>
          <w:szCs w:val="22"/>
        </w:rPr>
        <w:t xml:space="preserve"> </w:t>
      </w:r>
      <w:r w:rsidR="000E4399" w:rsidRPr="00841B34">
        <w:rPr>
          <w:sz w:val="22"/>
          <w:szCs w:val="22"/>
        </w:rPr>
        <w:t>3.</w:t>
      </w:r>
      <w:r w:rsidR="00C82FDB" w:rsidRPr="00841B34">
        <w:rPr>
          <w:sz w:val="22"/>
          <w:szCs w:val="22"/>
        </w:rPr>
        <w:t>8</w:t>
      </w:r>
      <w:r w:rsidR="000E4399"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000E4399" w:rsidRPr="00841B34">
        <w:rPr>
          <w:sz w:val="22"/>
          <w:szCs w:val="22"/>
        </w:rPr>
        <w:t>соисполнение</w:t>
      </w:r>
      <w:proofErr w:type="spellEnd"/>
      <w:r w:rsidR="000E4399" w:rsidRPr="00841B34">
        <w:rPr>
          <w:sz w:val="22"/>
          <w:szCs w:val="22"/>
        </w:rPr>
        <w:t>) работ или услуг</w:t>
      </w:r>
    </w:p>
    <w:p w14:paraId="0AD1849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386B4832" w14:textId="77777777" w:rsidR="00C504B2" w:rsidRDefault="00C504B2" w:rsidP="00C504B2">
      <w:pPr>
        <w:spacing w:after="0" w:line="259" w:lineRule="auto"/>
        <w:ind w:right="57" w:firstLine="0"/>
        <w:rPr>
          <w:b/>
          <w:sz w:val="22"/>
          <w:szCs w:val="22"/>
        </w:rPr>
      </w:pPr>
    </w:p>
    <w:p w14:paraId="331A0757" w14:textId="753975DB" w:rsidR="00E03BAA" w:rsidRPr="00841B34" w:rsidRDefault="00C504B2" w:rsidP="00C504B2">
      <w:pPr>
        <w:spacing w:after="0" w:line="259" w:lineRule="auto"/>
        <w:ind w:right="57" w:firstLine="0"/>
        <w:rPr>
          <w:b/>
          <w:sz w:val="22"/>
          <w:szCs w:val="22"/>
        </w:rPr>
      </w:pPr>
      <w:r>
        <w:rPr>
          <w:b/>
          <w:sz w:val="22"/>
          <w:szCs w:val="22"/>
        </w:rPr>
        <w:t xml:space="preserve">  </w:t>
      </w:r>
      <w:r w:rsidR="00E03BAA" w:rsidRPr="00841B34">
        <w:rPr>
          <w:b/>
          <w:sz w:val="22"/>
          <w:szCs w:val="22"/>
        </w:rPr>
        <w:t xml:space="preserve">3.9. Прогнозная доля </w:t>
      </w:r>
      <w:proofErr w:type="spellStart"/>
      <w:r w:rsidR="00E03BAA" w:rsidRPr="00841B34">
        <w:rPr>
          <w:b/>
          <w:sz w:val="22"/>
          <w:szCs w:val="22"/>
        </w:rPr>
        <w:t>внутристрановой</w:t>
      </w:r>
      <w:proofErr w:type="spellEnd"/>
      <w:r w:rsidR="00E03BAA"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48541610"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FD0FF2">
        <w:rPr>
          <w:bCs/>
          <w:sz w:val="22"/>
          <w:szCs w:val="22"/>
        </w:rPr>
        <w:t>.</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2585C10A" w:rsidR="00E03BAA" w:rsidRPr="00841B34" w:rsidRDefault="00C504B2" w:rsidP="00C504B2">
      <w:pPr>
        <w:pStyle w:val="1"/>
        <w:spacing w:after="0"/>
        <w:ind w:left="0" w:right="57" w:firstLine="0"/>
        <w:jc w:val="both"/>
        <w:rPr>
          <w:sz w:val="22"/>
          <w:szCs w:val="22"/>
        </w:rPr>
      </w:pPr>
      <w:r>
        <w:rPr>
          <w:sz w:val="22"/>
          <w:szCs w:val="22"/>
        </w:rPr>
        <w:t xml:space="preserve"> </w:t>
      </w:r>
      <w:r w:rsidR="000E4399"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E439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Default="00E03BAA" w:rsidP="00594811">
      <w:pPr>
        <w:spacing w:after="0" w:line="259" w:lineRule="auto"/>
        <w:ind w:right="57" w:firstLine="0"/>
        <w:rPr>
          <w:sz w:val="22"/>
          <w:szCs w:val="22"/>
        </w:rPr>
      </w:pPr>
      <w:r w:rsidRPr="00841B34">
        <w:rPr>
          <w:sz w:val="22"/>
          <w:szCs w:val="22"/>
        </w:rPr>
        <w:lastRenderedPageBreak/>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F2BD89A" w14:textId="77777777" w:rsidR="00C504B2" w:rsidRPr="00841B34" w:rsidRDefault="00C504B2" w:rsidP="00594811">
      <w:pPr>
        <w:spacing w:after="0" w:line="259" w:lineRule="auto"/>
        <w:ind w:right="57" w:firstLine="0"/>
        <w:rPr>
          <w:sz w:val="22"/>
          <w:szCs w:val="22"/>
        </w:rPr>
      </w:pPr>
    </w:p>
    <w:p w14:paraId="54BF9191" w14:textId="77777777" w:rsidR="00803A8B" w:rsidRPr="00841B34" w:rsidRDefault="000E4399" w:rsidP="00C504B2">
      <w:pPr>
        <w:pStyle w:val="1"/>
        <w:spacing w:after="0"/>
        <w:ind w:left="0" w:right="57" w:firstLine="0"/>
        <w:jc w:val="both"/>
        <w:rPr>
          <w:sz w:val="22"/>
          <w:szCs w:val="22"/>
        </w:rPr>
      </w:pPr>
      <w:r w:rsidRPr="00841B34">
        <w:rPr>
          <w:sz w:val="22"/>
          <w:szCs w:val="22"/>
        </w:rPr>
        <w:t>5. Содержание заявок на участие в тендере</w:t>
      </w:r>
    </w:p>
    <w:p w14:paraId="52F68E2B" w14:textId="77777777" w:rsidR="00E03BAA" w:rsidRPr="00841B34" w:rsidRDefault="000E439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E4399" w:rsidP="00594811">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E439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E439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E439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E439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E439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E439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4"/>
      <w:footerReference w:type="even" r:id="rId15"/>
      <w:headerReference w:type="first" r:id="rId16"/>
      <w:footerReference w:type="first" r:id="rId17"/>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F2D6" w14:textId="77777777" w:rsidR="00F07B87" w:rsidRDefault="00F07B87">
      <w:pPr>
        <w:spacing w:after="0" w:line="240" w:lineRule="auto"/>
      </w:pPr>
      <w:r>
        <w:separator/>
      </w:r>
    </w:p>
  </w:endnote>
  <w:endnote w:type="continuationSeparator" w:id="0">
    <w:p w14:paraId="66BB446A" w14:textId="77777777" w:rsidR="00F07B87" w:rsidRDefault="00F0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F8EA" w14:textId="77777777" w:rsidR="00F07B87" w:rsidRDefault="00F07B87">
      <w:pPr>
        <w:spacing w:after="0" w:line="240" w:lineRule="auto"/>
      </w:pPr>
      <w:r>
        <w:separator/>
      </w:r>
    </w:p>
  </w:footnote>
  <w:footnote w:type="continuationSeparator" w:id="0">
    <w:p w14:paraId="7E652428" w14:textId="77777777" w:rsidR="00F07B87" w:rsidRDefault="00F0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715A"/>
    <w:rsid w:val="0003714D"/>
    <w:rsid w:val="0004117C"/>
    <w:rsid w:val="00056506"/>
    <w:rsid w:val="000817BA"/>
    <w:rsid w:val="000831B9"/>
    <w:rsid w:val="00096065"/>
    <w:rsid w:val="000B4773"/>
    <w:rsid w:val="000C554C"/>
    <w:rsid w:val="000E10FB"/>
    <w:rsid w:val="000E4399"/>
    <w:rsid w:val="000E5292"/>
    <w:rsid w:val="00112AFE"/>
    <w:rsid w:val="0013542A"/>
    <w:rsid w:val="00193A4F"/>
    <w:rsid w:val="001A0505"/>
    <w:rsid w:val="001F753B"/>
    <w:rsid w:val="002252AE"/>
    <w:rsid w:val="002372AE"/>
    <w:rsid w:val="002F43CC"/>
    <w:rsid w:val="00312853"/>
    <w:rsid w:val="00330446"/>
    <w:rsid w:val="00347A68"/>
    <w:rsid w:val="003C7257"/>
    <w:rsid w:val="00415522"/>
    <w:rsid w:val="00423A30"/>
    <w:rsid w:val="00437A92"/>
    <w:rsid w:val="00461F55"/>
    <w:rsid w:val="00477404"/>
    <w:rsid w:val="00492204"/>
    <w:rsid w:val="00492765"/>
    <w:rsid w:val="004C400F"/>
    <w:rsid w:val="004C5585"/>
    <w:rsid w:val="004C590F"/>
    <w:rsid w:val="00510C37"/>
    <w:rsid w:val="005152EF"/>
    <w:rsid w:val="00594811"/>
    <w:rsid w:val="005B2FF9"/>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C237F"/>
    <w:rsid w:val="00AF0EFC"/>
    <w:rsid w:val="00AF38C3"/>
    <w:rsid w:val="00B252B6"/>
    <w:rsid w:val="00B54AED"/>
    <w:rsid w:val="00B76626"/>
    <w:rsid w:val="00BD6D75"/>
    <w:rsid w:val="00BF033A"/>
    <w:rsid w:val="00C10173"/>
    <w:rsid w:val="00C504B2"/>
    <w:rsid w:val="00C82FDB"/>
    <w:rsid w:val="00CA2B06"/>
    <w:rsid w:val="00CA7D9E"/>
    <w:rsid w:val="00CF71DD"/>
    <w:rsid w:val="00D12743"/>
    <w:rsid w:val="00D441C4"/>
    <w:rsid w:val="00D8707C"/>
    <w:rsid w:val="00E03BAA"/>
    <w:rsid w:val="00E20420"/>
    <w:rsid w:val="00E65FC4"/>
    <w:rsid w:val="00E9053C"/>
    <w:rsid w:val="00EC7EEC"/>
    <w:rsid w:val="00F07B87"/>
    <w:rsid w:val="00F30B0C"/>
    <w:rsid w:val="00F31F8C"/>
    <w:rsid w:val="00F474CE"/>
    <w:rsid w:val="00F66040"/>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pzhassar@uo.kmg.kz" TargetMode="External"/><Relationship Id="rId13" Type="http://schemas.openxmlformats.org/officeDocument/2006/relationships/hyperlink" Target="https://zakup.urikhtau.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urikhtau.k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urikhtau.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seitimova@uo.kmg.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avitskaya@uo.kmg.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3F00-8731-4F12-819A-46C7A3AD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4243</Words>
  <Characters>24190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Актаев Райхан Кумарович</cp:lastModifiedBy>
  <cp:revision>9</cp:revision>
  <dcterms:created xsi:type="dcterms:W3CDTF">2025-06-11T05:29:00Z</dcterms:created>
  <dcterms:modified xsi:type="dcterms:W3CDTF">2025-09-22T11:46:00Z</dcterms:modified>
</cp:coreProperties>
</file>