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27BB" w14:textId="30686ADA" w:rsidR="006D1E39" w:rsidRPr="00AC6771" w:rsidRDefault="006D1E39" w:rsidP="006D1E39">
      <w:pPr>
        <w:pStyle w:val="a5"/>
        <w:jc w:val="right"/>
        <w:rPr>
          <w:rFonts w:ascii="Times New Roman" w:hAnsi="Times New Roman"/>
          <w:b/>
          <w:bCs/>
        </w:rPr>
      </w:pPr>
      <w:r w:rsidRPr="00AC6771">
        <w:rPr>
          <w:rFonts w:ascii="Times New Roman" w:hAnsi="Times New Roman"/>
          <w:b/>
          <w:bCs/>
        </w:rPr>
        <w:t>Приложение</w:t>
      </w:r>
      <w:r w:rsidRPr="00AC6771">
        <w:rPr>
          <w:rFonts w:ascii="Times New Roman" w:hAnsi="Times New Roman"/>
          <w:b/>
          <w:bCs/>
          <w:lang w:val="kk-KZ"/>
        </w:rPr>
        <w:t xml:space="preserve"> </w:t>
      </w:r>
      <w:r w:rsidRPr="00AC6771">
        <w:rPr>
          <w:rFonts w:ascii="Times New Roman" w:hAnsi="Times New Roman"/>
          <w:b/>
          <w:bCs/>
        </w:rPr>
        <w:t>№</w:t>
      </w:r>
      <w:r w:rsidRPr="00AC6771">
        <w:rPr>
          <w:rFonts w:ascii="Times New Roman" w:hAnsi="Times New Roman"/>
          <w:b/>
          <w:bCs/>
          <w:lang w:val="kk-KZ"/>
        </w:rPr>
        <w:t>2</w:t>
      </w:r>
      <w:r w:rsidR="00F56FEE">
        <w:rPr>
          <w:rFonts w:ascii="Times New Roman" w:hAnsi="Times New Roman"/>
          <w:b/>
          <w:bCs/>
          <w:lang w:val="kk-KZ"/>
        </w:rPr>
        <w:t>/1</w:t>
      </w:r>
    </w:p>
    <w:p w14:paraId="646DED79" w14:textId="77777777" w:rsidR="006D1E39" w:rsidRPr="00AC6771" w:rsidRDefault="006D1E39" w:rsidP="006D1E39">
      <w:pPr>
        <w:pStyle w:val="a5"/>
        <w:ind w:left="5670"/>
        <w:jc w:val="right"/>
        <w:rPr>
          <w:rFonts w:ascii="Times New Roman" w:hAnsi="Times New Roman"/>
          <w:b/>
          <w:bCs/>
        </w:rPr>
      </w:pPr>
      <w:r w:rsidRPr="00AC6771">
        <w:rPr>
          <w:rFonts w:ascii="Times New Roman" w:hAnsi="Times New Roman"/>
          <w:b/>
          <w:bCs/>
        </w:rPr>
        <w:t>к договору №______________</w:t>
      </w:r>
    </w:p>
    <w:p w14:paraId="683C322A" w14:textId="77777777" w:rsidR="006D1E39" w:rsidRPr="00AC6771" w:rsidRDefault="006D1E39" w:rsidP="006D1E39">
      <w:pPr>
        <w:pStyle w:val="a5"/>
        <w:ind w:left="5670"/>
        <w:jc w:val="right"/>
        <w:rPr>
          <w:rFonts w:ascii="Times New Roman" w:hAnsi="Times New Roman"/>
          <w:b/>
          <w:bCs/>
        </w:rPr>
      </w:pPr>
      <w:r w:rsidRPr="00AC6771">
        <w:rPr>
          <w:rFonts w:ascii="Times New Roman" w:hAnsi="Times New Roman"/>
          <w:b/>
          <w:bCs/>
        </w:rPr>
        <w:t>от «____» _________</w:t>
      </w:r>
      <w:r w:rsidRPr="00AC6771">
        <w:rPr>
          <w:rFonts w:ascii="Times New Roman" w:hAnsi="Times New Roman"/>
          <w:b/>
          <w:bCs/>
          <w:lang w:val="kk-KZ"/>
        </w:rPr>
        <w:t xml:space="preserve"> </w:t>
      </w:r>
      <w:r w:rsidRPr="00AC6771">
        <w:rPr>
          <w:rFonts w:ascii="Times New Roman" w:hAnsi="Times New Roman"/>
          <w:b/>
          <w:bCs/>
        </w:rPr>
        <w:t>2025 г.</w:t>
      </w:r>
    </w:p>
    <w:p w14:paraId="56C5CB9D" w14:textId="77777777" w:rsidR="0007499B" w:rsidRPr="00AC6771" w:rsidRDefault="0007499B" w:rsidP="0007499B">
      <w:pPr>
        <w:keepNext/>
        <w:suppressLineNumbers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624AF9D" w14:textId="763A3293" w:rsidR="0007499B" w:rsidRPr="00AC6771" w:rsidRDefault="0007499B" w:rsidP="001723B0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AC677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Техническое задание на закуп химического реагента – ингибитор коррозии для газа</w:t>
      </w:r>
    </w:p>
    <w:p w14:paraId="4A0FBBB4" w14:textId="1FB0757C" w:rsidR="007D7EE5" w:rsidRPr="00AC6771" w:rsidRDefault="0007499B" w:rsidP="001723B0">
      <w:pPr>
        <w:spacing w:after="10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</w:t>
      </w:r>
    </w:p>
    <w:p w14:paraId="1A7621FE" w14:textId="3F56A124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газа.</w:t>
      </w:r>
    </w:p>
    <w:p w14:paraId="4102CE50" w14:textId="506A9E98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Ингибитор коррозии для защиты оборудования от коррозии для сбора и транспорта газа.</w:t>
      </w:r>
    </w:p>
    <w:p w14:paraId="23B1A004" w14:textId="5E63157A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1723B0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5</w:t>
      </w:r>
      <w:r w:rsidR="00D7524D" w:rsidRPr="00AC6771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,</w:t>
      </w:r>
      <w:r w:rsidR="001723B0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72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тонн.</w:t>
      </w:r>
    </w:p>
    <w:p w14:paraId="705481D5" w14:textId="7AF1F28F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 Мугалжарский район, месторождение Урихтау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39B8CF6" w14:textId="77777777" w:rsidR="001723B0" w:rsidRPr="001723B0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</w:t>
      </w:r>
      <w:proofErr w:type="gramStart"/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723B0" w:rsidRPr="005F4F49">
        <w:rPr>
          <w:rFonts w:ascii="Times New Roman" w:hAnsi="Times New Roman" w:cs="Times New Roman"/>
        </w:rPr>
        <w:t>После</w:t>
      </w:r>
      <w:proofErr w:type="gramEnd"/>
      <w:r w:rsidR="001723B0" w:rsidRPr="005F4F49">
        <w:rPr>
          <w:rFonts w:ascii="Times New Roman" w:hAnsi="Times New Roman" w:cs="Times New Roman"/>
        </w:rPr>
        <w:t xml:space="preserve"> подписания Договора в течение </w:t>
      </w:r>
      <w:r w:rsidR="001723B0">
        <w:rPr>
          <w:rFonts w:ascii="Times New Roman" w:hAnsi="Times New Roman" w:cs="Times New Roman"/>
        </w:rPr>
        <w:t>30</w:t>
      </w:r>
      <w:r w:rsidR="001723B0" w:rsidRPr="005F4F49">
        <w:rPr>
          <w:rFonts w:ascii="Times New Roman" w:hAnsi="Times New Roman" w:cs="Times New Roman"/>
        </w:rPr>
        <w:t xml:space="preserve"> календарных дней.</w:t>
      </w:r>
    </w:p>
    <w:p w14:paraId="76D9314F" w14:textId="14C3B8F7" w:rsidR="0007499B" w:rsidRPr="001723B0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7D7EE5"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D06986" w:rsidRPr="001723B0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054594C5" w14:textId="4B452A37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596900CA" w14:textId="764D6CF2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газа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должен быть изготовлен не ранее –</w:t>
      </w:r>
      <w:r w:rsidR="001723B0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г.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, не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должен содержать хлорорганические соединения (ХО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С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). Ингибиторы должны подбираться согласно компонентному составу нефтегазовой смеси и попутного газа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месторождения Восточный Урихтау</w:t>
      </w:r>
      <w:r w:rsidR="00166BD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и не превышать дозировку 100 г/м3 газа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Компонентный состав нефтегазовой смеси и попутного газа месторождения Урихтау смотрите ниже в Приложении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1)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C501A34" w14:textId="1896FE60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7EE5"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Ингибитор коррозии для газа 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должен поставляться в таре, исключающей риск случайной порчи во время транспортировки и разгрузки, в 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200-литровых бочках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или 1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м3 таре. 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Упаковка должна обеспечивать его сохранность при транспортировке и разгрузке.</w:t>
      </w:r>
    </w:p>
    <w:p w14:paraId="35FB2605" w14:textId="504E3755" w:rsidR="007D7EE5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 –</w:t>
      </w:r>
      <w:r w:rsidR="001723B0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год </w:t>
      </w:r>
      <w:r w:rsidRPr="00AC6771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D9B696E" w14:textId="77777777" w:rsidR="007D7EE5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DC893E4" w14:textId="77777777" w:rsidR="007D7EE5" w:rsidRPr="00AC6771" w:rsidRDefault="0007499B" w:rsidP="001723B0">
      <w:pPr>
        <w:pStyle w:val="a3"/>
        <w:spacing w:after="10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Партия товара должна сопровождаться этикеткой изготовителя на каждой таре и содержать следующую информацию:</w:t>
      </w:r>
    </w:p>
    <w:p w14:paraId="4A36A632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1512C5E9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30D03E50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товарный знак изготовителя (при наличии); </w:t>
      </w:r>
    </w:p>
    <w:p w14:paraId="4DF0998E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-дату изготовления; </w:t>
      </w:r>
    </w:p>
    <w:p w14:paraId="05CF27DD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номер партии; </w:t>
      </w:r>
    </w:p>
    <w:p w14:paraId="5055323A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массу нетто; </w:t>
      </w:r>
    </w:p>
    <w:p w14:paraId="164CF672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срок и условия хранения; - обозначение настоящего стандарта; </w:t>
      </w:r>
    </w:p>
    <w:p w14:paraId="05E0C9AA" w14:textId="77777777" w:rsidR="001723B0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0253A813" w14:textId="16098284" w:rsidR="0007499B" w:rsidRPr="005958A4" w:rsidRDefault="0007499B" w:rsidP="001723B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Партия должна сопровождаться документом о качестве (паспорт качества, аналитический паспорт или заверенный у нотариуса перевод с английского языка) и паспортом безопасности химической продукции.</w:t>
      </w:r>
    </w:p>
    <w:p w14:paraId="1AF73CD3" w14:textId="77777777" w:rsidR="004E4F2E" w:rsidRPr="005958A4" w:rsidRDefault="004E4F2E" w:rsidP="006D1E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4E4F2E" w:rsidRPr="00AB4CEE" w14:paraId="5F0D80B7" w14:textId="77777777" w:rsidTr="001723B0">
        <w:tc>
          <w:tcPr>
            <w:tcW w:w="4839" w:type="dxa"/>
          </w:tcPr>
          <w:p w14:paraId="2E703040" w14:textId="77777777" w:rsidR="004E4F2E" w:rsidRPr="00AB4CEE" w:rsidRDefault="004E4F2E" w:rsidP="00110F84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>ЗАКАЗЧИК:</w:t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</w:p>
          <w:p w14:paraId="20F7DB9F" w14:textId="77777777" w:rsidR="004E4F2E" w:rsidRPr="00AB4CEE" w:rsidRDefault="004E4F2E" w:rsidP="0022707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>ТОО «Урихтау Оперейтинг»</w:t>
            </w:r>
          </w:p>
          <w:p w14:paraId="5FB12A77" w14:textId="77777777" w:rsidR="004E4F2E" w:rsidRPr="00AB4CEE" w:rsidRDefault="004E4F2E" w:rsidP="00110F84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>Директор по производству</w:t>
            </w:r>
          </w:p>
          <w:p w14:paraId="4C10BA3F" w14:textId="010EF2B7" w:rsidR="004E4F2E" w:rsidRPr="00AB4CEE" w:rsidRDefault="004E4F2E" w:rsidP="00110F84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 xml:space="preserve">___________________ </w:t>
            </w:r>
            <w:r w:rsidR="001723B0" w:rsidRPr="00955EAD">
              <w:rPr>
                <w:rFonts w:ascii="Times New Roman" w:hAnsi="Times New Roman" w:cs="Times New Roman"/>
                <w:b/>
                <w:bCs/>
                <w:lang w:val="ru-RU"/>
              </w:rPr>
              <w:t>Ж. Кул</w:t>
            </w:r>
            <w:r w:rsidR="001723B0">
              <w:rPr>
                <w:rFonts w:ascii="Times New Roman" w:hAnsi="Times New Roman" w:cs="Times New Roman"/>
                <w:b/>
                <w:bCs/>
                <w:lang w:val="ru-RU"/>
              </w:rPr>
              <w:t>ж</w:t>
            </w:r>
            <w:r w:rsidR="001723B0" w:rsidRPr="00955EAD">
              <w:rPr>
                <w:rFonts w:ascii="Times New Roman" w:hAnsi="Times New Roman" w:cs="Times New Roman"/>
                <w:b/>
                <w:bCs/>
                <w:lang w:val="ru-RU"/>
              </w:rPr>
              <w:t>анов</w:t>
            </w:r>
          </w:p>
          <w:p w14:paraId="38C5E98A" w14:textId="77777777" w:rsidR="004E4F2E" w:rsidRPr="00AB4CEE" w:rsidRDefault="004E4F2E" w:rsidP="00110F8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40" w:type="dxa"/>
            <w:shd w:val="clear" w:color="auto" w:fill="FFFFFF" w:themeFill="background1"/>
          </w:tcPr>
          <w:p w14:paraId="421CEBDA" w14:textId="77777777" w:rsidR="0022707E" w:rsidRPr="00FD6987" w:rsidRDefault="0022707E" w:rsidP="0022707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D6987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ПОСТАВЩИК:</w:t>
            </w:r>
          </w:p>
          <w:p w14:paraId="6A90E84E" w14:textId="2B39B781" w:rsidR="0022707E" w:rsidRPr="00FD6987" w:rsidRDefault="001723B0" w:rsidP="0022707E">
            <w:pPr>
              <w:spacing w:after="0"/>
              <w:jc w:val="both"/>
              <w:rPr>
                <w:rStyle w:val="paragraphtext"/>
                <w:rFonts w:ascii="Times New Roman" w:hAnsi="Times New Roman" w:cs="Times New Roman"/>
              </w:rPr>
            </w:pPr>
            <w:r w:rsidRPr="00FD6987">
              <w:rPr>
                <w:rStyle w:val="paragraphtext"/>
                <w:rFonts w:ascii="Times New Roman" w:hAnsi="Times New Roman" w:cs="Times New Roman"/>
                <w:lang w:val="kk-KZ"/>
              </w:rPr>
              <w:t>_</w:t>
            </w:r>
            <w:r w:rsidRPr="00FD6987">
              <w:rPr>
                <w:rStyle w:val="paragraphtext"/>
                <w:lang w:val="kk-KZ"/>
              </w:rPr>
              <w:t>___________</w:t>
            </w:r>
          </w:p>
          <w:p w14:paraId="542CD792" w14:textId="77777777" w:rsidR="0022707E" w:rsidRPr="00FD6987" w:rsidRDefault="0022707E" w:rsidP="0022707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D6987">
              <w:rPr>
                <w:rFonts w:ascii="Times New Roman" w:eastAsia="Calibri" w:hAnsi="Times New Roman" w:cs="Times New Roman"/>
              </w:rPr>
              <w:t>Директор</w:t>
            </w:r>
          </w:p>
          <w:p w14:paraId="04417AB7" w14:textId="7E4D5B53" w:rsidR="004E4F2E" w:rsidRPr="00AB4CEE" w:rsidRDefault="0022707E" w:rsidP="0022707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D6987">
              <w:rPr>
                <w:rFonts w:ascii="Times New Roman" w:eastAsia="Calibri" w:hAnsi="Times New Roman" w:cs="Times New Roman"/>
                <w:b/>
                <w:bCs/>
              </w:rPr>
              <w:t xml:space="preserve">___________________ </w:t>
            </w:r>
            <w:r w:rsidR="001723B0" w:rsidRPr="00FD6987">
              <w:rPr>
                <w:rFonts w:ascii="Times New Roman" w:eastAsia="Times New Roman" w:hAnsi="Times New Roman" w:cs="Times New Roman"/>
                <w:b/>
                <w:bCs/>
              </w:rPr>
              <w:t>___________</w:t>
            </w:r>
          </w:p>
        </w:tc>
      </w:tr>
    </w:tbl>
    <w:p w14:paraId="5E8FB021" w14:textId="77777777" w:rsidR="006D1E39" w:rsidRPr="00AC6771" w:rsidRDefault="006D1E39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56917387"/>
      <w:r w:rsidRPr="00AC677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 №1</w:t>
      </w:r>
    </w:p>
    <w:p w14:paraId="4964D3F4" w14:textId="77777777" w:rsidR="006D1E39" w:rsidRPr="001723B0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AC6771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2439D5A2" w14:textId="77777777" w:rsidR="006D1E39" w:rsidRPr="001723B0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14:paraId="43CE384A" w14:textId="5D571F62" w:rsidR="0007499B" w:rsidRPr="00AC6771" w:rsidRDefault="0007499B" w:rsidP="00074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5958A4"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59524340" w14:textId="77777777" w:rsidR="0007499B" w:rsidRPr="00AC6771" w:rsidRDefault="0007499B" w:rsidP="00074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07499B" w:rsidRPr="00AC6771" w14:paraId="5B24A709" w14:textId="77777777" w:rsidTr="009A6648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DC5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156917528"/>
            <w:bookmarkEnd w:id="0"/>
            <w:r w:rsidRPr="00AC67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091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0951506A" w14:textId="20A40913" w:rsidR="0007499B" w:rsidRPr="00AC6771" w:rsidRDefault="005958A4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</w:t>
            </w:r>
            <w:proofErr w:type="gramEnd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2C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3D86101B" w14:textId="0B070DC9" w:rsidR="0007499B" w:rsidRPr="00AC6771" w:rsidRDefault="005958A4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</w:t>
            </w:r>
            <w:proofErr w:type="gramEnd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%</w:t>
            </w:r>
          </w:p>
        </w:tc>
      </w:tr>
      <w:tr w:rsidR="0007499B" w:rsidRPr="00AC6771" w14:paraId="599E584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EC3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_Hlk156917587"/>
            <w:bookmarkEnd w:id="1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18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04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07499B" w:rsidRPr="00AC6771" w14:paraId="6B58073E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0E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75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60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07499B" w:rsidRPr="00AC6771" w14:paraId="007262F0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D60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1C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355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07499B" w:rsidRPr="00AC6771" w14:paraId="7B235BB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4F3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D3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66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07499B" w:rsidRPr="00AC6771" w14:paraId="103EEA1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BC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74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49F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07499B" w:rsidRPr="00AC6771" w14:paraId="0DB3BC8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CA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B5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726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07499B" w:rsidRPr="00AC6771" w14:paraId="0C51875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2C9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02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250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07499B" w:rsidRPr="00AC6771" w14:paraId="4B8BD01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C99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CB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C2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07499B" w:rsidRPr="00AC6771" w14:paraId="414D94A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E3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D69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A56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07499B" w:rsidRPr="00AC6771" w14:paraId="4EAB7F4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58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23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F8A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07499B" w:rsidRPr="00AC6771" w14:paraId="396EF7A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C3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63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2E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07499B" w:rsidRPr="00AC6771" w14:paraId="01439C7B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AA0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42C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EB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07499B" w:rsidRPr="00AC6771" w14:paraId="591F545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C76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183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816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07499B" w:rsidRPr="00AC6771" w14:paraId="70CC7C8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41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37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379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07499B" w:rsidRPr="00AC6771" w14:paraId="09E97BC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93B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C37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E4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07499B" w:rsidRPr="00AC6771" w14:paraId="5D7105E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41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21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D59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07499B" w:rsidRPr="00AC6771" w14:paraId="2346EA59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48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6D1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08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07499B" w:rsidRPr="00AC6771" w14:paraId="15B97DA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31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DA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97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07499B" w:rsidRPr="00AC6771" w14:paraId="08B533C0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93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E9A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F711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07499B" w:rsidRPr="00AC6771" w14:paraId="180F313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07C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5A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535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07499B" w:rsidRPr="00AC6771" w14:paraId="7CEC516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C5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2840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FD8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07499B" w:rsidRPr="00AC6771" w14:paraId="3AE4DEC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27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D0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8E40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07499B" w:rsidRPr="00AC6771" w14:paraId="03879CD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49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8FC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A0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07499B" w:rsidRPr="00AC6771" w14:paraId="0B39F59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78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69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A0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07499B" w:rsidRPr="00AC6771" w14:paraId="143BA04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B4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7E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9FC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07499B" w:rsidRPr="00AC6771" w14:paraId="2FF89985" w14:textId="77777777" w:rsidTr="009A6648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82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AC6771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0D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C4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07499B" w:rsidRPr="00AC6771" w14:paraId="7C12140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21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7E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6D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  <w:bookmarkEnd w:id="2"/>
    </w:tbl>
    <w:p w14:paraId="5C982A09" w14:textId="77777777" w:rsidR="0007499B" w:rsidRPr="00AC6771" w:rsidRDefault="0007499B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154F0BE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586DA8A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B4EC1DD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15A64A3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3A34B4A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D4AE6B6" w14:textId="77777777" w:rsidR="006D1E39" w:rsidRPr="00AC6771" w:rsidRDefault="006D1E39" w:rsidP="006D1E3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C6771">
        <w:rPr>
          <w:rFonts w:ascii="Times New Roman" w:hAnsi="Times New Roman" w:cs="Times New Roman"/>
          <w:lang w:val="kk-KZ"/>
        </w:rPr>
        <w:lastRenderedPageBreak/>
        <w:t>2025 ж. «___» __________</w:t>
      </w:r>
    </w:p>
    <w:p w14:paraId="2D81AF02" w14:textId="77777777" w:rsidR="006D1E39" w:rsidRPr="00AC6771" w:rsidRDefault="006D1E39" w:rsidP="006D1E3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C6771">
        <w:rPr>
          <w:rFonts w:ascii="Times New Roman" w:hAnsi="Times New Roman" w:cs="Times New Roman"/>
          <w:lang w:val="kk-KZ"/>
        </w:rPr>
        <w:t>№____ Шартқа</w:t>
      </w:r>
    </w:p>
    <w:p w14:paraId="63239FDD" w14:textId="2F06CC5F" w:rsidR="006D1E39" w:rsidRPr="00AC6771" w:rsidRDefault="006D1E39" w:rsidP="006D1E39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lang w:val="kk-KZ"/>
        </w:rPr>
      </w:pPr>
      <w:r w:rsidRPr="00AC6771">
        <w:rPr>
          <w:rFonts w:ascii="Times New Roman" w:hAnsi="Times New Roman" w:cs="Times New Roman"/>
          <w:lang w:val="kk-KZ"/>
        </w:rPr>
        <w:t>№2</w:t>
      </w:r>
      <w:r w:rsidR="00F56FEE">
        <w:rPr>
          <w:rFonts w:ascii="Times New Roman" w:hAnsi="Times New Roman" w:cs="Times New Roman"/>
          <w:lang w:val="kk-KZ"/>
        </w:rPr>
        <w:t>/1</w:t>
      </w:r>
      <w:r w:rsidRPr="00AC6771">
        <w:rPr>
          <w:rFonts w:ascii="Times New Roman" w:hAnsi="Times New Roman" w:cs="Times New Roman"/>
          <w:lang w:val="kk-KZ"/>
        </w:rPr>
        <w:t xml:space="preserve"> Қосымша</w:t>
      </w:r>
    </w:p>
    <w:p w14:paraId="394DBEB2" w14:textId="77777777" w:rsidR="00114D53" w:rsidRPr="00AC6771" w:rsidRDefault="00114D53" w:rsidP="00581D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</w:p>
    <w:p w14:paraId="6570E5FA" w14:textId="211549AF" w:rsidR="00114D53" w:rsidRPr="00FD6987" w:rsidRDefault="00114D53" w:rsidP="00FD6987">
      <w:pPr>
        <w:spacing w:after="1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Химиялық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реагентті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сатып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алуға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арналған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техникалық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тапсырма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газға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арналған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коррозия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ингибиторы</w:t>
      </w:r>
      <w:proofErr w:type="spellEnd"/>
    </w:p>
    <w:p w14:paraId="2743BBC9" w14:textId="48B88FCC" w:rsidR="004F4738" w:rsidRPr="00FD6987" w:rsidRDefault="00581D48" w:rsidP="00FD6987">
      <w:pPr>
        <w:tabs>
          <w:tab w:val="left" w:pos="284"/>
          <w:tab w:val="left" w:pos="567"/>
        </w:tabs>
        <w:spacing w:after="1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қажетті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функционалдық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техникалық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, </w:t>
      </w: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сапа</w:t>
      </w:r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өнімділік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сипаттамалары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:</w:t>
      </w:r>
    </w:p>
    <w:p w14:paraId="5CDF5014" w14:textId="131ABFE7" w:rsidR="00581D48" w:rsidRPr="00AC6771" w:rsidRDefault="00581D48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Атауы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Газға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арналған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ингибиторы.</w:t>
      </w:r>
    </w:p>
    <w:p w14:paraId="7E0FE79A" w14:textId="6C87D187" w:rsidR="00581D48" w:rsidRPr="00AC6771" w:rsidRDefault="00581D48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Мақсаты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Газды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жинау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тасымалдау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үшін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жабдықты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коррозиядан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қорғау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үшін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ингибиторы.</w:t>
      </w:r>
    </w:p>
    <w:p w14:paraId="43350511" w14:textId="7A0D8471" w:rsidR="00581D48" w:rsidRPr="00AC6771" w:rsidRDefault="00581D48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Қажетті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көлем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r w:rsidR="00FD6987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5</w:t>
      </w:r>
      <w:r w:rsidR="006D1E39" w:rsidRPr="00AC6771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,</w:t>
      </w:r>
      <w:r w:rsidR="00FD6987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72</w:t>
      </w:r>
      <w:r w:rsidR="006D1E39"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тонна.</w:t>
      </w:r>
    </w:p>
    <w:p w14:paraId="6F6DDEF1" w14:textId="77777777" w:rsidR="006D1E39" w:rsidRPr="00AC6771" w:rsidRDefault="00581D48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Тауарды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орны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Қазақстан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Республикасы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Ақтөбе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облысы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Мұғалжар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ауданы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Өріктау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кен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орны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1A0DCA" w14:textId="18D957F2" w:rsidR="00D06986" w:rsidRPr="00FD6987" w:rsidRDefault="00581D48" w:rsidP="00FD6987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ж</w:t>
      </w:r>
      <w:proofErr w:type="spellStart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>еткізу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мерзімдері</w:t>
      </w:r>
      <w:proofErr w:type="spellEnd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>кезеңдері</w:t>
      </w:r>
      <w:proofErr w:type="spellEnd"/>
      <w:proofErr w:type="gramStart"/>
      <w:r w:rsidRPr="00FD6987">
        <w:rPr>
          <w:rFonts w:ascii="Times New Roman" w:eastAsia="Calibri" w:hAnsi="Times New Roman" w:cs="Times New Roman"/>
          <w:b/>
          <w:bCs/>
          <w:kern w:val="0"/>
          <w14:ligatures w14:val="none"/>
        </w:rPr>
        <w:t>):</w:t>
      </w:r>
      <w:r w:rsidRPr="00FD698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D6987" w:rsidRPr="00FD698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D6987" w:rsidRPr="00FD6987">
        <w:rPr>
          <w:rFonts w:ascii="Times New Roman" w:hAnsi="Times New Roman" w:cs="Times New Roman"/>
          <w:lang w:val="kk-KZ"/>
        </w:rPr>
        <w:t>Шартқа</w:t>
      </w:r>
      <w:proofErr w:type="gramEnd"/>
      <w:r w:rsidR="00FD6987" w:rsidRPr="00FD6987">
        <w:rPr>
          <w:rFonts w:ascii="Times New Roman" w:hAnsi="Times New Roman" w:cs="Times New Roman"/>
          <w:lang w:val="kk-KZ"/>
        </w:rPr>
        <w:t xml:space="preserve"> қол қойылғаннан кейін 30 күнтізбелік күн ішінде.</w:t>
      </w:r>
    </w:p>
    <w:p w14:paraId="4D2198A3" w14:textId="501B5673" w:rsidR="00581D48" w:rsidRPr="00AC6771" w:rsidRDefault="00581D48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шарттарына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тапсырыс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беруші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белгілеген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тиеу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түсіру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Тапсырыс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берушінің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F13CD">
        <w:rPr>
          <w:rFonts w:ascii="Times New Roman" w:eastAsia="Calibri" w:hAnsi="Times New Roman" w:cs="Times New Roman"/>
          <w:kern w:val="0"/>
          <w:lang w:val="kk-KZ"/>
          <w14:ligatures w14:val="none"/>
        </w:rPr>
        <w:t>С</w:t>
      </w:r>
      <w:r w:rsidR="00D06986" w:rsidRPr="00AC6771">
        <w:rPr>
          <w:rFonts w:ascii="Times New Roman" w:eastAsia="Calibri" w:hAnsi="Times New Roman" w:cs="Times New Roman"/>
          <w:kern w:val="0"/>
          <w14:ligatures w14:val="none"/>
        </w:rPr>
        <w:t>СС-на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жеткізуді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тиеуді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түсіруді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жеткізуді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Жеткізуші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жүзеге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асырады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құны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мен </w:t>
      </w:r>
      <w:r w:rsidR="0021588C"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тауарды түсіру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өнімнің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бағасына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қосылуы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керек.</w:t>
      </w:r>
    </w:p>
    <w:p w14:paraId="7832A85F" w14:textId="1BC89501" w:rsidR="00D06986" w:rsidRPr="00AC6771" w:rsidRDefault="00D06986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сапасына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функционалдық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сипаттамаларына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тұтыну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қасиеттеріне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Сапа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туралы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құжаттың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(сапа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паспорты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Талдамалық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паспорт)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орыс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тілінде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нотариуста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куәландырылған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ағылшын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тілінен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аудармасының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болуы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1F8AE15" w14:textId="0B0E2339" w:rsidR="00D06986" w:rsidRPr="00AC6771" w:rsidRDefault="00D06986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сапасына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функционалдық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сипаттамаларына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тұтыну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қасиеттеріне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Газға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арналған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ертерек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жасалмауы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– 2025 ж.,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құрамында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хлорорганикалық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қосылыстар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(ХОС)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болмауы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Ингибиторлар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Шығыс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Өріктау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кен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орнының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мұнай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-газ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қоспасының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ілеспе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газының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құрамдас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құрамына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сәйкес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таңдалуы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100 г/м3 газ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мөлшерінен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аспауы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Өріктау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кен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орнының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мұнай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-газ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қоспасының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ілеспе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газдың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құрамдас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құрамдас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бөлігі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1-қосымшада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төменде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қараңыз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715AC77C" w14:textId="77777777" w:rsidR="00D06986" w:rsidRPr="00AC6771" w:rsidRDefault="00D06986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Тауарды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буып-түюге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консервациялауға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газға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арналған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тасымалдау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түсіру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кезінде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кездейсоқ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бүліну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қаупін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болдырмайтын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ыдыста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200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литрлік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бөшкелерде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 м3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ыдыста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жеткізілуі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Қаптама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тасымалдау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түсіру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кезінде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оның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сақталуын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қамтамасыз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етуі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керек.</w:t>
      </w:r>
    </w:p>
    <w:p w14:paraId="11032314" w14:textId="37BB5172" w:rsidR="00AC6771" w:rsidRPr="00AC6771" w:rsidRDefault="00AC6771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Сапа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кепілдігінің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мерзімі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бойынша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>Тауар</w:t>
      </w:r>
      <w:proofErr w:type="spellEnd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2025 </w:t>
      </w:r>
      <w:proofErr w:type="spellStart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>жылғы</w:t>
      </w:r>
      <w:proofErr w:type="spellEnd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>желтоқсаннан</w:t>
      </w:r>
      <w:proofErr w:type="spellEnd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>ерте</w:t>
      </w:r>
      <w:proofErr w:type="spellEnd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FD6987" w:rsidRPr="00955EAD">
        <w:rPr>
          <w:rFonts w:ascii="Times New Roman" w:eastAsia="Calibri" w:hAnsi="Times New Roman" w:cs="Times New Roman"/>
          <w:kern w:val="0"/>
          <w14:ligatures w14:val="none"/>
        </w:rPr>
        <w:t>өндірілмеуі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сапа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туралы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құжатта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көрсетілген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тауар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сапасына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сәйкес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келуі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(сапа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паспорты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Талдамалық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паспорт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нотариуста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куәландырылған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ағылшын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тілінен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аудармасы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).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Кепілдік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мерзімі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қабылдау-тапсыру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актісіне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қол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қойылған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күннен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бастап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 </w:t>
      </w:r>
      <w:proofErr w:type="spellStart"/>
      <w:r w:rsidRPr="00AC6771">
        <w:rPr>
          <w:rFonts w:ascii="Times New Roman" w:eastAsia="Calibri" w:hAnsi="Times New Roman" w:cs="Times New Roman"/>
          <w:kern w:val="0"/>
          <w14:ligatures w14:val="none"/>
        </w:rPr>
        <w:t>жыл</w:t>
      </w:r>
      <w:proofErr w:type="spellEnd"/>
      <w:r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5B64FE3" w14:textId="77777777" w:rsidR="00AC6771" w:rsidRPr="00AC6771" w:rsidRDefault="00AC6771" w:rsidP="00FD6987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Тауарларды дайындау кезінде Тапсырыс берушіге техникалық және өзге де құжаттарды беру жөніндегі талаптар (Тапсырыс беруші нақтылайды): </w:t>
      </w: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Тауар партиясы әр ыдыста дайындаушының затбелгісімен сүйемелденуі және мынадай ақпаратты қамтуы тиіс:</w:t>
      </w:r>
    </w:p>
    <w:p w14:paraId="68535654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өнімнің толық атауы;</w:t>
      </w:r>
    </w:p>
    <w:p w14:paraId="6248C676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дайындаушы кәсіпорынның атауы, оның мекенжайы;</w:t>
      </w:r>
    </w:p>
    <w:p w14:paraId="0BDFA694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дайындаушының тауар белгісі (бар болса);</w:t>
      </w:r>
    </w:p>
    <w:p w14:paraId="707B1467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шығарылған күні;</w:t>
      </w:r>
    </w:p>
    <w:p w14:paraId="6E83E5A2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партия нөмірі;</w:t>
      </w:r>
    </w:p>
    <w:p w14:paraId="119FC701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таза масса;</w:t>
      </w:r>
    </w:p>
    <w:p w14:paraId="17C30612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сақтау мерзімі мен шарттары;</w:t>
      </w:r>
    </w:p>
    <w:p w14:paraId="1C8121DA" w14:textId="77777777" w:rsidR="00AC6771" w:rsidRPr="00AC6771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осы стандарттың белгіленуі;</w:t>
      </w:r>
    </w:p>
    <w:p w14:paraId="78AAA51F" w14:textId="406B5C60" w:rsidR="004E4F2E" w:rsidRPr="005958A4" w:rsidRDefault="00AC6771" w:rsidP="00FD6987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- Сертификаттау туралы ақпарат.</w:t>
      </w:r>
    </w:p>
    <w:p w14:paraId="18805D93" w14:textId="66B066C1" w:rsidR="003B10C9" w:rsidRPr="00AC6771" w:rsidRDefault="00AC6771" w:rsidP="00FD6987">
      <w:pPr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:lang w:val="kk-KZ"/>
          <w14:ligatures w14:val="none"/>
        </w:rPr>
        <w:t>Партия сапа туралы құжатпен (сапа паспорты, Талдамалық паспорт немесе нотариуста расталған ағылшын тілінен аудармасы) және химиялық өнімнің қауіпсіздік паспортымен қоса жүруі тиіс.</w:t>
      </w:r>
    </w:p>
    <w:p w14:paraId="677A7004" w14:textId="77777777" w:rsidR="006D1E39" w:rsidRPr="00AC6771" w:rsidRDefault="006D1E39" w:rsidP="004F4738">
      <w:pPr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4E4F2E" w:rsidRPr="00AB4CEE" w14:paraId="0484B11B" w14:textId="77777777" w:rsidTr="00110F84">
        <w:trPr>
          <w:trHeight w:val="735"/>
        </w:trPr>
        <w:tc>
          <w:tcPr>
            <w:tcW w:w="4820" w:type="dxa"/>
          </w:tcPr>
          <w:p w14:paraId="6126015E" w14:textId="77777777" w:rsidR="004E4F2E" w:rsidRPr="00AB4CEE" w:rsidRDefault="004E4F2E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B4CEE">
              <w:rPr>
                <w:rFonts w:ascii="Times New Roman" w:hAnsi="Times New Roman" w:cs="Times New Roman"/>
                <w:b/>
                <w:lang w:val="kk-KZ"/>
              </w:rPr>
              <w:t>Тапсырыс беруші:</w:t>
            </w:r>
            <w:r w:rsidRPr="00AB4CEE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14:paraId="0C4506D4" w14:textId="77777777" w:rsidR="004E4F2E" w:rsidRPr="00AB4CEE" w:rsidRDefault="004E4F2E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«Өріктау Оперейтинг» ЖШС</w:t>
            </w:r>
          </w:p>
          <w:p w14:paraId="4F23B94C" w14:textId="77777777" w:rsidR="004E4F2E" w:rsidRPr="00AB4CEE" w:rsidRDefault="004E4F2E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Өндіріс директоры</w:t>
            </w:r>
          </w:p>
          <w:p w14:paraId="17C91E5D" w14:textId="77777777" w:rsidR="004E4F2E" w:rsidRPr="00AB4CEE" w:rsidRDefault="004E4F2E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99E8EF5" w14:textId="77777777" w:rsidR="004E4F2E" w:rsidRPr="00AB4CEE" w:rsidRDefault="004E4F2E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</w:rPr>
            </w:pPr>
            <w:r w:rsidRPr="00AB4CEE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Pr="00AB4CEE">
              <w:rPr>
                <w:rFonts w:ascii="Times New Roman" w:hAnsi="Times New Roman" w:cs="Times New Roman"/>
                <w:b/>
              </w:rPr>
              <w:t>М. Исмагулов</w:t>
            </w:r>
          </w:p>
          <w:p w14:paraId="72DF172E" w14:textId="77777777" w:rsidR="004E4F2E" w:rsidRPr="00AB4CEE" w:rsidRDefault="004E4F2E" w:rsidP="00110F84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</w:tcPr>
          <w:p w14:paraId="49A5EEAA" w14:textId="77777777" w:rsidR="0022707E" w:rsidRPr="00FD6987" w:rsidRDefault="0022707E" w:rsidP="00FD6987">
            <w:pPr>
              <w:pStyle w:val="a3"/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6987">
              <w:rPr>
                <w:rFonts w:ascii="Times New Roman" w:hAnsi="Times New Roman" w:cs="Times New Roman"/>
                <w:b/>
              </w:rPr>
              <w:t>Жетк</w:t>
            </w:r>
            <w:proofErr w:type="spellEnd"/>
            <w:r w:rsidRPr="00FD6987">
              <w:rPr>
                <w:rFonts w:ascii="Times New Roman" w:hAnsi="Times New Roman" w:cs="Times New Roman"/>
                <w:b/>
                <w:lang w:val="kk-KZ"/>
              </w:rPr>
              <w:t>ізуші</w:t>
            </w:r>
            <w:r w:rsidRPr="00FD6987">
              <w:rPr>
                <w:rFonts w:ascii="Times New Roman" w:hAnsi="Times New Roman" w:cs="Times New Roman"/>
                <w:b/>
              </w:rPr>
              <w:t>:</w:t>
            </w:r>
          </w:p>
          <w:p w14:paraId="107C2BF2" w14:textId="4B78D76A" w:rsidR="0022707E" w:rsidRPr="00FD6987" w:rsidRDefault="00FD6987" w:rsidP="0022707E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FD6987">
              <w:rPr>
                <w:rFonts w:ascii="Times New Roman" w:eastAsia="Calibri" w:hAnsi="Times New Roman"/>
              </w:rPr>
              <w:t>__________________</w:t>
            </w:r>
          </w:p>
          <w:p w14:paraId="06AE8E9A" w14:textId="77777777" w:rsidR="0022707E" w:rsidRPr="00FD6987" w:rsidRDefault="0022707E" w:rsidP="0022707E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FD6987">
              <w:rPr>
                <w:rFonts w:ascii="Times New Roman" w:hAnsi="Times New Roman" w:cs="Times New Roman"/>
                <w:bCs/>
                <w:lang w:val="kk-KZ"/>
              </w:rPr>
              <w:t>Директоры</w:t>
            </w:r>
          </w:p>
          <w:p w14:paraId="55F170C2" w14:textId="77777777" w:rsidR="0022707E" w:rsidRPr="00FD6987" w:rsidRDefault="0022707E" w:rsidP="0022707E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1C242AD" w14:textId="61AD8390" w:rsidR="004E4F2E" w:rsidRPr="00AB4CEE" w:rsidRDefault="0022707E" w:rsidP="0022707E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FD6987">
              <w:rPr>
                <w:rFonts w:ascii="Times New Roman" w:hAnsi="Times New Roman" w:cs="Times New Roman"/>
                <w:bCs/>
                <w:lang w:val="kk-KZ"/>
              </w:rPr>
              <w:t>___________________</w:t>
            </w:r>
            <w:r w:rsidRPr="00FD6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6987" w:rsidRPr="00FD6987">
              <w:rPr>
                <w:rFonts w:ascii="Times New Roman" w:eastAsia="Times New Roman" w:hAnsi="Times New Roman" w:cs="Times New Roman"/>
                <w:b/>
                <w:bCs/>
              </w:rPr>
              <w:t>_____________</w:t>
            </w:r>
          </w:p>
        </w:tc>
      </w:tr>
    </w:tbl>
    <w:p w14:paraId="402D8295" w14:textId="77777777" w:rsidR="006D1E39" w:rsidRPr="00AC6771" w:rsidRDefault="006D1E39" w:rsidP="006D1E3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eastAsia="ru-RU"/>
        </w:rPr>
      </w:pPr>
      <w:r w:rsidRPr="00AC6771">
        <w:rPr>
          <w:rFonts w:ascii="Times New Roman" w:eastAsia="Calibri" w:hAnsi="Times New Roman" w:cs="Times New Roman"/>
          <w:b/>
          <w:lang w:val="kk-KZ" w:eastAsia="ru-RU"/>
        </w:rPr>
        <w:lastRenderedPageBreak/>
        <w:t>Техникалық шарттарға</w:t>
      </w:r>
    </w:p>
    <w:p w14:paraId="2CF76D84" w14:textId="77777777" w:rsidR="006D1E39" w:rsidRPr="004E4F2E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eastAsia="ru-RU"/>
        </w:rPr>
      </w:pPr>
      <w:r w:rsidRPr="00AC6771">
        <w:rPr>
          <w:rFonts w:ascii="Times New Roman" w:eastAsia="Calibri" w:hAnsi="Times New Roman" w:cs="Times New Roman"/>
          <w:b/>
          <w:lang w:val="kk-KZ" w:eastAsia="ru-RU"/>
        </w:rPr>
        <w:t>қосымша №1</w:t>
      </w:r>
    </w:p>
    <w:p w14:paraId="7515D534" w14:textId="77777777" w:rsidR="006D1E39" w:rsidRPr="004E4F2E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eastAsia="ru-RU"/>
        </w:rPr>
      </w:pPr>
    </w:p>
    <w:p w14:paraId="701C4D7E" w14:textId="77777777" w:rsidR="00534A95" w:rsidRPr="00AC6771" w:rsidRDefault="00534A95" w:rsidP="00534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Бөлінетін газ және мұнай-газ қоспасының құрамдас құрамы</w:t>
      </w:r>
    </w:p>
    <w:p w14:paraId="7AA61737" w14:textId="08D5DF07" w:rsidR="003B10C9" w:rsidRPr="00AC6771" w:rsidRDefault="00534A95" w:rsidP="00534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Шығыс</w:t>
      </w:r>
      <w:proofErr w:type="spellEnd"/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Өріктау</w:t>
      </w:r>
      <w:proofErr w:type="spellEnd"/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кен </w:t>
      </w:r>
      <w:proofErr w:type="spellStart"/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орындары</w:t>
      </w:r>
      <w:proofErr w:type="spell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2290"/>
        <w:gridCol w:w="2421"/>
      </w:tblGrid>
      <w:tr w:rsidR="003B10C9" w:rsidRPr="00AC6771" w14:paraId="67F8E390" w14:textId="77777777" w:rsidTr="007B6ECB">
        <w:trPr>
          <w:trHeight w:val="94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8F6F" w14:textId="6B6D1CDA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Құрамдас</w:t>
            </w:r>
            <w:proofErr w:type="spellEnd"/>
            <w:r w:rsidRPr="00AC67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AC67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бөліктер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AC7" w14:textId="77777777" w:rsidR="003B10C9" w:rsidRPr="00AC6771" w:rsidRDefault="003B10C9" w:rsidP="003B10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Газ </w:t>
            </w:r>
            <w:proofErr w:type="spellStart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шығарылады</w:t>
            </w:r>
            <w:proofErr w:type="spellEnd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</w:p>
          <w:p w14:paraId="63F6F793" w14:textId="0C82DB39" w:rsidR="003B10C9" w:rsidRPr="00AC6771" w:rsidRDefault="005958A4" w:rsidP="003B10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моль. 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059A" w14:textId="77777777" w:rsidR="003B10C9" w:rsidRPr="00AC6771" w:rsidRDefault="003B10C9" w:rsidP="003B10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Мұнай</w:t>
            </w:r>
            <w:proofErr w:type="spellEnd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және</w:t>
            </w:r>
            <w:proofErr w:type="spellEnd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газ </w:t>
            </w:r>
            <w:proofErr w:type="spellStart"/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қоспасы</w:t>
            </w:r>
            <w:proofErr w:type="spellEnd"/>
          </w:p>
          <w:p w14:paraId="414AA717" w14:textId="40B38BD9" w:rsidR="003B10C9" w:rsidRPr="00AC6771" w:rsidRDefault="005958A4" w:rsidP="003B10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моль. %</w:t>
            </w:r>
          </w:p>
        </w:tc>
      </w:tr>
      <w:tr w:rsidR="003B10C9" w:rsidRPr="00AC6771" w14:paraId="05B20F12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544D" w14:textId="381EDB3C" w:rsidR="003B10C9" w:rsidRPr="00AC6771" w:rsidRDefault="007B6EC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Күкіртсутек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B3D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01F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3B10C9" w:rsidRPr="00AC6771" w14:paraId="25E8C545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E395" w14:textId="5326A137" w:rsidR="003B10C9" w:rsidRPr="00AC6771" w:rsidRDefault="007B6EC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Көміртегі</w:t>
            </w:r>
            <w:proofErr w:type="spellEnd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диоксиді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8DE4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3798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3B10C9" w:rsidRPr="00AC6771" w14:paraId="5C40C52B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B610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876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B94F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3B10C9" w:rsidRPr="00AC6771" w14:paraId="447ECAF5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E8A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F77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2FB3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3B10C9" w:rsidRPr="00AC6771" w14:paraId="1E0A17D5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64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2FD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32D7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3B10C9" w:rsidRPr="00AC6771" w14:paraId="71381D69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2E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895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7597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3B10C9" w:rsidRPr="00AC6771" w14:paraId="2CDAB729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338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986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7B15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3B10C9" w:rsidRPr="00AC6771" w14:paraId="06F09D79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7443" w14:textId="34095BCF" w:rsidR="003B10C9" w:rsidRPr="00AC6771" w:rsidRDefault="007B6EC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Қалыпты</w:t>
            </w:r>
            <w:proofErr w:type="spellEnd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C68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B7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3B10C9" w:rsidRPr="00AC6771" w14:paraId="63E42EA4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EB5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3C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A38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3B10C9" w:rsidRPr="00AC6771" w14:paraId="7B27DC48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43C9" w14:textId="54E353A3" w:rsidR="003B10C9" w:rsidRPr="00AC6771" w:rsidRDefault="007B6EC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Қалыпты</w:t>
            </w:r>
            <w:proofErr w:type="spellEnd"/>
            <w:r w:rsidR="003B10C9"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59A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BA7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3B10C9" w:rsidRPr="00AC6771" w14:paraId="695152DA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57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AB9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904B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3B10C9" w:rsidRPr="00AC6771" w14:paraId="5C630BE6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6B94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CAC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D85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3B10C9" w:rsidRPr="00AC6771" w14:paraId="2EBA0B30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658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B6E5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5AA4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3B10C9" w:rsidRPr="00AC6771" w14:paraId="5628DC6C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007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8869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9F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3B10C9" w:rsidRPr="00AC6771" w14:paraId="0AD6512E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E5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5FFE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6505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3B10C9" w:rsidRPr="00AC6771" w14:paraId="5AFA0AF5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F573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F4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285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3B10C9" w:rsidRPr="00AC6771" w14:paraId="19980EF2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4679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784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4FD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3B10C9" w:rsidRPr="00AC6771" w14:paraId="606EFAFA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23B7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077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7CF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3B10C9" w:rsidRPr="00AC6771" w14:paraId="09FC6DB3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2D4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ACB4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450B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3B10C9" w:rsidRPr="00AC6771" w14:paraId="56E21759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101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442D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50AF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3B10C9" w:rsidRPr="00AC6771" w14:paraId="724B6BD3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000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04B5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4C06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3B10C9" w:rsidRPr="00AC6771" w14:paraId="21D85E88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8233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C4CE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EA5A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3B10C9" w:rsidRPr="00AC6771" w14:paraId="0D770312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4719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4CB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E7F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3B10C9" w:rsidRPr="00AC6771" w14:paraId="40C32A9D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06E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E9DA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2B6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3B10C9" w:rsidRPr="00AC6771" w14:paraId="23C62FA8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4FA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B96E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63B1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3B10C9" w:rsidRPr="00AC6771" w14:paraId="53B593A0" w14:textId="77777777" w:rsidTr="003B10C9">
        <w:trPr>
          <w:trHeight w:val="37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F5E9" w14:textId="7906CE29" w:rsidR="003B10C9" w:rsidRPr="00AC6771" w:rsidRDefault="00061DB6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Қалдық</w:t>
            </w:r>
            <w:proofErr w:type="spellEnd"/>
            <w:r w:rsidR="003B10C9"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(С</w:t>
            </w:r>
            <w:r w:rsidR="003B10C9" w:rsidRPr="00AC6771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="003B10C9"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8FC3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F472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3B10C9" w:rsidRPr="00AC6771" w14:paraId="479AA25A" w14:textId="77777777" w:rsidTr="003B10C9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5A3" w14:textId="072613E2" w:rsidR="003B10C9" w:rsidRPr="00AC6771" w:rsidRDefault="00061DB6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Барлығы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395C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7508" w14:textId="77777777" w:rsidR="003B10C9" w:rsidRPr="00AC6771" w:rsidRDefault="003B10C9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2AFB4D80" w14:textId="77777777" w:rsidR="003B10C9" w:rsidRPr="00AC6771" w:rsidRDefault="003B10C9" w:rsidP="007B7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3B10C9" w:rsidRPr="00AC6771" w:rsidSect="004D4D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64"/>
    <w:multiLevelType w:val="hybridMultilevel"/>
    <w:tmpl w:val="29C02852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BE"/>
    <w:multiLevelType w:val="hybridMultilevel"/>
    <w:tmpl w:val="AA0ADA9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A40"/>
    <w:multiLevelType w:val="hybridMultilevel"/>
    <w:tmpl w:val="6594675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C3C7F"/>
    <w:multiLevelType w:val="hybridMultilevel"/>
    <w:tmpl w:val="D5B6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807747896">
    <w:abstractNumId w:val="1"/>
  </w:num>
  <w:num w:numId="3" w16cid:durableId="810756401">
    <w:abstractNumId w:val="4"/>
  </w:num>
  <w:num w:numId="4" w16cid:durableId="1807507536">
    <w:abstractNumId w:val="3"/>
  </w:num>
  <w:num w:numId="5" w16cid:durableId="13923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9B"/>
    <w:rsid w:val="00061DB6"/>
    <w:rsid w:val="0007499B"/>
    <w:rsid w:val="00114D53"/>
    <w:rsid w:val="001333A4"/>
    <w:rsid w:val="00166BD5"/>
    <w:rsid w:val="001723B0"/>
    <w:rsid w:val="00174B45"/>
    <w:rsid w:val="0021588C"/>
    <w:rsid w:val="0022707E"/>
    <w:rsid w:val="00390892"/>
    <w:rsid w:val="003B107C"/>
    <w:rsid w:val="003B10C9"/>
    <w:rsid w:val="004D4D92"/>
    <w:rsid w:val="004E4F2E"/>
    <w:rsid w:val="004F4738"/>
    <w:rsid w:val="00534A95"/>
    <w:rsid w:val="00581D48"/>
    <w:rsid w:val="005958A4"/>
    <w:rsid w:val="005A7401"/>
    <w:rsid w:val="005D45E6"/>
    <w:rsid w:val="005F13CD"/>
    <w:rsid w:val="005F3BD1"/>
    <w:rsid w:val="006004C6"/>
    <w:rsid w:val="0068258B"/>
    <w:rsid w:val="006B1674"/>
    <w:rsid w:val="006D1E39"/>
    <w:rsid w:val="0075236D"/>
    <w:rsid w:val="007B6ECB"/>
    <w:rsid w:val="007B7600"/>
    <w:rsid w:val="007C53C3"/>
    <w:rsid w:val="007D7EE5"/>
    <w:rsid w:val="00896783"/>
    <w:rsid w:val="0091241C"/>
    <w:rsid w:val="009173A3"/>
    <w:rsid w:val="00AC6771"/>
    <w:rsid w:val="00AE398B"/>
    <w:rsid w:val="00B07A9E"/>
    <w:rsid w:val="00B77432"/>
    <w:rsid w:val="00C6605D"/>
    <w:rsid w:val="00D06986"/>
    <w:rsid w:val="00D10A4D"/>
    <w:rsid w:val="00D7474A"/>
    <w:rsid w:val="00D7524D"/>
    <w:rsid w:val="00DB3BD3"/>
    <w:rsid w:val="00DE6F85"/>
    <w:rsid w:val="00DF3F6D"/>
    <w:rsid w:val="00E0277D"/>
    <w:rsid w:val="00EB6B54"/>
    <w:rsid w:val="00F56FEE"/>
    <w:rsid w:val="00FA3E55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08E3"/>
  <w15:chartTrackingRefBased/>
  <w15:docId w15:val="{BB3CD3DC-9A21-49F7-A1B1-74CF052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paragraph" w:styleId="a5">
    <w:name w:val="No Spacing"/>
    <w:uiPriority w:val="1"/>
    <w:qFormat/>
    <w:rsid w:val="006D1E3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6">
    <w:name w:val="Table Grid"/>
    <w:basedOn w:val="a1"/>
    <w:uiPriority w:val="39"/>
    <w:rsid w:val="004E4F2E"/>
    <w:pPr>
      <w:spacing w:after="0" w:line="240" w:lineRule="auto"/>
    </w:pPr>
    <w:rPr>
      <w:kern w:val="0"/>
      <w:lang w:val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text">
    <w:name w:val="paragraphtext"/>
    <w:basedOn w:val="a0"/>
    <w:rsid w:val="0022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Сагидулаев Нурдаулет Хамзаулы</cp:lastModifiedBy>
  <cp:revision>17</cp:revision>
  <dcterms:created xsi:type="dcterms:W3CDTF">2024-02-28T08:00:00Z</dcterms:created>
  <dcterms:modified xsi:type="dcterms:W3CDTF">2025-11-03T05:04:00Z</dcterms:modified>
</cp:coreProperties>
</file>