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A80E" w14:textId="66ADB663" w:rsidR="001A7AA0" w:rsidRPr="005E1141" w:rsidRDefault="001A7AA0" w:rsidP="001A7A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114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5E114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1141">
        <w:rPr>
          <w:rFonts w:ascii="Times New Roman" w:eastAsia="Times New Roman" w:hAnsi="Times New Roman" w:cs="Times New Roman"/>
          <w:sz w:val="24"/>
          <w:szCs w:val="24"/>
        </w:rPr>
        <w:t>№2 к</w:t>
      </w:r>
      <w:r w:rsidRPr="005E1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1141">
        <w:rPr>
          <w:rFonts w:ascii="Times New Roman" w:eastAsia="Times New Roman" w:hAnsi="Times New Roman" w:cs="Times New Roman"/>
          <w:sz w:val="24"/>
          <w:szCs w:val="24"/>
        </w:rPr>
        <w:t>Договору № _____ от «___» ___________ 20</w:t>
      </w:r>
      <w:r w:rsidR="00E653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6F2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0612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E1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9F861" w14:textId="77777777" w:rsidR="00E653C7" w:rsidRDefault="00E653C7" w:rsidP="00E653C7">
      <w:pPr>
        <w:pStyle w:val="a4"/>
        <w:rPr>
          <w:rFonts w:ascii="Times New Roman" w:hAnsi="Times New Roman"/>
          <w:bCs/>
          <w:color w:val="000000"/>
          <w:szCs w:val="24"/>
        </w:rPr>
      </w:pPr>
    </w:p>
    <w:p w14:paraId="2B33B5D7" w14:textId="77777777" w:rsidR="00ED1246" w:rsidRPr="00ED1246" w:rsidRDefault="00ED1246" w:rsidP="00ED1246">
      <w:pPr>
        <w:tabs>
          <w:tab w:val="left" w:pos="35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Техникалық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сипаттама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9D3CADA" w14:textId="77777777" w:rsidR="00ED1246" w:rsidRPr="00ED1246" w:rsidRDefault="00ED1246" w:rsidP="00ED1246">
      <w:pPr>
        <w:tabs>
          <w:tab w:val="left" w:pos="35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өндірістік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мониторинг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жүргізу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бойынша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көрсетілетін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қызметтерді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сатып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алуға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E796BB6" w14:textId="4D19FBF0" w:rsidR="003121C0" w:rsidRDefault="00ED1246" w:rsidP="00ED1246">
      <w:pPr>
        <w:tabs>
          <w:tab w:val="left" w:pos="35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орындарындағы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еңбек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жағдайларының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жай-күйін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өндірістік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бақылау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қызметтері</w:t>
      </w:r>
      <w:proofErr w:type="spellEnd"/>
      <w:r w:rsidRPr="00ED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A36BF2D" w14:textId="77777777" w:rsidR="00ED1246" w:rsidRDefault="00ED1246" w:rsidP="00ED1246">
      <w:pPr>
        <w:tabs>
          <w:tab w:val="left" w:pos="3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D2842" w14:textId="32EE142D" w:rsidR="00ED1246" w:rsidRPr="00ED1246" w:rsidRDefault="00ED1246" w:rsidP="00ED1246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proofErr w:type="spellStart"/>
      <w:r w:rsidRPr="00ED1246">
        <w:rPr>
          <w:b/>
          <w:bCs/>
          <w:color w:val="000000"/>
        </w:rPr>
        <w:t>Тапсырыс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беруші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ұйымның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атауы</w:t>
      </w:r>
      <w:proofErr w:type="spellEnd"/>
    </w:p>
    <w:p w14:paraId="34015A70" w14:textId="6BBE4237" w:rsidR="003121C0" w:rsidRPr="00ED1246" w:rsidRDefault="00ED1246" w:rsidP="00ED1246">
      <w:pPr>
        <w:pStyle w:val="ae"/>
        <w:ind w:left="142" w:right="142"/>
        <w:jc w:val="both"/>
        <w:rPr>
          <w:color w:val="000000"/>
        </w:rPr>
      </w:pPr>
      <w:r w:rsidRPr="00ED1246">
        <w:rPr>
          <w:color w:val="000000"/>
        </w:rPr>
        <w:t>"</w:t>
      </w:r>
      <w:proofErr w:type="spellStart"/>
      <w:r w:rsidRPr="00ED1246">
        <w:rPr>
          <w:color w:val="000000"/>
        </w:rPr>
        <w:t>Өріктау</w:t>
      </w:r>
      <w:proofErr w:type="spellEnd"/>
      <w:r w:rsidRPr="00ED1246">
        <w:rPr>
          <w:color w:val="000000"/>
        </w:rPr>
        <w:t xml:space="preserve"> Оперейтинг" </w:t>
      </w:r>
      <w:proofErr w:type="spellStart"/>
      <w:r w:rsidRPr="00ED1246">
        <w:rPr>
          <w:color w:val="000000"/>
        </w:rPr>
        <w:t>жауапкершілігі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шектеулі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серіктестігі</w:t>
      </w:r>
      <w:proofErr w:type="spellEnd"/>
      <w:r w:rsidRPr="00ED1246">
        <w:rPr>
          <w:color w:val="000000"/>
        </w:rPr>
        <w:t xml:space="preserve"> (</w:t>
      </w:r>
      <w:proofErr w:type="spellStart"/>
      <w:r w:rsidRPr="00ED1246">
        <w:rPr>
          <w:color w:val="000000"/>
        </w:rPr>
        <w:t>бұдан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әрі-Серіктестік</w:t>
      </w:r>
      <w:proofErr w:type="spellEnd"/>
      <w:r w:rsidRPr="00ED1246">
        <w:rPr>
          <w:color w:val="000000"/>
        </w:rPr>
        <w:t xml:space="preserve">), </w:t>
      </w:r>
      <w:proofErr w:type="spellStart"/>
      <w:r w:rsidRPr="00ED1246">
        <w:rPr>
          <w:color w:val="000000"/>
        </w:rPr>
        <w:t>Қазақстан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Республикасы</w:t>
      </w:r>
      <w:proofErr w:type="spellEnd"/>
      <w:r w:rsidRPr="00ED1246">
        <w:rPr>
          <w:color w:val="000000"/>
        </w:rPr>
        <w:t xml:space="preserve">, 030000, </w:t>
      </w:r>
      <w:proofErr w:type="spellStart"/>
      <w:r w:rsidRPr="00ED1246">
        <w:rPr>
          <w:color w:val="000000"/>
        </w:rPr>
        <w:t>Ақтөбе</w:t>
      </w:r>
      <w:proofErr w:type="spellEnd"/>
      <w:r w:rsidRPr="00ED1246">
        <w:rPr>
          <w:color w:val="000000"/>
        </w:rPr>
        <w:t xml:space="preserve"> қ., </w:t>
      </w:r>
      <w:proofErr w:type="spellStart"/>
      <w:r w:rsidRPr="00ED1246">
        <w:rPr>
          <w:color w:val="000000"/>
        </w:rPr>
        <w:t>Тәуелсіздік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даңғылы</w:t>
      </w:r>
      <w:proofErr w:type="spellEnd"/>
      <w:r w:rsidRPr="00ED1246">
        <w:rPr>
          <w:color w:val="000000"/>
        </w:rPr>
        <w:t xml:space="preserve">, 7В, 4 </w:t>
      </w:r>
      <w:proofErr w:type="spellStart"/>
      <w:r w:rsidRPr="00ED1246">
        <w:rPr>
          <w:color w:val="000000"/>
        </w:rPr>
        <w:t>қабат</w:t>
      </w:r>
      <w:proofErr w:type="spellEnd"/>
      <w:r w:rsidR="003121C0" w:rsidRPr="00ED1246">
        <w:rPr>
          <w:color w:val="000000"/>
        </w:rPr>
        <w:t>.</w:t>
      </w:r>
    </w:p>
    <w:p w14:paraId="408D16A6" w14:textId="5E0AD465" w:rsidR="003121C0" w:rsidRDefault="00ED1246" w:rsidP="003121C0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proofErr w:type="spellStart"/>
      <w:r w:rsidRPr="00ED1246">
        <w:rPr>
          <w:b/>
          <w:bCs/>
          <w:color w:val="000000"/>
        </w:rPr>
        <w:t>Сатып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алынатын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қызметтердің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атауы</w:t>
      </w:r>
      <w:proofErr w:type="spellEnd"/>
    </w:p>
    <w:p w14:paraId="49FE5316" w14:textId="641F5236" w:rsidR="003121C0" w:rsidRDefault="00ED1246" w:rsidP="003121C0">
      <w:pPr>
        <w:pStyle w:val="ae"/>
        <w:ind w:left="142" w:right="142"/>
        <w:rPr>
          <w:color w:val="000000"/>
        </w:rPr>
      </w:pP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мониторинг (</w:t>
      </w:r>
      <w:proofErr w:type="spellStart"/>
      <w:r w:rsidRPr="00ED1246">
        <w:rPr>
          <w:color w:val="000000"/>
        </w:rPr>
        <w:t>жұмыс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орындарының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санитариялық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жай-күйіне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бақылау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еңбек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жағдайлары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бойынша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аттестаттау</w:t>
      </w:r>
      <w:proofErr w:type="spellEnd"/>
      <w:r w:rsidRPr="00ED1246">
        <w:rPr>
          <w:color w:val="000000"/>
        </w:rPr>
        <w:t>)</w:t>
      </w:r>
      <w:proofErr w:type="spellStart"/>
      <w:r w:rsidRPr="00ED1246">
        <w:rPr>
          <w:color w:val="000000"/>
        </w:rPr>
        <w:t>жүргізу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бойынша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қызметтер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көрсету</w:t>
      </w:r>
      <w:proofErr w:type="spellEnd"/>
      <w:r w:rsidR="003121C0">
        <w:rPr>
          <w:color w:val="000000"/>
        </w:rPr>
        <w:t>.</w:t>
      </w:r>
    </w:p>
    <w:p w14:paraId="34605630" w14:textId="550FDD5C" w:rsidR="00BD43F3" w:rsidRDefault="00ED1246" w:rsidP="00BD43F3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proofErr w:type="spellStart"/>
      <w:r w:rsidRPr="00ED1246">
        <w:rPr>
          <w:b/>
          <w:bCs/>
          <w:color w:val="000000"/>
        </w:rPr>
        <w:t>Қызмет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көрсету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орны</w:t>
      </w:r>
      <w:proofErr w:type="spellEnd"/>
      <w:r w:rsidRPr="00ED1246">
        <w:rPr>
          <w:b/>
          <w:bCs/>
          <w:color w:val="000000"/>
        </w:rPr>
        <w:t xml:space="preserve">, </w:t>
      </w:r>
      <w:proofErr w:type="spellStart"/>
      <w:r w:rsidRPr="00ED1246">
        <w:rPr>
          <w:b/>
          <w:bCs/>
          <w:color w:val="000000"/>
        </w:rPr>
        <w:t>объектінің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орналасқан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жері</w:t>
      </w:r>
      <w:proofErr w:type="spellEnd"/>
      <w:r w:rsidR="00BD43F3" w:rsidRPr="00BD43F3">
        <w:rPr>
          <w:b/>
          <w:bCs/>
          <w:color w:val="000000"/>
        </w:rPr>
        <w:t>:</w:t>
      </w:r>
    </w:p>
    <w:p w14:paraId="5E1C72B3" w14:textId="77777777" w:rsidR="00ED1246" w:rsidRPr="00ED1246" w:rsidRDefault="00ED1246" w:rsidP="00ED1246">
      <w:pPr>
        <w:pStyle w:val="ae"/>
        <w:ind w:left="142" w:right="142"/>
        <w:jc w:val="both"/>
        <w:rPr>
          <w:color w:val="000000"/>
        </w:rPr>
      </w:pPr>
      <w:r w:rsidRPr="00ED1246">
        <w:rPr>
          <w:color w:val="000000"/>
        </w:rPr>
        <w:t xml:space="preserve">- </w:t>
      </w:r>
      <w:proofErr w:type="spellStart"/>
      <w:r w:rsidRPr="00ED1246">
        <w:rPr>
          <w:color w:val="000000"/>
        </w:rPr>
        <w:t>Өріктау</w:t>
      </w:r>
      <w:proofErr w:type="spellEnd"/>
      <w:r w:rsidRPr="00ED1246">
        <w:rPr>
          <w:color w:val="000000"/>
        </w:rPr>
        <w:t xml:space="preserve"> м/р, "</w:t>
      </w:r>
      <w:proofErr w:type="spellStart"/>
      <w:r w:rsidRPr="00ED1246">
        <w:rPr>
          <w:color w:val="000000"/>
        </w:rPr>
        <w:t>Өріктау</w:t>
      </w:r>
      <w:proofErr w:type="spellEnd"/>
      <w:r w:rsidRPr="00ED1246">
        <w:rPr>
          <w:color w:val="000000"/>
        </w:rPr>
        <w:t xml:space="preserve"> Оперейтинг" ЖШС </w:t>
      </w:r>
      <w:proofErr w:type="spellStart"/>
      <w:r w:rsidRPr="00ED1246">
        <w:rPr>
          <w:color w:val="000000"/>
        </w:rPr>
        <w:t>вахталық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лагері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базасы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сығымдау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сорғы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станциясы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объектілері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қосалқы</w:t>
      </w:r>
      <w:proofErr w:type="spellEnd"/>
      <w:r w:rsidRPr="00ED1246">
        <w:rPr>
          <w:color w:val="000000"/>
        </w:rPr>
        <w:t xml:space="preserve"> станция (</w:t>
      </w:r>
      <w:proofErr w:type="spellStart"/>
      <w:r w:rsidRPr="00ED1246">
        <w:rPr>
          <w:color w:val="000000"/>
        </w:rPr>
        <w:t>Өріктау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Мұнай</w:t>
      </w:r>
      <w:proofErr w:type="spellEnd"/>
      <w:r w:rsidRPr="00ED1246">
        <w:rPr>
          <w:color w:val="000000"/>
        </w:rPr>
        <w:t xml:space="preserve">-газ конденсаты кен </w:t>
      </w:r>
      <w:proofErr w:type="spellStart"/>
      <w:r w:rsidRPr="00ED1246">
        <w:rPr>
          <w:color w:val="000000"/>
        </w:rPr>
        <w:t>орны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Қазақстан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Республикасы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Ақтөбе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облысы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Мұғалжар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ауданының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аумағында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Ақтөбе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қаласынан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оңтүстікке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қарай</w:t>
      </w:r>
      <w:proofErr w:type="spellEnd"/>
      <w:r w:rsidRPr="00ED1246">
        <w:rPr>
          <w:color w:val="000000"/>
        </w:rPr>
        <w:t xml:space="preserve"> 215 км </w:t>
      </w:r>
      <w:proofErr w:type="spellStart"/>
      <w:r w:rsidRPr="00ED1246">
        <w:rPr>
          <w:color w:val="000000"/>
        </w:rPr>
        <w:t>жерде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орналасқан</w:t>
      </w:r>
      <w:proofErr w:type="spellEnd"/>
      <w:r w:rsidRPr="00ED1246">
        <w:rPr>
          <w:color w:val="000000"/>
        </w:rPr>
        <w:t>).</w:t>
      </w:r>
    </w:p>
    <w:p w14:paraId="04693524" w14:textId="77777777" w:rsidR="00ED1246" w:rsidRPr="00ED1246" w:rsidRDefault="00ED1246" w:rsidP="00ED1246">
      <w:pPr>
        <w:pStyle w:val="ae"/>
        <w:ind w:left="142" w:right="142"/>
        <w:jc w:val="both"/>
        <w:rPr>
          <w:color w:val="000000"/>
        </w:rPr>
      </w:pPr>
      <w:r w:rsidRPr="00ED1246">
        <w:rPr>
          <w:color w:val="000000"/>
        </w:rPr>
        <w:t xml:space="preserve">- </w:t>
      </w:r>
      <w:proofErr w:type="spellStart"/>
      <w:r w:rsidRPr="00ED1246">
        <w:rPr>
          <w:color w:val="000000"/>
        </w:rPr>
        <w:t>Кеңсе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Ақтөбе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қаласы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Тәуелсіздік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даңғылы</w:t>
      </w:r>
      <w:proofErr w:type="spellEnd"/>
      <w:r w:rsidRPr="00ED1246">
        <w:rPr>
          <w:color w:val="000000"/>
        </w:rPr>
        <w:t xml:space="preserve">, 7В, 4 </w:t>
      </w:r>
      <w:proofErr w:type="spellStart"/>
      <w:r w:rsidRPr="00ED1246">
        <w:rPr>
          <w:color w:val="000000"/>
        </w:rPr>
        <w:t>қабат</w:t>
      </w:r>
      <w:proofErr w:type="spellEnd"/>
      <w:r w:rsidRPr="00ED1246">
        <w:rPr>
          <w:color w:val="000000"/>
        </w:rPr>
        <w:t>.</w:t>
      </w:r>
    </w:p>
    <w:p w14:paraId="1E9837E4" w14:textId="53286012" w:rsidR="003121C0" w:rsidRPr="00B32461" w:rsidRDefault="00ED1246" w:rsidP="00ED1246">
      <w:pPr>
        <w:pStyle w:val="ae"/>
        <w:ind w:left="142" w:right="142"/>
        <w:jc w:val="both"/>
        <w:rPr>
          <w:b/>
          <w:color w:val="000000" w:themeColor="text1"/>
        </w:rPr>
      </w:pPr>
      <w:r w:rsidRPr="00ED1246">
        <w:rPr>
          <w:color w:val="000000"/>
        </w:rPr>
        <w:t>"</w:t>
      </w:r>
      <w:proofErr w:type="spellStart"/>
      <w:r w:rsidRPr="00ED1246">
        <w:rPr>
          <w:color w:val="000000"/>
        </w:rPr>
        <w:t>Өріктау</w:t>
      </w:r>
      <w:proofErr w:type="spellEnd"/>
      <w:r w:rsidRPr="00ED1246">
        <w:rPr>
          <w:color w:val="000000"/>
        </w:rPr>
        <w:t xml:space="preserve"> Оперейтинг" ЖШС </w:t>
      </w:r>
      <w:proofErr w:type="spellStart"/>
      <w:r w:rsidRPr="00ED1246">
        <w:rPr>
          <w:color w:val="000000"/>
        </w:rPr>
        <w:t>объектілеріндегі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жұмыс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орындарының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санитариялық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жай-күйіне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бақылау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жүргізуге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жататын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еңбек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жағдайлары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бойынша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аттестаттауға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жататын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жұмыс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орындарындағы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кәсіптер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лауазымдар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қауіпті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факторлар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тізбесіне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сәйкес</w:t>
      </w:r>
      <w:proofErr w:type="spellEnd"/>
      <w:r w:rsidRPr="00ED1246">
        <w:rPr>
          <w:color w:val="000000"/>
        </w:rPr>
        <w:t xml:space="preserve"> (</w:t>
      </w:r>
      <w:proofErr w:type="spellStart"/>
      <w:r w:rsidRPr="00ED1246">
        <w:rPr>
          <w:color w:val="000000"/>
        </w:rPr>
        <w:t>жыл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сайын</w:t>
      </w:r>
      <w:proofErr w:type="spellEnd"/>
      <w:r w:rsidRPr="00ED1246">
        <w:rPr>
          <w:color w:val="000000"/>
        </w:rPr>
        <w:t xml:space="preserve"> - 150 </w:t>
      </w:r>
      <w:proofErr w:type="spellStart"/>
      <w:r w:rsidRPr="00ED1246">
        <w:rPr>
          <w:color w:val="000000"/>
        </w:rPr>
        <w:t>жұмыс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орнынан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аспайтын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бақылау</w:t>
      </w:r>
      <w:proofErr w:type="spellEnd"/>
      <w:r w:rsidRPr="00ED1246">
        <w:rPr>
          <w:color w:val="000000"/>
        </w:rPr>
        <w:t xml:space="preserve">, 120 </w:t>
      </w:r>
      <w:proofErr w:type="spellStart"/>
      <w:r w:rsidRPr="00ED1246">
        <w:rPr>
          <w:color w:val="000000"/>
        </w:rPr>
        <w:t>жұмыс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орнынан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аспайтын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аттестаттау</w:t>
      </w:r>
      <w:proofErr w:type="spellEnd"/>
      <w:r w:rsidRPr="00ED1246">
        <w:rPr>
          <w:color w:val="000000"/>
        </w:rPr>
        <w:t>)</w:t>
      </w:r>
      <w:r w:rsidR="00B32461">
        <w:rPr>
          <w:color w:val="000000" w:themeColor="text1"/>
        </w:rPr>
        <w:t>.</w:t>
      </w:r>
    </w:p>
    <w:p w14:paraId="63479D60" w14:textId="7A601E53" w:rsidR="00B25F0D" w:rsidRPr="00E208AD" w:rsidRDefault="00ED1246" w:rsidP="00B25F0D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proofErr w:type="spellStart"/>
      <w:r w:rsidRPr="00ED1246">
        <w:rPr>
          <w:b/>
          <w:bCs/>
          <w:color w:val="000000"/>
        </w:rPr>
        <w:t>Қызмет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көрсету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мерзімі</w:t>
      </w:r>
      <w:proofErr w:type="spellEnd"/>
    </w:p>
    <w:p w14:paraId="3C5F9A66" w14:textId="52AEF12B" w:rsidR="00DE6FAF" w:rsidRDefault="00ED1246" w:rsidP="00DE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Шартқа</w:t>
      </w:r>
      <w:proofErr w:type="spellEnd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қойылған</w:t>
      </w:r>
      <w:proofErr w:type="spellEnd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2028 </w:t>
      </w:r>
      <w:proofErr w:type="spellStart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</w:t>
      </w:r>
      <w:proofErr w:type="spellStart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желтоқсанға</w:t>
      </w:r>
      <w:proofErr w:type="spellEnd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1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="00B25F0D" w:rsidRPr="00E208A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4B0F5DB" w14:textId="22296301" w:rsidR="00D64999" w:rsidRPr="00D64999" w:rsidRDefault="00ED1246" w:rsidP="00D64999">
      <w:pPr>
        <w:pStyle w:val="ae"/>
        <w:numPr>
          <w:ilvl w:val="0"/>
          <w:numId w:val="13"/>
        </w:numPr>
        <w:ind w:left="142" w:right="142"/>
        <w:rPr>
          <w:b/>
          <w:bCs/>
          <w:color w:val="000000"/>
        </w:rPr>
      </w:pPr>
      <w:proofErr w:type="spellStart"/>
      <w:r w:rsidRPr="00ED1246">
        <w:rPr>
          <w:b/>
          <w:bCs/>
          <w:color w:val="000000"/>
        </w:rPr>
        <w:t>Негізгі</w:t>
      </w:r>
      <w:proofErr w:type="spellEnd"/>
      <w:r w:rsidRPr="00ED1246">
        <w:rPr>
          <w:b/>
          <w:bCs/>
          <w:color w:val="000000"/>
        </w:rPr>
        <w:t xml:space="preserve"> </w:t>
      </w:r>
      <w:proofErr w:type="spellStart"/>
      <w:r w:rsidRPr="00ED1246">
        <w:rPr>
          <w:b/>
          <w:bCs/>
          <w:color w:val="000000"/>
        </w:rPr>
        <w:t>талаптар</w:t>
      </w:r>
      <w:proofErr w:type="spellEnd"/>
    </w:p>
    <w:p w14:paraId="691AB9C2" w14:textId="22A58757" w:rsidR="00ED1246" w:rsidRPr="00ED1246" w:rsidRDefault="00ED1246" w:rsidP="00ED1246">
      <w:pPr>
        <w:pStyle w:val="ae"/>
        <w:numPr>
          <w:ilvl w:val="1"/>
          <w:numId w:val="13"/>
        </w:numPr>
        <w:ind w:left="426" w:right="142"/>
        <w:jc w:val="both"/>
        <w:rPr>
          <w:color w:val="000000"/>
        </w:rPr>
      </w:pPr>
      <w:proofErr w:type="spellStart"/>
      <w:r w:rsidRPr="00ED1246">
        <w:rPr>
          <w:color w:val="000000"/>
        </w:rPr>
        <w:t>Орындаушы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күшімен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есебінен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қамтамасыз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етеді</w:t>
      </w:r>
      <w:proofErr w:type="spellEnd"/>
      <w:r w:rsidRPr="00ED1246">
        <w:rPr>
          <w:color w:val="000000"/>
        </w:rPr>
        <w:t>:</w:t>
      </w:r>
    </w:p>
    <w:p w14:paraId="41552942" w14:textId="00FC0DDB" w:rsidR="00ED1246" w:rsidRPr="00ED1246" w:rsidRDefault="00ED1246" w:rsidP="00ED1246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proofErr w:type="spellStart"/>
      <w:r w:rsidRPr="00ED1246">
        <w:rPr>
          <w:color w:val="000000"/>
        </w:rPr>
        <w:t>сынақ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зертханасы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мамандарының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тоқсан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сайын</w:t>
      </w:r>
      <w:proofErr w:type="spellEnd"/>
      <w:r w:rsidRPr="00ED1246">
        <w:rPr>
          <w:color w:val="000000"/>
        </w:rPr>
        <w:t xml:space="preserve"> (</w:t>
      </w:r>
      <w:proofErr w:type="spellStart"/>
      <w:r w:rsidRPr="00ED1246">
        <w:rPr>
          <w:color w:val="000000"/>
        </w:rPr>
        <w:t>үш</w:t>
      </w:r>
      <w:proofErr w:type="spellEnd"/>
      <w:r w:rsidRPr="00ED1246">
        <w:rPr>
          <w:color w:val="000000"/>
        </w:rPr>
        <w:t xml:space="preserve"> айда </w:t>
      </w:r>
      <w:proofErr w:type="spellStart"/>
      <w:r w:rsidRPr="00ED1246">
        <w:rPr>
          <w:color w:val="000000"/>
        </w:rPr>
        <w:t>бір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реттен</w:t>
      </w:r>
      <w:proofErr w:type="spellEnd"/>
      <w:r w:rsidRPr="00ED1246">
        <w:rPr>
          <w:color w:val="000000"/>
        </w:rPr>
        <w:t xml:space="preserve"> кем </w:t>
      </w:r>
      <w:proofErr w:type="spellStart"/>
      <w:r w:rsidRPr="00ED1246">
        <w:rPr>
          <w:color w:val="000000"/>
        </w:rPr>
        <w:t>емес</w:t>
      </w:r>
      <w:proofErr w:type="spellEnd"/>
      <w:r w:rsidRPr="00ED1246">
        <w:rPr>
          <w:color w:val="000000"/>
        </w:rPr>
        <w:t xml:space="preserve">) </w:t>
      </w:r>
      <w:proofErr w:type="spellStart"/>
      <w:r w:rsidRPr="00ED1246">
        <w:rPr>
          <w:color w:val="000000"/>
        </w:rPr>
        <w:t>барлық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қажетті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жабдықтармен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аспаптармен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жұмыстардың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далалық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кезеңін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жүргізуге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арналған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материалдармен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серіктестік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объектілеріне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жеке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автокөлікпен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шығуы</w:t>
      </w:r>
      <w:proofErr w:type="spellEnd"/>
      <w:r w:rsidRPr="00ED1246">
        <w:rPr>
          <w:color w:val="000000"/>
        </w:rPr>
        <w:t xml:space="preserve">. </w:t>
      </w: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қажеттілік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болған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жағдайда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Тапсырыс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берушінің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өтінімі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бойынша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тоқсанына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бір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рет</w:t>
      </w:r>
      <w:proofErr w:type="spellEnd"/>
      <w:r w:rsidRPr="00ED1246">
        <w:rPr>
          <w:color w:val="000000"/>
        </w:rPr>
        <w:t xml:space="preserve"> (</w:t>
      </w:r>
      <w:proofErr w:type="spellStart"/>
      <w:r w:rsidRPr="00ED1246">
        <w:rPr>
          <w:color w:val="000000"/>
        </w:rPr>
        <w:t>жоспарлы</w:t>
      </w:r>
      <w:proofErr w:type="spellEnd"/>
      <w:r w:rsidRPr="00ED1246">
        <w:rPr>
          <w:color w:val="000000"/>
        </w:rPr>
        <w:t xml:space="preserve"> (</w:t>
      </w:r>
      <w:proofErr w:type="spellStart"/>
      <w:r w:rsidRPr="00ED1246">
        <w:rPr>
          <w:color w:val="000000"/>
        </w:rPr>
        <w:t>тоқсан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сайынғы</w:t>
      </w:r>
      <w:proofErr w:type="spellEnd"/>
      <w:r w:rsidRPr="00ED1246">
        <w:rPr>
          <w:color w:val="000000"/>
        </w:rPr>
        <w:t xml:space="preserve">) </w:t>
      </w:r>
      <w:proofErr w:type="spellStart"/>
      <w:r w:rsidRPr="00ED1246">
        <w:rPr>
          <w:color w:val="000000"/>
        </w:rPr>
        <w:t>жұмыстардан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басқа</w:t>
      </w:r>
      <w:proofErr w:type="spellEnd"/>
      <w:r w:rsidRPr="00ED1246">
        <w:rPr>
          <w:color w:val="000000"/>
        </w:rPr>
        <w:t xml:space="preserve">) </w:t>
      </w:r>
      <w:proofErr w:type="spellStart"/>
      <w:r w:rsidRPr="00ED1246">
        <w:rPr>
          <w:color w:val="000000"/>
        </w:rPr>
        <w:t>тиісті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құжаттарды</w:t>
      </w:r>
      <w:proofErr w:type="spellEnd"/>
      <w:r w:rsidRPr="00ED1246">
        <w:rPr>
          <w:color w:val="000000"/>
        </w:rPr>
        <w:t>/</w:t>
      </w:r>
      <w:proofErr w:type="spellStart"/>
      <w:r w:rsidRPr="00ED1246">
        <w:rPr>
          <w:color w:val="000000"/>
        </w:rPr>
        <w:t>материалдарды</w:t>
      </w:r>
      <w:proofErr w:type="spellEnd"/>
      <w:r w:rsidRPr="00ED1246">
        <w:rPr>
          <w:color w:val="000000"/>
        </w:rPr>
        <w:t xml:space="preserve"> (</w:t>
      </w:r>
      <w:proofErr w:type="spellStart"/>
      <w:r w:rsidRPr="00ED1246">
        <w:rPr>
          <w:color w:val="000000"/>
        </w:rPr>
        <w:t>хаттамаларды</w:t>
      </w:r>
      <w:proofErr w:type="spellEnd"/>
      <w:r w:rsidRPr="00ED1246">
        <w:rPr>
          <w:color w:val="000000"/>
        </w:rPr>
        <w:t xml:space="preserve">) </w:t>
      </w:r>
      <w:proofErr w:type="spellStart"/>
      <w:r w:rsidRPr="00ED1246">
        <w:rPr>
          <w:color w:val="000000"/>
        </w:rPr>
        <w:t>ұсына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отырып</w:t>
      </w:r>
      <w:proofErr w:type="spellEnd"/>
      <w:r w:rsidRPr="00ED1246">
        <w:rPr>
          <w:color w:val="000000"/>
        </w:rPr>
        <w:t xml:space="preserve">, гамма, альфа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бета фонды </w:t>
      </w:r>
      <w:proofErr w:type="spellStart"/>
      <w:r w:rsidRPr="00ED1246">
        <w:rPr>
          <w:color w:val="000000"/>
        </w:rPr>
        <w:t>радиологиялық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өлшеу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үшін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зертханалық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аспаптық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өлшеулер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жүргізу</w:t>
      </w:r>
      <w:proofErr w:type="spellEnd"/>
      <w:r w:rsidRPr="00ED1246">
        <w:rPr>
          <w:color w:val="000000"/>
        </w:rPr>
        <w:t>.</w:t>
      </w:r>
    </w:p>
    <w:p w14:paraId="7B1CA463" w14:textId="3C0D4DAA" w:rsidR="00ED1246" w:rsidRPr="00ED1246" w:rsidRDefault="00ED1246" w:rsidP="00ED1246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proofErr w:type="spellStart"/>
      <w:r w:rsidRPr="00ED1246">
        <w:rPr>
          <w:color w:val="000000"/>
        </w:rPr>
        <w:t>аспаптық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өлшеулер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бойынша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уақтылы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тиісті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жұмыстар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оларды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тасымалдау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сапалы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аналитикалық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өңдеу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үшін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сақтау</w:t>
      </w:r>
      <w:proofErr w:type="spellEnd"/>
      <w:r w:rsidRPr="00ED1246">
        <w:rPr>
          <w:color w:val="000000"/>
        </w:rPr>
        <w:t>;</w:t>
      </w:r>
    </w:p>
    <w:p w14:paraId="14DB5AE2" w14:textId="3F977BDD" w:rsidR="00ED1246" w:rsidRPr="00ED1246" w:rsidRDefault="00ED1246" w:rsidP="00ED1246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proofErr w:type="spellStart"/>
      <w:r w:rsidRPr="00ED1246">
        <w:rPr>
          <w:color w:val="000000"/>
        </w:rPr>
        <w:t>қызмет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көрсетудің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барлық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уақытында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өзін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қызметкерлерін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тұрумен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тамақпен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медициналық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қызмет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көрсетумен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бетінше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қамтамасыз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ету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сондай-ақ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есебінен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қызметкерлерінің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Тапсырыс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берушінің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объектілеріне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кері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қайтуына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жол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жүруін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қамтамасыз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ету</w:t>
      </w:r>
      <w:proofErr w:type="spellEnd"/>
      <w:r w:rsidRPr="00ED1246">
        <w:rPr>
          <w:color w:val="000000"/>
        </w:rPr>
        <w:t>.</w:t>
      </w:r>
    </w:p>
    <w:p w14:paraId="3E3A5FC0" w14:textId="64E4E7A7" w:rsidR="00ED1246" w:rsidRPr="00ED1246" w:rsidRDefault="00ED1246" w:rsidP="00ED1246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жұмыстың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далалық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кезеңін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жүргізу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үшін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шығатын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мамандарының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қажетті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жеке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қорғану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құралдарымен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арнайы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киімдерімен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аяқ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киімдерімен</w:t>
      </w:r>
      <w:proofErr w:type="spellEnd"/>
      <w:r w:rsidRPr="00ED1246">
        <w:rPr>
          <w:color w:val="000000"/>
        </w:rPr>
        <w:t xml:space="preserve"> (</w:t>
      </w:r>
      <w:proofErr w:type="spellStart"/>
      <w:r w:rsidRPr="00ED1246">
        <w:rPr>
          <w:color w:val="000000"/>
        </w:rPr>
        <w:t>Орындаушының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Тапсырыс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берушінің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аумағында</w:t>
      </w:r>
      <w:proofErr w:type="spellEnd"/>
      <w:r w:rsidRPr="00ED1246">
        <w:rPr>
          <w:color w:val="000000"/>
        </w:rPr>
        <w:t xml:space="preserve"> ЖҚҚ-</w:t>
      </w:r>
      <w:proofErr w:type="spellStart"/>
      <w:r w:rsidRPr="00ED1246">
        <w:rPr>
          <w:color w:val="000000"/>
        </w:rPr>
        <w:t>сыз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болуына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жол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берілмейді</w:t>
      </w:r>
      <w:proofErr w:type="spellEnd"/>
      <w:r w:rsidRPr="00ED1246">
        <w:rPr>
          <w:color w:val="000000"/>
        </w:rPr>
        <w:t>).</w:t>
      </w:r>
    </w:p>
    <w:p w14:paraId="607825CF" w14:textId="6BAAF22D" w:rsidR="00ED1246" w:rsidRPr="00ED1246" w:rsidRDefault="00ED1246" w:rsidP="00ED1246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proofErr w:type="spellStart"/>
      <w:r w:rsidRPr="00ED1246">
        <w:rPr>
          <w:color w:val="000000"/>
        </w:rPr>
        <w:t>жылдың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төртінші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тоқсанында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объектілерді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еңбек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жағдайлары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бойынша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міндетті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мерзімдік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аттестаттаудың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қолданыстағы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қағидаларына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сәйкес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Серіктестік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объектілеріндегі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еңбек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жағдайлары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бойынша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жұмыс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орындарын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аттестаттауды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жүргізу</w:t>
      </w:r>
      <w:proofErr w:type="spellEnd"/>
      <w:r w:rsidRPr="00ED1246">
        <w:rPr>
          <w:color w:val="000000"/>
        </w:rPr>
        <w:t>.</w:t>
      </w:r>
    </w:p>
    <w:p w14:paraId="7C4F66F7" w14:textId="67B30AE2" w:rsidR="00ED1246" w:rsidRPr="00ED1246" w:rsidRDefault="00ED1246" w:rsidP="00ED1246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proofErr w:type="spellStart"/>
      <w:r w:rsidRPr="00ED1246">
        <w:rPr>
          <w:color w:val="000000"/>
        </w:rPr>
        <w:t>Орындаушының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қызмет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көрсетудің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белгіленген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мерзімдерінде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ұсынылатын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қызметтердің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сапасына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кепілдік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беруі</w:t>
      </w:r>
      <w:proofErr w:type="spellEnd"/>
      <w:r w:rsidRPr="00ED1246">
        <w:rPr>
          <w:color w:val="000000"/>
        </w:rPr>
        <w:t>.</w:t>
      </w:r>
    </w:p>
    <w:p w14:paraId="4FE46645" w14:textId="3E390BEE" w:rsidR="00D64999" w:rsidRPr="00505066" w:rsidRDefault="00ED1246" w:rsidP="00ED1246">
      <w:pPr>
        <w:pStyle w:val="ae"/>
        <w:numPr>
          <w:ilvl w:val="2"/>
          <w:numId w:val="13"/>
        </w:numPr>
        <w:ind w:left="142" w:right="142" w:firstLine="0"/>
        <w:jc w:val="both"/>
      </w:pPr>
      <w:proofErr w:type="spellStart"/>
      <w:r w:rsidRPr="00ED1246">
        <w:rPr>
          <w:color w:val="000000"/>
        </w:rPr>
        <w:t>техникалық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ерекшелікте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жұмыс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кестесінде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көзделген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көлемде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мерзімдерде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өз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күштерімен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тиісті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сапада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жұмысты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орындау</w:t>
      </w:r>
      <w:proofErr w:type="spellEnd"/>
      <w:r w:rsidRPr="00ED1246">
        <w:rPr>
          <w:color w:val="000000"/>
        </w:rPr>
        <w:t xml:space="preserve">, </w:t>
      </w:r>
      <w:proofErr w:type="spellStart"/>
      <w:r w:rsidRPr="00ED1246">
        <w:rPr>
          <w:color w:val="000000"/>
        </w:rPr>
        <w:t>жұмыс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нәтижесін</w:t>
      </w:r>
      <w:proofErr w:type="spellEnd"/>
      <w:r w:rsidRPr="00ED1246">
        <w:rPr>
          <w:color w:val="000000"/>
        </w:rPr>
        <w:t xml:space="preserve"> "</w:t>
      </w:r>
      <w:proofErr w:type="spellStart"/>
      <w:r w:rsidRPr="00ED1246">
        <w:rPr>
          <w:color w:val="000000"/>
        </w:rPr>
        <w:t>еңбек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lastRenderedPageBreak/>
        <w:t>жағдайлары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бойынша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өндірістік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объектілерді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міндетті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кезеңдік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аттестаттау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қағидаларының</w:t>
      </w:r>
      <w:proofErr w:type="spellEnd"/>
      <w:r w:rsidRPr="00ED1246">
        <w:rPr>
          <w:color w:val="000000"/>
        </w:rPr>
        <w:t xml:space="preserve">" </w:t>
      </w:r>
      <w:proofErr w:type="spellStart"/>
      <w:r w:rsidRPr="00ED1246">
        <w:rPr>
          <w:color w:val="000000"/>
        </w:rPr>
        <w:t>талаптарына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еңбек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қауіпсіздігі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және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еңбекті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қорғау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саласындағы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қолданыстағы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нормативтерге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сәйкес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Тапсырыс</w:t>
      </w:r>
      <w:proofErr w:type="spellEnd"/>
      <w:r w:rsidRPr="00ED1246">
        <w:rPr>
          <w:color w:val="000000"/>
        </w:rPr>
        <w:t xml:space="preserve"> </w:t>
      </w:r>
      <w:proofErr w:type="spellStart"/>
      <w:r w:rsidRPr="00ED1246">
        <w:rPr>
          <w:color w:val="000000"/>
        </w:rPr>
        <w:t>берушіге</w:t>
      </w:r>
      <w:proofErr w:type="spellEnd"/>
      <w:r w:rsidRPr="00ED1246">
        <w:rPr>
          <w:color w:val="000000"/>
        </w:rPr>
        <w:t xml:space="preserve"> беру</w:t>
      </w:r>
      <w:r w:rsidR="00D64999" w:rsidRPr="00F72F30">
        <w:t>;</w:t>
      </w:r>
    </w:p>
    <w:p w14:paraId="7C81897F" w14:textId="06F19CA4" w:rsidR="00E55185" w:rsidRPr="00E55185" w:rsidRDefault="00E55185" w:rsidP="00E55185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proofErr w:type="spellStart"/>
      <w:r>
        <w:t>Тапсырыс</w:t>
      </w:r>
      <w:proofErr w:type="spellEnd"/>
      <w:r>
        <w:t xml:space="preserve"> </w:t>
      </w:r>
      <w:proofErr w:type="spellStart"/>
      <w:r w:rsidRPr="00E55185">
        <w:rPr>
          <w:color w:val="000000"/>
        </w:rPr>
        <w:t>берушіге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жұмыс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орындарын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аттестаттау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бойынша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құжаттар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топтамасын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ұсыну</w:t>
      </w:r>
      <w:proofErr w:type="spellEnd"/>
      <w:r w:rsidRPr="00E55185">
        <w:rPr>
          <w:color w:val="000000"/>
        </w:rPr>
        <w:t xml:space="preserve"> (</w:t>
      </w:r>
      <w:proofErr w:type="spellStart"/>
      <w:r w:rsidRPr="00E55185">
        <w:rPr>
          <w:color w:val="000000"/>
        </w:rPr>
        <w:t>қағаз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және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электрондық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жеткізгіштерде</w:t>
      </w:r>
      <w:proofErr w:type="spellEnd"/>
      <w:r w:rsidRPr="00E55185">
        <w:rPr>
          <w:color w:val="000000"/>
        </w:rPr>
        <w:t>);</w:t>
      </w:r>
    </w:p>
    <w:p w14:paraId="1084CC4B" w14:textId="65FCBEF6" w:rsidR="00E55185" w:rsidRPr="00E55185" w:rsidRDefault="00E55185" w:rsidP="00E55185">
      <w:pPr>
        <w:pStyle w:val="ae"/>
        <w:numPr>
          <w:ilvl w:val="2"/>
          <w:numId w:val="13"/>
        </w:numPr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еңбекті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қорғаудың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мемлекеттік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нормативтік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талаптарына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сәйкес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еңбек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жағдайларының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сәйкестігін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бағалауды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орындау</w:t>
      </w:r>
      <w:proofErr w:type="spellEnd"/>
      <w:r w:rsidRPr="00E55185">
        <w:rPr>
          <w:color w:val="000000"/>
        </w:rPr>
        <w:t>;</w:t>
      </w:r>
    </w:p>
    <w:p w14:paraId="519E1629" w14:textId="42187EBB" w:rsidR="00E55185" w:rsidRPr="00E55185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еңбек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жағдайларының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гигиеналық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нормативтерге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сәйкестігін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бағалауды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орындау</w:t>
      </w:r>
      <w:proofErr w:type="spellEnd"/>
      <w:r w:rsidRPr="00E55185">
        <w:rPr>
          <w:color w:val="000000"/>
        </w:rPr>
        <w:t>;</w:t>
      </w:r>
    </w:p>
    <w:p w14:paraId="38C51696" w14:textId="5F944C54" w:rsidR="00E55185" w:rsidRPr="00E55185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жұмыс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орындарының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жарақаттану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қаупін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бағалауды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орындау</w:t>
      </w:r>
      <w:proofErr w:type="spellEnd"/>
      <w:r w:rsidRPr="00E55185">
        <w:rPr>
          <w:color w:val="000000"/>
        </w:rPr>
        <w:t>;</w:t>
      </w:r>
    </w:p>
    <w:p w14:paraId="7C003D59" w14:textId="292B94D8" w:rsidR="00E55185" w:rsidRPr="00E55185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қызметкерлердің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арнайы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киіммен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арнайы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аяқ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киіммен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және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басқа</w:t>
      </w:r>
      <w:proofErr w:type="spellEnd"/>
      <w:r w:rsidRPr="00E55185">
        <w:rPr>
          <w:color w:val="000000"/>
        </w:rPr>
        <w:t xml:space="preserve"> да </w:t>
      </w:r>
      <w:proofErr w:type="spellStart"/>
      <w:r w:rsidRPr="00E55185">
        <w:rPr>
          <w:color w:val="000000"/>
        </w:rPr>
        <w:t>жеке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қорғаныс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құралдарымен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қамтамасыз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етілуін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бағалауды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орындау</w:t>
      </w:r>
      <w:proofErr w:type="spellEnd"/>
      <w:r w:rsidRPr="00E55185">
        <w:rPr>
          <w:color w:val="000000"/>
        </w:rPr>
        <w:t>;</w:t>
      </w:r>
    </w:p>
    <w:p w14:paraId="303E7CC3" w14:textId="39BDCA1B" w:rsidR="00E55185" w:rsidRPr="00E55185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жұмыс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орнындағы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еңбек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жағдайларын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кешенді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бағалауды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орындау</w:t>
      </w:r>
      <w:proofErr w:type="spellEnd"/>
      <w:r w:rsidRPr="00E55185">
        <w:rPr>
          <w:color w:val="000000"/>
        </w:rPr>
        <w:t>;</w:t>
      </w:r>
    </w:p>
    <w:p w14:paraId="68452160" w14:textId="5A468294" w:rsidR="00E55185" w:rsidRPr="00E55185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еңбек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жағдайлары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бойынша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жұмыс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орындарын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аттестаттау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нәтижелерін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ресімдеу</w:t>
      </w:r>
      <w:proofErr w:type="spellEnd"/>
      <w:r w:rsidRPr="00E55185">
        <w:rPr>
          <w:color w:val="000000"/>
        </w:rPr>
        <w:t>;</w:t>
      </w:r>
    </w:p>
    <w:p w14:paraId="3F1E463A" w14:textId="23625ED5" w:rsidR="00E55185" w:rsidRPr="00E55185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қажет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болған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жағдайда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жұмыс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орындарын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аттестаттау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нәтижелерін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мемлекеттік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еңбек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инспекциясымен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келісу</w:t>
      </w:r>
      <w:proofErr w:type="spellEnd"/>
      <w:r w:rsidRPr="00E55185">
        <w:rPr>
          <w:color w:val="000000"/>
        </w:rPr>
        <w:t>;</w:t>
      </w:r>
    </w:p>
    <w:p w14:paraId="0778FD8F" w14:textId="2E370A38" w:rsidR="00E55185" w:rsidRPr="00E55185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барлық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анықталған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кемшіліктерді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Тапсырыс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берушінің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талабы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бойынша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өтеусіз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түзету</w:t>
      </w:r>
      <w:proofErr w:type="spellEnd"/>
      <w:r w:rsidRPr="00E55185">
        <w:rPr>
          <w:color w:val="000000"/>
        </w:rPr>
        <w:t>;</w:t>
      </w:r>
    </w:p>
    <w:p w14:paraId="47A40C4C" w14:textId="27AA2080" w:rsidR="00E55185" w:rsidRPr="00E55185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  <w:rPr>
          <w:color w:val="000000"/>
        </w:rPr>
      </w:pPr>
      <w:proofErr w:type="spellStart"/>
      <w:r w:rsidRPr="00E55185">
        <w:rPr>
          <w:color w:val="000000"/>
        </w:rPr>
        <w:t>Тапсырыс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берушіге</w:t>
      </w:r>
      <w:proofErr w:type="spellEnd"/>
      <w:r w:rsidRPr="00E55185">
        <w:rPr>
          <w:color w:val="000000"/>
        </w:rPr>
        <w:t xml:space="preserve"> (</w:t>
      </w:r>
      <w:proofErr w:type="spellStart"/>
      <w:r w:rsidRPr="00E55185">
        <w:rPr>
          <w:color w:val="000000"/>
        </w:rPr>
        <w:t>оның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уәкілетті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өкіліне</w:t>
      </w:r>
      <w:proofErr w:type="spellEnd"/>
      <w:r w:rsidRPr="00E55185">
        <w:rPr>
          <w:color w:val="000000"/>
        </w:rPr>
        <w:t xml:space="preserve">) </w:t>
      </w:r>
      <w:proofErr w:type="spellStart"/>
      <w:r w:rsidRPr="00E55185">
        <w:rPr>
          <w:color w:val="000000"/>
        </w:rPr>
        <w:t>жұмыстың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барлық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көлемін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тапсыруды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жүзеге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асыру</w:t>
      </w:r>
      <w:proofErr w:type="spellEnd"/>
      <w:r w:rsidRPr="00E55185">
        <w:rPr>
          <w:color w:val="000000"/>
        </w:rPr>
        <w:t>;</w:t>
      </w:r>
    </w:p>
    <w:p w14:paraId="3184AF9D" w14:textId="32728314" w:rsidR="00D64999" w:rsidRDefault="00E55185" w:rsidP="00E55185">
      <w:pPr>
        <w:pStyle w:val="ae"/>
        <w:numPr>
          <w:ilvl w:val="2"/>
          <w:numId w:val="13"/>
        </w:numPr>
        <w:tabs>
          <w:tab w:val="left" w:pos="851"/>
        </w:tabs>
        <w:ind w:left="142" w:right="142" w:firstLine="0"/>
        <w:jc w:val="both"/>
      </w:pPr>
      <w:proofErr w:type="spellStart"/>
      <w:r w:rsidRPr="00E55185">
        <w:rPr>
          <w:color w:val="000000"/>
        </w:rPr>
        <w:t>Орындаушы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Санитариялық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қағидалардың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сақталуын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санитариялық-эпидемиологиялық</w:t>
      </w:r>
      <w:proofErr w:type="spellEnd"/>
      <w:r w:rsidRPr="00E55185">
        <w:rPr>
          <w:color w:val="000000"/>
        </w:rPr>
        <w:t xml:space="preserve"> (</w:t>
      </w:r>
      <w:proofErr w:type="spellStart"/>
      <w:r w:rsidRPr="00E55185">
        <w:rPr>
          <w:color w:val="000000"/>
        </w:rPr>
        <w:t>профилактикалық</w:t>
      </w:r>
      <w:proofErr w:type="spellEnd"/>
      <w:r w:rsidRPr="00E55185">
        <w:rPr>
          <w:color w:val="000000"/>
        </w:rPr>
        <w:t xml:space="preserve">) </w:t>
      </w:r>
      <w:proofErr w:type="spellStart"/>
      <w:r w:rsidRPr="00E55185">
        <w:rPr>
          <w:color w:val="000000"/>
        </w:rPr>
        <w:t>іс-шаралардың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орындалуын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және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серіктестіктің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өндірістік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ортасының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мониторингін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Қызмет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түрі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өндіріс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технологиясы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өзгерген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кезде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санитариялық-эпидемиологиялық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жағдайға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әсер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ететін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және</w:t>
      </w:r>
      <w:proofErr w:type="spellEnd"/>
      <w:r w:rsidRPr="00E55185">
        <w:rPr>
          <w:color w:val="000000"/>
        </w:rPr>
        <w:t xml:space="preserve"> (не) </w:t>
      </w:r>
      <w:proofErr w:type="spellStart"/>
      <w:r w:rsidRPr="00E55185">
        <w:rPr>
          <w:color w:val="000000"/>
        </w:rPr>
        <w:t>санитариялық-эпидемиологиялық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жағдайға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қауіп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төндіретін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серіктестік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қызметінің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басқа</w:t>
      </w:r>
      <w:proofErr w:type="spellEnd"/>
      <w:r w:rsidRPr="00E55185">
        <w:rPr>
          <w:color w:val="000000"/>
        </w:rPr>
        <w:t xml:space="preserve"> да </w:t>
      </w:r>
      <w:proofErr w:type="spellStart"/>
      <w:r w:rsidRPr="00E55185">
        <w:rPr>
          <w:color w:val="000000"/>
        </w:rPr>
        <w:t>елеулі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өзгерістері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кезінде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өндірістік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бақылау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бағдарламасына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келісуге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қажетті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өзгерістер</w:t>
      </w:r>
      <w:proofErr w:type="spellEnd"/>
      <w:r w:rsidRPr="00E55185">
        <w:rPr>
          <w:color w:val="000000"/>
        </w:rPr>
        <w:t xml:space="preserve"> мен </w:t>
      </w:r>
      <w:proofErr w:type="spellStart"/>
      <w:r w:rsidRPr="00E55185">
        <w:rPr>
          <w:color w:val="000000"/>
        </w:rPr>
        <w:t>толықтырулар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енгізуге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міндеттенеді.Қазақстан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Республикасының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заңнамасы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өзгерген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кезде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халықтың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эпидемиологиялық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саламаттылығына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өндірістік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ортаның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тұрақты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мониторингі</w:t>
      </w:r>
      <w:proofErr w:type="spellEnd"/>
      <w:r w:rsidRPr="00E55185">
        <w:rPr>
          <w:color w:val="000000"/>
        </w:rPr>
        <w:t xml:space="preserve"> мен </w:t>
      </w:r>
      <w:proofErr w:type="spellStart"/>
      <w:r w:rsidRPr="00E55185">
        <w:rPr>
          <w:color w:val="000000"/>
        </w:rPr>
        <w:t>өлшеулерін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Санитариялық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қағидалардың</w:t>
      </w:r>
      <w:proofErr w:type="spellEnd"/>
      <w:r w:rsidRPr="00E55185">
        <w:rPr>
          <w:color w:val="000000"/>
        </w:rPr>
        <w:t xml:space="preserve">, </w:t>
      </w:r>
      <w:proofErr w:type="spellStart"/>
      <w:r w:rsidRPr="00E55185">
        <w:rPr>
          <w:color w:val="000000"/>
        </w:rPr>
        <w:t>нормативтердің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сақталуын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өндірістік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бақылауды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жүргізу</w:t>
      </w:r>
      <w:proofErr w:type="spellEnd"/>
      <w:r w:rsidRPr="00E55185">
        <w:rPr>
          <w:color w:val="000000"/>
        </w:rPr>
        <w:t xml:space="preserve"> </w:t>
      </w:r>
      <w:proofErr w:type="spellStart"/>
      <w:r w:rsidRPr="00E55185">
        <w:rPr>
          <w:color w:val="000000"/>
        </w:rPr>
        <w:t>үшін</w:t>
      </w:r>
      <w:proofErr w:type="spellEnd"/>
      <w:r w:rsidR="00D64999" w:rsidRPr="006C0619">
        <w:t>.</w:t>
      </w:r>
    </w:p>
    <w:p w14:paraId="79E1416B" w14:textId="77777777" w:rsidR="0035799B" w:rsidRDefault="0035799B" w:rsidP="00C721F2">
      <w:pPr>
        <w:spacing w:after="0" w:line="240" w:lineRule="auto"/>
        <w:ind w:firstLine="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5CE58" w14:textId="403C8F5A" w:rsidR="00840452" w:rsidRDefault="00E55185" w:rsidP="00834709">
      <w:pPr>
        <w:pStyle w:val="ae"/>
        <w:numPr>
          <w:ilvl w:val="1"/>
          <w:numId w:val="13"/>
        </w:numPr>
        <w:ind w:left="142" w:right="142" w:firstLine="0"/>
        <w:jc w:val="both"/>
      </w:pPr>
      <w:proofErr w:type="spellStart"/>
      <w:r w:rsidRPr="00E55185">
        <w:t>Қызмет</w:t>
      </w:r>
      <w:proofErr w:type="spellEnd"/>
      <w:r w:rsidRPr="00E55185">
        <w:t xml:space="preserve"> </w:t>
      </w:r>
      <w:proofErr w:type="spellStart"/>
      <w:r w:rsidRPr="00E55185">
        <w:t>көрсету</w:t>
      </w:r>
      <w:proofErr w:type="spellEnd"/>
      <w:r w:rsidRPr="00E55185">
        <w:t xml:space="preserve"> </w:t>
      </w:r>
      <w:proofErr w:type="spellStart"/>
      <w:r w:rsidRPr="00E55185">
        <w:t>кезінде</w:t>
      </w:r>
      <w:proofErr w:type="spellEnd"/>
      <w:r w:rsidRPr="00E55185">
        <w:t xml:space="preserve"> </w:t>
      </w:r>
      <w:proofErr w:type="spellStart"/>
      <w:r w:rsidRPr="00E55185">
        <w:t>жүргізілуі</w:t>
      </w:r>
      <w:proofErr w:type="spellEnd"/>
      <w:r w:rsidRPr="00E55185">
        <w:t xml:space="preserve"> </w:t>
      </w:r>
      <w:proofErr w:type="spellStart"/>
      <w:r w:rsidRPr="00E55185">
        <w:t>қажет</w:t>
      </w:r>
      <w:proofErr w:type="spellEnd"/>
      <w:r w:rsidRPr="00E55185">
        <w:t xml:space="preserve"> </w:t>
      </w:r>
      <w:proofErr w:type="spellStart"/>
      <w:r w:rsidRPr="00E55185">
        <w:t>зертханалық</w:t>
      </w:r>
      <w:proofErr w:type="spellEnd"/>
      <w:r w:rsidRPr="00E55185">
        <w:t xml:space="preserve"> </w:t>
      </w:r>
      <w:proofErr w:type="spellStart"/>
      <w:r w:rsidRPr="00E55185">
        <w:t>және</w:t>
      </w:r>
      <w:proofErr w:type="spellEnd"/>
      <w:r w:rsidRPr="00E55185">
        <w:t xml:space="preserve"> </w:t>
      </w:r>
      <w:proofErr w:type="spellStart"/>
      <w:r w:rsidRPr="00E55185">
        <w:t>аспаптық</w:t>
      </w:r>
      <w:proofErr w:type="spellEnd"/>
      <w:r w:rsidRPr="00E55185">
        <w:t xml:space="preserve"> </w:t>
      </w:r>
      <w:proofErr w:type="spellStart"/>
      <w:r w:rsidRPr="00E55185">
        <w:t>өлшеулердің</w:t>
      </w:r>
      <w:proofErr w:type="spellEnd"/>
      <w:r w:rsidRPr="00E55185">
        <w:t xml:space="preserve"> </w:t>
      </w:r>
      <w:proofErr w:type="spellStart"/>
      <w:r w:rsidRPr="00E55185">
        <w:t>тізімі</w:t>
      </w:r>
      <w:proofErr w:type="spellEnd"/>
      <w:r w:rsidR="00840452" w:rsidRPr="00432A2C">
        <w:t>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9370"/>
      </w:tblGrid>
      <w:tr w:rsidR="00140BA3" w:rsidRPr="00140BA3" w14:paraId="2DDB5237" w14:textId="77777777" w:rsidTr="00724641">
        <w:tc>
          <w:tcPr>
            <w:tcW w:w="837" w:type="dxa"/>
          </w:tcPr>
          <w:p w14:paraId="60F5435F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370" w:type="dxa"/>
          </w:tcPr>
          <w:p w14:paraId="3C268C26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40BA3">
              <w:rPr>
                <w:rFonts w:ascii="Times New Roman" w:eastAsia="Times New Roman" w:hAnsi="Times New Roman" w:cs="Times New Roman"/>
                <w:b/>
                <w:lang w:eastAsia="ru-RU"/>
              </w:rPr>
              <w:t>Өлшеулердің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</w:tr>
      <w:tr w:rsidR="00140BA3" w:rsidRPr="00140BA3" w14:paraId="1E2C8FD6" w14:textId="77777777" w:rsidTr="00724641">
        <w:tc>
          <w:tcPr>
            <w:tcW w:w="837" w:type="dxa"/>
            <w:shd w:val="clear" w:color="auto" w:fill="FFC000"/>
          </w:tcPr>
          <w:p w14:paraId="51EDDB9A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370" w:type="dxa"/>
            <w:shd w:val="clear" w:color="auto" w:fill="FFC000"/>
          </w:tcPr>
          <w:p w14:paraId="2D0E71B2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Жұмыс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аймағының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химиялық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факторлары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зиянды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ауа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химиялық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заттары</w:t>
            </w:r>
            <w:proofErr w:type="spellEnd"/>
          </w:p>
        </w:tc>
      </w:tr>
      <w:tr w:rsidR="00140BA3" w:rsidRPr="00140BA3" w14:paraId="667F5584" w14:textId="77777777" w:rsidTr="00724641">
        <w:tc>
          <w:tcPr>
            <w:tcW w:w="10207" w:type="dxa"/>
            <w:gridSpan w:val="2"/>
          </w:tcPr>
          <w:p w14:paraId="2E96B3E0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кезеңділігі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зиянды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заттың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қауіптілік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сыныбына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белгіленеді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: I класс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үшін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- 10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күнде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кемінде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, II класс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үшін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айына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кемінде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I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, III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IV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сыныптар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үшін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тоқсанына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кемінде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Өндірістің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нақты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жағдайларына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кезеңділігі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санитарлық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қадағалау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органдарының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келісімі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өзгертілуі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мүмкін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Қауіптіліктің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III, IV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сыныптарының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зиянды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заттардың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құрамы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ШРК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деңгейіне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белгіленген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сәйкестігі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кезінде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бақылауды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жылына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кемінде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жүргізуге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жол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беріледі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40BA3" w:rsidRPr="00140BA3" w14:paraId="300E7104" w14:textId="77777777" w:rsidTr="00724641">
        <w:tc>
          <w:tcPr>
            <w:tcW w:w="837" w:type="dxa"/>
            <w:shd w:val="clear" w:color="auto" w:fill="FFC000"/>
          </w:tcPr>
          <w:p w14:paraId="3E008B2F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370" w:type="dxa"/>
            <w:shd w:val="clear" w:color="auto" w:fill="FFC000"/>
          </w:tcPr>
          <w:p w14:paraId="35E868EF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Жарықтандыру</w:t>
            </w:r>
            <w:proofErr w:type="spellEnd"/>
          </w:p>
        </w:tc>
      </w:tr>
      <w:tr w:rsidR="00140BA3" w:rsidRPr="00140BA3" w14:paraId="41996476" w14:textId="77777777" w:rsidTr="00724641">
        <w:tc>
          <w:tcPr>
            <w:tcW w:w="837" w:type="dxa"/>
          </w:tcPr>
          <w:p w14:paraId="35127847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9370" w:type="dxa"/>
          </w:tcPr>
          <w:p w14:paraId="209CFCC2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Жасанды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жарықтандыру</w:t>
            </w:r>
            <w:proofErr w:type="spellEnd"/>
          </w:p>
        </w:tc>
      </w:tr>
      <w:tr w:rsidR="00140BA3" w:rsidRPr="00140BA3" w14:paraId="5C292F0B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CF5F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472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Табиғи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жарықтандыру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0EFD774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Табиғи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жарық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коэффициенті</w:t>
            </w:r>
            <w:proofErr w:type="spellEnd"/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 xml:space="preserve"> (КЕО, %)</w:t>
            </w:r>
          </w:p>
        </w:tc>
      </w:tr>
      <w:tr w:rsidR="00140BA3" w:rsidRPr="00140BA3" w14:paraId="05EE0A6F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FE91CA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2BAF39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Микроклимат</w:t>
            </w:r>
          </w:p>
        </w:tc>
      </w:tr>
      <w:tr w:rsidR="00140BA3" w:rsidRPr="00140BA3" w14:paraId="2301CE53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705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21E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Ауа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температурасы</w:t>
            </w:r>
            <w:proofErr w:type="spellEnd"/>
            <w:r w:rsidRPr="00140BA3">
              <w:rPr>
                <w:rFonts w:ascii="Times New Roman" w:hAnsi="Times New Roman" w:cs="Times New Roman"/>
              </w:rPr>
              <w:t>, °С</w:t>
            </w:r>
          </w:p>
        </w:tc>
      </w:tr>
      <w:tr w:rsidR="00140BA3" w:rsidRPr="00140BA3" w14:paraId="35C15EBF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D30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568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Салыстырмалы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ылғалдылық</w:t>
            </w:r>
            <w:proofErr w:type="spellEnd"/>
            <w:r w:rsidRPr="00140BA3">
              <w:rPr>
                <w:rFonts w:ascii="Times New Roman" w:hAnsi="Times New Roman" w:cs="Times New Roman"/>
              </w:rPr>
              <w:t>, %</w:t>
            </w:r>
          </w:p>
        </w:tc>
      </w:tr>
      <w:tr w:rsidR="00140BA3" w:rsidRPr="00140BA3" w14:paraId="3B0981A3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8AA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7573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Ауа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қозғалысының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жылдамдығы</w:t>
            </w:r>
            <w:proofErr w:type="spellEnd"/>
            <w:r w:rsidRPr="00140BA3">
              <w:rPr>
                <w:rFonts w:ascii="Times New Roman" w:hAnsi="Times New Roman" w:cs="Times New Roman"/>
              </w:rPr>
              <w:t>, м / с</w:t>
            </w:r>
          </w:p>
        </w:tc>
      </w:tr>
      <w:tr w:rsidR="00140BA3" w:rsidRPr="00140BA3" w14:paraId="6BCAE3FC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147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38C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Атмосфералық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қысым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мм. сын.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бағ.ст</w:t>
            </w:r>
            <w:proofErr w:type="spellEnd"/>
            <w:r w:rsidRPr="00140BA3">
              <w:rPr>
                <w:rFonts w:ascii="Times New Roman" w:hAnsi="Times New Roman" w:cs="Times New Roman"/>
              </w:rPr>
              <w:t>.</w:t>
            </w:r>
          </w:p>
        </w:tc>
      </w:tr>
      <w:tr w:rsidR="00140BA3" w:rsidRPr="00140BA3" w14:paraId="46D342A1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199283D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A9A95D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Шу</w:t>
            </w:r>
          </w:p>
        </w:tc>
      </w:tr>
      <w:tr w:rsidR="00140BA3" w:rsidRPr="00140BA3" w14:paraId="1331CADE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F45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94E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Эквивалентті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дыбыс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дБА</w:t>
            </w:r>
            <w:proofErr w:type="spellEnd"/>
          </w:p>
        </w:tc>
      </w:tr>
      <w:tr w:rsidR="00140BA3" w:rsidRPr="00140BA3" w14:paraId="4418FF30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405ED7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8836726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Діріл</w:t>
            </w:r>
            <w:proofErr w:type="spellEnd"/>
          </w:p>
        </w:tc>
      </w:tr>
      <w:tr w:rsidR="00140BA3" w:rsidRPr="00140BA3" w14:paraId="2955ABF1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9AE0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CF7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Жергілікті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дБ</w:t>
            </w:r>
          </w:p>
        </w:tc>
      </w:tr>
      <w:tr w:rsidR="00140BA3" w:rsidRPr="00140BA3" w14:paraId="099FBFF8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678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319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дБ</w:t>
            </w:r>
          </w:p>
        </w:tc>
      </w:tr>
      <w:tr w:rsidR="00140BA3" w:rsidRPr="00140BA3" w14:paraId="0A78C971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94552D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946F25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Иондамайтын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электромагниттік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сәулелену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0BA3" w:rsidRPr="00140BA3" w14:paraId="111CD371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636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E5E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Электромагниттік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өріс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BA3" w:rsidRPr="00140BA3" w14:paraId="7E4F6AA5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0FB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93D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Радиожиілік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диапазонындағы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PPE(0,3-40 ГГц) </w:t>
            </w:r>
            <w:proofErr w:type="spellStart"/>
            <w:r w:rsidRPr="00140BA3">
              <w:rPr>
                <w:rFonts w:ascii="Times New Roman" w:hAnsi="Times New Roman" w:cs="Times New Roman"/>
              </w:rPr>
              <w:t>құрған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ЭМИ</w:t>
            </w:r>
          </w:p>
        </w:tc>
      </w:tr>
      <w:tr w:rsidR="00140BA3" w:rsidRPr="00140BA3" w14:paraId="38A37100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32B4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069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hAnsi="Times New Roman" w:cs="Times New Roman"/>
              </w:rPr>
              <w:t xml:space="preserve">50 Гц ЭМӨ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иондаушы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сәулеленуі</w:t>
            </w:r>
            <w:proofErr w:type="spellEnd"/>
          </w:p>
        </w:tc>
      </w:tr>
      <w:tr w:rsidR="00140BA3" w:rsidRPr="00140BA3" w14:paraId="391DFB43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32D35B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E33967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Радиологиялық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өлшеулер</w:t>
            </w:r>
            <w:proofErr w:type="spellEnd"/>
          </w:p>
        </w:tc>
      </w:tr>
      <w:tr w:rsidR="00140BA3" w:rsidRPr="00140BA3" w14:paraId="06E03AC8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0D2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D12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hAnsi="Times New Roman" w:cs="Times New Roman"/>
              </w:rPr>
              <w:t xml:space="preserve">гамма-фон, мкЗв /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сағ</w:t>
            </w:r>
            <w:proofErr w:type="spellEnd"/>
          </w:p>
        </w:tc>
      </w:tr>
      <w:tr w:rsidR="00140BA3" w:rsidRPr="00140BA3" w14:paraId="13627684" w14:textId="77777777" w:rsidTr="0072464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9D2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BDA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BA3">
              <w:rPr>
                <w:rFonts w:ascii="Times New Roman" w:hAnsi="Times New Roman" w:cs="Times New Roman"/>
              </w:rPr>
              <w:t>радон, Бк/м2</w:t>
            </w:r>
          </w:p>
        </w:tc>
      </w:tr>
      <w:tr w:rsidR="00140BA3" w:rsidRPr="00140BA3" w14:paraId="3CDD7405" w14:textId="77777777" w:rsidTr="00724641">
        <w:trPr>
          <w:trHeight w:val="80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1E5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Физфакторларды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аспаптық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өлшеу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: микроклимат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көрсеткіштерін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өлшеу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суық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және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жылы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кезеңінің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басында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ортасында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және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соңында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ауысымына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рет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40BA3">
              <w:rPr>
                <w:rFonts w:ascii="Times New Roman" w:hAnsi="Times New Roman" w:cs="Times New Roman"/>
              </w:rPr>
              <w:t>басында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ортасында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және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соңында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жүргізілуі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тиіс</w:t>
            </w:r>
            <w:proofErr w:type="spellEnd"/>
            <w:r w:rsidRPr="00140BA3">
              <w:rPr>
                <w:rFonts w:ascii="Times New Roman" w:hAnsi="Times New Roman" w:cs="Times New Roman"/>
              </w:rPr>
              <w:t>.</w:t>
            </w:r>
          </w:p>
        </w:tc>
      </w:tr>
      <w:tr w:rsidR="00140BA3" w:rsidRPr="00140BA3" w14:paraId="477351A9" w14:textId="77777777" w:rsidTr="00724641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B7E4" w14:textId="77777777" w:rsidR="00140BA3" w:rsidRPr="00140BA3" w:rsidRDefault="00140BA3" w:rsidP="00724641">
            <w:pPr>
              <w:spacing w:after="0" w:line="240" w:lineRule="auto"/>
              <w:ind w:right="141" w:firstLine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BA3">
              <w:rPr>
                <w:rFonts w:ascii="Times New Roman" w:hAnsi="Times New Roman" w:cs="Times New Roman"/>
              </w:rPr>
              <w:t>Физфакторларды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аспаптық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өлшеу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: микроклимат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көрсеткіштерін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өлшеу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суық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және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жылы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кезеңінің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басында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ортасында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және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соңында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ауысымына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рет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40BA3">
              <w:rPr>
                <w:rFonts w:ascii="Times New Roman" w:hAnsi="Times New Roman" w:cs="Times New Roman"/>
              </w:rPr>
              <w:t>басында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ортасында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және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соңында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40BA3">
              <w:rPr>
                <w:rFonts w:ascii="Times New Roman" w:hAnsi="Times New Roman" w:cs="Times New Roman"/>
              </w:rPr>
              <w:t>жүргізілуі</w:t>
            </w:r>
            <w:proofErr w:type="spellEnd"/>
            <w:r w:rsidRPr="00140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BA3">
              <w:rPr>
                <w:rFonts w:ascii="Times New Roman" w:hAnsi="Times New Roman" w:cs="Times New Roman"/>
              </w:rPr>
              <w:t>тиіс</w:t>
            </w:r>
            <w:proofErr w:type="spellEnd"/>
            <w:r w:rsidRPr="00140BA3">
              <w:rPr>
                <w:rFonts w:ascii="Times New Roman" w:hAnsi="Times New Roman" w:cs="Times New Roman"/>
              </w:rPr>
              <w:t>.</w:t>
            </w:r>
          </w:p>
        </w:tc>
      </w:tr>
    </w:tbl>
    <w:p w14:paraId="1773922E" w14:textId="77777777" w:rsidR="00140BA3" w:rsidRDefault="00140BA3" w:rsidP="00140BA3">
      <w:pPr>
        <w:ind w:right="142"/>
        <w:jc w:val="both"/>
      </w:pPr>
    </w:p>
    <w:p w14:paraId="5D12688E" w14:textId="7AC450F0" w:rsidR="00840452" w:rsidRDefault="00140BA3" w:rsidP="00B34FA8">
      <w:pPr>
        <w:pStyle w:val="ae"/>
        <w:numPr>
          <w:ilvl w:val="1"/>
          <w:numId w:val="13"/>
        </w:numPr>
        <w:ind w:left="142" w:right="142" w:firstLine="0"/>
        <w:jc w:val="both"/>
      </w:pPr>
      <w:proofErr w:type="spellStart"/>
      <w:r w:rsidRPr="00140BA3">
        <w:rPr>
          <w:color w:val="000000"/>
        </w:rPr>
        <w:t>Орындаушы</w:t>
      </w:r>
      <w:proofErr w:type="spellEnd"/>
      <w:r w:rsidRPr="00140BA3">
        <w:rPr>
          <w:color w:val="000000"/>
        </w:rPr>
        <w:t xml:space="preserve"> </w:t>
      </w:r>
      <w:proofErr w:type="spellStart"/>
      <w:r w:rsidRPr="00140BA3">
        <w:rPr>
          <w:color w:val="000000"/>
        </w:rPr>
        <w:t>міндетті</w:t>
      </w:r>
      <w:proofErr w:type="spellEnd"/>
      <w:r w:rsidR="00840452" w:rsidRPr="00084CD0">
        <w:t xml:space="preserve">: </w:t>
      </w:r>
    </w:p>
    <w:p w14:paraId="11ED6426" w14:textId="52BB69A9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беру. </w:t>
      </w:r>
    </w:p>
    <w:p w14:paraId="5B27B888" w14:textId="15B849B1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зерттелетін</w:t>
      </w:r>
      <w:proofErr w:type="spellEnd"/>
      <w:r>
        <w:t xml:space="preserve"> </w:t>
      </w:r>
      <w:proofErr w:type="spellStart"/>
      <w:r>
        <w:t>факторлардың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денсаулығына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талдауды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.</w:t>
      </w:r>
    </w:p>
    <w:p w14:paraId="1DDF1220" w14:textId="1E835488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техникалық</w:t>
      </w:r>
      <w:proofErr w:type="spellEnd"/>
      <w:r>
        <w:t xml:space="preserve"> </w:t>
      </w:r>
      <w:proofErr w:type="spellStart"/>
      <w:r>
        <w:t>тапсырмаға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деректерге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>;</w:t>
      </w:r>
    </w:p>
    <w:p w14:paraId="11C70B80" w14:textId="4CF165AB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қызметтердің</w:t>
      </w:r>
      <w:proofErr w:type="spellEnd"/>
      <w:r>
        <w:t xml:space="preserve"> (</w:t>
      </w:r>
      <w:proofErr w:type="spellStart"/>
      <w:r>
        <w:t>кезеңдердің</w:t>
      </w:r>
      <w:proofErr w:type="spellEnd"/>
      <w:r>
        <w:t>)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келісу</w:t>
      </w:r>
      <w:proofErr w:type="spellEnd"/>
      <w:r>
        <w:t>;</w:t>
      </w:r>
    </w:p>
    <w:p w14:paraId="1C10F7FB" w14:textId="2F35C2F3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органдармен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келісу</w:t>
      </w:r>
      <w:proofErr w:type="spellEnd"/>
      <w:r>
        <w:t>.</w:t>
      </w:r>
    </w:p>
    <w:p w14:paraId="520620CA" w14:textId="4C503760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уақытында</w:t>
      </w:r>
      <w:proofErr w:type="spellEnd"/>
      <w:r>
        <w:t xml:space="preserve">,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сапада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көлемде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</w:p>
    <w:p w14:paraId="5024BF99" w14:textId="029287DC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мақсаттарды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штат пен </w:t>
      </w:r>
      <w:proofErr w:type="spellStart"/>
      <w:r>
        <w:t>ресурстарды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білікті</w:t>
      </w:r>
      <w:proofErr w:type="spellEnd"/>
      <w:r>
        <w:t xml:space="preserve"> </w:t>
      </w:r>
      <w:proofErr w:type="spellStart"/>
      <w:r>
        <w:t>қызметкерлерді</w:t>
      </w:r>
      <w:proofErr w:type="spellEnd"/>
      <w:r>
        <w:t xml:space="preserve"> тарту.</w:t>
      </w:r>
    </w:p>
    <w:p w14:paraId="2CD71EBC" w14:textId="419942B1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сұрау</w:t>
      </w:r>
      <w:proofErr w:type="spellEnd"/>
      <w:r>
        <w:t xml:space="preserve"> </w:t>
      </w:r>
      <w:proofErr w:type="spellStart"/>
      <w:r>
        <w:t>салуы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ұсынуы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53C2D715" w14:textId="6A35D371" w:rsidR="00140BA3" w:rsidRDefault="00140BA3" w:rsidP="00140BA3">
      <w:pPr>
        <w:pStyle w:val="ae"/>
        <w:numPr>
          <w:ilvl w:val="2"/>
          <w:numId w:val="13"/>
        </w:numPr>
        <w:tabs>
          <w:tab w:val="left" w:pos="709"/>
        </w:tabs>
        <w:ind w:left="142" w:right="142" w:hanging="11"/>
        <w:jc w:val="both"/>
      </w:pP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</w:t>
      </w:r>
      <w:proofErr w:type="spellEnd"/>
      <w:r>
        <w:t xml:space="preserve"> </w:t>
      </w:r>
      <w:proofErr w:type="spellStart"/>
      <w:r>
        <w:t>бақылауға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өкілін</w:t>
      </w:r>
      <w:proofErr w:type="spellEnd"/>
      <w:r>
        <w:t xml:space="preserve"> </w:t>
      </w:r>
      <w:proofErr w:type="spellStart"/>
      <w:r>
        <w:t>тағайындау</w:t>
      </w:r>
      <w:proofErr w:type="spellEnd"/>
      <w:r>
        <w:t>.</w:t>
      </w:r>
    </w:p>
    <w:p w14:paraId="74C210B9" w14:textId="5346971A" w:rsidR="00140BA3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уақытылы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фактілер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хабарлау</w:t>
      </w:r>
      <w:proofErr w:type="spellEnd"/>
      <w:r>
        <w:t>.</w:t>
      </w:r>
    </w:p>
    <w:p w14:paraId="54089014" w14:textId="21D2CDB5" w:rsidR="00140BA3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берушіден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сақталуын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ақпараттың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құпиялылығын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.</w:t>
      </w:r>
    </w:p>
    <w:p w14:paraId="678C274E" w14:textId="67141B73" w:rsidR="00140BA3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ұсыныстарын</w:t>
      </w:r>
      <w:proofErr w:type="spellEnd"/>
      <w:r>
        <w:t xml:space="preserve"> </w:t>
      </w:r>
      <w:proofErr w:type="spellStart"/>
      <w:r>
        <w:t>ескеру</w:t>
      </w:r>
      <w:proofErr w:type="spellEnd"/>
      <w:r>
        <w:t xml:space="preserve">.  </w:t>
      </w:r>
    </w:p>
    <w:p w14:paraId="06CCC597" w14:textId="7E6A0909" w:rsidR="00140BA3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кезеңінде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қызметкерлерін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сақтандыруды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.</w:t>
      </w:r>
    </w:p>
    <w:p w14:paraId="78C4D4B2" w14:textId="14819D91" w:rsidR="00140BA3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 </w:t>
      </w:r>
      <w:proofErr w:type="spellStart"/>
      <w:r>
        <w:t>нұсқама</w:t>
      </w:r>
      <w:proofErr w:type="spellEnd"/>
      <w:r>
        <w:t xml:space="preserve"> </w:t>
      </w:r>
      <w:proofErr w:type="spellStart"/>
      <w:r>
        <w:t>жүргізгеннен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персоналын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жүргізуге</w:t>
      </w:r>
      <w:proofErr w:type="spellEnd"/>
      <w:r>
        <w:t xml:space="preserve"> </w:t>
      </w:r>
      <w:proofErr w:type="spellStart"/>
      <w:r>
        <w:t>жіберу</w:t>
      </w:r>
      <w:proofErr w:type="spellEnd"/>
      <w:r>
        <w:t>.</w:t>
      </w:r>
    </w:p>
    <w:p w14:paraId="32209C43" w14:textId="2E2543D5" w:rsidR="00140BA3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жұмыстың</w:t>
      </w:r>
      <w:proofErr w:type="spellEnd"/>
      <w:r>
        <w:t xml:space="preserve"> осы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куәліктер</w:t>
      </w:r>
      <w:proofErr w:type="spellEnd"/>
      <w:r>
        <w:t xml:space="preserve"> (</w:t>
      </w:r>
      <w:proofErr w:type="spellStart"/>
      <w:r>
        <w:t>рұқсаттар</w:t>
      </w:r>
      <w:proofErr w:type="spellEnd"/>
      <w:r>
        <w:t xml:space="preserve">)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персонал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жіберілсін</w:t>
      </w:r>
      <w:proofErr w:type="spellEnd"/>
      <w:r>
        <w:t>.</w:t>
      </w:r>
    </w:p>
    <w:p w14:paraId="281789E3" w14:textId="6E57BD6C" w:rsidR="00140BA3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өз</w:t>
      </w:r>
      <w:proofErr w:type="spellEnd"/>
      <w:r>
        <w:t xml:space="preserve"> </w:t>
      </w:r>
      <w:proofErr w:type="spellStart"/>
      <w:r>
        <w:t>қызметкерлерін</w:t>
      </w:r>
      <w:proofErr w:type="spellEnd"/>
      <w:r>
        <w:t xml:space="preserve"> </w:t>
      </w:r>
      <w:proofErr w:type="spellStart"/>
      <w:r>
        <w:t>ұжымдық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қорғаныс</w:t>
      </w:r>
      <w:proofErr w:type="spellEnd"/>
      <w:r>
        <w:t xml:space="preserve"> </w:t>
      </w:r>
      <w:proofErr w:type="spellStart"/>
      <w:r>
        <w:t>құралдарымен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.</w:t>
      </w:r>
    </w:p>
    <w:p w14:paraId="2A11913F" w14:textId="3259CB33" w:rsidR="00140BA3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өндірістегі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мен </w:t>
      </w:r>
      <w:proofErr w:type="spellStart"/>
      <w:r>
        <w:t>еңбекті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тартылатын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агенттері</w:t>
      </w:r>
      <w:proofErr w:type="spellEnd"/>
      <w:r>
        <w:t xml:space="preserve"> мен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гигиенасы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мен </w:t>
      </w:r>
      <w:proofErr w:type="spellStart"/>
      <w:r>
        <w:t>еңбекті</w:t>
      </w:r>
      <w:proofErr w:type="spellEnd"/>
      <w:r>
        <w:t xml:space="preserve"> </w:t>
      </w:r>
      <w:proofErr w:type="spellStart"/>
      <w:r>
        <w:t>қорғаудың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заңдарын</w:t>
      </w:r>
      <w:proofErr w:type="spellEnd"/>
      <w:r>
        <w:t xml:space="preserve">, </w:t>
      </w:r>
      <w:proofErr w:type="spellStart"/>
      <w:r>
        <w:t>ережелерін</w:t>
      </w:r>
      <w:proofErr w:type="spellEnd"/>
      <w:r>
        <w:t xml:space="preserve">, </w:t>
      </w:r>
      <w:proofErr w:type="spellStart"/>
      <w:r>
        <w:t>нормалары</w:t>
      </w:r>
      <w:proofErr w:type="spellEnd"/>
      <w:r>
        <w:t xml:space="preserve"> мен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>.</w:t>
      </w:r>
    </w:p>
    <w:p w14:paraId="5053F224" w14:textId="3A6D4DA6" w:rsidR="00840452" w:rsidRPr="005C7FC0" w:rsidRDefault="00140BA3" w:rsidP="00140BA3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серіктестік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ҚР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заңнамалық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құжаттарының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серіктестіктің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құжаттарын</w:t>
      </w:r>
      <w:proofErr w:type="spellEnd"/>
      <w:r>
        <w:t xml:space="preserve"> </w:t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персоналына</w:t>
      </w:r>
      <w:proofErr w:type="spellEnd"/>
      <w:r>
        <w:t xml:space="preserve"> </w:t>
      </w:r>
      <w:proofErr w:type="spellStart"/>
      <w:r>
        <w:t>жеткізілген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сақтау</w:t>
      </w:r>
      <w:proofErr w:type="spellEnd"/>
      <w:r w:rsidR="00840452" w:rsidRPr="005C7FC0">
        <w:t>.</w:t>
      </w:r>
    </w:p>
    <w:p w14:paraId="4E18D629" w14:textId="5B8C7C72" w:rsidR="000302D8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ортаның</w:t>
      </w:r>
      <w:proofErr w:type="spellEnd"/>
      <w:r>
        <w:t xml:space="preserve"> </w:t>
      </w:r>
      <w:proofErr w:type="spellStart"/>
      <w:r>
        <w:t>компоненттеріне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рұқсаттарды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лицензияларды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шартта</w:t>
      </w:r>
      <w:proofErr w:type="spellEnd"/>
      <w:r>
        <w:t xml:space="preserve"> </w:t>
      </w:r>
      <w:proofErr w:type="spellStart"/>
      <w:r>
        <w:t>келісілмеген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келісу</w:t>
      </w:r>
      <w:proofErr w:type="spellEnd"/>
      <w:r>
        <w:t xml:space="preserve">. </w:t>
      </w:r>
    </w:p>
    <w:p w14:paraId="29DCB791" w14:textId="7866D65C" w:rsidR="000302D8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объектілерінде</w:t>
      </w:r>
      <w:proofErr w:type="spellEnd"/>
      <w:r>
        <w:t xml:space="preserve"> </w:t>
      </w:r>
      <w:proofErr w:type="spellStart"/>
      <w:r>
        <w:t>жазатайым</w:t>
      </w:r>
      <w:proofErr w:type="spellEnd"/>
      <w:r>
        <w:t xml:space="preserve"> </w:t>
      </w:r>
      <w:proofErr w:type="spellStart"/>
      <w:r>
        <w:t>оқиға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сырқат</w:t>
      </w:r>
      <w:proofErr w:type="spellEnd"/>
      <w:r>
        <w:t xml:space="preserve"> </w:t>
      </w:r>
      <w:proofErr w:type="spellStart"/>
      <w:r>
        <w:t>салдарынан</w:t>
      </w:r>
      <w:proofErr w:type="spellEnd"/>
      <w:r>
        <w:t xml:space="preserve"> </w:t>
      </w:r>
      <w:proofErr w:type="spellStart"/>
      <w:r>
        <w:t>зардап</w:t>
      </w:r>
      <w:proofErr w:type="spellEnd"/>
      <w:r>
        <w:t xml:space="preserve"> </w:t>
      </w:r>
      <w:proofErr w:type="spellStart"/>
      <w:r>
        <w:t>шеккен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персоналын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эвакуациялауға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шығыстарды</w:t>
      </w:r>
      <w:proofErr w:type="spellEnd"/>
      <w:r>
        <w:t xml:space="preserve"> </w:t>
      </w:r>
      <w:proofErr w:type="spellStart"/>
      <w:r>
        <w:t>көтереді</w:t>
      </w:r>
      <w:proofErr w:type="spellEnd"/>
      <w:r>
        <w:t xml:space="preserve">. </w:t>
      </w:r>
      <w:proofErr w:type="spellStart"/>
      <w:r>
        <w:t>Мердігер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персоналын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емдеуге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шығындар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137AF2E5" w14:textId="4DF96C30" w:rsidR="000302D8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лауазымдық</w:t>
      </w:r>
      <w:proofErr w:type="spellEnd"/>
      <w:r>
        <w:t xml:space="preserve"> </w:t>
      </w:r>
      <w:proofErr w:type="spellStart"/>
      <w:r>
        <w:t>міндеттерді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бөлігінде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объектісінде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тәртібінің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, </w:t>
      </w:r>
      <w:proofErr w:type="spellStart"/>
      <w:r>
        <w:t>заңнама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>.</w:t>
      </w:r>
    </w:p>
    <w:p w14:paraId="6EC4FE06" w14:textId="0A9C3C0D" w:rsidR="000302D8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r>
        <w:t xml:space="preserve">Егер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нұсқаулар</w:t>
      </w:r>
      <w:proofErr w:type="spellEnd"/>
      <w:r>
        <w:t xml:space="preserve"> осы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ерекшеліктің</w:t>
      </w:r>
      <w:proofErr w:type="spellEnd"/>
      <w:r>
        <w:t xml:space="preserve"> </w:t>
      </w:r>
      <w:proofErr w:type="spellStart"/>
      <w:r>
        <w:t>шарттарына</w:t>
      </w:r>
      <w:proofErr w:type="spellEnd"/>
      <w:r>
        <w:t xml:space="preserve"> </w:t>
      </w:r>
      <w:proofErr w:type="spellStart"/>
      <w:r>
        <w:t>қайшы</w:t>
      </w:r>
      <w:proofErr w:type="spellEnd"/>
      <w:r>
        <w:t xml:space="preserve"> </w:t>
      </w:r>
      <w:proofErr w:type="spellStart"/>
      <w:r>
        <w:t>келмесе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жедел-шаруашылық</w:t>
      </w:r>
      <w:proofErr w:type="spellEnd"/>
      <w:r>
        <w:t xml:space="preserve"> </w:t>
      </w:r>
      <w:proofErr w:type="spellStart"/>
      <w:r>
        <w:t>қызметіне</w:t>
      </w:r>
      <w:proofErr w:type="spellEnd"/>
      <w:r>
        <w:t xml:space="preserve"> </w:t>
      </w:r>
      <w:proofErr w:type="spellStart"/>
      <w:r>
        <w:t>араласуды</w:t>
      </w:r>
      <w:proofErr w:type="spellEnd"/>
      <w:r>
        <w:t xml:space="preserve"> </w:t>
      </w:r>
      <w:proofErr w:type="spellStart"/>
      <w:r>
        <w:t>білдірмесе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күшімен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(</w:t>
      </w:r>
      <w:proofErr w:type="spellStart"/>
      <w:r>
        <w:t>өтеусіз</w:t>
      </w:r>
      <w:proofErr w:type="spellEnd"/>
      <w:r>
        <w:t xml:space="preserve">) </w:t>
      </w:r>
      <w:proofErr w:type="spellStart"/>
      <w:r>
        <w:t>орындалған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жіберілген</w:t>
      </w:r>
      <w:proofErr w:type="spellEnd"/>
      <w:r>
        <w:t xml:space="preserve"> </w:t>
      </w:r>
      <w:proofErr w:type="spellStart"/>
      <w:r>
        <w:t>кемшіліктерді</w:t>
      </w:r>
      <w:proofErr w:type="spellEnd"/>
      <w:r>
        <w:t xml:space="preserve"> </w:t>
      </w:r>
      <w:proofErr w:type="spellStart"/>
      <w:r>
        <w:t>түзетуге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нұсқауларын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>.</w:t>
      </w:r>
    </w:p>
    <w:p w14:paraId="16522D49" w14:textId="007FD636" w:rsidR="000302D8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қаражатымен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күшімен</w:t>
      </w:r>
      <w:proofErr w:type="spellEnd"/>
      <w:r>
        <w:t xml:space="preserve"> </w:t>
      </w:r>
      <w:proofErr w:type="spellStart"/>
      <w:r>
        <w:t>жұмыскерлерді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жеткізуді</w:t>
      </w:r>
      <w:proofErr w:type="spellEnd"/>
      <w:r>
        <w:t xml:space="preserve"> (бару-</w:t>
      </w:r>
      <w:proofErr w:type="spellStart"/>
      <w:r>
        <w:t>қайту</w:t>
      </w:r>
      <w:proofErr w:type="spellEnd"/>
      <w:r>
        <w:t xml:space="preserve">) </w:t>
      </w:r>
      <w:proofErr w:type="spellStart"/>
      <w:r>
        <w:t>ұйымдастырады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персоналын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тамақпен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тұрумен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699FFBCB" w14:textId="092349B4" w:rsidR="000302D8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Орындаушы</w:t>
      </w:r>
      <w:proofErr w:type="spellEnd"/>
      <w:r>
        <w:t xml:space="preserve"> осы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ерекшелік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білікті</w:t>
      </w:r>
      <w:proofErr w:type="spellEnd"/>
      <w:r>
        <w:t xml:space="preserve"> </w:t>
      </w:r>
      <w:proofErr w:type="spellStart"/>
      <w:r>
        <w:t>персоналды</w:t>
      </w:r>
      <w:proofErr w:type="spellEnd"/>
      <w:r>
        <w:t xml:space="preserve"> </w:t>
      </w:r>
      <w:proofErr w:type="spellStart"/>
      <w:r>
        <w:t>іріктеуді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ұйымдастырады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ҚР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заңнамасының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сақтағаны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персоналы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398B9661" w14:textId="142DE12E" w:rsidR="000302D8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Орындаушы</w:t>
      </w:r>
      <w:proofErr w:type="spellEnd"/>
      <w:r>
        <w:t xml:space="preserve"> осы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ерекшелік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еңбекті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,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 xml:space="preserve"> мен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ортаны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, </w:t>
      </w:r>
      <w:proofErr w:type="spellStart"/>
      <w:r>
        <w:t>өнеркәсіптік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өртке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т. б. </w:t>
      </w:r>
      <w:proofErr w:type="spellStart"/>
      <w:r>
        <w:t>нормаларының</w:t>
      </w:r>
      <w:proofErr w:type="spellEnd"/>
      <w:r>
        <w:t xml:space="preserve"> </w:t>
      </w:r>
      <w:proofErr w:type="spellStart"/>
      <w:r>
        <w:t>сақталуын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персоналының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(кен </w:t>
      </w:r>
      <w:proofErr w:type="spellStart"/>
      <w:r>
        <w:t>орнында</w:t>
      </w:r>
      <w:proofErr w:type="spellEnd"/>
      <w:r>
        <w:t xml:space="preserve">)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режимін</w:t>
      </w:r>
      <w:proofErr w:type="spellEnd"/>
      <w:r>
        <w:t xml:space="preserve"> </w:t>
      </w:r>
      <w:proofErr w:type="spellStart"/>
      <w:r>
        <w:t>сақтауын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, </w:t>
      </w:r>
      <w:proofErr w:type="spellStart"/>
      <w:r>
        <w:t>ережелер</w:t>
      </w:r>
      <w:proofErr w:type="spellEnd"/>
      <w:r>
        <w:t xml:space="preserve"> мен </w:t>
      </w:r>
      <w:proofErr w:type="spellStart"/>
      <w:r>
        <w:t>ережелердің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 xml:space="preserve">.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. </w:t>
      </w:r>
      <w:proofErr w:type="spellStart"/>
      <w:r>
        <w:t>Алкогольге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саясаттың</w:t>
      </w:r>
      <w:proofErr w:type="spellEnd"/>
      <w:r>
        <w:t xml:space="preserve"> </w:t>
      </w:r>
      <w:proofErr w:type="spellStart"/>
      <w:r>
        <w:t>сақталуын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персоналына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сынақтар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құқығын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қалдырады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рұқсатын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3B14D5D7" w14:textId="2C25A18D" w:rsidR="000302D8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Орындаушы</w:t>
      </w:r>
      <w:proofErr w:type="spellEnd"/>
      <w:r>
        <w:t xml:space="preserve"> осы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ерекшелік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орындарын</w:t>
      </w:r>
      <w:proofErr w:type="spellEnd"/>
      <w:r>
        <w:t xml:space="preserve"> </w:t>
      </w:r>
      <w:proofErr w:type="spellStart"/>
      <w:r>
        <w:t>аттестаттауды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асыруға</w:t>
      </w:r>
      <w:proofErr w:type="spellEnd"/>
      <w:r>
        <w:t xml:space="preserve">,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сапасына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бар </w:t>
      </w:r>
      <w:proofErr w:type="spellStart"/>
      <w:r>
        <w:t>кемшіліктерді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консультациялар</w:t>
      </w:r>
      <w:proofErr w:type="spellEnd"/>
      <w:r>
        <w:t xml:space="preserve"> мен </w:t>
      </w:r>
      <w:proofErr w:type="spellStart"/>
      <w:r>
        <w:t>ұсыныстар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>.</w:t>
      </w:r>
    </w:p>
    <w:p w14:paraId="65B2A132" w14:textId="43B968C5" w:rsidR="00FE375A" w:rsidRPr="00934187" w:rsidRDefault="000302D8" w:rsidP="000302D8">
      <w:pPr>
        <w:pStyle w:val="ae"/>
        <w:numPr>
          <w:ilvl w:val="2"/>
          <w:numId w:val="13"/>
        </w:numPr>
        <w:tabs>
          <w:tab w:val="left" w:pos="851"/>
        </w:tabs>
        <w:ind w:left="142" w:right="142" w:hanging="11"/>
        <w:jc w:val="both"/>
      </w:pPr>
      <w:proofErr w:type="spellStart"/>
      <w:r>
        <w:t>Зиянды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қауіпті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факторлардың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қажет</w:t>
      </w:r>
      <w:proofErr w:type="spellEnd"/>
      <w:r w:rsidR="00FE375A" w:rsidRPr="00934187">
        <w:t>:</w:t>
      </w:r>
    </w:p>
    <w:p w14:paraId="1DFB6472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аймағындағы</w:t>
      </w:r>
      <w:proofErr w:type="spellEnd"/>
      <w:r>
        <w:t xml:space="preserve"> </w:t>
      </w:r>
      <w:proofErr w:type="spellStart"/>
      <w:r>
        <w:t>ауадағы</w:t>
      </w:r>
      <w:proofErr w:type="spellEnd"/>
      <w:r>
        <w:t xml:space="preserve"> </w:t>
      </w:r>
      <w:proofErr w:type="spellStart"/>
      <w:r>
        <w:t>зиянды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газ анализаторы.</w:t>
      </w:r>
    </w:p>
    <w:p w14:paraId="50492BE0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proofErr w:type="spellStart"/>
      <w:r>
        <w:t>Акустикалық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діріл</w:t>
      </w:r>
      <w:proofErr w:type="spellEnd"/>
      <w:r>
        <w:t xml:space="preserve"> </w:t>
      </w:r>
      <w:proofErr w:type="spellStart"/>
      <w:r>
        <w:t>факторларын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құжаттармен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өлшемдердің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Шу мен </w:t>
      </w:r>
      <w:proofErr w:type="spellStart"/>
      <w:r>
        <w:t>діріл</w:t>
      </w:r>
      <w:proofErr w:type="spellEnd"/>
      <w:r>
        <w:t xml:space="preserve"> анализаторы.</w:t>
      </w:r>
    </w:p>
    <w:p w14:paraId="22250EA3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- Гамма, альфа </w:t>
      </w:r>
      <w:proofErr w:type="spellStart"/>
      <w:r>
        <w:t>және</w:t>
      </w:r>
      <w:proofErr w:type="spellEnd"/>
      <w:r>
        <w:t xml:space="preserve"> бета фонды </w:t>
      </w:r>
      <w:proofErr w:type="spellStart"/>
      <w:r>
        <w:t>радиологиялық</w:t>
      </w:r>
      <w:proofErr w:type="spellEnd"/>
      <w:r>
        <w:t xml:space="preserve"> </w:t>
      </w:r>
      <w:proofErr w:type="spellStart"/>
      <w:r>
        <w:t>өлшеуге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Дозиметр.</w:t>
      </w:r>
    </w:p>
    <w:p w14:paraId="02AF4A07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жарықтандыруды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өлшегіш</w:t>
      </w:r>
      <w:proofErr w:type="spellEnd"/>
      <w:r>
        <w:t xml:space="preserve">. </w:t>
      </w:r>
    </w:p>
    <w:p w14:paraId="19B7949C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proofErr w:type="spellStart"/>
      <w:r>
        <w:t>Метеометр</w:t>
      </w:r>
      <w:proofErr w:type="spellEnd"/>
      <w:r>
        <w:t xml:space="preserve">, </w:t>
      </w:r>
      <w:proofErr w:type="spellStart"/>
      <w:r>
        <w:t>метеоскоп</w:t>
      </w:r>
      <w:proofErr w:type="spellEnd"/>
      <w:r>
        <w:t xml:space="preserve">. </w:t>
      </w:r>
    </w:p>
    <w:p w14:paraId="32CCE2A4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proofErr w:type="spellStart"/>
      <w:r>
        <w:t>Үздіксіз</w:t>
      </w:r>
      <w:proofErr w:type="spellEnd"/>
      <w:r>
        <w:t xml:space="preserve"> генерация </w:t>
      </w:r>
      <w:proofErr w:type="spellStart"/>
      <w:r>
        <w:t>режимдеріндегі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магнит </w:t>
      </w:r>
      <w:proofErr w:type="spellStart"/>
      <w:r>
        <w:t>өрістерінің</w:t>
      </w:r>
      <w:proofErr w:type="spellEnd"/>
      <w:r>
        <w:t xml:space="preserve"> </w:t>
      </w:r>
      <w:proofErr w:type="spellStart"/>
      <w:r>
        <w:t>кернеулігін</w:t>
      </w:r>
      <w:proofErr w:type="spellEnd"/>
      <w:r>
        <w:t xml:space="preserve"> </w:t>
      </w:r>
      <w:proofErr w:type="spellStart"/>
      <w:r>
        <w:t>өлшеуге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сәулелену</w:t>
      </w:r>
      <w:proofErr w:type="spellEnd"/>
      <w:r>
        <w:t xml:space="preserve"> </w:t>
      </w:r>
      <w:proofErr w:type="spellStart"/>
      <w:r>
        <w:t>деңгейінің</w:t>
      </w:r>
      <w:proofErr w:type="spellEnd"/>
      <w:r>
        <w:t xml:space="preserve"> </w:t>
      </w:r>
      <w:proofErr w:type="spellStart"/>
      <w:r>
        <w:t>өлшегіші</w:t>
      </w:r>
      <w:proofErr w:type="spellEnd"/>
      <w:r>
        <w:t xml:space="preserve">. </w:t>
      </w:r>
    </w:p>
    <w:p w14:paraId="791F805F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-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құжаттарға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сәйкестікке</w:t>
      </w:r>
      <w:proofErr w:type="spellEnd"/>
      <w:r>
        <w:t xml:space="preserve">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өріс</w:t>
      </w:r>
      <w:proofErr w:type="spellEnd"/>
      <w:r>
        <w:t xml:space="preserve"> </w:t>
      </w:r>
      <w:proofErr w:type="spellStart"/>
      <w:r>
        <w:t>деңгейлерін</w:t>
      </w:r>
      <w:proofErr w:type="spellEnd"/>
      <w:r>
        <w:t xml:space="preserve"> (0,01 МГц-</w:t>
      </w:r>
      <w:proofErr w:type="spellStart"/>
      <w:r>
        <w:t>тен</w:t>
      </w:r>
      <w:proofErr w:type="spellEnd"/>
      <w:r>
        <w:t xml:space="preserve"> 40 ГГц-</w:t>
      </w:r>
      <w:proofErr w:type="spellStart"/>
      <w:r>
        <w:t>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диапазонда</w:t>
      </w:r>
      <w:proofErr w:type="spellEnd"/>
      <w:r>
        <w:t xml:space="preserve">)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энергия </w:t>
      </w:r>
      <w:proofErr w:type="spellStart"/>
      <w:r>
        <w:t>ағынының</w:t>
      </w:r>
      <w:proofErr w:type="spellEnd"/>
      <w:r>
        <w:t xml:space="preserve"> </w:t>
      </w:r>
      <w:proofErr w:type="spellStart"/>
      <w:r>
        <w:t>тығыздығын</w:t>
      </w:r>
      <w:proofErr w:type="spellEnd"/>
      <w:r>
        <w:t xml:space="preserve"> </w:t>
      </w:r>
      <w:proofErr w:type="spellStart"/>
      <w:r>
        <w:t>өлшеуге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аспап</w:t>
      </w:r>
      <w:proofErr w:type="spellEnd"/>
      <w:r>
        <w:t>.</w:t>
      </w:r>
    </w:p>
    <w:p w14:paraId="766E5CCA" w14:textId="488CB1B3" w:rsidR="00FE375A" w:rsidRPr="00D6006F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-ҚР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нормативтік-құқықтық</w:t>
      </w:r>
      <w:proofErr w:type="spellEnd"/>
      <w:r>
        <w:t xml:space="preserve"> </w:t>
      </w:r>
      <w:proofErr w:type="spellStart"/>
      <w:r>
        <w:t>актілеріне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(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ортаның</w:t>
      </w:r>
      <w:proofErr w:type="spellEnd"/>
      <w:r>
        <w:t xml:space="preserve"> </w:t>
      </w:r>
      <w:proofErr w:type="spellStart"/>
      <w:r>
        <w:t>ықтимал</w:t>
      </w:r>
      <w:proofErr w:type="spellEnd"/>
      <w:r>
        <w:t xml:space="preserve"> </w:t>
      </w:r>
      <w:proofErr w:type="spellStart"/>
      <w:r>
        <w:t>қауіпті</w:t>
      </w:r>
      <w:proofErr w:type="spellEnd"/>
      <w:r>
        <w:t xml:space="preserve"> </w:t>
      </w:r>
      <w:proofErr w:type="spellStart"/>
      <w:r>
        <w:t>факторларын</w:t>
      </w:r>
      <w:proofErr w:type="spellEnd"/>
      <w:r>
        <w:t xml:space="preserve">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сынау</w:t>
      </w:r>
      <w:proofErr w:type="spellEnd"/>
      <w:r>
        <w:t xml:space="preserve">)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аспаптар</w:t>
      </w:r>
      <w:proofErr w:type="spellEnd"/>
      <w:r>
        <w:t xml:space="preserve">.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аспаптар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тексеруден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Аспаптық</w:t>
      </w:r>
      <w:proofErr w:type="spellEnd"/>
      <w:r>
        <w:t xml:space="preserve"> </w:t>
      </w:r>
      <w:proofErr w:type="spellStart"/>
      <w:r>
        <w:t>өлшеулерді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нормативтерге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жүргізілуі</w:t>
      </w:r>
      <w:proofErr w:type="spellEnd"/>
      <w:r>
        <w:t xml:space="preserve"> </w:t>
      </w:r>
      <w:proofErr w:type="spellStart"/>
      <w:r>
        <w:t>тиіс</w:t>
      </w:r>
      <w:proofErr w:type="spellEnd"/>
      <w:r w:rsidR="00FE375A" w:rsidRPr="00D6006F">
        <w:t>.</w:t>
      </w:r>
    </w:p>
    <w:p w14:paraId="19E4ACCF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bookmarkStart w:id="0" w:name="z100"/>
      <w:r>
        <w:t>5.3.28.</w:t>
      </w:r>
      <w:r>
        <w:tab/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қабылданған</w:t>
      </w:r>
      <w:proofErr w:type="spellEnd"/>
      <w:r>
        <w:t xml:space="preserve"> </w:t>
      </w:r>
      <w:proofErr w:type="spellStart"/>
      <w:r>
        <w:t>сапаны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процедураларын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14:paraId="74C65305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5.3.29.</w:t>
      </w:r>
      <w:r>
        <w:tab/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өлшем</w:t>
      </w:r>
      <w:proofErr w:type="spellEnd"/>
      <w:r>
        <w:t xml:space="preserve"> </w:t>
      </w:r>
      <w:proofErr w:type="spellStart"/>
      <w:r>
        <w:t>құралдарының</w:t>
      </w:r>
      <w:proofErr w:type="spellEnd"/>
      <w:r>
        <w:t xml:space="preserve"> </w:t>
      </w:r>
      <w:proofErr w:type="spellStart"/>
      <w:r>
        <w:t>тізбесі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сертификаттардың</w:t>
      </w:r>
      <w:proofErr w:type="spellEnd"/>
      <w:r>
        <w:t xml:space="preserve"> (</w:t>
      </w:r>
      <w:proofErr w:type="spellStart"/>
      <w:r>
        <w:t>аспаптарды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куәліктерінің</w:t>
      </w:r>
      <w:proofErr w:type="spellEnd"/>
      <w:r>
        <w:t xml:space="preserve">) </w:t>
      </w:r>
      <w:proofErr w:type="spellStart"/>
      <w:r>
        <w:t>көшірмелері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(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сұрау</w:t>
      </w:r>
      <w:proofErr w:type="spellEnd"/>
      <w:r>
        <w:t xml:space="preserve"> салу </w:t>
      </w:r>
      <w:proofErr w:type="spellStart"/>
      <w:r>
        <w:t>бойынша</w:t>
      </w:r>
      <w:proofErr w:type="spellEnd"/>
      <w:r>
        <w:t>)</w:t>
      </w:r>
      <w:proofErr w:type="spellStart"/>
      <w:r>
        <w:t>міндетті</w:t>
      </w:r>
      <w:proofErr w:type="spellEnd"/>
      <w:r>
        <w:t>;</w:t>
      </w:r>
    </w:p>
    <w:p w14:paraId="776BCE24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5.3.30.</w:t>
      </w:r>
      <w:r>
        <w:tab/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орындарын</w:t>
      </w:r>
      <w:proofErr w:type="spellEnd"/>
      <w:r>
        <w:t xml:space="preserve"> </w:t>
      </w:r>
      <w:proofErr w:type="spellStart"/>
      <w:r>
        <w:t>аттестаттауды</w:t>
      </w:r>
      <w:proofErr w:type="spellEnd"/>
      <w:r>
        <w:t xml:space="preserve"> </w:t>
      </w:r>
      <w:proofErr w:type="spellStart"/>
      <w:r>
        <w:t>жүргізетін</w:t>
      </w:r>
      <w:proofErr w:type="spellEnd"/>
      <w:r>
        <w:t xml:space="preserve"> </w:t>
      </w:r>
      <w:proofErr w:type="spellStart"/>
      <w:r>
        <w:t>мамандардың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біліктілікті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сертификаты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;</w:t>
      </w:r>
    </w:p>
    <w:p w14:paraId="7DD0277F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5.3.31.</w:t>
      </w:r>
      <w:r>
        <w:tab/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объектілерге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жүргізудің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жағдайлары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орындарын</w:t>
      </w:r>
      <w:proofErr w:type="spellEnd"/>
      <w:r>
        <w:t xml:space="preserve"> </w:t>
      </w:r>
      <w:proofErr w:type="spellStart"/>
      <w:r>
        <w:t>аттестаттаудың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тәжірибесі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;</w:t>
      </w:r>
    </w:p>
    <w:p w14:paraId="35882D0C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5.3.32.</w:t>
      </w:r>
      <w:r>
        <w:tab/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ҚР НҚА-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мерзімдеріне</w:t>
      </w:r>
      <w:proofErr w:type="spellEnd"/>
      <w:r>
        <w:t xml:space="preserve">, </w:t>
      </w:r>
      <w:proofErr w:type="spellStart"/>
      <w:r>
        <w:t>көлеміне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(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ортаның</w:t>
      </w:r>
      <w:proofErr w:type="spellEnd"/>
      <w:r>
        <w:t xml:space="preserve"> </w:t>
      </w:r>
      <w:proofErr w:type="spellStart"/>
      <w:r>
        <w:t>ықтимал</w:t>
      </w:r>
      <w:proofErr w:type="spellEnd"/>
      <w:r>
        <w:t xml:space="preserve"> </w:t>
      </w:r>
      <w:proofErr w:type="spellStart"/>
      <w:r>
        <w:t>қауіпті</w:t>
      </w:r>
      <w:proofErr w:type="spellEnd"/>
      <w:r>
        <w:t xml:space="preserve"> </w:t>
      </w:r>
      <w:proofErr w:type="spellStart"/>
      <w:r>
        <w:t>факторларын</w:t>
      </w:r>
      <w:proofErr w:type="spellEnd"/>
      <w:r>
        <w:t xml:space="preserve">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сынау</w:t>
      </w:r>
      <w:proofErr w:type="spellEnd"/>
      <w:r>
        <w:t xml:space="preserve">) </w:t>
      </w:r>
      <w:proofErr w:type="spellStart"/>
      <w:r>
        <w:t>жүргізу</w:t>
      </w:r>
      <w:proofErr w:type="spellEnd"/>
      <w:r>
        <w:t>.</w:t>
      </w:r>
    </w:p>
    <w:p w14:paraId="4434ED37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5.3.33.</w:t>
      </w:r>
      <w:r>
        <w:tab/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ауылдық</w:t>
      </w:r>
      <w:proofErr w:type="spellEnd"/>
      <w:r>
        <w:t xml:space="preserve"> </w:t>
      </w:r>
      <w:proofErr w:type="spellStart"/>
      <w:r>
        <w:t>елді</w:t>
      </w:r>
      <w:proofErr w:type="spellEnd"/>
      <w:r>
        <w:t xml:space="preserve"> </w:t>
      </w:r>
      <w:proofErr w:type="spellStart"/>
      <w:r>
        <w:t>мекендердегі</w:t>
      </w:r>
      <w:proofErr w:type="spellEnd"/>
      <w:r>
        <w:t xml:space="preserve">, </w:t>
      </w:r>
      <w:proofErr w:type="spellStart"/>
      <w:r>
        <w:t>өнеркәсіптік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аумақтарындағы</w:t>
      </w:r>
      <w:proofErr w:type="spellEnd"/>
      <w:r>
        <w:t xml:space="preserve"> </w:t>
      </w:r>
      <w:proofErr w:type="spellStart"/>
      <w:r>
        <w:t>атмосфералық</w:t>
      </w:r>
      <w:proofErr w:type="spellEnd"/>
      <w:r>
        <w:t xml:space="preserve"> </w:t>
      </w:r>
      <w:proofErr w:type="spellStart"/>
      <w:r>
        <w:t>ауаға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гигиеналық</w:t>
      </w:r>
      <w:proofErr w:type="spellEnd"/>
      <w:r>
        <w:t xml:space="preserve"> </w:t>
      </w:r>
      <w:proofErr w:type="spellStart"/>
      <w:r>
        <w:t>нормативтерге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аймағының</w:t>
      </w:r>
      <w:proofErr w:type="spellEnd"/>
      <w:r>
        <w:t xml:space="preserve"> </w:t>
      </w:r>
      <w:proofErr w:type="spellStart"/>
      <w:r>
        <w:t>ауасындағы</w:t>
      </w:r>
      <w:proofErr w:type="spellEnd"/>
      <w:r>
        <w:t xml:space="preserve"> </w:t>
      </w:r>
      <w:proofErr w:type="spellStart"/>
      <w:r>
        <w:t>зиянды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шоғырлануын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адамға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факторларға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гигиеналық</w:t>
      </w:r>
      <w:proofErr w:type="spellEnd"/>
      <w:r>
        <w:t xml:space="preserve"> </w:t>
      </w:r>
      <w:proofErr w:type="spellStart"/>
      <w:r>
        <w:t>нормативтерге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ортаның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факторларының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>.</w:t>
      </w:r>
    </w:p>
    <w:p w14:paraId="3D7D383D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5.3.34.</w:t>
      </w:r>
      <w:r>
        <w:tab/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аймағының</w:t>
      </w:r>
      <w:proofErr w:type="spellEnd"/>
      <w:r>
        <w:t xml:space="preserve"> </w:t>
      </w:r>
      <w:proofErr w:type="spellStart"/>
      <w:r>
        <w:t>ауасына</w:t>
      </w:r>
      <w:proofErr w:type="spellEnd"/>
      <w:r>
        <w:t xml:space="preserve"> ҚР НҚА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микроклимат </w:t>
      </w:r>
      <w:proofErr w:type="spellStart"/>
      <w:r>
        <w:t>параметрлерін</w:t>
      </w:r>
      <w:proofErr w:type="spellEnd"/>
      <w:r>
        <w:t xml:space="preserve"> (температура,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ылғалдылық</w:t>
      </w:r>
      <w:proofErr w:type="spellEnd"/>
      <w:r>
        <w:t xml:space="preserve">, </w:t>
      </w:r>
      <w:proofErr w:type="spellStart"/>
      <w:r>
        <w:t>ауа</w:t>
      </w:r>
      <w:proofErr w:type="spellEnd"/>
      <w:r>
        <w:t xml:space="preserve"> </w:t>
      </w:r>
      <w:proofErr w:type="spellStart"/>
      <w:r>
        <w:t>қозғалысының</w:t>
      </w:r>
      <w:proofErr w:type="spellEnd"/>
      <w:r>
        <w:t xml:space="preserve"> </w:t>
      </w:r>
      <w:proofErr w:type="spellStart"/>
      <w:r>
        <w:t>жылдамдығы</w:t>
      </w:r>
      <w:proofErr w:type="spellEnd"/>
      <w:r>
        <w:t xml:space="preserve">) </w:t>
      </w:r>
      <w:proofErr w:type="spellStart"/>
      <w:r>
        <w:t>өлшеуді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;</w:t>
      </w:r>
    </w:p>
    <w:p w14:paraId="07E34D29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5.3.35.</w:t>
      </w:r>
      <w:r>
        <w:tab/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>.</w:t>
      </w:r>
    </w:p>
    <w:p w14:paraId="3613DEEF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5.3.36.</w:t>
      </w:r>
      <w:r>
        <w:tab/>
        <w:t xml:space="preserve">Шу мен </w:t>
      </w:r>
      <w:proofErr w:type="spellStart"/>
      <w:r>
        <w:t>инфрақызыл</w:t>
      </w:r>
      <w:proofErr w:type="spellEnd"/>
      <w:r>
        <w:t xml:space="preserve"> </w:t>
      </w:r>
      <w:proofErr w:type="spellStart"/>
      <w:r>
        <w:t>деңгейлерді</w:t>
      </w:r>
      <w:proofErr w:type="spellEnd"/>
      <w:r>
        <w:t xml:space="preserve"> </w:t>
      </w:r>
      <w:proofErr w:type="spellStart"/>
      <w:r>
        <w:t>өлшеңіз</w:t>
      </w:r>
      <w:proofErr w:type="spellEnd"/>
      <w:r>
        <w:t>.</w:t>
      </w:r>
    </w:p>
    <w:p w14:paraId="335C43C7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5.3.37.</w:t>
      </w:r>
      <w:r>
        <w:tab/>
      </w:r>
      <w:proofErr w:type="spellStart"/>
      <w:r>
        <w:t>Орындалатын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дірілді</w:t>
      </w:r>
      <w:proofErr w:type="spellEnd"/>
      <w:r>
        <w:t xml:space="preserve"> </w:t>
      </w:r>
      <w:proofErr w:type="spellStart"/>
      <w:r>
        <w:t>өлшеңіз</w:t>
      </w:r>
      <w:proofErr w:type="spellEnd"/>
      <w:r>
        <w:t>.</w:t>
      </w:r>
    </w:p>
    <w:p w14:paraId="75A0F1AC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5.3.38.</w:t>
      </w:r>
      <w:r>
        <w:tab/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өрістердің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. </w:t>
      </w:r>
    </w:p>
    <w:p w14:paraId="3A643F28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5.3.39.</w:t>
      </w:r>
      <w:r>
        <w:tab/>
      </w:r>
      <w:proofErr w:type="spellStart"/>
      <w:r>
        <w:t>Радиациялық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гигиеналық</w:t>
      </w:r>
      <w:proofErr w:type="spellEnd"/>
      <w:r>
        <w:t xml:space="preserve"> </w:t>
      </w:r>
      <w:proofErr w:type="spellStart"/>
      <w:r>
        <w:t>нормативтерге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орындалатын</w:t>
      </w:r>
      <w:proofErr w:type="spellEnd"/>
      <w:r>
        <w:t xml:space="preserve"> гамма, альфа </w:t>
      </w:r>
      <w:proofErr w:type="spellStart"/>
      <w:r>
        <w:t>және</w:t>
      </w:r>
      <w:proofErr w:type="spellEnd"/>
      <w:r>
        <w:t xml:space="preserve"> бета-фонды, радон, </w:t>
      </w:r>
      <w:proofErr w:type="spellStart"/>
      <w:r>
        <w:t>торон</w:t>
      </w:r>
      <w:proofErr w:type="spellEnd"/>
      <w:r>
        <w:t xml:space="preserve"> </w:t>
      </w:r>
      <w:proofErr w:type="spellStart"/>
      <w:r>
        <w:t>құрамын</w:t>
      </w:r>
      <w:proofErr w:type="spellEnd"/>
      <w:r>
        <w:t xml:space="preserve"> </w:t>
      </w:r>
      <w:proofErr w:type="spellStart"/>
      <w:r>
        <w:t>радиологиялық</w:t>
      </w:r>
      <w:proofErr w:type="spellEnd"/>
      <w:r>
        <w:t xml:space="preserve"> </w:t>
      </w:r>
      <w:proofErr w:type="spellStart"/>
      <w:r>
        <w:t>өлшеуді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.</w:t>
      </w:r>
    </w:p>
    <w:p w14:paraId="32D7BC1F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5.3.40.</w:t>
      </w:r>
      <w:r>
        <w:tab/>
      </w:r>
      <w:proofErr w:type="spellStart"/>
      <w:r>
        <w:t>Аспирациялық</w:t>
      </w:r>
      <w:proofErr w:type="spellEnd"/>
      <w:r>
        <w:t xml:space="preserve"> </w:t>
      </w:r>
      <w:proofErr w:type="spellStart"/>
      <w:r>
        <w:t>қондырғылардың</w:t>
      </w:r>
      <w:proofErr w:type="spellEnd"/>
      <w:r>
        <w:t xml:space="preserve"> </w:t>
      </w:r>
      <w:proofErr w:type="spellStart"/>
      <w:r>
        <w:t>тиімділігін</w:t>
      </w:r>
      <w:proofErr w:type="spellEnd"/>
      <w:r>
        <w:t xml:space="preserve"> </w:t>
      </w:r>
      <w:proofErr w:type="spellStart"/>
      <w:r>
        <w:t>анықтаңыз</w:t>
      </w:r>
      <w:proofErr w:type="spellEnd"/>
      <w:r>
        <w:t>.</w:t>
      </w:r>
    </w:p>
    <w:p w14:paraId="1958BBE5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5.3.41.</w:t>
      </w:r>
      <w:r>
        <w:tab/>
      </w:r>
      <w:proofErr w:type="spellStart"/>
      <w:r>
        <w:t>Желдету</w:t>
      </w:r>
      <w:proofErr w:type="spellEnd"/>
      <w:r>
        <w:t xml:space="preserve"> </w:t>
      </w:r>
      <w:proofErr w:type="spellStart"/>
      <w:r>
        <w:t>жүйелерінің</w:t>
      </w:r>
      <w:proofErr w:type="spellEnd"/>
      <w:r>
        <w:t>/</w:t>
      </w:r>
      <w:proofErr w:type="spellStart"/>
      <w:r>
        <w:t>қондырғыларының</w:t>
      </w:r>
      <w:proofErr w:type="spellEnd"/>
      <w:r>
        <w:t xml:space="preserve"> </w:t>
      </w:r>
      <w:proofErr w:type="spellStart"/>
      <w:r>
        <w:t>өнімділігін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желдету</w:t>
      </w:r>
      <w:proofErr w:type="spellEnd"/>
      <w:r>
        <w:t xml:space="preserve"> </w:t>
      </w:r>
      <w:proofErr w:type="spellStart"/>
      <w:r>
        <w:t>жүйелерін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,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жөндеу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жоспардан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өлшеулер</w:t>
      </w:r>
      <w:proofErr w:type="spellEnd"/>
      <w:r>
        <w:t xml:space="preserve">.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хаттамаларында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құжаттамада</w:t>
      </w:r>
      <w:proofErr w:type="spellEnd"/>
      <w:r>
        <w:t xml:space="preserve"> </w:t>
      </w:r>
      <w:proofErr w:type="spellStart"/>
      <w:r>
        <w:t>жазылып</w:t>
      </w:r>
      <w:proofErr w:type="spellEnd"/>
      <w:r>
        <w:t xml:space="preserve"> </w:t>
      </w:r>
      <w:proofErr w:type="spellStart"/>
      <w:r>
        <w:t>жазылады</w:t>
      </w:r>
      <w:proofErr w:type="spellEnd"/>
      <w:r>
        <w:t xml:space="preserve">.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желдету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>/</w:t>
      </w:r>
      <w:proofErr w:type="spellStart"/>
      <w:r>
        <w:t>қондырғының</w:t>
      </w:r>
      <w:proofErr w:type="spellEnd"/>
      <w:r>
        <w:t xml:space="preserve"> </w:t>
      </w:r>
      <w:proofErr w:type="spellStart"/>
      <w:r>
        <w:t>паспортына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 xml:space="preserve">. </w:t>
      </w:r>
      <w:proofErr w:type="spellStart"/>
      <w:r>
        <w:t>Желдету</w:t>
      </w:r>
      <w:proofErr w:type="spellEnd"/>
      <w:r>
        <w:t xml:space="preserve"> </w:t>
      </w:r>
      <w:proofErr w:type="spellStart"/>
      <w:r>
        <w:t>жүйелерінің</w:t>
      </w:r>
      <w:proofErr w:type="spellEnd"/>
      <w:r>
        <w:t xml:space="preserve"> </w:t>
      </w:r>
      <w:proofErr w:type="spellStart"/>
      <w:r>
        <w:t>өнімділігін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1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14:paraId="5319475A" w14:textId="7C2CF05E" w:rsidR="00FE375A" w:rsidRPr="005F7D33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5.3.42.</w:t>
      </w:r>
      <w:r>
        <w:tab/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материал </w:t>
      </w:r>
      <w:proofErr w:type="spellStart"/>
      <w:r>
        <w:t>алу</w:t>
      </w:r>
      <w:proofErr w:type="spellEnd"/>
      <w:r>
        <w:t xml:space="preserve"> (</w:t>
      </w:r>
      <w:proofErr w:type="spellStart"/>
      <w:r>
        <w:t>жуу</w:t>
      </w:r>
      <w:proofErr w:type="spellEnd"/>
      <w:r>
        <w:t xml:space="preserve">) </w:t>
      </w:r>
      <w:proofErr w:type="spellStart"/>
      <w:r>
        <w:t>орындалады</w:t>
      </w:r>
      <w:proofErr w:type="spellEnd"/>
      <w:r w:rsidR="00FE375A" w:rsidRPr="005F7D33">
        <w:t>:</w:t>
      </w:r>
    </w:p>
    <w:bookmarkEnd w:id="0"/>
    <w:p w14:paraId="54B9C0BB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1) </w:t>
      </w:r>
      <w:proofErr w:type="spellStart"/>
      <w:r>
        <w:t>микробтық</w:t>
      </w:r>
      <w:proofErr w:type="spellEnd"/>
      <w:r>
        <w:t xml:space="preserve"> </w:t>
      </w:r>
      <w:proofErr w:type="spellStart"/>
      <w:r>
        <w:t>ластануға</w:t>
      </w:r>
      <w:proofErr w:type="spellEnd"/>
      <w:r>
        <w:t xml:space="preserve"> </w:t>
      </w:r>
      <w:proofErr w:type="spellStart"/>
      <w:r>
        <w:t>ықтимал</w:t>
      </w:r>
      <w:proofErr w:type="spellEnd"/>
      <w:r>
        <w:t xml:space="preserve"> </w:t>
      </w:r>
      <w:proofErr w:type="spellStart"/>
      <w:r>
        <w:t>ұшырайтын</w:t>
      </w:r>
      <w:proofErr w:type="spellEnd"/>
      <w:r>
        <w:t xml:space="preserve"> </w:t>
      </w:r>
      <w:proofErr w:type="spellStart"/>
      <w:r>
        <w:t>желдету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ауаны</w:t>
      </w:r>
      <w:proofErr w:type="spellEnd"/>
      <w:r>
        <w:t xml:space="preserve"> </w:t>
      </w:r>
      <w:proofErr w:type="spellStart"/>
      <w:r>
        <w:t>баптау</w:t>
      </w:r>
      <w:proofErr w:type="spellEnd"/>
      <w:r>
        <w:t xml:space="preserve"> </w:t>
      </w:r>
      <w:proofErr w:type="spellStart"/>
      <w:r>
        <w:t>жүйелерінің</w:t>
      </w:r>
      <w:proofErr w:type="spellEnd"/>
      <w:r>
        <w:t xml:space="preserve"> </w:t>
      </w:r>
      <w:proofErr w:type="spellStart"/>
      <w:r>
        <w:t>құрамдас</w:t>
      </w:r>
      <w:proofErr w:type="spellEnd"/>
      <w:r>
        <w:t xml:space="preserve"> </w:t>
      </w:r>
      <w:proofErr w:type="spellStart"/>
      <w:r>
        <w:t>бөліктерінің</w:t>
      </w:r>
      <w:proofErr w:type="spellEnd"/>
      <w:r>
        <w:t xml:space="preserve"> </w:t>
      </w:r>
      <w:proofErr w:type="spellStart"/>
      <w:r>
        <w:t>бетінен</w:t>
      </w:r>
      <w:proofErr w:type="spellEnd"/>
      <w:r>
        <w:t xml:space="preserve">,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сүзгілер</w:t>
      </w:r>
      <w:proofErr w:type="spellEnd"/>
      <w:r>
        <w:t xml:space="preserve">, </w:t>
      </w:r>
      <w:proofErr w:type="spellStart"/>
      <w:r>
        <w:t>шуды</w:t>
      </w:r>
      <w:proofErr w:type="spellEnd"/>
      <w:r>
        <w:t xml:space="preserve"> </w:t>
      </w:r>
      <w:proofErr w:type="spellStart"/>
      <w:r>
        <w:t>сөндіргіштер</w:t>
      </w:r>
      <w:proofErr w:type="spellEnd"/>
      <w:r>
        <w:t xml:space="preserve">, </w:t>
      </w:r>
      <w:proofErr w:type="spellStart"/>
      <w:r>
        <w:t>салқындату</w:t>
      </w:r>
      <w:proofErr w:type="spellEnd"/>
      <w:r>
        <w:t xml:space="preserve"> </w:t>
      </w:r>
      <w:proofErr w:type="spellStart"/>
      <w:r>
        <w:t>мұнаралары</w:t>
      </w:r>
      <w:proofErr w:type="spellEnd"/>
      <w:r>
        <w:t xml:space="preserve">,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кондиционерлер</w:t>
      </w:r>
      <w:proofErr w:type="spellEnd"/>
      <w:r>
        <w:t xml:space="preserve">, </w:t>
      </w:r>
      <w:proofErr w:type="spellStart"/>
      <w:r>
        <w:t>ылғалдандырғыштар</w:t>
      </w:r>
      <w:proofErr w:type="spellEnd"/>
      <w:r>
        <w:t xml:space="preserve">, </w:t>
      </w:r>
      <w:proofErr w:type="spellStart"/>
      <w:r>
        <w:t>салқындатқыштар</w:t>
      </w:r>
      <w:proofErr w:type="spellEnd"/>
      <w:r>
        <w:t xml:space="preserve"> мен </w:t>
      </w:r>
      <w:proofErr w:type="spellStart"/>
      <w:r>
        <w:t>рекуператорлардың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алмастырғыштары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дренаждық</w:t>
      </w:r>
      <w:proofErr w:type="spellEnd"/>
      <w:r>
        <w:t xml:space="preserve"> </w:t>
      </w:r>
      <w:proofErr w:type="spellStart"/>
      <w:r>
        <w:t>табандары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;</w:t>
      </w:r>
    </w:p>
    <w:p w14:paraId="7523B187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2) </w:t>
      </w:r>
      <w:proofErr w:type="spellStart"/>
      <w:r>
        <w:t>ластану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күдік</w:t>
      </w:r>
      <w:proofErr w:type="spellEnd"/>
      <w:r>
        <w:t xml:space="preserve"> </w:t>
      </w:r>
      <w:proofErr w:type="spellStart"/>
      <w:r>
        <w:t>көзбен</w:t>
      </w:r>
      <w:proofErr w:type="spellEnd"/>
      <w:r>
        <w:t xml:space="preserve"> </w:t>
      </w:r>
      <w:proofErr w:type="spellStart"/>
      <w:r>
        <w:t>шолып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жерлерде</w:t>
      </w:r>
      <w:proofErr w:type="spellEnd"/>
      <w:r>
        <w:t>;</w:t>
      </w:r>
    </w:p>
    <w:p w14:paraId="755E81F3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 xml:space="preserve">3)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етілмеген</w:t>
      </w:r>
      <w:proofErr w:type="spellEnd"/>
      <w:r>
        <w:t xml:space="preserve"> </w:t>
      </w:r>
      <w:proofErr w:type="spellStart"/>
      <w:r>
        <w:t>ылғалдандыру</w:t>
      </w:r>
      <w:proofErr w:type="spellEnd"/>
      <w:r>
        <w:t xml:space="preserve"> </w:t>
      </w:r>
      <w:proofErr w:type="spellStart"/>
      <w:r>
        <w:t>аймақтарында</w:t>
      </w:r>
      <w:proofErr w:type="spellEnd"/>
      <w:r>
        <w:t>.</w:t>
      </w:r>
    </w:p>
    <w:p w14:paraId="45AC357F" w14:textId="77777777" w:rsidR="00153588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5.3.28.</w:t>
      </w:r>
      <w:r>
        <w:tab/>
      </w:r>
      <w:proofErr w:type="spellStart"/>
      <w:r>
        <w:t>Дезинфекциялық</w:t>
      </w:r>
      <w:proofErr w:type="spellEnd"/>
      <w:r>
        <w:t xml:space="preserve"> </w:t>
      </w:r>
      <w:proofErr w:type="spellStart"/>
      <w:r>
        <w:t>іс-шараларды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нәтижелер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желдету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ауаны</w:t>
      </w:r>
      <w:proofErr w:type="spellEnd"/>
      <w:r>
        <w:t xml:space="preserve"> </w:t>
      </w:r>
      <w:proofErr w:type="spellStart"/>
      <w:r>
        <w:t>баптау</w:t>
      </w:r>
      <w:proofErr w:type="spellEnd"/>
      <w:r>
        <w:t xml:space="preserve"> </w:t>
      </w:r>
      <w:proofErr w:type="spellStart"/>
      <w:r>
        <w:t>жүйелерін</w:t>
      </w:r>
      <w:proofErr w:type="spellEnd"/>
      <w:r>
        <w:t xml:space="preserve"> </w:t>
      </w:r>
      <w:proofErr w:type="spellStart"/>
      <w:r>
        <w:t>тазарту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дезинфекциялау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тиімділігіне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.</w:t>
      </w:r>
    </w:p>
    <w:p w14:paraId="4BA4E175" w14:textId="7A8D2A77" w:rsidR="00FE375A" w:rsidRDefault="00153588" w:rsidP="00153588">
      <w:pPr>
        <w:pStyle w:val="ae"/>
        <w:tabs>
          <w:tab w:val="left" w:pos="851"/>
        </w:tabs>
        <w:ind w:left="142" w:right="142"/>
        <w:jc w:val="both"/>
      </w:pPr>
      <w:r>
        <w:t>5.3.29.</w:t>
      </w:r>
      <w:r>
        <w:tab/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аумақта</w:t>
      </w:r>
      <w:proofErr w:type="spellEnd"/>
      <w:r>
        <w:t xml:space="preserve"> </w:t>
      </w:r>
      <w:proofErr w:type="spellStart"/>
      <w:r>
        <w:t>халықтың</w:t>
      </w:r>
      <w:proofErr w:type="spellEnd"/>
      <w:r>
        <w:t xml:space="preserve"> </w:t>
      </w:r>
      <w:proofErr w:type="spellStart"/>
      <w:r>
        <w:t>санитариялық-эпидемиологиялық</w:t>
      </w:r>
      <w:proofErr w:type="spellEnd"/>
      <w:r>
        <w:t xml:space="preserve"> </w:t>
      </w:r>
      <w:proofErr w:type="spellStart"/>
      <w:r>
        <w:t>саламаттылығы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орган </w:t>
      </w:r>
      <w:proofErr w:type="spellStart"/>
      <w:r>
        <w:t>ведомствосының</w:t>
      </w:r>
      <w:proofErr w:type="spellEnd"/>
      <w:r>
        <w:t xml:space="preserve"> </w:t>
      </w:r>
      <w:proofErr w:type="spellStart"/>
      <w:r>
        <w:t>аумақтық</w:t>
      </w:r>
      <w:proofErr w:type="spellEnd"/>
      <w:r>
        <w:t xml:space="preserve"> </w:t>
      </w:r>
      <w:proofErr w:type="spellStart"/>
      <w:r>
        <w:t>бөлімшелеріне</w:t>
      </w:r>
      <w:proofErr w:type="spellEnd"/>
      <w:r>
        <w:t xml:space="preserve"> </w:t>
      </w:r>
      <w:proofErr w:type="spellStart"/>
      <w:r>
        <w:t>ұсынылатын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объектілерде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(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орындарын</w:t>
      </w:r>
      <w:proofErr w:type="spellEnd"/>
      <w:r>
        <w:t xml:space="preserve"> </w:t>
      </w:r>
      <w:proofErr w:type="spellStart"/>
      <w:r>
        <w:t>аттестаттау</w:t>
      </w:r>
      <w:proofErr w:type="spellEnd"/>
      <w:r>
        <w:t xml:space="preserve">)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Серіктестікпен</w:t>
      </w:r>
      <w:proofErr w:type="spellEnd"/>
      <w:r>
        <w:t xml:space="preserve"> </w:t>
      </w:r>
      <w:proofErr w:type="spellStart"/>
      <w:r>
        <w:t>келісу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айдың</w:t>
      </w:r>
      <w:proofErr w:type="spellEnd"/>
      <w:r>
        <w:t xml:space="preserve"> 5-күніне </w:t>
      </w:r>
      <w:proofErr w:type="spellStart"/>
      <w:r>
        <w:t>жартыжылдықта</w:t>
      </w:r>
      <w:proofErr w:type="spellEnd"/>
      <w:r>
        <w:t xml:space="preserve"> 1 </w:t>
      </w:r>
      <w:proofErr w:type="spellStart"/>
      <w:r>
        <w:t>рет</w:t>
      </w:r>
      <w:proofErr w:type="spellEnd"/>
      <w:r w:rsidR="00132C22">
        <w:t>.</w:t>
      </w:r>
    </w:p>
    <w:p w14:paraId="54FCB5AE" w14:textId="77777777" w:rsidR="00FE375A" w:rsidRDefault="00FE375A" w:rsidP="00FE375A">
      <w:pPr>
        <w:tabs>
          <w:tab w:val="left" w:pos="851"/>
        </w:tabs>
        <w:ind w:right="142"/>
        <w:jc w:val="both"/>
      </w:pPr>
    </w:p>
    <w:p w14:paraId="59E890E8" w14:textId="77777777" w:rsidR="00AB7889" w:rsidRDefault="00AB7889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50C8CC1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tbl>
      <w:tblPr>
        <w:tblW w:w="1063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812"/>
        <w:gridCol w:w="4819"/>
      </w:tblGrid>
      <w:tr w:rsidR="00ED1246" w:rsidRPr="006D067A" w14:paraId="0E2981B7" w14:textId="77777777" w:rsidTr="00ED1246">
        <w:trPr>
          <w:trHeight w:val="735"/>
        </w:trPr>
        <w:tc>
          <w:tcPr>
            <w:tcW w:w="5812" w:type="dxa"/>
          </w:tcPr>
          <w:p w14:paraId="52B97E11" w14:textId="77777777" w:rsidR="00ED1246" w:rsidRPr="00ED1246" w:rsidRDefault="00ED1246" w:rsidP="00ED1246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12641E5" w14:textId="77777777" w:rsidR="00ED1246" w:rsidRPr="00ED1246" w:rsidRDefault="00ED1246" w:rsidP="00ED1246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Өндіріс бойынша  директор</w:t>
            </w:r>
          </w:p>
          <w:p w14:paraId="23BAC15D" w14:textId="77777777" w:rsidR="00ED1246" w:rsidRPr="00ED1246" w:rsidRDefault="00ED1246" w:rsidP="00ED1246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Кулжанов Ж.М.</w:t>
            </w:r>
          </w:p>
        </w:tc>
        <w:tc>
          <w:tcPr>
            <w:tcW w:w="4819" w:type="dxa"/>
          </w:tcPr>
          <w:p w14:paraId="4E98D816" w14:textId="77777777" w:rsidR="00ED1246" w:rsidRPr="00ED1246" w:rsidRDefault="00ED1246" w:rsidP="00ED1246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8A6B2E3" w14:textId="77777777" w:rsidR="00ED1246" w:rsidRPr="00ED1246" w:rsidRDefault="00ED1246" w:rsidP="00ED1246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72D81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D0490B8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297B6A8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0E5961E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EA70370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3917E16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F14A5ED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2D85319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4E5ED41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1B22C273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1D87222F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306AEE4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8E5B915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3CD86FF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EF123F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C15452B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244447A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42F301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79FE7C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564B0BE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060272B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0137877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3F7756F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2BD7156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7DBD6B6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4CBDA25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FE51A78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93C95F7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0D23299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0D46766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4D9C295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F7636CD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5221AD2C" w14:textId="77777777" w:rsidR="002369E2" w:rsidRDefault="002369E2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2EF7283" w14:textId="77777777" w:rsidR="002369E2" w:rsidRDefault="002369E2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28D29B9B" w14:textId="77777777" w:rsidR="002369E2" w:rsidRDefault="002369E2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B813911" w14:textId="77777777" w:rsidR="002369E2" w:rsidRDefault="002369E2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24F73948" w14:textId="77777777" w:rsidR="002369E2" w:rsidRDefault="002369E2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02D3925D" w14:textId="77777777" w:rsidR="002369E2" w:rsidRDefault="002369E2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3E56F21D" w14:textId="77777777" w:rsidR="002369E2" w:rsidRDefault="002369E2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2D4F9493" w14:textId="77777777" w:rsidR="002369E2" w:rsidRDefault="002369E2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670D6A4C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789B2D32" w14:textId="77777777" w:rsidR="00FC3DAD" w:rsidRDefault="00FC3DAD" w:rsidP="00E653C7">
      <w:pPr>
        <w:pStyle w:val="a4"/>
        <w:jc w:val="right"/>
        <w:rPr>
          <w:rFonts w:ascii="Times New Roman" w:hAnsi="Times New Roman"/>
          <w:szCs w:val="24"/>
        </w:rPr>
      </w:pPr>
    </w:p>
    <w:p w14:paraId="42EF7C73" w14:textId="77777777" w:rsidR="007314AE" w:rsidRDefault="007314AE" w:rsidP="002369E2">
      <w:pPr>
        <w:pStyle w:val="a4"/>
        <w:jc w:val="right"/>
        <w:rPr>
          <w:rFonts w:ascii="Times New Roman" w:hAnsi="Times New Roman"/>
          <w:b w:val="0"/>
          <w:color w:val="000000"/>
          <w:szCs w:val="24"/>
        </w:rPr>
      </w:pPr>
    </w:p>
    <w:p w14:paraId="3C96B3C6" w14:textId="0DAD0D9A" w:rsidR="002369E2" w:rsidRPr="002369E2" w:rsidRDefault="002369E2" w:rsidP="002369E2">
      <w:pPr>
        <w:pStyle w:val="a4"/>
        <w:jc w:val="right"/>
        <w:rPr>
          <w:rFonts w:ascii="Times New Roman" w:hAnsi="Times New Roman"/>
          <w:b w:val="0"/>
          <w:color w:val="000000"/>
          <w:szCs w:val="24"/>
        </w:rPr>
      </w:pP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Техникалық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ерекшелікке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№1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қосымша</w:t>
      </w:r>
      <w:proofErr w:type="spellEnd"/>
    </w:p>
    <w:p w14:paraId="7C7B82F3" w14:textId="77777777" w:rsidR="002369E2" w:rsidRPr="002369E2" w:rsidRDefault="002369E2" w:rsidP="002369E2">
      <w:pPr>
        <w:pStyle w:val="a4"/>
        <w:jc w:val="right"/>
        <w:rPr>
          <w:rFonts w:ascii="Times New Roman" w:hAnsi="Times New Roman"/>
          <w:b w:val="0"/>
          <w:color w:val="000000"/>
          <w:szCs w:val="24"/>
        </w:rPr>
      </w:pP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өндірістік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мониторинг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жүргізу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бойынша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көрсетілетін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қызметтерді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сатып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алуға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</w:p>
    <w:p w14:paraId="6A5DA60E" w14:textId="295BA42F" w:rsidR="00C02B46" w:rsidRPr="00E03CBA" w:rsidRDefault="002369E2" w:rsidP="002369E2">
      <w:pPr>
        <w:pStyle w:val="a4"/>
        <w:jc w:val="right"/>
        <w:rPr>
          <w:rFonts w:ascii="Times New Roman" w:hAnsi="Times New Roman"/>
          <w:b w:val="0"/>
          <w:color w:val="FF0000"/>
          <w:szCs w:val="24"/>
        </w:rPr>
      </w:pPr>
      <w:r w:rsidRPr="002369E2">
        <w:rPr>
          <w:rFonts w:ascii="Times New Roman" w:hAnsi="Times New Roman"/>
          <w:b w:val="0"/>
          <w:color w:val="000000"/>
          <w:szCs w:val="24"/>
        </w:rPr>
        <w:t>(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Жұмыс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орындарындағы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еңбек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жағдайларының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жай-күйін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өндірістік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бақылау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spellStart"/>
      <w:r w:rsidRPr="002369E2">
        <w:rPr>
          <w:rFonts w:ascii="Times New Roman" w:hAnsi="Times New Roman"/>
          <w:b w:val="0"/>
          <w:color w:val="000000"/>
          <w:szCs w:val="24"/>
        </w:rPr>
        <w:t>қызметтері</w:t>
      </w:r>
      <w:proofErr w:type="spellEnd"/>
      <w:r w:rsidRPr="002369E2">
        <w:rPr>
          <w:rFonts w:ascii="Times New Roman" w:hAnsi="Times New Roman"/>
          <w:b w:val="0"/>
          <w:color w:val="000000"/>
          <w:szCs w:val="24"/>
        </w:rPr>
        <w:t>)</w:t>
      </w:r>
      <w:r w:rsidR="00C02B46">
        <w:rPr>
          <w:rFonts w:ascii="Times New Roman" w:hAnsi="Times New Roman"/>
          <w:bCs/>
          <w:color w:val="000000"/>
          <w:szCs w:val="24"/>
        </w:rPr>
        <w:t xml:space="preserve"> </w:t>
      </w:r>
    </w:p>
    <w:p w14:paraId="25B86917" w14:textId="77777777" w:rsidR="00C02B46" w:rsidRDefault="00C02B46" w:rsidP="00C02B46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45074" w14:textId="77777777" w:rsidR="00C02B46" w:rsidRDefault="00C02B46" w:rsidP="00C02B46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C9E37" w14:textId="77777777" w:rsidR="002369E2" w:rsidRPr="004D6B5B" w:rsidRDefault="002369E2" w:rsidP="002369E2">
      <w:pPr>
        <w:tabs>
          <w:tab w:val="left" w:pos="172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көрсету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</w:p>
    <w:p w14:paraId="22CE60AD" w14:textId="77777777" w:rsidR="002369E2" w:rsidRPr="00AE0F3F" w:rsidRDefault="002369E2" w:rsidP="002369E2">
      <w:pPr>
        <w:tabs>
          <w:tab w:val="left" w:pos="1725"/>
        </w:tabs>
        <w:jc w:val="center"/>
        <w:rPr>
          <w:szCs w:val="24"/>
        </w:rPr>
      </w:pP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өндірістік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мониторинг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жүргізу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("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Өріктау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Оперейтинг" ЖШС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объектілеріндегі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орындарының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санитарлық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жағдайына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өндірістік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бақылау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жүргізу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еңбек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жағдайлары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аттестаттау</w:t>
      </w:r>
      <w:proofErr w:type="spellEnd"/>
      <w:r w:rsidRPr="004D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1885"/>
        <w:gridCol w:w="1622"/>
        <w:gridCol w:w="1799"/>
        <w:gridCol w:w="2347"/>
      </w:tblGrid>
      <w:tr w:rsidR="002369E2" w:rsidRPr="002369E2" w14:paraId="07C9F5AC" w14:textId="77777777" w:rsidTr="00724641">
        <w:tc>
          <w:tcPr>
            <w:tcW w:w="1691" w:type="dxa"/>
          </w:tcPr>
          <w:p w14:paraId="625F8544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369E2">
              <w:rPr>
                <w:rFonts w:ascii="Times New Roman" w:hAnsi="Times New Roman" w:cs="Times New Roman"/>
              </w:rPr>
              <w:t>Ай</w:t>
            </w:r>
            <w:proofErr w:type="spellEnd"/>
          </w:p>
        </w:tc>
        <w:tc>
          <w:tcPr>
            <w:tcW w:w="1885" w:type="dxa"/>
          </w:tcPr>
          <w:p w14:paraId="0588794B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369E2">
              <w:rPr>
                <w:rFonts w:ascii="Times New Roman" w:hAnsi="Times New Roman" w:cs="Times New Roman"/>
              </w:rPr>
              <w:t>еселік</w:t>
            </w:r>
            <w:proofErr w:type="spellEnd"/>
          </w:p>
        </w:tc>
        <w:tc>
          <w:tcPr>
            <w:tcW w:w="1622" w:type="dxa"/>
          </w:tcPr>
          <w:p w14:paraId="5FA1E1D3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369E2">
              <w:rPr>
                <w:rFonts w:ascii="Times New Roman" w:hAnsi="Times New Roman" w:cs="Times New Roman"/>
              </w:rPr>
              <w:t>онкүндік</w:t>
            </w:r>
            <w:proofErr w:type="spellEnd"/>
          </w:p>
        </w:tc>
        <w:tc>
          <w:tcPr>
            <w:tcW w:w="1799" w:type="dxa"/>
          </w:tcPr>
          <w:p w14:paraId="6061429A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Сома (ҚҚС-сыз)</w:t>
            </w:r>
          </w:p>
        </w:tc>
        <w:tc>
          <w:tcPr>
            <w:tcW w:w="2347" w:type="dxa"/>
          </w:tcPr>
          <w:p w14:paraId="0E44FDD1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ескертпелер</w:t>
            </w:r>
          </w:p>
        </w:tc>
      </w:tr>
      <w:tr w:rsidR="002369E2" w:rsidRPr="002369E2" w14:paraId="129ECF4A" w14:textId="77777777" w:rsidTr="00724641">
        <w:tc>
          <w:tcPr>
            <w:tcW w:w="1691" w:type="dxa"/>
          </w:tcPr>
          <w:p w14:paraId="69E28A8B" w14:textId="77777777" w:rsidR="002369E2" w:rsidRPr="002369E2" w:rsidRDefault="002369E2" w:rsidP="0072464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369E2">
              <w:rPr>
                <w:rFonts w:ascii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885" w:type="dxa"/>
          </w:tcPr>
          <w:p w14:paraId="32E9E624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23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</w:tcPr>
          <w:p w14:paraId="522EBF48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  <w:r w:rsidRPr="002369E2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2369E2">
              <w:rPr>
                <w:rFonts w:ascii="Times New Roman" w:hAnsi="Times New Roman" w:cs="Times New Roman"/>
              </w:rPr>
              <w:t>онжылдық</w:t>
            </w:r>
            <w:proofErr w:type="spellEnd"/>
          </w:p>
        </w:tc>
        <w:tc>
          <w:tcPr>
            <w:tcW w:w="1799" w:type="dxa"/>
          </w:tcPr>
          <w:p w14:paraId="666CFC94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7E22A848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Өндірістік</w:t>
            </w:r>
            <w:proofErr w:type="spellEnd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бақылау</w:t>
            </w:r>
            <w:proofErr w:type="spellEnd"/>
          </w:p>
        </w:tc>
      </w:tr>
      <w:tr w:rsidR="002369E2" w:rsidRPr="002369E2" w14:paraId="031EB31F" w14:textId="77777777" w:rsidTr="00724641">
        <w:tc>
          <w:tcPr>
            <w:tcW w:w="1691" w:type="dxa"/>
          </w:tcPr>
          <w:p w14:paraId="71830A8B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  <w:proofErr w:type="spellStart"/>
            <w:r w:rsidRPr="002369E2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236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5" w:type="dxa"/>
          </w:tcPr>
          <w:p w14:paraId="4B386D55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23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</w:tcPr>
          <w:p w14:paraId="4EC73304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  <w:r w:rsidRPr="002369E2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2369E2">
              <w:rPr>
                <w:rFonts w:ascii="Times New Roman" w:hAnsi="Times New Roman" w:cs="Times New Roman"/>
              </w:rPr>
              <w:t>онжылдық</w:t>
            </w:r>
            <w:proofErr w:type="spellEnd"/>
          </w:p>
        </w:tc>
        <w:tc>
          <w:tcPr>
            <w:tcW w:w="1799" w:type="dxa"/>
          </w:tcPr>
          <w:p w14:paraId="4AFCF1D3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64D60F88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Өндірістік</w:t>
            </w:r>
            <w:proofErr w:type="spellEnd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бақылау</w:t>
            </w:r>
            <w:proofErr w:type="spellEnd"/>
          </w:p>
        </w:tc>
      </w:tr>
      <w:tr w:rsidR="002369E2" w:rsidRPr="002369E2" w14:paraId="56E934B0" w14:textId="77777777" w:rsidTr="00724641">
        <w:tc>
          <w:tcPr>
            <w:tcW w:w="1691" w:type="dxa"/>
          </w:tcPr>
          <w:p w14:paraId="4BCA5027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  <w:proofErr w:type="spellStart"/>
            <w:r w:rsidRPr="002369E2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1885" w:type="dxa"/>
          </w:tcPr>
          <w:p w14:paraId="2B71C23C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23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</w:tcPr>
          <w:p w14:paraId="46354F03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  <w:r w:rsidRPr="002369E2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2369E2">
              <w:rPr>
                <w:rFonts w:ascii="Times New Roman" w:hAnsi="Times New Roman" w:cs="Times New Roman"/>
              </w:rPr>
              <w:t>онжылдық</w:t>
            </w:r>
            <w:proofErr w:type="spellEnd"/>
          </w:p>
        </w:tc>
        <w:tc>
          <w:tcPr>
            <w:tcW w:w="1799" w:type="dxa"/>
          </w:tcPr>
          <w:p w14:paraId="0625106B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56F382AE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Өндірістік</w:t>
            </w:r>
            <w:proofErr w:type="spellEnd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бақылау</w:t>
            </w:r>
            <w:proofErr w:type="spellEnd"/>
          </w:p>
        </w:tc>
      </w:tr>
      <w:tr w:rsidR="002369E2" w:rsidRPr="002369E2" w14:paraId="6D5AF4E1" w14:textId="77777777" w:rsidTr="00724641">
        <w:tc>
          <w:tcPr>
            <w:tcW w:w="1691" w:type="dxa"/>
          </w:tcPr>
          <w:p w14:paraId="4B9717DB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  <w:proofErr w:type="spellStart"/>
            <w:r w:rsidRPr="002369E2">
              <w:rPr>
                <w:rFonts w:ascii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885" w:type="dxa"/>
          </w:tcPr>
          <w:p w14:paraId="7E7B172E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236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</w:tcPr>
          <w:p w14:paraId="53352BC2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  <w:r w:rsidRPr="002369E2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2369E2">
              <w:rPr>
                <w:rFonts w:ascii="Times New Roman" w:hAnsi="Times New Roman" w:cs="Times New Roman"/>
              </w:rPr>
              <w:t>онжылдық</w:t>
            </w:r>
            <w:proofErr w:type="spellEnd"/>
          </w:p>
        </w:tc>
        <w:tc>
          <w:tcPr>
            <w:tcW w:w="1799" w:type="dxa"/>
          </w:tcPr>
          <w:p w14:paraId="39DC889E" w14:textId="77777777" w:rsidR="002369E2" w:rsidRPr="002369E2" w:rsidRDefault="002369E2" w:rsidP="00724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5C71F8C0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Өндірістік</w:t>
            </w:r>
            <w:proofErr w:type="spellEnd"/>
            <w:r w:rsidRPr="002369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бақылау</w:t>
            </w:r>
            <w:proofErr w:type="spellEnd"/>
            <w:r w:rsidRPr="002369E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B60D869" w14:textId="77777777" w:rsidR="002369E2" w:rsidRPr="002369E2" w:rsidRDefault="002369E2" w:rsidP="00724641">
            <w:pPr>
              <w:tabs>
                <w:tab w:val="left" w:pos="172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Жұмыс</w:t>
            </w:r>
            <w:proofErr w:type="spellEnd"/>
            <w:r w:rsidRPr="002369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орындарын</w:t>
            </w:r>
            <w:proofErr w:type="spellEnd"/>
            <w:r w:rsidRPr="002369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369E2">
              <w:rPr>
                <w:rFonts w:ascii="Times New Roman" w:hAnsi="Times New Roman" w:cs="Times New Roman"/>
                <w:szCs w:val="24"/>
                <w:lang w:val="ru-RU"/>
              </w:rPr>
              <w:t>аттестаттау</w:t>
            </w:r>
            <w:proofErr w:type="spellEnd"/>
          </w:p>
        </w:tc>
      </w:tr>
    </w:tbl>
    <w:p w14:paraId="5571598B" w14:textId="77777777" w:rsidR="002369E2" w:rsidRPr="00E86CB4" w:rsidRDefault="002369E2" w:rsidP="002369E2">
      <w:pPr>
        <w:tabs>
          <w:tab w:val="left" w:pos="1725"/>
        </w:tabs>
        <w:rPr>
          <w:lang w:val="en-US"/>
        </w:rPr>
      </w:pPr>
    </w:p>
    <w:p w14:paraId="35B1CC8B" w14:textId="44FB7EB7" w:rsidR="00D7160F" w:rsidRDefault="00C02B46" w:rsidP="002369E2">
      <w:pPr>
        <w:tabs>
          <w:tab w:val="left" w:pos="1725"/>
        </w:tabs>
      </w:pPr>
      <w:r>
        <w:rPr>
          <w:szCs w:val="24"/>
        </w:rPr>
        <w:tab/>
      </w:r>
    </w:p>
    <w:tbl>
      <w:tblPr>
        <w:tblW w:w="1063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812"/>
        <w:gridCol w:w="4819"/>
      </w:tblGrid>
      <w:tr w:rsidR="00ED1246" w:rsidRPr="00ED1246" w14:paraId="7D11E75A" w14:textId="77777777" w:rsidTr="00724641">
        <w:trPr>
          <w:trHeight w:val="735"/>
        </w:trPr>
        <w:tc>
          <w:tcPr>
            <w:tcW w:w="5812" w:type="dxa"/>
          </w:tcPr>
          <w:p w14:paraId="1A5C2E67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D6CEF5F" w14:textId="4A1BFD2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Өндіріс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9E2"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2369E2"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  <w:p w14:paraId="3727F411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Кулжанов Ж.М.</w:t>
            </w:r>
          </w:p>
        </w:tc>
        <w:tc>
          <w:tcPr>
            <w:tcW w:w="4819" w:type="dxa"/>
          </w:tcPr>
          <w:p w14:paraId="12CB00E0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0ED5CE8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EF4A59" w14:textId="77777777" w:rsidR="001D1799" w:rsidRDefault="001D1799" w:rsidP="003943B2">
      <w:pPr>
        <w:tabs>
          <w:tab w:val="left" w:pos="1725"/>
        </w:tabs>
      </w:pPr>
    </w:p>
    <w:p w14:paraId="4A0E8F67" w14:textId="77777777" w:rsidR="00EB603B" w:rsidRDefault="00EB603B" w:rsidP="003943B2">
      <w:pPr>
        <w:tabs>
          <w:tab w:val="left" w:pos="1725"/>
        </w:tabs>
      </w:pPr>
    </w:p>
    <w:p w14:paraId="3C7F69CC" w14:textId="77777777" w:rsidR="00EB603B" w:rsidRDefault="00EB603B" w:rsidP="003943B2">
      <w:pPr>
        <w:tabs>
          <w:tab w:val="left" w:pos="1725"/>
        </w:tabs>
      </w:pPr>
    </w:p>
    <w:p w14:paraId="52003C1D" w14:textId="77777777" w:rsidR="00EB603B" w:rsidRDefault="00EB603B" w:rsidP="003943B2">
      <w:pPr>
        <w:tabs>
          <w:tab w:val="left" w:pos="1725"/>
        </w:tabs>
      </w:pPr>
    </w:p>
    <w:p w14:paraId="52A89EDF" w14:textId="77777777" w:rsidR="00EB603B" w:rsidRDefault="00EB603B" w:rsidP="003943B2">
      <w:pPr>
        <w:tabs>
          <w:tab w:val="left" w:pos="1725"/>
        </w:tabs>
      </w:pPr>
    </w:p>
    <w:p w14:paraId="1E1E3EDF" w14:textId="77777777" w:rsidR="00EB603B" w:rsidRDefault="00EB603B" w:rsidP="003943B2">
      <w:pPr>
        <w:tabs>
          <w:tab w:val="left" w:pos="1725"/>
        </w:tabs>
      </w:pPr>
    </w:p>
    <w:p w14:paraId="0EC7E1DC" w14:textId="77777777" w:rsidR="00EB603B" w:rsidRDefault="00EB603B" w:rsidP="003943B2">
      <w:pPr>
        <w:tabs>
          <w:tab w:val="left" w:pos="1725"/>
        </w:tabs>
      </w:pPr>
    </w:p>
    <w:p w14:paraId="50C538D3" w14:textId="77777777" w:rsidR="00EB603B" w:rsidRDefault="00EB603B" w:rsidP="003943B2">
      <w:pPr>
        <w:tabs>
          <w:tab w:val="left" w:pos="1725"/>
        </w:tabs>
      </w:pPr>
    </w:p>
    <w:p w14:paraId="62567749" w14:textId="77777777" w:rsidR="00EB603B" w:rsidRDefault="00EB603B" w:rsidP="003943B2">
      <w:pPr>
        <w:tabs>
          <w:tab w:val="left" w:pos="1725"/>
        </w:tabs>
      </w:pPr>
    </w:p>
    <w:p w14:paraId="66D5AF33" w14:textId="77777777" w:rsidR="001D1799" w:rsidRDefault="001D1799" w:rsidP="003943B2">
      <w:pPr>
        <w:tabs>
          <w:tab w:val="left" w:pos="1725"/>
        </w:tabs>
      </w:pPr>
    </w:p>
    <w:p w14:paraId="4DB03177" w14:textId="77777777" w:rsidR="007314AE" w:rsidRDefault="007314AE" w:rsidP="003943B2">
      <w:pPr>
        <w:tabs>
          <w:tab w:val="left" w:pos="1725"/>
        </w:tabs>
      </w:pPr>
    </w:p>
    <w:p w14:paraId="26BB0451" w14:textId="77777777" w:rsidR="007314AE" w:rsidRDefault="007314AE" w:rsidP="003943B2">
      <w:pPr>
        <w:tabs>
          <w:tab w:val="left" w:pos="1725"/>
        </w:tabs>
      </w:pPr>
    </w:p>
    <w:p w14:paraId="1A644A5A" w14:textId="77777777" w:rsidR="007314AE" w:rsidRDefault="007314AE" w:rsidP="003943B2">
      <w:pPr>
        <w:tabs>
          <w:tab w:val="left" w:pos="1725"/>
        </w:tabs>
      </w:pPr>
    </w:p>
    <w:p w14:paraId="4FF47535" w14:textId="77777777" w:rsidR="007314AE" w:rsidRDefault="007314AE" w:rsidP="003943B2">
      <w:pPr>
        <w:tabs>
          <w:tab w:val="left" w:pos="1725"/>
        </w:tabs>
      </w:pPr>
    </w:p>
    <w:p w14:paraId="15A93407" w14:textId="77777777" w:rsidR="007314AE" w:rsidRDefault="007314AE" w:rsidP="003943B2">
      <w:pPr>
        <w:tabs>
          <w:tab w:val="left" w:pos="1725"/>
        </w:tabs>
      </w:pPr>
    </w:p>
    <w:p w14:paraId="033CC630" w14:textId="77777777" w:rsidR="007314AE" w:rsidRPr="007314AE" w:rsidRDefault="007314AE" w:rsidP="007314AE">
      <w:pPr>
        <w:pStyle w:val="a4"/>
        <w:jc w:val="right"/>
        <w:rPr>
          <w:rFonts w:ascii="Times New Roman" w:hAnsi="Times New Roman"/>
          <w:b w:val="0"/>
          <w:bCs/>
          <w:szCs w:val="24"/>
        </w:rPr>
      </w:pPr>
      <w:proofErr w:type="spellStart"/>
      <w:r w:rsidRPr="007314AE">
        <w:rPr>
          <w:rFonts w:ascii="Times New Roman" w:hAnsi="Times New Roman"/>
          <w:b w:val="0"/>
          <w:bCs/>
          <w:szCs w:val="24"/>
        </w:rPr>
        <w:t>Техникалық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ерекшелікке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№2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қосымша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</w:p>
    <w:p w14:paraId="4D8BC86C" w14:textId="77777777" w:rsidR="007314AE" w:rsidRPr="007314AE" w:rsidRDefault="007314AE" w:rsidP="007314AE">
      <w:pPr>
        <w:pStyle w:val="a4"/>
        <w:jc w:val="right"/>
        <w:rPr>
          <w:rFonts w:ascii="Times New Roman" w:hAnsi="Times New Roman"/>
          <w:b w:val="0"/>
          <w:bCs/>
          <w:szCs w:val="24"/>
        </w:rPr>
      </w:pPr>
      <w:proofErr w:type="spellStart"/>
      <w:r w:rsidRPr="007314AE">
        <w:rPr>
          <w:rFonts w:ascii="Times New Roman" w:hAnsi="Times New Roman"/>
          <w:b w:val="0"/>
          <w:bCs/>
          <w:szCs w:val="24"/>
        </w:rPr>
        <w:t>өндірістік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мониторинг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жүргізу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бойынша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көрсетілетін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қызметтерді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сатып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алуға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</w:p>
    <w:p w14:paraId="522597AC" w14:textId="0694BECB" w:rsidR="00FC3DAD" w:rsidRPr="00FC3DAD" w:rsidRDefault="007314AE" w:rsidP="007314AE">
      <w:pPr>
        <w:pStyle w:val="a4"/>
        <w:jc w:val="right"/>
        <w:rPr>
          <w:rFonts w:ascii="Times New Roman" w:hAnsi="Times New Roman"/>
          <w:b w:val="0"/>
          <w:bCs/>
          <w:color w:val="FF0000"/>
          <w:szCs w:val="24"/>
        </w:rPr>
      </w:pPr>
      <w:r w:rsidRPr="007314AE">
        <w:rPr>
          <w:rFonts w:ascii="Times New Roman" w:hAnsi="Times New Roman"/>
          <w:b w:val="0"/>
          <w:bCs/>
          <w:szCs w:val="24"/>
        </w:rPr>
        <w:t>(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Жұмыс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орындарындағы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еңбек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жағдайларының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жай-күйін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өндірістік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бақылау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7314AE">
        <w:rPr>
          <w:rFonts w:ascii="Times New Roman" w:hAnsi="Times New Roman"/>
          <w:b w:val="0"/>
          <w:bCs/>
          <w:szCs w:val="24"/>
        </w:rPr>
        <w:t>қызметтері</w:t>
      </w:r>
      <w:proofErr w:type="spellEnd"/>
      <w:r w:rsidRPr="007314AE">
        <w:rPr>
          <w:rFonts w:ascii="Times New Roman" w:hAnsi="Times New Roman"/>
          <w:b w:val="0"/>
          <w:bCs/>
          <w:szCs w:val="24"/>
        </w:rPr>
        <w:t>)</w:t>
      </w:r>
      <w:r w:rsidR="00FC3DAD" w:rsidRPr="00FC3DAD">
        <w:rPr>
          <w:rFonts w:ascii="Times New Roman" w:hAnsi="Times New Roman"/>
          <w:b w:val="0"/>
          <w:bCs/>
          <w:color w:val="000000"/>
          <w:szCs w:val="24"/>
        </w:rPr>
        <w:t xml:space="preserve"> </w:t>
      </w:r>
    </w:p>
    <w:p w14:paraId="585414E5" w14:textId="77777777" w:rsidR="00FC3DAD" w:rsidRPr="001D1799" w:rsidRDefault="00FC3DAD" w:rsidP="001D1799">
      <w:pPr>
        <w:pStyle w:val="a4"/>
        <w:jc w:val="right"/>
        <w:rPr>
          <w:rFonts w:ascii="Times New Roman" w:hAnsi="Times New Roman"/>
          <w:szCs w:val="24"/>
        </w:rPr>
      </w:pPr>
    </w:p>
    <w:p w14:paraId="38A3A706" w14:textId="77777777" w:rsidR="001D1799" w:rsidRPr="00022CC1" w:rsidRDefault="001D1799" w:rsidP="001D1799">
      <w:pPr>
        <w:pStyle w:val="ae"/>
        <w:tabs>
          <w:tab w:val="left" w:pos="-284"/>
        </w:tabs>
        <w:ind w:left="-567"/>
        <w:jc w:val="both"/>
      </w:pPr>
    </w:p>
    <w:p w14:paraId="2C73D1E3" w14:textId="184C37E8" w:rsidR="007314AE" w:rsidRPr="001D1799" w:rsidRDefault="007314AE" w:rsidP="007314AE">
      <w:pPr>
        <w:tabs>
          <w:tab w:val="left" w:pos="35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4A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314AE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7314A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314AE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731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4AE">
        <w:rPr>
          <w:rFonts w:ascii="Times New Roman" w:hAnsi="Times New Roman" w:cs="Times New Roman"/>
          <w:b/>
          <w:sz w:val="24"/>
          <w:szCs w:val="24"/>
        </w:rPr>
        <w:t>көрсетушіге</w:t>
      </w:r>
      <w:proofErr w:type="spellEnd"/>
      <w:r w:rsidRPr="00731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4AE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731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4AE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1D1799">
        <w:rPr>
          <w:rFonts w:ascii="Times New Roman" w:hAnsi="Times New Roman" w:cs="Times New Roman"/>
          <w:b/>
          <w:sz w:val="24"/>
          <w:szCs w:val="24"/>
        </w:rPr>
        <w:t>:</w:t>
      </w:r>
    </w:p>
    <w:p w14:paraId="738885B0" w14:textId="77777777" w:rsidR="007314AE" w:rsidRDefault="007314AE" w:rsidP="007314AE">
      <w:pPr>
        <w:pStyle w:val="ae"/>
        <w:ind w:left="502" w:right="142"/>
        <w:jc w:val="both"/>
      </w:pPr>
      <w:r>
        <w:t>1.</w:t>
      </w:r>
      <w:r>
        <w:tab/>
      </w:r>
      <w:proofErr w:type="spellStart"/>
      <w:r>
        <w:t>Халықтың</w:t>
      </w:r>
      <w:proofErr w:type="spellEnd"/>
      <w:r>
        <w:t xml:space="preserve"> </w:t>
      </w:r>
      <w:proofErr w:type="spellStart"/>
      <w:r>
        <w:t>санитариялық-эпидемиологиялық</w:t>
      </w:r>
      <w:proofErr w:type="spellEnd"/>
      <w:r>
        <w:t xml:space="preserve"> </w:t>
      </w:r>
      <w:proofErr w:type="spellStart"/>
      <w:r>
        <w:t>саламаттылығы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органнан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санитариялық-эпидемиологиялық</w:t>
      </w:r>
      <w:proofErr w:type="spellEnd"/>
      <w:r>
        <w:t xml:space="preserve"> </w:t>
      </w:r>
      <w:proofErr w:type="spellStart"/>
      <w:r>
        <w:t>қорытындысы</w:t>
      </w:r>
      <w:proofErr w:type="spellEnd"/>
      <w:r>
        <w:t xml:space="preserve"> бар </w:t>
      </w:r>
      <w:proofErr w:type="spellStart"/>
      <w:r>
        <w:t>өндірістік</w:t>
      </w:r>
      <w:proofErr w:type="spellEnd"/>
      <w:r>
        <w:t xml:space="preserve"> орта мен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жағдайлары</w:t>
      </w:r>
      <w:proofErr w:type="spellEnd"/>
      <w:r>
        <w:t xml:space="preserve"> </w:t>
      </w:r>
      <w:proofErr w:type="spellStart"/>
      <w:r>
        <w:t>факторларын</w:t>
      </w:r>
      <w:proofErr w:type="spellEnd"/>
      <w:r>
        <w:t xml:space="preserve"> </w:t>
      </w:r>
      <w:proofErr w:type="spellStart"/>
      <w:r>
        <w:t>зертханалық-аспаптық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аккредиттелген</w:t>
      </w:r>
      <w:proofErr w:type="spellEnd"/>
      <w:r>
        <w:t xml:space="preserve"> </w:t>
      </w:r>
      <w:proofErr w:type="spellStart"/>
      <w:r>
        <w:t>зертхананың</w:t>
      </w:r>
      <w:proofErr w:type="spellEnd"/>
      <w:r>
        <w:t xml:space="preserve"> (</w:t>
      </w:r>
      <w:proofErr w:type="spellStart"/>
      <w:r>
        <w:t>әлеуетті</w:t>
      </w:r>
      <w:proofErr w:type="spellEnd"/>
      <w:r>
        <w:t xml:space="preserve">)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растау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. </w:t>
      </w:r>
      <w:proofErr w:type="spellStart"/>
      <w:r>
        <w:t>қауіпті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зиянды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факторлардың</w:t>
      </w:r>
      <w:proofErr w:type="spellEnd"/>
      <w:r>
        <w:t xml:space="preserve"> </w:t>
      </w:r>
      <w:proofErr w:type="spellStart"/>
      <w:r>
        <w:t>параметрлеріне</w:t>
      </w:r>
      <w:proofErr w:type="spellEnd"/>
      <w:r>
        <w:t xml:space="preserve"> </w:t>
      </w:r>
      <w:proofErr w:type="spellStart"/>
      <w:r>
        <w:t>санитарлық-гигиеналық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жағдайларына</w:t>
      </w:r>
      <w:proofErr w:type="spellEnd"/>
      <w:r>
        <w:t xml:space="preserve"> </w:t>
      </w:r>
      <w:proofErr w:type="spellStart"/>
      <w:r>
        <w:t>гигиеналық</w:t>
      </w:r>
      <w:proofErr w:type="spellEnd"/>
      <w:r>
        <w:t xml:space="preserve"> </w:t>
      </w:r>
      <w:proofErr w:type="spellStart"/>
      <w:r>
        <w:t>сараптама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медициналық-профилактикалық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санитарлық</w:t>
      </w:r>
      <w:proofErr w:type="spellEnd"/>
      <w:r>
        <w:t xml:space="preserve"> </w:t>
      </w:r>
      <w:proofErr w:type="spellStart"/>
      <w:r>
        <w:t>қызметпен</w:t>
      </w:r>
      <w:proofErr w:type="spellEnd"/>
      <w:r>
        <w:t xml:space="preserve"> </w:t>
      </w:r>
      <w:proofErr w:type="spellStart"/>
      <w:r>
        <w:t>айналысу</w:t>
      </w:r>
      <w:proofErr w:type="spellEnd"/>
      <w:r>
        <w:t xml:space="preserve"> </w:t>
      </w:r>
      <w:proofErr w:type="spellStart"/>
      <w:r>
        <w:t>құқығына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беру </w:t>
      </w:r>
      <w:proofErr w:type="spellStart"/>
      <w:r>
        <w:t>құжаты</w:t>
      </w:r>
      <w:proofErr w:type="spellEnd"/>
      <w:r>
        <w:t xml:space="preserve">. </w:t>
      </w:r>
    </w:p>
    <w:p w14:paraId="577DAA05" w14:textId="77777777" w:rsidR="007314AE" w:rsidRDefault="007314AE" w:rsidP="007314AE">
      <w:pPr>
        <w:pStyle w:val="ae"/>
        <w:ind w:left="502" w:right="142"/>
        <w:jc w:val="both"/>
      </w:pPr>
      <w:proofErr w:type="spellStart"/>
      <w:r>
        <w:t>Аккредиттеу</w:t>
      </w:r>
      <w:proofErr w:type="spellEnd"/>
      <w:r>
        <w:t xml:space="preserve"> </w:t>
      </w:r>
      <w:proofErr w:type="spellStart"/>
      <w:r>
        <w:t>аттестатының</w:t>
      </w:r>
      <w:proofErr w:type="spellEnd"/>
      <w:r>
        <w:t xml:space="preserve"> </w:t>
      </w:r>
      <w:proofErr w:type="spellStart"/>
      <w:r>
        <w:t>нотариалды</w:t>
      </w:r>
      <w:proofErr w:type="spellEnd"/>
      <w:r>
        <w:t xml:space="preserve"> </w:t>
      </w:r>
      <w:proofErr w:type="spellStart"/>
      <w:r>
        <w:t>куәландырылған</w:t>
      </w:r>
      <w:proofErr w:type="spellEnd"/>
      <w:r>
        <w:t xml:space="preserve"> </w:t>
      </w:r>
      <w:proofErr w:type="spellStart"/>
      <w:r>
        <w:t>көшірмесін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дәрігерлік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түрлеріне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санитариялық-эпидемиологиялық</w:t>
      </w:r>
      <w:proofErr w:type="spellEnd"/>
      <w:r>
        <w:t xml:space="preserve"> </w:t>
      </w:r>
      <w:proofErr w:type="spellStart"/>
      <w:r>
        <w:t>қорытындыны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лицензияны</w:t>
      </w:r>
      <w:proofErr w:type="spellEnd"/>
      <w:r>
        <w:t xml:space="preserve">) </w:t>
      </w:r>
      <w:proofErr w:type="spellStart"/>
      <w:r>
        <w:t>ұсыну</w:t>
      </w:r>
      <w:proofErr w:type="spellEnd"/>
      <w:r>
        <w:t xml:space="preserve">: </w:t>
      </w:r>
    </w:p>
    <w:p w14:paraId="0AF0700A" w14:textId="77777777" w:rsidR="007314AE" w:rsidRDefault="007314AE" w:rsidP="007314AE">
      <w:pPr>
        <w:pStyle w:val="ae"/>
        <w:ind w:left="502" w:right="142"/>
        <w:jc w:val="both"/>
      </w:pPr>
      <w:r>
        <w:t xml:space="preserve">- </w:t>
      </w:r>
      <w:proofErr w:type="spellStart"/>
      <w:r>
        <w:t>санитарлық</w:t>
      </w:r>
      <w:proofErr w:type="spellEnd"/>
      <w:r>
        <w:t xml:space="preserve"> - </w:t>
      </w:r>
      <w:proofErr w:type="spellStart"/>
      <w:r>
        <w:t>гигиеналық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, </w:t>
      </w:r>
    </w:p>
    <w:p w14:paraId="4506EA87" w14:textId="77777777" w:rsidR="007314AE" w:rsidRDefault="007314AE" w:rsidP="007314AE">
      <w:pPr>
        <w:pStyle w:val="ae"/>
        <w:ind w:left="502" w:right="142"/>
        <w:jc w:val="both"/>
      </w:pPr>
      <w:r>
        <w:t xml:space="preserve">- </w:t>
      </w:r>
      <w:proofErr w:type="spellStart"/>
      <w:r>
        <w:t>шуды</w:t>
      </w:r>
      <w:proofErr w:type="spellEnd"/>
      <w:r>
        <w:t xml:space="preserve">, </w:t>
      </w:r>
      <w:proofErr w:type="spellStart"/>
      <w:r>
        <w:t>дірілді</w:t>
      </w:r>
      <w:proofErr w:type="spellEnd"/>
      <w:r>
        <w:t xml:space="preserve">,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өрістерді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факторларды</w:t>
      </w:r>
      <w:proofErr w:type="spellEnd"/>
      <w:r>
        <w:t xml:space="preserve">, радиометрия мен </w:t>
      </w:r>
      <w:proofErr w:type="spellStart"/>
      <w:r>
        <w:t>дозиметрияны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, </w:t>
      </w:r>
    </w:p>
    <w:p w14:paraId="35600E0B" w14:textId="77777777" w:rsidR="007314AE" w:rsidRDefault="007314AE" w:rsidP="007314AE">
      <w:pPr>
        <w:pStyle w:val="ae"/>
        <w:ind w:left="502" w:right="142"/>
        <w:jc w:val="both"/>
      </w:pPr>
      <w:r>
        <w:t xml:space="preserve">- </w:t>
      </w:r>
      <w:proofErr w:type="spellStart"/>
      <w:r>
        <w:t>халықты</w:t>
      </w:r>
      <w:proofErr w:type="spellEnd"/>
      <w:r>
        <w:t xml:space="preserve"> </w:t>
      </w:r>
      <w:proofErr w:type="spellStart"/>
      <w:r>
        <w:t>гигиеналық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>.</w:t>
      </w:r>
    </w:p>
    <w:p w14:paraId="238AFD5F" w14:textId="41077D09" w:rsidR="007314AE" w:rsidRDefault="007314AE" w:rsidP="007314AE">
      <w:pPr>
        <w:pStyle w:val="ae"/>
        <w:ind w:left="502" w:right="142"/>
        <w:jc w:val="both"/>
      </w:pPr>
      <w:r>
        <w:t>2.</w:t>
      </w:r>
      <w:r>
        <w:tab/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берушісінде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заңнамасына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сертификатталған</w:t>
      </w:r>
      <w:proofErr w:type="spellEnd"/>
      <w:r>
        <w:t xml:space="preserve"> </w:t>
      </w:r>
      <w:proofErr w:type="spellStart"/>
      <w:r>
        <w:t>аккредиттелген</w:t>
      </w:r>
      <w:proofErr w:type="spellEnd"/>
      <w:r>
        <w:t xml:space="preserve"> </w:t>
      </w:r>
      <w:proofErr w:type="spellStart"/>
      <w:r>
        <w:t>ұйымның</w:t>
      </w:r>
      <w:proofErr w:type="spellEnd"/>
      <w:r>
        <w:t xml:space="preserve"> ИСО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сапа </w:t>
      </w:r>
      <w:proofErr w:type="spellStart"/>
      <w:r>
        <w:t>менеджменті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(</w:t>
      </w:r>
      <w:proofErr w:type="spellStart"/>
      <w:r>
        <w:t>сертификатталған</w:t>
      </w:r>
      <w:proofErr w:type="spellEnd"/>
      <w:r>
        <w:t xml:space="preserve"> </w:t>
      </w:r>
      <w:proofErr w:type="spellStart"/>
      <w:r>
        <w:t>жүйелерінің</w:t>
      </w:r>
      <w:proofErr w:type="spellEnd"/>
      <w:r>
        <w:t xml:space="preserve">)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растау</w:t>
      </w:r>
      <w:proofErr w:type="spellEnd"/>
      <w:r w:rsidRPr="009F436C">
        <w:t>.</w:t>
      </w:r>
    </w:p>
    <w:p w14:paraId="7234B381" w14:textId="77777777" w:rsidR="00BE13A3" w:rsidRDefault="00BE13A3" w:rsidP="00BE13A3">
      <w:pPr>
        <w:ind w:right="142"/>
        <w:jc w:val="both"/>
      </w:pPr>
    </w:p>
    <w:tbl>
      <w:tblPr>
        <w:tblW w:w="1063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812"/>
        <w:gridCol w:w="4819"/>
      </w:tblGrid>
      <w:tr w:rsidR="00ED1246" w:rsidRPr="00ED1246" w14:paraId="788F9C57" w14:textId="77777777" w:rsidTr="00ED1246">
        <w:trPr>
          <w:trHeight w:val="735"/>
        </w:trPr>
        <w:tc>
          <w:tcPr>
            <w:tcW w:w="5812" w:type="dxa"/>
          </w:tcPr>
          <w:p w14:paraId="32E554F1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2F87519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Өндіріс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директор</w:t>
            </w:r>
          </w:p>
          <w:p w14:paraId="30B107DD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Кулжанов Ж.М.</w:t>
            </w:r>
          </w:p>
        </w:tc>
        <w:tc>
          <w:tcPr>
            <w:tcW w:w="4819" w:type="dxa"/>
          </w:tcPr>
          <w:p w14:paraId="12878394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</w:t>
            </w:r>
            <w:proofErr w:type="spellEnd"/>
            <w:r w:rsidRPr="00ED12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3CF7385" w14:textId="77777777" w:rsidR="00ED1246" w:rsidRPr="00ED1246" w:rsidRDefault="00ED1246" w:rsidP="00724641">
            <w:pPr>
              <w:pStyle w:val="af5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93B46" w14:textId="77777777" w:rsidR="001D1799" w:rsidRDefault="001D1799" w:rsidP="00E06822">
      <w:pPr>
        <w:pStyle w:val="ae"/>
        <w:ind w:left="426" w:right="142"/>
        <w:jc w:val="both"/>
      </w:pPr>
    </w:p>
    <w:sectPr w:rsidR="001D1799" w:rsidSect="006B0803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767C" w14:textId="77777777" w:rsidR="00236E7C" w:rsidRDefault="00236E7C">
      <w:pPr>
        <w:spacing w:after="0" w:line="240" w:lineRule="auto"/>
      </w:pPr>
      <w:r>
        <w:separator/>
      </w:r>
    </w:p>
  </w:endnote>
  <w:endnote w:type="continuationSeparator" w:id="0">
    <w:p w14:paraId="37AD0318" w14:textId="77777777" w:rsidR="00236E7C" w:rsidRDefault="0023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9585" w14:textId="77777777" w:rsidR="00321F0D" w:rsidRDefault="00321F0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C0401" w:rsidRPr="001C0401">
      <w:rPr>
        <w:noProof/>
        <w:lang w:val="ru-RU"/>
      </w:rPr>
      <w:t>9</w:t>
    </w:r>
    <w:r>
      <w:fldChar w:fldCharType="end"/>
    </w:r>
  </w:p>
  <w:p w14:paraId="28A91849" w14:textId="77777777" w:rsidR="00321F0D" w:rsidRPr="00B54A90" w:rsidRDefault="00321F0D">
    <w:pPr>
      <w:pStyle w:val="a7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C01D" w14:textId="77777777" w:rsidR="00236E7C" w:rsidRDefault="00236E7C">
      <w:pPr>
        <w:spacing w:after="0" w:line="240" w:lineRule="auto"/>
      </w:pPr>
      <w:r>
        <w:separator/>
      </w:r>
    </w:p>
  </w:footnote>
  <w:footnote w:type="continuationSeparator" w:id="0">
    <w:p w14:paraId="5057F632" w14:textId="77777777" w:rsidR="00236E7C" w:rsidRDefault="00236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D58"/>
    <w:multiLevelType w:val="hybridMultilevel"/>
    <w:tmpl w:val="FBCA3CC4"/>
    <w:lvl w:ilvl="0" w:tplc="25744AE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2862D79"/>
    <w:multiLevelType w:val="multilevel"/>
    <w:tmpl w:val="306A9A4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 w:val="0"/>
        <w:bCs w:val="0"/>
        <w:strike w:val="0"/>
        <w:lang w:val="kk-KZ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2" w15:restartNumberingAfterBreak="0">
    <w:nsid w:val="26D917DD"/>
    <w:multiLevelType w:val="hybridMultilevel"/>
    <w:tmpl w:val="63B23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435A6"/>
    <w:multiLevelType w:val="multilevel"/>
    <w:tmpl w:val="BEF66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4" w15:restartNumberingAfterBreak="0">
    <w:nsid w:val="28C72156"/>
    <w:multiLevelType w:val="multilevel"/>
    <w:tmpl w:val="466E3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9605F"/>
    <w:multiLevelType w:val="hybridMultilevel"/>
    <w:tmpl w:val="E9A27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B0401D"/>
    <w:multiLevelType w:val="hybridMultilevel"/>
    <w:tmpl w:val="9488BB20"/>
    <w:lvl w:ilvl="0" w:tplc="6C7679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446521"/>
    <w:multiLevelType w:val="multilevel"/>
    <w:tmpl w:val="FE5A87B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9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4" w:hanging="1800"/>
      </w:pPr>
      <w:rPr>
        <w:rFonts w:hint="default"/>
      </w:rPr>
    </w:lvl>
  </w:abstractNum>
  <w:abstractNum w:abstractNumId="9" w15:restartNumberingAfterBreak="0">
    <w:nsid w:val="48F06DF7"/>
    <w:multiLevelType w:val="multilevel"/>
    <w:tmpl w:val="D15AEF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A423E0"/>
    <w:multiLevelType w:val="multilevel"/>
    <w:tmpl w:val="306A9A4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 w:val="0"/>
        <w:bCs w:val="0"/>
        <w:strike w:val="0"/>
        <w:lang w:val="kk-KZ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11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892D06"/>
    <w:multiLevelType w:val="multilevel"/>
    <w:tmpl w:val="42263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05F2B9A"/>
    <w:multiLevelType w:val="hybridMultilevel"/>
    <w:tmpl w:val="60981A38"/>
    <w:lvl w:ilvl="0" w:tplc="29BA09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7403C"/>
    <w:multiLevelType w:val="multilevel"/>
    <w:tmpl w:val="0F580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46494">
    <w:abstractNumId w:val="13"/>
  </w:num>
  <w:num w:numId="2" w16cid:durableId="933443328">
    <w:abstractNumId w:val="12"/>
  </w:num>
  <w:num w:numId="3" w16cid:durableId="290020842">
    <w:abstractNumId w:val="2"/>
  </w:num>
  <w:num w:numId="4" w16cid:durableId="1133599908">
    <w:abstractNumId w:val="0"/>
  </w:num>
  <w:num w:numId="5" w16cid:durableId="1493256861">
    <w:abstractNumId w:val="8"/>
  </w:num>
  <w:num w:numId="6" w16cid:durableId="144398475">
    <w:abstractNumId w:val="5"/>
  </w:num>
  <w:num w:numId="7" w16cid:durableId="33164660">
    <w:abstractNumId w:val="6"/>
  </w:num>
  <w:num w:numId="8" w16cid:durableId="2055501487">
    <w:abstractNumId w:val="11"/>
  </w:num>
  <w:num w:numId="9" w16cid:durableId="581791487">
    <w:abstractNumId w:val="4"/>
  </w:num>
  <w:num w:numId="10" w16cid:durableId="354237127">
    <w:abstractNumId w:val="9"/>
  </w:num>
  <w:num w:numId="11" w16cid:durableId="1125583782">
    <w:abstractNumId w:val="14"/>
  </w:num>
  <w:num w:numId="12" w16cid:durableId="52973739">
    <w:abstractNumId w:val="3"/>
  </w:num>
  <w:num w:numId="13" w16cid:durableId="220558868">
    <w:abstractNumId w:val="10"/>
  </w:num>
  <w:num w:numId="14" w16cid:durableId="1188719415">
    <w:abstractNumId w:val="1"/>
  </w:num>
  <w:num w:numId="15" w16cid:durableId="1659462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9D"/>
    <w:rsid w:val="000147E8"/>
    <w:rsid w:val="00017E24"/>
    <w:rsid w:val="00022CC1"/>
    <w:rsid w:val="000302D8"/>
    <w:rsid w:val="000359C8"/>
    <w:rsid w:val="00045C67"/>
    <w:rsid w:val="000468F1"/>
    <w:rsid w:val="00054059"/>
    <w:rsid w:val="00055324"/>
    <w:rsid w:val="000718B7"/>
    <w:rsid w:val="00084CD0"/>
    <w:rsid w:val="00092F39"/>
    <w:rsid w:val="00096433"/>
    <w:rsid w:val="000A460F"/>
    <w:rsid w:val="000A63CC"/>
    <w:rsid w:val="000A6F55"/>
    <w:rsid w:val="000B046C"/>
    <w:rsid w:val="000C3EC0"/>
    <w:rsid w:val="000C58CB"/>
    <w:rsid w:val="000D3057"/>
    <w:rsid w:val="000E3BAB"/>
    <w:rsid w:val="000E4593"/>
    <w:rsid w:val="000E527F"/>
    <w:rsid w:val="000E710C"/>
    <w:rsid w:val="000F3D08"/>
    <w:rsid w:val="000F6B60"/>
    <w:rsid w:val="00106481"/>
    <w:rsid w:val="0011054B"/>
    <w:rsid w:val="00113A16"/>
    <w:rsid w:val="001156A9"/>
    <w:rsid w:val="00116CEA"/>
    <w:rsid w:val="001174EE"/>
    <w:rsid w:val="00125BBD"/>
    <w:rsid w:val="001323CC"/>
    <w:rsid w:val="00132C22"/>
    <w:rsid w:val="00134170"/>
    <w:rsid w:val="00140BA3"/>
    <w:rsid w:val="00141BE0"/>
    <w:rsid w:val="00143402"/>
    <w:rsid w:val="0014574D"/>
    <w:rsid w:val="00153588"/>
    <w:rsid w:val="00165A57"/>
    <w:rsid w:val="00173538"/>
    <w:rsid w:val="00194524"/>
    <w:rsid w:val="0019755E"/>
    <w:rsid w:val="001A7AA0"/>
    <w:rsid w:val="001B03EF"/>
    <w:rsid w:val="001B70D6"/>
    <w:rsid w:val="001C0401"/>
    <w:rsid w:val="001C5E96"/>
    <w:rsid w:val="001D1799"/>
    <w:rsid w:val="001D17C3"/>
    <w:rsid w:val="001D75B2"/>
    <w:rsid w:val="001E2350"/>
    <w:rsid w:val="001E3B95"/>
    <w:rsid w:val="001E5147"/>
    <w:rsid w:val="001F256B"/>
    <w:rsid w:val="001F5872"/>
    <w:rsid w:val="001F6F49"/>
    <w:rsid w:val="001F7ABF"/>
    <w:rsid w:val="00204879"/>
    <w:rsid w:val="002048D9"/>
    <w:rsid w:val="0022716C"/>
    <w:rsid w:val="00235554"/>
    <w:rsid w:val="002369E2"/>
    <w:rsid w:val="00236E7C"/>
    <w:rsid w:val="00243DC7"/>
    <w:rsid w:val="00245796"/>
    <w:rsid w:val="00254CAE"/>
    <w:rsid w:val="00261D71"/>
    <w:rsid w:val="00262E04"/>
    <w:rsid w:val="002724C3"/>
    <w:rsid w:val="002804A2"/>
    <w:rsid w:val="00291FB6"/>
    <w:rsid w:val="0029465F"/>
    <w:rsid w:val="00295BCF"/>
    <w:rsid w:val="002A008D"/>
    <w:rsid w:val="002A579D"/>
    <w:rsid w:val="002B0655"/>
    <w:rsid w:val="002B616C"/>
    <w:rsid w:val="002B6C4B"/>
    <w:rsid w:val="002C2F50"/>
    <w:rsid w:val="002C546E"/>
    <w:rsid w:val="002D23C3"/>
    <w:rsid w:val="002D6978"/>
    <w:rsid w:val="002D74B3"/>
    <w:rsid w:val="002D7ECE"/>
    <w:rsid w:val="002E205C"/>
    <w:rsid w:val="002F402C"/>
    <w:rsid w:val="002F5D29"/>
    <w:rsid w:val="00305575"/>
    <w:rsid w:val="003121C0"/>
    <w:rsid w:val="00314C6A"/>
    <w:rsid w:val="00321D29"/>
    <w:rsid w:val="00321F0D"/>
    <w:rsid w:val="00322958"/>
    <w:rsid w:val="0033143E"/>
    <w:rsid w:val="003347C1"/>
    <w:rsid w:val="003405D4"/>
    <w:rsid w:val="00350B05"/>
    <w:rsid w:val="00350EF2"/>
    <w:rsid w:val="00352003"/>
    <w:rsid w:val="0035799B"/>
    <w:rsid w:val="00362872"/>
    <w:rsid w:val="00371844"/>
    <w:rsid w:val="00385E67"/>
    <w:rsid w:val="003943B2"/>
    <w:rsid w:val="003B7789"/>
    <w:rsid w:val="003C48AF"/>
    <w:rsid w:val="003D09A3"/>
    <w:rsid w:val="003E7815"/>
    <w:rsid w:val="003F197A"/>
    <w:rsid w:val="003F7431"/>
    <w:rsid w:val="0040316B"/>
    <w:rsid w:val="00420A10"/>
    <w:rsid w:val="004322B4"/>
    <w:rsid w:val="00437ABE"/>
    <w:rsid w:val="00457734"/>
    <w:rsid w:val="00474CE4"/>
    <w:rsid w:val="00476E85"/>
    <w:rsid w:val="004920D5"/>
    <w:rsid w:val="004A5280"/>
    <w:rsid w:val="004A7837"/>
    <w:rsid w:val="004B7108"/>
    <w:rsid w:val="004C5227"/>
    <w:rsid w:val="004C6913"/>
    <w:rsid w:val="004F2DE5"/>
    <w:rsid w:val="004F6A9B"/>
    <w:rsid w:val="00505D50"/>
    <w:rsid w:val="00515FF8"/>
    <w:rsid w:val="005162DE"/>
    <w:rsid w:val="0052326F"/>
    <w:rsid w:val="005254B3"/>
    <w:rsid w:val="00532A20"/>
    <w:rsid w:val="00535942"/>
    <w:rsid w:val="00546829"/>
    <w:rsid w:val="005600EE"/>
    <w:rsid w:val="00562A9D"/>
    <w:rsid w:val="005642B5"/>
    <w:rsid w:val="005643E3"/>
    <w:rsid w:val="0056629D"/>
    <w:rsid w:val="00573D51"/>
    <w:rsid w:val="005A50FA"/>
    <w:rsid w:val="005B78BF"/>
    <w:rsid w:val="005D19C3"/>
    <w:rsid w:val="005D5308"/>
    <w:rsid w:val="005E1141"/>
    <w:rsid w:val="005E234A"/>
    <w:rsid w:val="005F0E28"/>
    <w:rsid w:val="005F7D33"/>
    <w:rsid w:val="00601C1A"/>
    <w:rsid w:val="00603A5E"/>
    <w:rsid w:val="00603DEE"/>
    <w:rsid w:val="00606515"/>
    <w:rsid w:val="0060749C"/>
    <w:rsid w:val="00611889"/>
    <w:rsid w:val="00623963"/>
    <w:rsid w:val="00623CAF"/>
    <w:rsid w:val="006313EA"/>
    <w:rsid w:val="00641EED"/>
    <w:rsid w:val="00652196"/>
    <w:rsid w:val="006523D6"/>
    <w:rsid w:val="00653B0F"/>
    <w:rsid w:val="00663059"/>
    <w:rsid w:val="00686E3D"/>
    <w:rsid w:val="0069405D"/>
    <w:rsid w:val="00697134"/>
    <w:rsid w:val="006A4008"/>
    <w:rsid w:val="006A518F"/>
    <w:rsid w:val="006B0803"/>
    <w:rsid w:val="006C0619"/>
    <w:rsid w:val="006C09C2"/>
    <w:rsid w:val="006C2021"/>
    <w:rsid w:val="006C3510"/>
    <w:rsid w:val="006C6CCB"/>
    <w:rsid w:val="006D0D4B"/>
    <w:rsid w:val="006E0884"/>
    <w:rsid w:val="007030BB"/>
    <w:rsid w:val="00706A54"/>
    <w:rsid w:val="007314AE"/>
    <w:rsid w:val="00733886"/>
    <w:rsid w:val="00733AD1"/>
    <w:rsid w:val="007343C0"/>
    <w:rsid w:val="00743649"/>
    <w:rsid w:val="00743845"/>
    <w:rsid w:val="00744032"/>
    <w:rsid w:val="00762DDA"/>
    <w:rsid w:val="00764872"/>
    <w:rsid w:val="00766695"/>
    <w:rsid w:val="007877C2"/>
    <w:rsid w:val="0079581A"/>
    <w:rsid w:val="007970C7"/>
    <w:rsid w:val="007A58D6"/>
    <w:rsid w:val="007A7398"/>
    <w:rsid w:val="007B7CF4"/>
    <w:rsid w:val="007C7D9A"/>
    <w:rsid w:val="007D1719"/>
    <w:rsid w:val="007D2124"/>
    <w:rsid w:val="007D5411"/>
    <w:rsid w:val="007D6644"/>
    <w:rsid w:val="008000EB"/>
    <w:rsid w:val="00815E05"/>
    <w:rsid w:val="00817EBC"/>
    <w:rsid w:val="0082304A"/>
    <w:rsid w:val="008236A3"/>
    <w:rsid w:val="00826D26"/>
    <w:rsid w:val="00834709"/>
    <w:rsid w:val="00840452"/>
    <w:rsid w:val="00845DC6"/>
    <w:rsid w:val="00851001"/>
    <w:rsid w:val="00862955"/>
    <w:rsid w:val="00866DCC"/>
    <w:rsid w:val="008754B1"/>
    <w:rsid w:val="008767AC"/>
    <w:rsid w:val="00886555"/>
    <w:rsid w:val="00887F17"/>
    <w:rsid w:val="00891272"/>
    <w:rsid w:val="00893598"/>
    <w:rsid w:val="008A0A8E"/>
    <w:rsid w:val="008A3339"/>
    <w:rsid w:val="008B36AA"/>
    <w:rsid w:val="008B7B70"/>
    <w:rsid w:val="008C516D"/>
    <w:rsid w:val="008D0173"/>
    <w:rsid w:val="008D1CF4"/>
    <w:rsid w:val="008F0723"/>
    <w:rsid w:val="008F70E2"/>
    <w:rsid w:val="009020BE"/>
    <w:rsid w:val="00904E1F"/>
    <w:rsid w:val="0091332A"/>
    <w:rsid w:val="00924C99"/>
    <w:rsid w:val="00944647"/>
    <w:rsid w:val="00947170"/>
    <w:rsid w:val="009875BF"/>
    <w:rsid w:val="00990617"/>
    <w:rsid w:val="00997F5E"/>
    <w:rsid w:val="009A050B"/>
    <w:rsid w:val="009A2E83"/>
    <w:rsid w:val="009A305C"/>
    <w:rsid w:val="009A7B0B"/>
    <w:rsid w:val="009B66C3"/>
    <w:rsid w:val="009C0C45"/>
    <w:rsid w:val="009C4D0A"/>
    <w:rsid w:val="009D1AD9"/>
    <w:rsid w:val="009D4D58"/>
    <w:rsid w:val="009E20F8"/>
    <w:rsid w:val="009F2302"/>
    <w:rsid w:val="009F436C"/>
    <w:rsid w:val="00A06122"/>
    <w:rsid w:val="00A144D7"/>
    <w:rsid w:val="00A21A78"/>
    <w:rsid w:val="00A36929"/>
    <w:rsid w:val="00A411D1"/>
    <w:rsid w:val="00A5204A"/>
    <w:rsid w:val="00A54C72"/>
    <w:rsid w:val="00A5697F"/>
    <w:rsid w:val="00A67C7C"/>
    <w:rsid w:val="00A74C65"/>
    <w:rsid w:val="00A931BC"/>
    <w:rsid w:val="00A93D52"/>
    <w:rsid w:val="00A96DC3"/>
    <w:rsid w:val="00AA3249"/>
    <w:rsid w:val="00AA5230"/>
    <w:rsid w:val="00AB22F0"/>
    <w:rsid w:val="00AB415C"/>
    <w:rsid w:val="00AB4388"/>
    <w:rsid w:val="00AB7889"/>
    <w:rsid w:val="00AD31FC"/>
    <w:rsid w:val="00AD3BCB"/>
    <w:rsid w:val="00AE20EA"/>
    <w:rsid w:val="00AE32D0"/>
    <w:rsid w:val="00AE3774"/>
    <w:rsid w:val="00AE5087"/>
    <w:rsid w:val="00AF774D"/>
    <w:rsid w:val="00B0332E"/>
    <w:rsid w:val="00B06F2A"/>
    <w:rsid w:val="00B12C23"/>
    <w:rsid w:val="00B14BD4"/>
    <w:rsid w:val="00B2189D"/>
    <w:rsid w:val="00B22D30"/>
    <w:rsid w:val="00B23E3D"/>
    <w:rsid w:val="00B25F0D"/>
    <w:rsid w:val="00B26EFC"/>
    <w:rsid w:val="00B27B84"/>
    <w:rsid w:val="00B32461"/>
    <w:rsid w:val="00B34FA8"/>
    <w:rsid w:val="00B36CF2"/>
    <w:rsid w:val="00B377EB"/>
    <w:rsid w:val="00B50D76"/>
    <w:rsid w:val="00B53E17"/>
    <w:rsid w:val="00B578F9"/>
    <w:rsid w:val="00B643EA"/>
    <w:rsid w:val="00B66B25"/>
    <w:rsid w:val="00B72A2F"/>
    <w:rsid w:val="00B73861"/>
    <w:rsid w:val="00B80270"/>
    <w:rsid w:val="00B80C02"/>
    <w:rsid w:val="00B90853"/>
    <w:rsid w:val="00B92E75"/>
    <w:rsid w:val="00B933D9"/>
    <w:rsid w:val="00B96AC4"/>
    <w:rsid w:val="00BA4BB0"/>
    <w:rsid w:val="00BB114D"/>
    <w:rsid w:val="00BB3C7A"/>
    <w:rsid w:val="00BB41C8"/>
    <w:rsid w:val="00BB4ACE"/>
    <w:rsid w:val="00BC1167"/>
    <w:rsid w:val="00BC44D9"/>
    <w:rsid w:val="00BD0090"/>
    <w:rsid w:val="00BD0EC2"/>
    <w:rsid w:val="00BD43F3"/>
    <w:rsid w:val="00BD5B68"/>
    <w:rsid w:val="00BE13A3"/>
    <w:rsid w:val="00BE3D50"/>
    <w:rsid w:val="00BE7BD1"/>
    <w:rsid w:val="00BF0F4A"/>
    <w:rsid w:val="00BF5CDE"/>
    <w:rsid w:val="00C02B46"/>
    <w:rsid w:val="00C1742D"/>
    <w:rsid w:val="00C23E1E"/>
    <w:rsid w:val="00C3086E"/>
    <w:rsid w:val="00C313B6"/>
    <w:rsid w:val="00C37ADE"/>
    <w:rsid w:val="00C37DCC"/>
    <w:rsid w:val="00C43F9E"/>
    <w:rsid w:val="00C5319E"/>
    <w:rsid w:val="00C55BF2"/>
    <w:rsid w:val="00C55FAB"/>
    <w:rsid w:val="00C573A5"/>
    <w:rsid w:val="00C66D27"/>
    <w:rsid w:val="00C678AA"/>
    <w:rsid w:val="00C70485"/>
    <w:rsid w:val="00C721F2"/>
    <w:rsid w:val="00C7326F"/>
    <w:rsid w:val="00C77ACB"/>
    <w:rsid w:val="00C854C3"/>
    <w:rsid w:val="00C96BFE"/>
    <w:rsid w:val="00CA2908"/>
    <w:rsid w:val="00CA6B4B"/>
    <w:rsid w:val="00CC05EC"/>
    <w:rsid w:val="00CC1A3C"/>
    <w:rsid w:val="00CC1E69"/>
    <w:rsid w:val="00CC302E"/>
    <w:rsid w:val="00CD0C5F"/>
    <w:rsid w:val="00CD3C72"/>
    <w:rsid w:val="00CD7C7F"/>
    <w:rsid w:val="00CE006B"/>
    <w:rsid w:val="00CE2481"/>
    <w:rsid w:val="00CE462D"/>
    <w:rsid w:val="00CE5934"/>
    <w:rsid w:val="00CE6C66"/>
    <w:rsid w:val="00CF2EDA"/>
    <w:rsid w:val="00D316EF"/>
    <w:rsid w:val="00D35BB7"/>
    <w:rsid w:val="00D37AB8"/>
    <w:rsid w:val="00D414AA"/>
    <w:rsid w:val="00D4639F"/>
    <w:rsid w:val="00D51CCD"/>
    <w:rsid w:val="00D555EE"/>
    <w:rsid w:val="00D6006F"/>
    <w:rsid w:val="00D64999"/>
    <w:rsid w:val="00D64D54"/>
    <w:rsid w:val="00D71439"/>
    <w:rsid w:val="00D7160F"/>
    <w:rsid w:val="00D85FFF"/>
    <w:rsid w:val="00DA1328"/>
    <w:rsid w:val="00DA295D"/>
    <w:rsid w:val="00DA744D"/>
    <w:rsid w:val="00DC3D94"/>
    <w:rsid w:val="00DE149E"/>
    <w:rsid w:val="00DE552E"/>
    <w:rsid w:val="00DE6FAF"/>
    <w:rsid w:val="00DF0EDF"/>
    <w:rsid w:val="00DF46EA"/>
    <w:rsid w:val="00E06822"/>
    <w:rsid w:val="00E16731"/>
    <w:rsid w:val="00E34885"/>
    <w:rsid w:val="00E4312D"/>
    <w:rsid w:val="00E520FE"/>
    <w:rsid w:val="00E5474D"/>
    <w:rsid w:val="00E55185"/>
    <w:rsid w:val="00E6500D"/>
    <w:rsid w:val="00E653C7"/>
    <w:rsid w:val="00E65952"/>
    <w:rsid w:val="00E7441C"/>
    <w:rsid w:val="00E76E88"/>
    <w:rsid w:val="00E77E3C"/>
    <w:rsid w:val="00E87B8D"/>
    <w:rsid w:val="00E90187"/>
    <w:rsid w:val="00E90BC6"/>
    <w:rsid w:val="00E9786B"/>
    <w:rsid w:val="00EA0FA9"/>
    <w:rsid w:val="00EA175B"/>
    <w:rsid w:val="00EA3672"/>
    <w:rsid w:val="00EA77F8"/>
    <w:rsid w:val="00EB0758"/>
    <w:rsid w:val="00EB10DA"/>
    <w:rsid w:val="00EB4470"/>
    <w:rsid w:val="00EB603B"/>
    <w:rsid w:val="00EC53CD"/>
    <w:rsid w:val="00ED0BB0"/>
    <w:rsid w:val="00ED1246"/>
    <w:rsid w:val="00ED25D7"/>
    <w:rsid w:val="00ED2F96"/>
    <w:rsid w:val="00ED3135"/>
    <w:rsid w:val="00ED50B0"/>
    <w:rsid w:val="00ED5779"/>
    <w:rsid w:val="00EF3329"/>
    <w:rsid w:val="00EF75D4"/>
    <w:rsid w:val="00F11035"/>
    <w:rsid w:val="00F1392F"/>
    <w:rsid w:val="00F175CC"/>
    <w:rsid w:val="00F223A1"/>
    <w:rsid w:val="00F255EA"/>
    <w:rsid w:val="00F47F63"/>
    <w:rsid w:val="00F506BC"/>
    <w:rsid w:val="00F50B5E"/>
    <w:rsid w:val="00F63869"/>
    <w:rsid w:val="00F65D05"/>
    <w:rsid w:val="00F72F30"/>
    <w:rsid w:val="00F755F6"/>
    <w:rsid w:val="00F764FC"/>
    <w:rsid w:val="00F87675"/>
    <w:rsid w:val="00F90334"/>
    <w:rsid w:val="00F90A52"/>
    <w:rsid w:val="00F95ACD"/>
    <w:rsid w:val="00FB2FB9"/>
    <w:rsid w:val="00FB3C15"/>
    <w:rsid w:val="00FC3DAD"/>
    <w:rsid w:val="00FD0FB9"/>
    <w:rsid w:val="00FE375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AB33"/>
  <w15:docId w15:val="{070DF269-17E7-4F8A-9A5B-591476CF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6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7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8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7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C678AA"/>
  </w:style>
  <w:style w:type="character" w:customStyle="1" w:styleId="skrequired">
    <w:name w:val="skrequired"/>
    <w:basedOn w:val="a0"/>
    <w:rsid w:val="00C678AA"/>
  </w:style>
  <w:style w:type="table" w:styleId="a3">
    <w:name w:val="Table Grid"/>
    <w:basedOn w:val="a1"/>
    <w:uiPriority w:val="59"/>
    <w:rsid w:val="006A400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qFormat/>
    <w:rsid w:val="001A7A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AA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A5230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AA5230"/>
    <w:rPr>
      <w:lang w:val="en-US"/>
    </w:rPr>
  </w:style>
  <w:style w:type="character" w:styleId="a9">
    <w:name w:val="annotation reference"/>
    <w:basedOn w:val="a0"/>
    <w:uiPriority w:val="99"/>
    <w:semiHidden/>
    <w:unhideWhenUsed/>
    <w:rsid w:val="002B06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B065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B065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065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0655"/>
    <w:rPr>
      <w:b/>
      <w:bCs/>
      <w:sz w:val="20"/>
      <w:szCs w:val="20"/>
    </w:rPr>
  </w:style>
  <w:style w:type="paragraph" w:customStyle="1" w:styleId="11">
    <w:name w:val="Абзац списка1"/>
    <w:basedOn w:val="a"/>
    <w:rsid w:val="00EA77F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e">
    <w:name w:val="List Paragraph"/>
    <w:aliases w:val="Мой Список,A_маркированный_список,List Paragraph"/>
    <w:basedOn w:val="a"/>
    <w:link w:val="af"/>
    <w:qFormat/>
    <w:rsid w:val="001434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Мой Список Знак,A_маркированный_список Знак,List Paragraph Знак"/>
    <w:link w:val="ae"/>
    <w:uiPriority w:val="34"/>
    <w:rsid w:val="001434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520FE"/>
    <w:rPr>
      <w:color w:val="0000FF" w:themeColor="hyperlink"/>
      <w:u w:val="single"/>
    </w:rPr>
  </w:style>
  <w:style w:type="paragraph" w:styleId="af1">
    <w:name w:val="header"/>
    <w:aliases w:val=" Знак Знак,h,Знак Знак"/>
    <w:basedOn w:val="a"/>
    <w:link w:val="af2"/>
    <w:uiPriority w:val="99"/>
    <w:unhideWhenUsed/>
    <w:rsid w:val="00C02B46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2">
    <w:name w:val="Верхний колонтитул Знак"/>
    <w:aliases w:val=" Знак Знак Знак,h Знак,Знак Знак Знак"/>
    <w:basedOn w:val="a0"/>
    <w:link w:val="af1"/>
    <w:uiPriority w:val="99"/>
    <w:rsid w:val="00C02B46"/>
    <w:rPr>
      <w:lang w:val="en-US"/>
    </w:rPr>
  </w:style>
  <w:style w:type="paragraph" w:styleId="af3">
    <w:name w:val="Title"/>
    <w:basedOn w:val="a"/>
    <w:link w:val="af4"/>
    <w:qFormat/>
    <w:rsid w:val="006C35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6C35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C35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D7160F"/>
    <w:pPr>
      <w:spacing w:after="0" w:line="240" w:lineRule="auto"/>
    </w:pPr>
  </w:style>
  <w:style w:type="character" w:customStyle="1" w:styleId="21">
    <w:name w:val="Основной текст (2) + Полужирный"/>
    <w:basedOn w:val="a0"/>
    <w:rsid w:val="00D71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D71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D71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a0"/>
    <w:rsid w:val="00D716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D716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16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Подпись к таблице (3)"/>
    <w:basedOn w:val="a0"/>
    <w:rsid w:val="00D716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D7160F"/>
    <w:pPr>
      <w:widowControl w:val="0"/>
      <w:shd w:val="clear" w:color="auto" w:fill="FFFFFF"/>
      <w:spacing w:before="600" w:after="0" w:line="29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7">
    <w:name w:val="Emphasis"/>
    <w:basedOn w:val="a0"/>
    <w:uiPriority w:val="20"/>
    <w:qFormat/>
    <w:rsid w:val="00321F0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38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6">
    <w:name w:val="Без интервала Знак"/>
    <w:link w:val="af5"/>
    <w:uiPriority w:val="1"/>
    <w:locked/>
    <w:rsid w:val="00DC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2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5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5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  <w:div w:id="19196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06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8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08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1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38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7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5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6560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20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10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8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60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0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0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9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0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56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6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0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46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7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28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7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31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4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10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8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3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37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1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314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2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664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5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78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995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36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9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69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8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69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7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3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8" w:color="FAF2CC"/>
                                                                <w:left w:val="none" w:sz="0" w:space="8" w:color="FAF2CC"/>
                                                                <w:bottom w:val="none" w:sz="0" w:space="8" w:color="FAF2CC"/>
                                                                <w:right w:val="none" w:sz="0" w:space="8" w:color="FAF2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93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26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6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89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69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3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5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9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43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93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2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4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53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3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1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8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2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7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4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6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563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3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30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9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55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1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1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4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2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0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87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6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2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2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8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74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786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3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2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  <w:div w:id="189218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18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0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6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0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84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5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1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407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81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5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10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1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8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27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22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05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9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8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2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12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3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6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2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7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7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8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9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4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6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4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38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0098-EFD4-4FF4-89BA-5F3D8910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8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Туржанов Евгений Амиржанович</cp:lastModifiedBy>
  <cp:revision>279</cp:revision>
  <dcterms:created xsi:type="dcterms:W3CDTF">2021-01-19T05:58:00Z</dcterms:created>
  <dcterms:modified xsi:type="dcterms:W3CDTF">2025-12-01T13:04:00Z</dcterms:modified>
</cp:coreProperties>
</file>