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A80E" w14:textId="66ADB663" w:rsidR="001A7AA0" w:rsidRPr="005E1141" w:rsidRDefault="001A7AA0" w:rsidP="001A7A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114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5E114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1141">
        <w:rPr>
          <w:rFonts w:ascii="Times New Roman" w:eastAsia="Times New Roman" w:hAnsi="Times New Roman" w:cs="Times New Roman"/>
          <w:sz w:val="24"/>
          <w:szCs w:val="24"/>
        </w:rPr>
        <w:t>№2 к</w:t>
      </w:r>
      <w:r w:rsidRPr="005E1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1141">
        <w:rPr>
          <w:rFonts w:ascii="Times New Roman" w:eastAsia="Times New Roman" w:hAnsi="Times New Roman" w:cs="Times New Roman"/>
          <w:sz w:val="24"/>
          <w:szCs w:val="24"/>
        </w:rPr>
        <w:t>Договору № _____ от «___» ___________ 20</w:t>
      </w:r>
      <w:r w:rsidR="00E653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6F2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0612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E1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9F861" w14:textId="77777777" w:rsidR="00E653C7" w:rsidRDefault="00E653C7" w:rsidP="00E653C7">
      <w:pPr>
        <w:pStyle w:val="a4"/>
        <w:rPr>
          <w:rFonts w:ascii="Times New Roman" w:hAnsi="Times New Roman"/>
          <w:bCs/>
          <w:color w:val="000000"/>
          <w:szCs w:val="24"/>
        </w:rPr>
      </w:pPr>
    </w:p>
    <w:p w14:paraId="326A6C2B" w14:textId="77777777" w:rsidR="00E653C7" w:rsidRPr="00F77FC8" w:rsidRDefault="00E653C7" w:rsidP="00E653C7">
      <w:pPr>
        <w:pStyle w:val="a4"/>
        <w:rPr>
          <w:rFonts w:ascii="Times New Roman" w:hAnsi="Times New Roman"/>
          <w:szCs w:val="24"/>
        </w:rPr>
      </w:pPr>
      <w:r w:rsidRPr="00F77FC8">
        <w:rPr>
          <w:rFonts w:ascii="Times New Roman" w:hAnsi="Times New Roman"/>
          <w:bCs/>
          <w:color w:val="000000"/>
          <w:szCs w:val="24"/>
        </w:rPr>
        <w:t xml:space="preserve">Техническая спецификация </w:t>
      </w:r>
    </w:p>
    <w:p w14:paraId="37C479AD" w14:textId="77777777" w:rsidR="00E653C7" w:rsidRDefault="00E653C7" w:rsidP="00E653C7">
      <w:pPr>
        <w:tabs>
          <w:tab w:val="left" w:pos="3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FC8">
        <w:rPr>
          <w:rFonts w:ascii="Times New Roman" w:hAnsi="Times New Roman" w:cs="Times New Roman"/>
          <w:b/>
          <w:sz w:val="24"/>
          <w:szCs w:val="24"/>
        </w:rPr>
        <w:t xml:space="preserve">на закуп услуг </w:t>
      </w:r>
      <w:r w:rsidRPr="00832DAC">
        <w:rPr>
          <w:rFonts w:ascii="Times New Roman" w:hAnsi="Times New Roman" w:cs="Times New Roman"/>
          <w:b/>
          <w:sz w:val="24"/>
          <w:szCs w:val="24"/>
        </w:rPr>
        <w:t>по проведению производственного мониторинга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7CA357" w14:textId="5EDBCA3C" w:rsidR="00E653C7" w:rsidRDefault="00E653C7" w:rsidP="00E653C7">
      <w:pPr>
        <w:tabs>
          <w:tab w:val="left" w:pos="3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79581A" w:rsidRPr="004D4FD0">
        <w:rPr>
          <w:rFonts w:ascii="Times New Roman" w:hAnsi="Times New Roman" w:cs="Times New Roman"/>
          <w:b/>
          <w:bCs/>
          <w:sz w:val="24"/>
          <w:szCs w:val="24"/>
        </w:rPr>
        <w:t>Услуги производственного контроля состояни</w:t>
      </w:r>
      <w:r w:rsidR="0079581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9581A" w:rsidRPr="004D4FD0">
        <w:rPr>
          <w:rFonts w:ascii="Times New Roman" w:hAnsi="Times New Roman" w:cs="Times New Roman"/>
          <w:b/>
          <w:bCs/>
          <w:sz w:val="24"/>
          <w:szCs w:val="24"/>
        </w:rPr>
        <w:t xml:space="preserve"> услови</w:t>
      </w:r>
      <w:r w:rsidR="0079581A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79581A" w:rsidRPr="004D4FD0">
        <w:rPr>
          <w:rFonts w:ascii="Times New Roman" w:hAnsi="Times New Roman" w:cs="Times New Roman"/>
          <w:b/>
          <w:bCs/>
          <w:sz w:val="24"/>
          <w:szCs w:val="24"/>
        </w:rPr>
        <w:t xml:space="preserve"> труда на рабочих местах</w:t>
      </w:r>
      <w:r w:rsidRPr="00832DAC">
        <w:rPr>
          <w:rFonts w:ascii="Times New Roman" w:hAnsi="Times New Roman" w:cs="Times New Roman"/>
          <w:b/>
          <w:sz w:val="24"/>
          <w:szCs w:val="24"/>
        </w:rPr>
        <w:t>)</w:t>
      </w:r>
    </w:p>
    <w:p w14:paraId="6E796BB6" w14:textId="77777777" w:rsidR="003121C0" w:rsidRDefault="003121C0" w:rsidP="00E653C7">
      <w:pPr>
        <w:tabs>
          <w:tab w:val="left" w:pos="3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BDC5B" w14:textId="77777777" w:rsidR="003121C0" w:rsidRPr="007A752A" w:rsidRDefault="003121C0" w:rsidP="003121C0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r w:rsidRPr="007A752A">
        <w:rPr>
          <w:b/>
          <w:bCs/>
          <w:color w:val="000000"/>
        </w:rPr>
        <w:t>Наименование организации-заказчика</w:t>
      </w:r>
    </w:p>
    <w:p w14:paraId="34015A70" w14:textId="77777777" w:rsidR="003121C0" w:rsidRPr="007A752A" w:rsidRDefault="003121C0" w:rsidP="003121C0">
      <w:pPr>
        <w:pStyle w:val="ae"/>
        <w:ind w:left="142" w:right="142"/>
        <w:jc w:val="both"/>
        <w:rPr>
          <w:bCs/>
          <w:color w:val="000000"/>
        </w:rPr>
      </w:pPr>
      <w:r w:rsidRPr="007A752A">
        <w:rPr>
          <w:bCs/>
          <w:color w:val="000000"/>
        </w:rPr>
        <w:t xml:space="preserve">Товарищество с ограниченной ответственностью «Урихтау Оперейтинг» (далее Товарищество), </w:t>
      </w:r>
      <w:smartTag w:uri="urn:schemas-microsoft-com:office:smarttags" w:element="metricconverter">
        <w:smartTagPr>
          <w:attr w:name="ProductID" w:val="030000, г"/>
        </w:smartTagPr>
        <w:r w:rsidRPr="007A752A">
          <w:rPr>
            <w:bCs/>
            <w:color w:val="000000"/>
          </w:rPr>
          <w:t>Республика Казахстан, 030000, г</w:t>
        </w:r>
      </w:smartTag>
      <w:r w:rsidRPr="007A752A">
        <w:rPr>
          <w:bCs/>
          <w:color w:val="000000"/>
        </w:rPr>
        <w:t>. Актобе, проспект Тауелсиздик,7В, 4 этаж.</w:t>
      </w:r>
    </w:p>
    <w:p w14:paraId="408D16A6" w14:textId="77777777" w:rsidR="003121C0" w:rsidRDefault="003121C0" w:rsidP="003121C0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r w:rsidRPr="003121C0">
        <w:rPr>
          <w:b/>
          <w:bCs/>
          <w:color w:val="000000"/>
        </w:rPr>
        <w:t>Наименование приобретаемых услуг</w:t>
      </w:r>
    </w:p>
    <w:p w14:paraId="49FE5316" w14:textId="0389A392" w:rsidR="003121C0" w:rsidRDefault="003121C0" w:rsidP="003121C0">
      <w:pPr>
        <w:pStyle w:val="ae"/>
        <w:ind w:left="142" w:right="142"/>
        <w:rPr>
          <w:color w:val="000000"/>
        </w:rPr>
      </w:pPr>
      <w:r w:rsidRPr="003121C0">
        <w:rPr>
          <w:color w:val="000000"/>
        </w:rPr>
        <w:t>Оказание услуг по проведению производственного мониторинга (производственного контроля за санитарным состоянием рабочих мест и аттестации по условиям труда)</w:t>
      </w:r>
      <w:r>
        <w:rPr>
          <w:color w:val="000000"/>
        </w:rPr>
        <w:t>.</w:t>
      </w:r>
    </w:p>
    <w:p w14:paraId="34605630" w14:textId="77777777" w:rsidR="00BD43F3" w:rsidRDefault="00BD43F3" w:rsidP="00BD43F3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r w:rsidRPr="00BD43F3">
        <w:rPr>
          <w:b/>
          <w:bCs/>
          <w:color w:val="000000"/>
        </w:rPr>
        <w:t>Место оказания Услуг, расположения объекта:</w:t>
      </w:r>
    </w:p>
    <w:p w14:paraId="39F42FBB" w14:textId="33D603E6" w:rsidR="00BD43F3" w:rsidRPr="00BD43F3" w:rsidRDefault="00BD43F3" w:rsidP="00BD43F3">
      <w:pPr>
        <w:pStyle w:val="ae"/>
        <w:ind w:left="142" w:right="142"/>
        <w:jc w:val="both"/>
        <w:rPr>
          <w:color w:val="000000"/>
        </w:rPr>
      </w:pPr>
      <w:r w:rsidRPr="00BD43F3">
        <w:rPr>
          <w:color w:val="000000"/>
        </w:rPr>
        <w:t xml:space="preserve">- </w:t>
      </w:r>
      <w:r w:rsidRPr="00BD43F3">
        <w:t>м/р Урихтау, в</w:t>
      </w:r>
      <w:r w:rsidRPr="00BD43F3">
        <w:rPr>
          <w:color w:val="000000"/>
        </w:rPr>
        <w:t>ахтовый лагерь и производственная база ТОО «Урихтау Оперейтинг», объекты Дожимная насосная станция, подстанция (Нефтегазоконденсатное месторождение Урихтау, расположено на территории Мугалжарского района Актюбинской области Республики Казахстан в 215км к югу от города Актобе).</w:t>
      </w:r>
    </w:p>
    <w:p w14:paraId="67D7F205" w14:textId="291B3341" w:rsidR="00BD43F3" w:rsidRPr="00BD43F3" w:rsidRDefault="00BD43F3" w:rsidP="00BD43F3">
      <w:pPr>
        <w:pStyle w:val="ae"/>
        <w:ind w:left="142" w:right="142"/>
        <w:jc w:val="both"/>
        <w:rPr>
          <w:color w:val="000000"/>
        </w:rPr>
      </w:pPr>
      <w:r w:rsidRPr="00BD43F3">
        <w:rPr>
          <w:color w:val="000000"/>
        </w:rPr>
        <w:t>- Офис, г. Актобе, проспект Тауелсиздик,7В, 4 этаж</w:t>
      </w:r>
      <w:r>
        <w:rPr>
          <w:color w:val="000000"/>
        </w:rPr>
        <w:t>.</w:t>
      </w:r>
    </w:p>
    <w:p w14:paraId="1E9837E4" w14:textId="3DF85BC4" w:rsidR="003121C0" w:rsidRPr="00B32461" w:rsidRDefault="00BD43F3" w:rsidP="00BD43F3">
      <w:pPr>
        <w:pStyle w:val="ae"/>
        <w:ind w:left="142" w:right="142"/>
        <w:jc w:val="both"/>
        <w:rPr>
          <w:b/>
          <w:color w:val="000000" w:themeColor="text1"/>
        </w:rPr>
      </w:pPr>
      <w:r w:rsidRPr="00BD43F3">
        <w:rPr>
          <w:color w:val="000000"/>
        </w:rPr>
        <w:t xml:space="preserve">Согласно Перечню профессий, должностей и опасных производственных факторов на рабочих местах подлежащих проведению </w:t>
      </w:r>
      <w:r w:rsidRPr="00B32461">
        <w:rPr>
          <w:color w:val="000000" w:themeColor="text1"/>
        </w:rPr>
        <w:t>производственного контроля за санитарным состоянием рабочих мест на объектах ТОО «Урихтау Оперейтинг» и подлежащих аттестации по условиям труда (</w:t>
      </w:r>
      <w:r w:rsidR="00B32461" w:rsidRPr="00B32461">
        <w:rPr>
          <w:color w:val="000000" w:themeColor="text1"/>
        </w:rPr>
        <w:t xml:space="preserve">ежегодно - </w:t>
      </w:r>
      <w:r w:rsidRPr="00B32461">
        <w:rPr>
          <w:color w:val="000000" w:themeColor="text1"/>
        </w:rPr>
        <w:t>производственный контроль не более 1</w:t>
      </w:r>
      <w:r w:rsidR="00B32461" w:rsidRPr="00B32461">
        <w:rPr>
          <w:color w:val="000000" w:themeColor="text1"/>
        </w:rPr>
        <w:t>5</w:t>
      </w:r>
      <w:r w:rsidRPr="00B32461">
        <w:rPr>
          <w:color w:val="000000" w:themeColor="text1"/>
        </w:rPr>
        <w:t xml:space="preserve">0 рабочих мест, аттестация не более </w:t>
      </w:r>
      <w:r w:rsidR="00B32461" w:rsidRPr="00B32461">
        <w:rPr>
          <w:color w:val="000000" w:themeColor="text1"/>
        </w:rPr>
        <w:t>12</w:t>
      </w:r>
      <w:r w:rsidRPr="00B32461">
        <w:rPr>
          <w:color w:val="000000" w:themeColor="text1"/>
        </w:rPr>
        <w:t>0 рабочих мест)</w:t>
      </w:r>
      <w:r w:rsidR="00B32461">
        <w:rPr>
          <w:color w:val="000000" w:themeColor="text1"/>
        </w:rPr>
        <w:t>.</w:t>
      </w:r>
    </w:p>
    <w:p w14:paraId="63479D60" w14:textId="77777777" w:rsidR="00B25F0D" w:rsidRPr="00E208AD" w:rsidRDefault="00B25F0D" w:rsidP="00B25F0D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r w:rsidRPr="00E208AD">
        <w:rPr>
          <w:b/>
          <w:bCs/>
          <w:color w:val="000000"/>
        </w:rPr>
        <w:t>Сроки оказания услуг</w:t>
      </w:r>
    </w:p>
    <w:p w14:paraId="3C5F9A66" w14:textId="228EFF79" w:rsidR="00DE6FAF" w:rsidRDefault="00DE6FAF" w:rsidP="00DE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D6193"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Pr="009D61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D6193">
        <w:rPr>
          <w:rFonts w:ascii="Times New Roman" w:eastAsia="Times New Roman" w:hAnsi="Times New Roman" w:cs="Times New Roman"/>
          <w:sz w:val="24"/>
          <w:szCs w:val="24"/>
        </w:rPr>
        <w:t>подписания договора</w:t>
      </w:r>
      <w:r w:rsidRPr="009D61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D619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B25F0D" w:rsidRPr="00E208AD">
        <w:rPr>
          <w:rFonts w:ascii="Times New Roman" w:hAnsi="Times New Roman"/>
          <w:bCs/>
          <w:color w:val="000000"/>
          <w:sz w:val="24"/>
          <w:szCs w:val="24"/>
        </w:rPr>
        <w:t>31 декабря 2028 года.</w:t>
      </w:r>
    </w:p>
    <w:p w14:paraId="54B0F5DB" w14:textId="4E451C45" w:rsidR="00D64999" w:rsidRPr="00D64999" w:rsidRDefault="00D64999" w:rsidP="00D64999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r w:rsidRPr="007A752A">
        <w:rPr>
          <w:b/>
          <w:bCs/>
          <w:color w:val="000000"/>
        </w:rPr>
        <w:t>Основные требования</w:t>
      </w:r>
    </w:p>
    <w:p w14:paraId="4F7C92F3" w14:textId="6404B4EC" w:rsidR="00D64999" w:rsidRDefault="00D64999" w:rsidP="003B7789">
      <w:pPr>
        <w:pStyle w:val="ae"/>
        <w:numPr>
          <w:ilvl w:val="1"/>
          <w:numId w:val="13"/>
        </w:numPr>
        <w:ind w:left="142" w:right="142" w:firstLine="0"/>
        <w:jc w:val="both"/>
      </w:pPr>
      <w:r w:rsidRPr="00D64999">
        <w:rPr>
          <w:color w:val="000000"/>
        </w:rPr>
        <w:t>Исполнитель</w:t>
      </w:r>
      <w:r w:rsidRPr="0043573A">
        <w:t xml:space="preserve"> обеспечивает своими силами и за свой счет</w:t>
      </w:r>
      <w:r w:rsidRPr="00432A2C">
        <w:t>:</w:t>
      </w:r>
    </w:p>
    <w:p w14:paraId="791E542F" w14:textId="047F52F8" w:rsidR="00D64999" w:rsidRDefault="00D64999" w:rsidP="00F63869">
      <w:pPr>
        <w:pStyle w:val="ae"/>
        <w:numPr>
          <w:ilvl w:val="2"/>
          <w:numId w:val="13"/>
        </w:numPr>
        <w:ind w:left="142" w:right="142" w:firstLine="0"/>
        <w:jc w:val="both"/>
      </w:pPr>
      <w:r w:rsidRPr="00D64999">
        <w:rPr>
          <w:color w:val="000000"/>
        </w:rPr>
        <w:t>ежеквартальный (не менее одного раза в три месяца) выезд специалистов испытательной лаборатории со всем необходимым оборудованием, приборами и материалами для проведения полевого этапа работ собственным автотранспортом на объекты Товарищества. В случае производственной необходимости, по заявке Заказчика раз в квартал (помимо плановых</w:t>
      </w:r>
      <w:r>
        <w:t xml:space="preserve"> </w:t>
      </w:r>
      <w:r w:rsidRPr="007921CA">
        <w:rPr>
          <w:i/>
        </w:rPr>
        <w:t>(</w:t>
      </w:r>
      <w:r>
        <w:rPr>
          <w:i/>
        </w:rPr>
        <w:t>ежеквартальных</w:t>
      </w:r>
      <w:r w:rsidRPr="007921CA">
        <w:rPr>
          <w:i/>
        </w:rPr>
        <w:t>)</w:t>
      </w:r>
      <w:r>
        <w:t xml:space="preserve"> работ) проводить</w:t>
      </w:r>
      <w:r w:rsidRPr="00432A2C">
        <w:t xml:space="preserve"> </w:t>
      </w:r>
      <w:r>
        <w:t>лабораторные и инструментальных замеры</w:t>
      </w:r>
      <w:r w:rsidRPr="00934187">
        <w:t xml:space="preserve"> для радиологических измерений гамма, альфа </w:t>
      </w:r>
      <w:r>
        <w:t>и бета фона, с предоставлением соответствующих документов/материалов (протоколов).</w:t>
      </w:r>
    </w:p>
    <w:p w14:paraId="1B908790" w14:textId="25989E85" w:rsidR="00D64999" w:rsidRPr="00432A2C" w:rsidRDefault="00D64999" w:rsidP="00C77ACB">
      <w:pPr>
        <w:pStyle w:val="ae"/>
        <w:numPr>
          <w:ilvl w:val="2"/>
          <w:numId w:val="13"/>
        </w:numPr>
        <w:ind w:left="142" w:right="142" w:firstLine="0"/>
        <w:jc w:val="both"/>
      </w:pPr>
      <w:r w:rsidRPr="00C77ACB">
        <w:rPr>
          <w:color w:val="000000"/>
        </w:rPr>
        <w:t>своевременные</w:t>
      </w:r>
      <w:r w:rsidRPr="00432A2C">
        <w:t xml:space="preserve"> и надлежащие работы по инструментальным замерам, их сохранности для транспортировки и качественной аналитической обработки;</w:t>
      </w:r>
    </w:p>
    <w:p w14:paraId="12AD55CA" w14:textId="4DFBE321" w:rsidR="00D64999" w:rsidRPr="00C77ACB" w:rsidRDefault="00D64999" w:rsidP="00C77ACB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r w:rsidRPr="00C77ACB">
        <w:rPr>
          <w:color w:val="000000"/>
        </w:rPr>
        <w:t>самостоятельно обеспечить себя и своих работников на все время оказания услуг проживанием, питанием и медицинским обслуживанием, а также за свой счет обеспечить проезд своего персонала на объекты Заказчика и обратно.</w:t>
      </w:r>
    </w:p>
    <w:p w14:paraId="1EC0DBE2" w14:textId="4A74B92E" w:rsidR="00D64999" w:rsidRDefault="00D64999" w:rsidP="00C77ACB">
      <w:pPr>
        <w:pStyle w:val="ae"/>
        <w:numPr>
          <w:ilvl w:val="2"/>
          <w:numId w:val="13"/>
        </w:numPr>
        <w:ind w:left="142" w:right="142" w:firstLine="0"/>
        <w:jc w:val="both"/>
      </w:pPr>
      <w:r w:rsidRPr="00C77ACB">
        <w:rPr>
          <w:color w:val="000000"/>
        </w:rPr>
        <w:t xml:space="preserve"> необходимыми</w:t>
      </w:r>
      <w:r w:rsidRPr="00432A2C">
        <w:t xml:space="preserve"> средствами индивидуальной защиты, специальной одеждой и обувью своих специалистов, выезжающих для проведения полевого этапа Работ (нахождение Исполнителя на территории Заказчика без СИЗ не допускается).</w:t>
      </w:r>
    </w:p>
    <w:p w14:paraId="54A831A8" w14:textId="08E9E78C" w:rsidR="00D64999" w:rsidRDefault="00D64999" w:rsidP="00845DC6">
      <w:pPr>
        <w:pStyle w:val="ae"/>
        <w:numPr>
          <w:ilvl w:val="2"/>
          <w:numId w:val="13"/>
        </w:numPr>
        <w:ind w:left="142" w:right="142" w:firstLine="0"/>
        <w:jc w:val="both"/>
      </w:pPr>
      <w:r w:rsidRPr="00934187">
        <w:t>провести</w:t>
      </w:r>
      <w:r w:rsidRPr="001761B0">
        <w:t xml:space="preserve"> аттестацию рабочих мест </w:t>
      </w:r>
      <w:r>
        <w:t xml:space="preserve">по условиям труда на объектах Товарищества </w:t>
      </w:r>
      <w:r w:rsidRPr="001761B0">
        <w:t>в соответствии с действующими Правилами обязательной периодической аттестации производственных объектов по условиям труда</w:t>
      </w:r>
      <w:r>
        <w:t xml:space="preserve"> в четвертом квартале года</w:t>
      </w:r>
      <w:r w:rsidRPr="001761B0">
        <w:t>.</w:t>
      </w:r>
    </w:p>
    <w:p w14:paraId="5385D25F" w14:textId="5F525C28" w:rsidR="00D64999" w:rsidRDefault="00D64999" w:rsidP="00845DC6">
      <w:pPr>
        <w:pStyle w:val="ae"/>
        <w:numPr>
          <w:ilvl w:val="2"/>
          <w:numId w:val="13"/>
        </w:numPr>
        <w:ind w:left="142" w:right="142" w:firstLine="0"/>
        <w:jc w:val="both"/>
      </w:pPr>
      <w:r w:rsidRPr="009B5140">
        <w:t>предоставлени</w:t>
      </w:r>
      <w:r>
        <w:t>е</w:t>
      </w:r>
      <w:r w:rsidRPr="009B5140">
        <w:t xml:space="preserve"> </w:t>
      </w:r>
      <w:r>
        <w:t>Исполнителем</w:t>
      </w:r>
      <w:r w:rsidRPr="009B5140">
        <w:t xml:space="preserve"> гарантии на качество предлагаемых услуг</w:t>
      </w:r>
      <w:r>
        <w:t xml:space="preserve"> </w:t>
      </w:r>
      <w:r w:rsidRPr="009B5140">
        <w:t>в установлен</w:t>
      </w:r>
      <w:r>
        <w:t xml:space="preserve">ные </w:t>
      </w:r>
      <w:r w:rsidRPr="009B5140">
        <w:t>срок</w:t>
      </w:r>
      <w:r>
        <w:t>и оказания услуг</w:t>
      </w:r>
      <w:r w:rsidRPr="009B5140">
        <w:t>.</w:t>
      </w:r>
    </w:p>
    <w:p w14:paraId="4FE46645" w14:textId="7D8C5339" w:rsidR="00D64999" w:rsidRPr="00505066" w:rsidRDefault="00D64999" w:rsidP="00845DC6">
      <w:pPr>
        <w:pStyle w:val="ae"/>
        <w:numPr>
          <w:ilvl w:val="2"/>
          <w:numId w:val="13"/>
        </w:numPr>
        <w:ind w:left="142" w:right="142" w:firstLine="0"/>
        <w:jc w:val="both"/>
      </w:pPr>
      <w:r>
        <w:t>в</w:t>
      </w:r>
      <w:r w:rsidRPr="00505066">
        <w:t xml:space="preserve">ыполнить работу с надлежащим качеством собственными силами, в объеме и сроки, </w:t>
      </w:r>
      <w:r w:rsidRPr="00F72F30">
        <w:t xml:space="preserve">предусмотренные технической спецификацией и графиком работ, передать результат работы Заказчику в соответствии с требованиями «Правил обязательной </w:t>
      </w:r>
      <w:r w:rsidRPr="00F72F30">
        <w:lastRenderedPageBreak/>
        <w:t>периодической аттестации производственных объектов по условиям труда» и с действующими нормативами в области безопасности и охраны труда;</w:t>
      </w:r>
    </w:p>
    <w:p w14:paraId="08344427" w14:textId="3C5ADBC2" w:rsidR="00D64999" w:rsidRPr="00505066" w:rsidRDefault="00D64999" w:rsidP="00845DC6">
      <w:pPr>
        <w:pStyle w:val="ae"/>
        <w:numPr>
          <w:ilvl w:val="2"/>
          <w:numId w:val="13"/>
        </w:numPr>
        <w:ind w:left="142" w:right="142" w:firstLine="0"/>
        <w:jc w:val="both"/>
      </w:pPr>
      <w:r w:rsidRPr="00505066">
        <w:t>предоставить заказчику пакет документов по аттестации рабочих мест (на бумажном и электронном носителях);</w:t>
      </w:r>
    </w:p>
    <w:p w14:paraId="582752E6" w14:textId="0B10AA41" w:rsidR="00D64999" w:rsidRPr="00505066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505066">
        <w:t>выполнить оценку соответствия условий труда согласно государственным нормативным требованиям охраны труда;</w:t>
      </w:r>
    </w:p>
    <w:p w14:paraId="77A42D60" w14:textId="33C269B7" w:rsidR="00D64999" w:rsidRPr="00505066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505066">
        <w:t>выполнить оценку соответствия условий труда гигиеническим нормативам;</w:t>
      </w:r>
    </w:p>
    <w:p w14:paraId="706DA453" w14:textId="74C98026" w:rsidR="00D64999" w:rsidRPr="00505066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505066">
        <w:t>выполнить оценку травмоопасности рабочих мест;</w:t>
      </w:r>
    </w:p>
    <w:p w14:paraId="3945E616" w14:textId="2B559B5B" w:rsidR="00D64999" w:rsidRPr="00505066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505066">
        <w:t>выполнить оценку обеспеченности работников специальной одеждой, специальной обувью и другими средствами индивидуальной защиты;</w:t>
      </w:r>
    </w:p>
    <w:p w14:paraId="49989D0E" w14:textId="400751CC" w:rsidR="00D64999" w:rsidRPr="00505066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505066">
        <w:t>выполнить комплексную оценку условий труда на рабочем месте;</w:t>
      </w:r>
    </w:p>
    <w:p w14:paraId="7ECDEB5D" w14:textId="0708B817" w:rsidR="00D64999" w:rsidRPr="00505066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505066">
        <w:t>оформить результаты аттестации рабочих мест по условиям труда;</w:t>
      </w:r>
    </w:p>
    <w:p w14:paraId="3CCB415A" w14:textId="7D6C5385" w:rsidR="00D64999" w:rsidRPr="00C55BF2" w:rsidRDefault="00C55BF2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 w:themeColor="text1"/>
        </w:rPr>
      </w:pPr>
      <w:r>
        <w:t xml:space="preserve">при необходимости </w:t>
      </w:r>
      <w:r w:rsidR="00D64999" w:rsidRPr="00C55BF2">
        <w:rPr>
          <w:color w:val="000000" w:themeColor="text1"/>
        </w:rPr>
        <w:t>согласовать результаты аттестации рабочих мест с государственной инспекцией труда;</w:t>
      </w:r>
    </w:p>
    <w:p w14:paraId="5C96E931" w14:textId="22F2E58C" w:rsidR="00D64999" w:rsidRPr="00505066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505066">
        <w:t>безвозмездно исправить по требованию Заказчика все выявленные недостатки;</w:t>
      </w:r>
    </w:p>
    <w:p w14:paraId="247CF24A" w14:textId="17663B98" w:rsidR="00D64999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505066">
        <w:t>осуществить сдачу Заказчику (его уполномоченному представителю) всего объема работ</w:t>
      </w:r>
      <w:r>
        <w:t>;</w:t>
      </w:r>
    </w:p>
    <w:p w14:paraId="3184AF9D" w14:textId="1BA364B0" w:rsidR="00D64999" w:rsidRDefault="00D64999" w:rsidP="00845DC6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r w:rsidRPr="00B80C02">
        <w:t>Исполнитель обязуется согласовать, внести необходимые изменения и</w:t>
      </w:r>
      <w:r>
        <w:t xml:space="preserve"> </w:t>
      </w:r>
      <w:r w:rsidRPr="00B80C02">
        <w:t>дополнения в Программу производственного контроля за соблюдением</w:t>
      </w:r>
      <w:r>
        <w:t xml:space="preserve"> </w:t>
      </w:r>
      <w:r w:rsidRPr="00B80C02">
        <w:t>санитарных правил, выполнением санитарно-эпидемиологических</w:t>
      </w:r>
      <w:r>
        <w:t xml:space="preserve"> </w:t>
      </w:r>
      <w:r w:rsidRPr="00B80C02">
        <w:t>(профилактических) мероприятий и мониторинга производственной среды</w:t>
      </w:r>
      <w:r w:rsidR="00C721F2">
        <w:t xml:space="preserve"> </w:t>
      </w:r>
      <w:r w:rsidRPr="006C0619">
        <w:t>Товарищества, при изменении вида деятельности, технологии производства, других существенных изменениях деятельности Товарищества, влияющих на санитарно-эпидемиологическую обстановку и (либо) создающих угрозу санитарно-эпидемиологическому благополучию населения, при изменении законодательства Республики Казахстан, для проведения регулярного мониторинга и измерений производственной среды, производственного контроля за соблюдением санитарных правил, нормативов.</w:t>
      </w:r>
    </w:p>
    <w:p w14:paraId="79E1416B" w14:textId="77777777" w:rsidR="0035799B" w:rsidRDefault="0035799B" w:rsidP="00C721F2">
      <w:pPr>
        <w:spacing w:after="0" w:line="240" w:lineRule="auto"/>
        <w:ind w:firstLine="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5CE58" w14:textId="2B6AFBC9" w:rsidR="00840452" w:rsidRPr="00432A2C" w:rsidRDefault="00840452" w:rsidP="00834709">
      <w:pPr>
        <w:pStyle w:val="ae"/>
        <w:numPr>
          <w:ilvl w:val="1"/>
          <w:numId w:val="13"/>
        </w:numPr>
        <w:ind w:left="142" w:right="142" w:firstLine="0"/>
        <w:jc w:val="both"/>
      </w:pPr>
      <w:r w:rsidRPr="00432A2C">
        <w:t xml:space="preserve">Список </w:t>
      </w:r>
      <w:r w:rsidRPr="00834709">
        <w:rPr>
          <w:color w:val="000000"/>
        </w:rPr>
        <w:t>лабораторных</w:t>
      </w:r>
      <w:r w:rsidRPr="00432A2C">
        <w:t xml:space="preserve"> и инструментальных замеров, которые необходимо провести при оказании Услуг: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8519"/>
      </w:tblGrid>
      <w:tr w:rsidR="00840452" w:rsidRPr="00432A2C" w14:paraId="1197263B" w14:textId="77777777" w:rsidTr="0011054B">
        <w:tc>
          <w:tcPr>
            <w:tcW w:w="837" w:type="dxa"/>
          </w:tcPr>
          <w:p w14:paraId="4C19D864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19" w:type="dxa"/>
          </w:tcPr>
          <w:p w14:paraId="168F46AD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замеров</w:t>
            </w:r>
          </w:p>
        </w:tc>
      </w:tr>
      <w:tr w:rsidR="00840452" w:rsidRPr="00264C43" w14:paraId="7FD24BE6" w14:textId="77777777" w:rsidTr="0011054B">
        <w:tc>
          <w:tcPr>
            <w:tcW w:w="837" w:type="dxa"/>
            <w:shd w:val="clear" w:color="auto" w:fill="FFC000"/>
          </w:tcPr>
          <w:p w14:paraId="6EA24E91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9" w:type="dxa"/>
            <w:shd w:val="clear" w:color="auto" w:fill="FFC000"/>
          </w:tcPr>
          <w:p w14:paraId="63AD0629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факторы/ вредные химические вещества воздух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зоны</w:t>
            </w:r>
          </w:p>
        </w:tc>
      </w:tr>
      <w:tr w:rsidR="00840452" w:rsidRPr="00432A2C" w14:paraId="1B908B27" w14:textId="77777777" w:rsidTr="0011054B">
        <w:tc>
          <w:tcPr>
            <w:tcW w:w="9356" w:type="dxa"/>
            <w:gridSpan w:val="2"/>
          </w:tcPr>
          <w:p w14:paraId="41B6C42B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контроля устанавливается в зависимости от класса опасности вредного вещества: для I класса - не реже 1 раза в 10 дней, II класса - не реже I раза в месяц, III и IV классов - не реже 1 раза в квартал. 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надзора. При установленном соответствии содержания вредных веществ III, IV классов опасности уровню ПДК допускается проводить контроль не реже 1 раза в год.</w:t>
            </w:r>
          </w:p>
        </w:tc>
      </w:tr>
      <w:tr w:rsidR="00840452" w:rsidRPr="00432A2C" w14:paraId="5C56C889" w14:textId="77777777" w:rsidTr="0011054B">
        <w:tc>
          <w:tcPr>
            <w:tcW w:w="837" w:type="dxa"/>
            <w:shd w:val="clear" w:color="auto" w:fill="FFC000"/>
          </w:tcPr>
          <w:p w14:paraId="13370F5E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9" w:type="dxa"/>
            <w:shd w:val="clear" w:color="auto" w:fill="FFC000"/>
          </w:tcPr>
          <w:p w14:paraId="42554577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Освещенность</w:t>
            </w:r>
          </w:p>
        </w:tc>
      </w:tr>
      <w:tr w:rsidR="00840452" w:rsidRPr="00432A2C" w14:paraId="057272DE" w14:textId="77777777" w:rsidTr="0011054B">
        <w:tc>
          <w:tcPr>
            <w:tcW w:w="837" w:type="dxa"/>
          </w:tcPr>
          <w:p w14:paraId="0858159A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519" w:type="dxa"/>
          </w:tcPr>
          <w:p w14:paraId="364162A7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Искусственную освещенность</w:t>
            </w:r>
          </w:p>
        </w:tc>
      </w:tr>
      <w:tr w:rsidR="00840452" w:rsidRPr="00264C43" w14:paraId="3F3ED132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C18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619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Естественное освещение:</w:t>
            </w:r>
          </w:p>
          <w:p w14:paraId="21DD3B76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естественной освещенности (КЕО, %)</w:t>
            </w:r>
          </w:p>
        </w:tc>
      </w:tr>
      <w:tr w:rsidR="00840452" w:rsidRPr="00432A2C" w14:paraId="4AE371EA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EC2EE6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D00F2F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Микроклимат</w:t>
            </w:r>
          </w:p>
        </w:tc>
      </w:tr>
      <w:tr w:rsidR="00840452" w:rsidRPr="00432A2C" w14:paraId="2C284D50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0F5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D67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Температуру воздуха, °С</w:t>
            </w:r>
          </w:p>
        </w:tc>
      </w:tr>
      <w:tr w:rsidR="00840452" w:rsidRPr="00432A2C" w14:paraId="3DF3B982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30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FEA" w14:textId="1E2828AF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Относительную влажность, %</w:t>
            </w:r>
          </w:p>
        </w:tc>
      </w:tr>
      <w:tr w:rsidR="00840452" w:rsidRPr="00264C43" w14:paraId="5940F2B5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7E3A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5FBE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движения воздуха, м/с</w:t>
            </w:r>
          </w:p>
        </w:tc>
      </w:tr>
      <w:tr w:rsidR="00840452" w:rsidRPr="00264C43" w14:paraId="5271AEFB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F2B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04E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Атмосферное давление </w:t>
            </w:r>
            <w:proofErr w:type="spellStart"/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мм.рт.ст</w:t>
            </w:r>
            <w:proofErr w:type="spellEnd"/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40452" w:rsidRPr="00432A2C" w14:paraId="65195D89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52B830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70EBF7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</w:t>
            </w:r>
          </w:p>
        </w:tc>
      </w:tr>
      <w:tr w:rsidR="00840452" w:rsidRPr="00432A2C" w14:paraId="64C3BD8F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5E3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544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Эквивалентный уровень </w:t>
            </w:r>
            <w:proofErr w:type="spellStart"/>
            <w:proofErr w:type="gramStart"/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звука,дБА</w:t>
            </w:r>
            <w:proofErr w:type="spellEnd"/>
            <w:proofErr w:type="gramEnd"/>
          </w:p>
        </w:tc>
      </w:tr>
      <w:tr w:rsidR="00840452" w:rsidRPr="00432A2C" w14:paraId="1EB18344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4BFA87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D6F63E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Вибрация</w:t>
            </w:r>
          </w:p>
        </w:tc>
      </w:tr>
      <w:tr w:rsidR="00840452" w:rsidRPr="00432A2C" w14:paraId="13B831DA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9E8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795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Локальная дБ</w:t>
            </w:r>
          </w:p>
        </w:tc>
      </w:tr>
      <w:tr w:rsidR="00840452" w:rsidRPr="00432A2C" w14:paraId="005E552F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00E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3FB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дБ</w:t>
            </w:r>
            <w:proofErr w:type="gramEnd"/>
          </w:p>
        </w:tc>
      </w:tr>
      <w:tr w:rsidR="00840452" w:rsidRPr="00432A2C" w14:paraId="533ED82D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F6AD1D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5BFE7D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Неионизирующие электромагнитные излучения </w:t>
            </w:r>
          </w:p>
        </w:tc>
      </w:tr>
      <w:tr w:rsidR="00840452" w:rsidRPr="00610485" w14:paraId="4038AB89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D3A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C9B" w14:textId="77777777" w:rsidR="00840452" w:rsidRPr="00FF5CA1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Электромагнитное поле  </w:t>
            </w:r>
          </w:p>
        </w:tc>
      </w:tr>
      <w:tr w:rsidR="00840452" w:rsidRPr="00264C43" w14:paraId="1107AB2A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FD1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3817" w14:textId="77777777" w:rsidR="00840452" w:rsidRPr="00FF5CA1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ЭМИ, создаваемые </w:t>
            </w:r>
            <w:proofErr w:type="gramStart"/>
            <w:r w:rsidRPr="00F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ППЭ(0,3-40</w:t>
            </w:r>
            <w:proofErr w:type="gramEnd"/>
            <w:r w:rsidRPr="00F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ГГц), радиочастотного диапазона</w:t>
            </w:r>
          </w:p>
        </w:tc>
      </w:tr>
      <w:tr w:rsidR="00840452" w:rsidRPr="00610485" w14:paraId="0389A396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7CE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9F6" w14:textId="77777777" w:rsidR="00840452" w:rsidRPr="00FF5CA1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Ионизирующее излучение ЭМП 50 Гц</w:t>
            </w:r>
          </w:p>
        </w:tc>
      </w:tr>
      <w:tr w:rsidR="00840452" w:rsidRPr="00432A2C" w14:paraId="6E171FE5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557693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B2D160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Радиологические замеры</w:t>
            </w:r>
          </w:p>
        </w:tc>
      </w:tr>
      <w:tr w:rsidR="00840452" w:rsidRPr="00432A2C" w14:paraId="5B02D97B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9419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8F5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гамма-фон,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мкЗв/ч</w:t>
            </w:r>
          </w:p>
        </w:tc>
      </w:tr>
      <w:tr w:rsidR="00840452" w:rsidRPr="00432A2C" w14:paraId="49104E40" w14:textId="77777777" w:rsidTr="001105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2A8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AE2" w14:textId="77777777" w:rsidR="00840452" w:rsidRPr="00FF5CA1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радон, Бк/м²</w:t>
            </w:r>
          </w:p>
        </w:tc>
      </w:tr>
      <w:tr w:rsidR="00840452" w:rsidRPr="00264C43" w14:paraId="62F89127" w14:textId="77777777" w:rsidTr="0011054B">
        <w:trPr>
          <w:trHeight w:val="80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D867" w14:textId="77777777" w:rsidR="00840452" w:rsidRPr="00432A2C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Инструментальные замеры </w:t>
            </w:r>
            <w:proofErr w:type="spellStart"/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физфакторов</w:t>
            </w:r>
            <w:proofErr w:type="spellEnd"/>
            <w:r w:rsidRPr="0043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измерения показателей микроклимата должны проводиться в начале, середине и конце холодного и теплого периода года не менее 3 раз в смену (в начале, середине и конце).</w:t>
            </w:r>
          </w:p>
        </w:tc>
      </w:tr>
      <w:tr w:rsidR="00840452" w:rsidRPr="00264C43" w14:paraId="1F7A75E4" w14:textId="77777777" w:rsidTr="0011054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5AC" w14:textId="77777777" w:rsidR="00840452" w:rsidRPr="00F668B7" w:rsidRDefault="00840452" w:rsidP="007E4509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Инструментальные замеры </w:t>
            </w:r>
            <w:proofErr w:type="spellStart"/>
            <w:r w:rsidRPr="00F6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физфакторов</w:t>
            </w:r>
            <w:proofErr w:type="spellEnd"/>
            <w:r w:rsidRPr="00F6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измерения показателей микроклимата должны проводиться в начале, середине и конце холодного и теплого периода года не менее 3 раз в смену (в начале, середине и конце).</w:t>
            </w:r>
          </w:p>
        </w:tc>
      </w:tr>
    </w:tbl>
    <w:p w14:paraId="38096FCA" w14:textId="77777777" w:rsidR="00840452" w:rsidRDefault="00840452" w:rsidP="00840452">
      <w:pPr>
        <w:pStyle w:val="ae"/>
        <w:ind w:left="-633"/>
        <w:jc w:val="both"/>
      </w:pPr>
    </w:p>
    <w:p w14:paraId="5D12688E" w14:textId="5C227A33" w:rsidR="00840452" w:rsidRDefault="00840452" w:rsidP="00B34FA8">
      <w:pPr>
        <w:pStyle w:val="ae"/>
        <w:numPr>
          <w:ilvl w:val="1"/>
          <w:numId w:val="13"/>
        </w:numPr>
        <w:ind w:left="142" w:right="142" w:firstLine="0"/>
        <w:jc w:val="both"/>
      </w:pPr>
      <w:r w:rsidRPr="00B34FA8">
        <w:rPr>
          <w:color w:val="000000"/>
        </w:rPr>
        <w:t>Исполнитель</w:t>
      </w:r>
      <w:r w:rsidRPr="00084CD0">
        <w:t xml:space="preserve"> обязан: </w:t>
      </w:r>
    </w:p>
    <w:p w14:paraId="2641F710" w14:textId="77777777" w:rsidR="00840452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 w:rsidRPr="00084CD0">
        <w:t>предоставлять отчет по проведенным</w:t>
      </w:r>
      <w:r w:rsidRPr="00454440">
        <w:t xml:space="preserve"> исследованиям. </w:t>
      </w:r>
    </w:p>
    <w:p w14:paraId="4BAFF4BB" w14:textId="77777777" w:rsidR="00840452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>
        <w:t>п</w:t>
      </w:r>
      <w:r w:rsidRPr="00432A2C">
        <w:t>редоставл</w:t>
      </w:r>
      <w:r>
        <w:t>ять а</w:t>
      </w:r>
      <w:r w:rsidRPr="00847BEE">
        <w:t>нализ воздействия исследуемых факторов на здоровье работника.</w:t>
      </w:r>
    </w:p>
    <w:p w14:paraId="384C948F" w14:textId="77777777" w:rsidR="00840452" w:rsidRPr="00454440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>
        <w:t>оказыва</w:t>
      </w:r>
      <w:r w:rsidRPr="00454440">
        <w:t xml:space="preserve">ть </w:t>
      </w:r>
      <w:r>
        <w:t xml:space="preserve">Услуги </w:t>
      </w:r>
      <w:r w:rsidRPr="00454440">
        <w:t>в соответствии с техническим заданием и иными исходными данными;</w:t>
      </w:r>
    </w:p>
    <w:p w14:paraId="6CEBF7A1" w14:textId="77777777" w:rsidR="00840452" w:rsidRPr="00454440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 w:rsidRPr="00454440">
        <w:t xml:space="preserve">согласовать с Заказчиком результаты </w:t>
      </w:r>
      <w:r>
        <w:t xml:space="preserve">оказанных Услуг </w:t>
      </w:r>
      <w:r w:rsidRPr="00454440">
        <w:t>(этапов);</w:t>
      </w:r>
    </w:p>
    <w:p w14:paraId="3387D8D8" w14:textId="77777777" w:rsidR="00840452" w:rsidRPr="00454440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 w:rsidRPr="00454440">
        <w:t>составлять и согласовывать с Заказчиком и уполномоченными органами соответствующие отчеты.</w:t>
      </w:r>
    </w:p>
    <w:p w14:paraId="7D96ABF5" w14:textId="77777777" w:rsidR="00840452" w:rsidRPr="00454440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>
        <w:t>оказыва</w:t>
      </w:r>
      <w:r w:rsidRPr="00454440">
        <w:t>ть Услуги в срок, с надлежащим качеством и в полном объеме.</w:t>
      </w:r>
      <w:r>
        <w:t xml:space="preserve"> </w:t>
      </w:r>
    </w:p>
    <w:p w14:paraId="184FDFE0" w14:textId="77777777" w:rsidR="00840452" w:rsidRPr="00454440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 w:rsidRPr="00454440">
        <w:t xml:space="preserve">выделять достаточное количество штата и ресурсов для выполнения поставленных целей в указанные сроки. Привлекать для </w:t>
      </w:r>
      <w:r>
        <w:t xml:space="preserve">оказания Услуг </w:t>
      </w:r>
      <w:r w:rsidRPr="00454440">
        <w:t>квалифицированных работников.</w:t>
      </w:r>
    </w:p>
    <w:p w14:paraId="4B4C503E" w14:textId="77777777" w:rsidR="00840452" w:rsidRPr="00454440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 w:rsidRPr="00454440">
        <w:t>по первому запросу Заказчика</w:t>
      </w:r>
      <w:r>
        <w:t xml:space="preserve"> Исполнитель </w:t>
      </w:r>
      <w:r w:rsidRPr="00454440">
        <w:t xml:space="preserve">должен предоставлять Заказчику отчеты о ходе </w:t>
      </w:r>
      <w:r>
        <w:t xml:space="preserve">оказания </w:t>
      </w:r>
      <w:r w:rsidRPr="00454440">
        <w:t>Услуг.</w:t>
      </w:r>
    </w:p>
    <w:p w14:paraId="49AF3962" w14:textId="77777777" w:rsidR="00840452" w:rsidRPr="00454440" w:rsidRDefault="00840452" w:rsidP="00EA3672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r w:rsidRPr="00454440">
        <w:t xml:space="preserve">назначить своего представителя, ответственного за контроль над </w:t>
      </w:r>
      <w:r>
        <w:t xml:space="preserve">оказанием </w:t>
      </w:r>
      <w:r w:rsidRPr="00454440">
        <w:t>Услуг и поддержание связи с Заказчиком.</w:t>
      </w:r>
    </w:p>
    <w:p w14:paraId="62393CCA" w14:textId="77777777" w:rsidR="00840452" w:rsidRPr="0045444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454440">
        <w:t xml:space="preserve">незамедлительно сообщать Заказчику обо всех фактах, которые влияют или могут повлиять на своевременное </w:t>
      </w:r>
      <w:r>
        <w:t xml:space="preserve">оказание </w:t>
      </w:r>
      <w:r w:rsidRPr="00454440">
        <w:t>Услуг.</w:t>
      </w:r>
    </w:p>
    <w:p w14:paraId="48DE0991" w14:textId="77777777" w:rsidR="00840452" w:rsidRPr="0045444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454440">
        <w:t xml:space="preserve">обеспечить сохранность документов и строгую конфиденциальность информации, полученных от Заказчика при </w:t>
      </w:r>
      <w:r>
        <w:t xml:space="preserve">оказании </w:t>
      </w:r>
      <w:r w:rsidRPr="00454440">
        <w:t>Услуг.</w:t>
      </w:r>
    </w:p>
    <w:p w14:paraId="0921E701" w14:textId="77777777" w:rsidR="00840452" w:rsidRPr="0045444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454440">
        <w:t xml:space="preserve">учитывать рекомендации Заказчика касательно </w:t>
      </w:r>
      <w:r>
        <w:t xml:space="preserve">оказания </w:t>
      </w:r>
      <w:r w:rsidRPr="00454440">
        <w:t xml:space="preserve">Услуг.  </w:t>
      </w:r>
    </w:p>
    <w:p w14:paraId="74A7D758" w14:textId="77777777" w:rsidR="00840452" w:rsidRPr="0045444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454440">
        <w:t xml:space="preserve">обеспечить обязательное страхование своих работников на период </w:t>
      </w:r>
      <w:r>
        <w:t>оказания Услуг</w:t>
      </w:r>
      <w:r w:rsidRPr="00454440">
        <w:t>.</w:t>
      </w:r>
    </w:p>
    <w:p w14:paraId="65FD3DD5" w14:textId="77777777" w:rsidR="00840452" w:rsidRPr="005C7FC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5C7FC0">
        <w:t>допускать свой персонал к проведению работ только после проведения вводного инструктажа Заказчиком.</w:t>
      </w:r>
    </w:p>
    <w:p w14:paraId="3F39FFC0" w14:textId="77777777" w:rsidR="00840452" w:rsidRPr="005C7FC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к</w:t>
      </w:r>
      <w:r w:rsidRPr="005C7FC0">
        <w:t xml:space="preserve"> выполнению работ допускать персонал при наличии удостоверений (допусков) на данный вид работ.</w:t>
      </w:r>
    </w:p>
    <w:p w14:paraId="2F154DC1" w14:textId="77777777" w:rsidR="00840452" w:rsidRPr="005C7FC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5C7FC0">
        <w:t>обеспечивать свой персонал средствами коллективной и индивидуальной защиты.</w:t>
      </w:r>
    </w:p>
    <w:p w14:paraId="5F54B942" w14:textId="77777777" w:rsidR="00840452" w:rsidRPr="005C7FC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 xml:space="preserve">Исполнитель </w:t>
      </w:r>
      <w:r w:rsidRPr="005C7FC0">
        <w:t>несет полную ответственность за безопасност</w:t>
      </w:r>
      <w:r>
        <w:t xml:space="preserve">ь и охрану труда </w:t>
      </w:r>
      <w:r w:rsidRPr="005C7FC0">
        <w:t>на производстве и гигиену труда его агентов</w:t>
      </w:r>
      <w:r>
        <w:t xml:space="preserve"> </w:t>
      </w:r>
      <w:r w:rsidRPr="005C7FC0">
        <w:t xml:space="preserve">и сотрудников, привлекаемых к </w:t>
      </w:r>
      <w:r>
        <w:t>оказанию Услуг</w:t>
      </w:r>
      <w:r w:rsidRPr="005C7FC0">
        <w:t xml:space="preserve">, и обязан соблюдать все соответствующие законы, правила, нормы и положения </w:t>
      </w:r>
      <w:r>
        <w:t xml:space="preserve">безопасности и </w:t>
      </w:r>
      <w:r w:rsidRPr="005C7FC0">
        <w:t>охраны труд</w:t>
      </w:r>
      <w:r>
        <w:t>а</w:t>
      </w:r>
      <w:r w:rsidRPr="005C7FC0">
        <w:t>.</w:t>
      </w:r>
    </w:p>
    <w:p w14:paraId="5053F224" w14:textId="77777777" w:rsidR="00840452" w:rsidRPr="005C7FC0" w:rsidRDefault="00840452" w:rsidP="00ED5779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5C7FC0">
        <w:t xml:space="preserve">при </w:t>
      </w:r>
      <w:r>
        <w:t>оказании услуг</w:t>
      </w:r>
      <w:r w:rsidRPr="005C7FC0">
        <w:t xml:space="preserve"> в пределах территории </w:t>
      </w:r>
      <w:r>
        <w:t>Товарищества</w:t>
      </w:r>
      <w:r w:rsidRPr="005C7FC0">
        <w:t xml:space="preserve"> соблюдать требования всех законодательных и нормативных документов РК, а также доведенных до персонала Исполнителя</w:t>
      </w:r>
      <w:r>
        <w:t xml:space="preserve"> </w:t>
      </w:r>
      <w:r w:rsidRPr="005C7FC0">
        <w:t>внутренних документов</w:t>
      </w:r>
      <w:r>
        <w:t xml:space="preserve"> Товарищества</w:t>
      </w:r>
      <w:r w:rsidRPr="005C7FC0">
        <w:t>.</w:t>
      </w:r>
    </w:p>
    <w:p w14:paraId="3F7D2EC3" w14:textId="77777777" w:rsidR="00840452" w:rsidRPr="005C7FC0" w:rsidRDefault="00840452" w:rsidP="00F223A1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5C7FC0">
        <w:t xml:space="preserve">согласовать с Заказчиком все действия, могущие оказать негативное влияние на компоненты окружающей среды, а также требующие разрешений или лицензий, и неоговоренные в договоре. </w:t>
      </w:r>
    </w:p>
    <w:p w14:paraId="4077C6F5" w14:textId="77777777" w:rsidR="00840452" w:rsidRDefault="00840452" w:rsidP="00F223A1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 xml:space="preserve">Исполнитель </w:t>
      </w:r>
      <w:r w:rsidRPr="005C7FC0">
        <w:t xml:space="preserve">несет расходы, связанные с медицинской эвакуацией персонала </w:t>
      </w:r>
      <w:r>
        <w:t>Исполнителя</w:t>
      </w:r>
      <w:r w:rsidRPr="005C7FC0">
        <w:t>, пострадавшего в результате несчастного случая или тяжелой болезни на объектах Заказчика. Подрядчик также несет ответственность за расходы, связанные с медицинск</w:t>
      </w:r>
      <w:r>
        <w:t>им лечением персонала Исполнителя</w:t>
      </w:r>
      <w:r w:rsidRPr="005C7FC0">
        <w:t>.</w:t>
      </w:r>
    </w:p>
    <w:p w14:paraId="4E186FDB" w14:textId="77777777" w:rsidR="00840452" w:rsidRDefault="00840452" w:rsidP="00F223A1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516527">
        <w:t>Соблюдать правила трудового распорядка на Объекте Заказчика, требования законодательства и внутренние нормативные документы, в части, касающейся выполнения должностных обязанностей при оказании Услуг.</w:t>
      </w:r>
    </w:p>
    <w:p w14:paraId="1829CD45" w14:textId="77777777" w:rsidR="00840452" w:rsidRPr="00516527" w:rsidRDefault="00840452" w:rsidP="00F223A1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 xml:space="preserve"> </w:t>
      </w:r>
      <w:r w:rsidRPr="00516527">
        <w:t>Исполнитель обязуется выполнять полученные в ходе оказания услуг указания Заказчика, если такие указания не противоречат условиям настоящ</w:t>
      </w:r>
      <w:r>
        <w:t>ей технической спецификации</w:t>
      </w:r>
      <w:r w:rsidRPr="00516527">
        <w:t xml:space="preserve"> и не представляют собой вмешательство в оперативно-хозяйственную деятельность Исполнителя, а также своими силами и за свой счет (безвозмездно) исправлять и устранять выявленные и допущенные в выполненной работе недостатки.</w:t>
      </w:r>
    </w:p>
    <w:p w14:paraId="16B4833F" w14:textId="77777777" w:rsidR="00840452" w:rsidRPr="00516527" w:rsidRDefault="00840452" w:rsidP="00F223A1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516527">
        <w:t>Исполнитель организовывает своими средствами и силами доставку (проезд туда и обратно) работников до места выполнения работ</w:t>
      </w:r>
      <w:r>
        <w:t xml:space="preserve">, </w:t>
      </w:r>
      <w:r w:rsidRPr="00516527">
        <w:t>за собственный счет обеспечивает свой персонал питанием и проживанием в месте оказания услуг.</w:t>
      </w:r>
    </w:p>
    <w:p w14:paraId="261BBDB0" w14:textId="77777777" w:rsidR="00840452" w:rsidRPr="00516527" w:rsidRDefault="00840452" w:rsidP="00F223A1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516527">
        <w:t xml:space="preserve">Исполнитель самостоятельно организует подбор квалифицированного персонала, необходимого для выполнения работ по настоящей </w:t>
      </w:r>
      <w:r>
        <w:t>технической спецификации</w:t>
      </w:r>
      <w:r w:rsidRPr="00516527">
        <w:t>, и несет ответственность перед своим персоналом за соблюдение требований трудового и иного законодательства РК.</w:t>
      </w:r>
    </w:p>
    <w:p w14:paraId="1148CC73" w14:textId="77777777" w:rsidR="00840452" w:rsidRPr="00516527" w:rsidRDefault="00840452" w:rsidP="00F223A1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516527">
        <w:t xml:space="preserve">Исполнитель обязуется в процессе оказания услуг по настоящей </w:t>
      </w:r>
      <w:r>
        <w:t>технической спецификации</w:t>
      </w:r>
      <w:r w:rsidRPr="00516527">
        <w:t xml:space="preserve"> обеспечить соблюдение норм безопасности и охраны труда, охраны природных ресурсов и окружающей среды, промышленной и противопожарной безопасности и пр. а также обеспечить соблюдение своим персоналом правил внутреннего трудового распорядка Заказчика и пропускного режима, установленного на территории Заказчика (на месторождении), соблюдать внутренние требования Положений и Политик Заказчика. С целью проверки соблюдения антиалкогольной политики Заказчик оставляет за собой право проводить в любое время в отношении персонала Исполнителя медицинские тесты, на что Исполнитель предоставляет свое разрешение.</w:t>
      </w:r>
    </w:p>
    <w:p w14:paraId="30D82481" w14:textId="77777777" w:rsidR="00840452" w:rsidRDefault="00840452" w:rsidP="00F223A1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 w:rsidRPr="006C4AAA">
        <w:t xml:space="preserve">Исполнитель обязуется осуществлять </w:t>
      </w:r>
      <w:r>
        <w:t xml:space="preserve">производственный контроль и аттестацию рабочих мест </w:t>
      </w:r>
      <w:r w:rsidRPr="00516527">
        <w:t xml:space="preserve">по настоящей </w:t>
      </w:r>
      <w:r>
        <w:t>технической спецификации</w:t>
      </w:r>
      <w:r w:rsidRPr="006C4AAA">
        <w:t>, давать Заказчику консультации и предложения по устранению имеющихся недостатков, влияющих на качество проводимых работ.</w:t>
      </w:r>
    </w:p>
    <w:p w14:paraId="65B2A132" w14:textId="1556124C" w:rsidR="00FE375A" w:rsidRPr="00934187" w:rsidRDefault="00924C99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П</w:t>
      </w:r>
      <w:r w:rsidR="00FE375A" w:rsidRPr="000E4593">
        <w:t xml:space="preserve">ри проведении замеров параметров вредных </w:t>
      </w:r>
      <w:r w:rsidR="00FE375A" w:rsidRPr="00934187">
        <w:t>и опасных производственных факторов необходимо использовать измерительные средства:</w:t>
      </w:r>
    </w:p>
    <w:p w14:paraId="10DEE6FD" w14:textId="4DED6AC0" w:rsidR="00FE375A" w:rsidRPr="00934187" w:rsidRDefault="00924C99" w:rsidP="00924C99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r w:rsidR="00FE375A" w:rsidRPr="00934187">
        <w:t>Газоанализатор, укомплектованный для определения вредных веществ в воздухе рабочей зоне.</w:t>
      </w:r>
    </w:p>
    <w:p w14:paraId="525039FF" w14:textId="316CE7B6" w:rsidR="00FE375A" w:rsidRPr="00934187" w:rsidRDefault="00924C99" w:rsidP="00924C99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r w:rsidR="00FE375A" w:rsidRPr="00934187">
        <w:t>Анализатор шума и вибраций, обеспечивающий все виды измерении, предписанные для контроля акустических и вибрационных факторов действующими нормативными документами.</w:t>
      </w:r>
    </w:p>
    <w:p w14:paraId="6ACDCD6A" w14:textId="7BDB45A1" w:rsidR="00FE375A" w:rsidRPr="00934187" w:rsidRDefault="00924C99" w:rsidP="00924C99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r w:rsidR="00FE375A" w:rsidRPr="00934187">
        <w:t>Дозиметр для радиологических измерений гамма, альфа и бета фона.</w:t>
      </w:r>
    </w:p>
    <w:p w14:paraId="744E5D48" w14:textId="4066372C" w:rsidR="00FE375A" w:rsidRPr="00934187" w:rsidRDefault="00924C99" w:rsidP="00924C99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r w:rsidR="00FE375A" w:rsidRPr="00934187">
        <w:t xml:space="preserve">Люксметр для определения искусственной и естественной освещенности. </w:t>
      </w:r>
    </w:p>
    <w:p w14:paraId="7D5D8412" w14:textId="64600681" w:rsidR="00FE375A" w:rsidRPr="00934187" w:rsidRDefault="00924C99" w:rsidP="00924C99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proofErr w:type="spellStart"/>
      <w:r w:rsidR="00FE375A" w:rsidRPr="00934187">
        <w:t>Метеометр</w:t>
      </w:r>
      <w:proofErr w:type="spellEnd"/>
      <w:r w:rsidR="00FE375A" w:rsidRPr="00934187">
        <w:t xml:space="preserve">, </w:t>
      </w:r>
      <w:proofErr w:type="spellStart"/>
      <w:r w:rsidR="00FE375A" w:rsidRPr="00934187">
        <w:t>метеоскоп</w:t>
      </w:r>
      <w:proofErr w:type="spellEnd"/>
      <w:r w:rsidR="00FE375A">
        <w:t>.</w:t>
      </w:r>
      <w:r w:rsidR="00FE375A" w:rsidRPr="00934187">
        <w:t xml:space="preserve"> </w:t>
      </w:r>
    </w:p>
    <w:p w14:paraId="07A09C8E" w14:textId="6B624CD8" w:rsidR="00FE375A" w:rsidRPr="00934187" w:rsidRDefault="00924C99" w:rsidP="00924C99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r w:rsidR="00FE375A" w:rsidRPr="00934187">
        <w:t xml:space="preserve">Измеритель уровней электромагнитных излучений, предназначенный для измерения напряженности электрического и магнитного полей в режимах непрерывной генерации. </w:t>
      </w:r>
    </w:p>
    <w:p w14:paraId="37A2AA5C" w14:textId="50FB7766" w:rsidR="00FE375A" w:rsidRPr="00934187" w:rsidRDefault="00194524" w:rsidP="00194524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r w:rsidR="00FE375A" w:rsidRPr="00934187">
        <w:t>Прибор для измерения плотности потока энергии при проведении уровней электромагнитного поля (в диапазоне от 0,01 МГц до 40 ГГц) на соответствие требованиям по электромагнитной безопасности согласно нормативными документами).</w:t>
      </w:r>
    </w:p>
    <w:p w14:paraId="766E5CCA" w14:textId="5A207053" w:rsidR="00FE375A" w:rsidRPr="00D6006F" w:rsidRDefault="00194524" w:rsidP="00194524">
      <w:pPr>
        <w:pStyle w:val="ae"/>
        <w:tabs>
          <w:tab w:val="left" w:pos="851"/>
        </w:tabs>
        <w:ind w:left="142" w:right="142"/>
        <w:jc w:val="both"/>
      </w:pPr>
      <w:r>
        <w:t>-</w:t>
      </w:r>
      <w:r w:rsidR="00FE375A" w:rsidRPr="00934187">
        <w:t xml:space="preserve"> и другие соответствующие приборы необходимые для качественного проведения производственного контроля (лабораторные исследования и испытания потенциально опасных факторов производственной среды) согласно действующий нормативно-правовых актов РК</w:t>
      </w:r>
      <w:r w:rsidR="00FE375A" w:rsidRPr="00D6006F">
        <w:t>. Все приборы должны быть прошедшие государственную поверку. Проведение инструментальных замеров должны проводиться в соответствии с существующими нормативами.</w:t>
      </w:r>
    </w:p>
    <w:p w14:paraId="02EABBA1" w14:textId="7D1517C6" w:rsidR="00FE375A" w:rsidRPr="00934187" w:rsidRDefault="00194524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П</w:t>
      </w:r>
      <w:r w:rsidR="00FE375A" w:rsidRPr="00934187">
        <w:t>ри проведении замеров необходимо следовать обязательным принятым процедурам контроля качества.</w:t>
      </w:r>
    </w:p>
    <w:p w14:paraId="022CC7EA" w14:textId="1CD39575" w:rsidR="00FE375A" w:rsidRPr="00C55BF2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  <w:rPr>
          <w:color w:val="000000" w:themeColor="text1"/>
        </w:rPr>
      </w:pPr>
      <w:r w:rsidRPr="00C55BF2">
        <w:rPr>
          <w:color w:val="000000" w:themeColor="text1"/>
        </w:rPr>
        <w:t>Исполнитель обязан иметь в наличии (по запросу п</w:t>
      </w:r>
      <w:r w:rsidR="00FE375A" w:rsidRPr="00C55BF2">
        <w:rPr>
          <w:color w:val="000000" w:themeColor="text1"/>
        </w:rPr>
        <w:t>редоставить</w:t>
      </w:r>
      <w:r w:rsidRPr="00C55BF2">
        <w:rPr>
          <w:color w:val="000000" w:themeColor="text1"/>
        </w:rPr>
        <w:t xml:space="preserve"> Заказчику)</w:t>
      </w:r>
      <w:r w:rsidR="00FE375A" w:rsidRPr="00C55BF2">
        <w:rPr>
          <w:color w:val="000000" w:themeColor="text1"/>
        </w:rPr>
        <w:t xml:space="preserve"> перечень средств измерений и копии сертификатов (свидетельств поверки приборов);</w:t>
      </w:r>
    </w:p>
    <w:p w14:paraId="0AFE06DF" w14:textId="30F1DB36" w:rsidR="00FE375A" w:rsidRPr="00C55BF2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  <w:rPr>
          <w:color w:val="000000" w:themeColor="text1"/>
        </w:rPr>
      </w:pPr>
      <w:r w:rsidRPr="00C55BF2">
        <w:rPr>
          <w:color w:val="000000" w:themeColor="text1"/>
        </w:rPr>
        <w:t>С</w:t>
      </w:r>
      <w:r w:rsidR="00FE375A" w:rsidRPr="00C55BF2">
        <w:rPr>
          <w:color w:val="000000" w:themeColor="text1"/>
        </w:rPr>
        <w:t>пециалисты, проводящие производственный контроль и аттестацию рабочих мест, должны иметь соответствующее образование и иметь сертификат о повышении квалификаций;</w:t>
      </w:r>
    </w:p>
    <w:p w14:paraId="4E5A5F97" w14:textId="00DA4530" w:rsidR="00FE375A" w:rsidRPr="00C55BF2" w:rsidRDefault="00C55BF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  <w:rPr>
          <w:color w:val="000000" w:themeColor="text1"/>
        </w:rPr>
      </w:pPr>
      <w:r w:rsidRPr="00C55BF2">
        <w:rPr>
          <w:color w:val="000000" w:themeColor="text1"/>
        </w:rPr>
        <w:t xml:space="preserve">Исполнитель </w:t>
      </w:r>
      <w:r w:rsidRPr="00C55BF2">
        <w:rPr>
          <w:color w:val="000000" w:themeColor="text1"/>
        </w:rPr>
        <w:t>должен и</w:t>
      </w:r>
      <w:r w:rsidR="00FE375A" w:rsidRPr="00C55BF2">
        <w:rPr>
          <w:color w:val="000000" w:themeColor="text1"/>
        </w:rPr>
        <w:t>меть практический опыт проведения производственного контроля промышленных объектов и аттестации рабочих мест по условиям труда;</w:t>
      </w:r>
    </w:p>
    <w:p w14:paraId="7C11FA1D" w14:textId="53DDD1F6" w:rsidR="00FE375A" w:rsidRPr="004C5227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П</w:t>
      </w:r>
      <w:r w:rsidR="00FE375A" w:rsidRPr="00934187">
        <w:t xml:space="preserve">ровести производственный контроль (лабораторные исследования и испытания потенциально опасных факторов производственной среды) согласно срокам, объема и </w:t>
      </w:r>
      <w:r w:rsidR="00FE375A">
        <w:t xml:space="preserve">действующим </w:t>
      </w:r>
      <w:r w:rsidR="00FE375A" w:rsidRPr="00934187">
        <w:t>требованиям</w:t>
      </w:r>
      <w:r w:rsidR="00FE375A" w:rsidRPr="00245796">
        <w:t xml:space="preserve"> </w:t>
      </w:r>
      <w:r w:rsidR="00FE375A">
        <w:t xml:space="preserve">НПА РК в области </w:t>
      </w:r>
      <w:r w:rsidR="00FE375A" w:rsidRPr="00733886">
        <w:t>осуществлени</w:t>
      </w:r>
      <w:r w:rsidR="00FE375A">
        <w:t>я</w:t>
      </w:r>
      <w:r w:rsidR="00FE375A" w:rsidRPr="00733886">
        <w:t xml:space="preserve"> производственного контроля.</w:t>
      </w:r>
    </w:p>
    <w:p w14:paraId="58B5257E" w14:textId="675D0717" w:rsidR="00FE375A" w:rsidRPr="00FE375A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О</w:t>
      </w:r>
      <w:r w:rsidR="00FE375A" w:rsidRPr="00733886">
        <w:t xml:space="preserve">пределять концентрацию вредных веществ в воздухе рабочей зоны, согласно </w:t>
      </w:r>
      <w:r w:rsidR="00FE375A" w:rsidRPr="00934187">
        <w:t>Гигиенических нормативов к атмосферному воздуху в городских и сельских населенных пунктах,</w:t>
      </w:r>
      <w:r w:rsidR="00FE375A">
        <w:t xml:space="preserve"> </w:t>
      </w:r>
      <w:r w:rsidR="00FE375A" w:rsidRPr="00733886">
        <w:t>на территориях промышленных организаций</w:t>
      </w:r>
      <w:r w:rsidR="00FE375A" w:rsidRPr="00934187">
        <w:t xml:space="preserve"> </w:t>
      </w:r>
      <w:r w:rsidR="00FE375A" w:rsidRPr="00733886">
        <w:t>и параметров физических факторов производственной среды согласно</w:t>
      </w:r>
      <w:r w:rsidR="00FE375A">
        <w:t xml:space="preserve"> действующим гигиеническим нормативам</w:t>
      </w:r>
      <w:r w:rsidR="00FE375A" w:rsidRPr="00733886">
        <w:t xml:space="preserve"> к физическим факторам</w:t>
      </w:r>
      <w:r w:rsidR="00FE375A" w:rsidRPr="00FE375A">
        <w:t>, оказывающим воздействие на человека.</w:t>
      </w:r>
    </w:p>
    <w:p w14:paraId="386C2F76" w14:textId="6CE48F28" w:rsidR="00FE375A" w:rsidRPr="00934187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П</w:t>
      </w:r>
      <w:r w:rsidR="00FE375A" w:rsidRPr="00934187">
        <w:t>роводить замеры параметров микроклимата (температура, относительная влажность, скорость движения воздуха) согласно</w:t>
      </w:r>
      <w:r w:rsidR="00FE375A">
        <w:t xml:space="preserve"> действующих требований НПА РК</w:t>
      </w:r>
      <w:r w:rsidR="00FE375A" w:rsidRPr="00934187">
        <w:t xml:space="preserve"> к воздуху рабочей зоны;</w:t>
      </w:r>
    </w:p>
    <w:p w14:paraId="29658FCB" w14:textId="30CA8B0B" w:rsidR="00FE375A" w:rsidRPr="00934187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П</w:t>
      </w:r>
      <w:r w:rsidR="00FE375A" w:rsidRPr="00934187">
        <w:t>роводить замеры уровня искусственной и естественной освещенности</w:t>
      </w:r>
      <w:r w:rsidR="00FE375A">
        <w:t>.</w:t>
      </w:r>
    </w:p>
    <w:p w14:paraId="384A34FD" w14:textId="23EB3E2A" w:rsidR="00FE375A" w:rsidRPr="00934187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П</w:t>
      </w:r>
      <w:r w:rsidR="00FE375A" w:rsidRPr="00934187">
        <w:t xml:space="preserve">роводить замеры уровней шума и </w:t>
      </w:r>
      <w:r w:rsidR="00FE375A" w:rsidRPr="00F72F30">
        <w:t>инфразвука</w:t>
      </w:r>
      <w:r w:rsidR="00FE375A">
        <w:t>.</w:t>
      </w:r>
    </w:p>
    <w:p w14:paraId="11DFAA60" w14:textId="68EEA76B" w:rsidR="00FE375A" w:rsidRPr="00F72F30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П</w:t>
      </w:r>
      <w:r w:rsidR="00FE375A" w:rsidRPr="00934187">
        <w:t xml:space="preserve">роводить замеры общей и локальной вибрации, </w:t>
      </w:r>
      <w:r w:rsidR="00FE375A" w:rsidRPr="00F72F30">
        <w:t>которые выполняются</w:t>
      </w:r>
      <w:r w:rsidR="00FE375A">
        <w:t>.</w:t>
      </w:r>
    </w:p>
    <w:p w14:paraId="4C97DDE5" w14:textId="6F95C5FB" w:rsidR="00FE375A" w:rsidRPr="00934187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П</w:t>
      </w:r>
      <w:r w:rsidR="00FE375A" w:rsidRPr="00F72F30">
        <w:t>роводить замеры уровней электромагнитных полей.</w:t>
      </w:r>
      <w:r w:rsidR="00FE375A" w:rsidRPr="00934187">
        <w:t xml:space="preserve"> </w:t>
      </w:r>
    </w:p>
    <w:p w14:paraId="79287CCB" w14:textId="320E529C" w:rsidR="00FE375A" w:rsidRPr="00132C22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  <w:rPr>
          <w:color w:val="EE0000"/>
        </w:rPr>
      </w:pPr>
      <w:r>
        <w:t>П</w:t>
      </w:r>
      <w:r w:rsidR="00FE375A" w:rsidRPr="00934187">
        <w:t xml:space="preserve">роводить радиологические измерения гамма, альфа и </w:t>
      </w:r>
      <w:r w:rsidRPr="00934187">
        <w:t>бета-фона</w:t>
      </w:r>
      <w:r w:rsidR="00FE375A" w:rsidRPr="00934187">
        <w:t xml:space="preserve">, содержание радона, </w:t>
      </w:r>
      <w:proofErr w:type="spellStart"/>
      <w:r w:rsidR="00FE375A" w:rsidRPr="00F72F30">
        <w:t>торона</w:t>
      </w:r>
      <w:proofErr w:type="spellEnd"/>
      <w:r w:rsidR="00FE375A" w:rsidRPr="00F72F30">
        <w:t xml:space="preserve"> которые </w:t>
      </w:r>
      <w:r w:rsidR="00FE375A" w:rsidRPr="00C55BF2">
        <w:rPr>
          <w:color w:val="000000" w:themeColor="text1"/>
        </w:rPr>
        <w:t>выполняются согласно гигиеническим нормативам к обеспечению радиационной безопасности.</w:t>
      </w:r>
    </w:p>
    <w:p w14:paraId="21487973" w14:textId="75888CE2" w:rsidR="00FE375A" w:rsidRPr="00F72F30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О</w:t>
      </w:r>
      <w:r w:rsidR="00FE375A" w:rsidRPr="00F72F30">
        <w:t>пределить эффективность аспирационных установок.</w:t>
      </w:r>
    </w:p>
    <w:p w14:paraId="7467F46F" w14:textId="777D83EE" w:rsidR="00FE375A" w:rsidRPr="00CA6B4B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К</w:t>
      </w:r>
      <w:r w:rsidR="00FE375A" w:rsidRPr="00F72F30">
        <w:t>онтроль за производительностью</w:t>
      </w:r>
      <w:r w:rsidR="00FE375A" w:rsidRPr="00CA6B4B">
        <w:t xml:space="preserve"> вентиляционных систем/установок</w:t>
      </w:r>
      <w:r w:rsidR="00FE375A">
        <w:t>, в том числе в</w:t>
      </w:r>
      <w:r w:rsidR="00FE375A" w:rsidRPr="00CA6B4B">
        <w:t xml:space="preserve">неплановые замеры, </w:t>
      </w:r>
      <w:r w:rsidR="00FE375A">
        <w:t xml:space="preserve">которые </w:t>
      </w:r>
      <w:r w:rsidR="00FE375A" w:rsidRPr="00CA6B4B">
        <w:t>проводятся при введении в эксплуатацию новых вентиляционных систем, при реконструкции и капитальном ремонте. Результаты замеров фиксируются с записью в Протоколах замера и в другой документации. Данные заносятся в паспорт вентиляционной системы/установки. Замеры производительности вентиляционных систем производятся 1 раз в год.</w:t>
      </w:r>
    </w:p>
    <w:p w14:paraId="5319475A" w14:textId="77777777" w:rsidR="00FE375A" w:rsidRPr="005F7D33" w:rsidRDefault="00FE375A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bookmarkStart w:id="0" w:name="z100"/>
      <w:r w:rsidRPr="005F7D33">
        <w:t>Забор материала для проведения лабораторных исследований (смывы) выполняется:</w:t>
      </w:r>
    </w:p>
    <w:p w14:paraId="0BD31972" w14:textId="585C2E31" w:rsidR="00FE375A" w:rsidRPr="005F7D33" w:rsidRDefault="00FE375A" w:rsidP="00132C22">
      <w:pPr>
        <w:pStyle w:val="ae"/>
        <w:tabs>
          <w:tab w:val="left" w:pos="851"/>
        </w:tabs>
        <w:ind w:left="142" w:right="142"/>
        <w:jc w:val="both"/>
      </w:pPr>
      <w:bookmarkStart w:id="1" w:name="z101"/>
      <w:bookmarkEnd w:id="0"/>
      <w:r w:rsidRPr="005F7D33">
        <w:t>1) с поверхности компонентов систем вентиляции и кондиционирования воздуха, потенциально подверженных микробному загрязнению, к которым относятся фильтры, шумоглушители, градирни, местные кондиционеры, увлажнители, теплообменники охладителей и рекуператоров и их дренажные поддоны;</w:t>
      </w:r>
    </w:p>
    <w:p w14:paraId="3C83E469" w14:textId="0E86B1E1" w:rsidR="00FE375A" w:rsidRPr="005F7D33" w:rsidRDefault="00FE375A" w:rsidP="00132C22">
      <w:pPr>
        <w:pStyle w:val="ae"/>
        <w:tabs>
          <w:tab w:val="left" w:pos="851"/>
        </w:tabs>
        <w:ind w:left="142" w:right="142"/>
        <w:jc w:val="both"/>
      </w:pPr>
      <w:bookmarkStart w:id="2" w:name="z102"/>
      <w:bookmarkEnd w:id="1"/>
      <w:r w:rsidRPr="005F7D33">
        <w:t>2) в местах визуального обнаружения загрязнения или подозрения на него;</w:t>
      </w:r>
    </w:p>
    <w:p w14:paraId="2ADE5A40" w14:textId="2DAE66E0" w:rsidR="00FE375A" w:rsidRPr="005F7D33" w:rsidRDefault="00FE375A" w:rsidP="00132C22">
      <w:pPr>
        <w:pStyle w:val="ae"/>
        <w:tabs>
          <w:tab w:val="left" w:pos="851"/>
        </w:tabs>
        <w:ind w:left="142" w:right="142"/>
        <w:jc w:val="both"/>
      </w:pPr>
      <w:bookmarkStart w:id="3" w:name="z103"/>
      <w:bookmarkEnd w:id="2"/>
      <w:r w:rsidRPr="005F7D33">
        <w:t>3) в зонах несанкционированного увлажнения.</w:t>
      </w:r>
    </w:p>
    <w:p w14:paraId="2F391561" w14:textId="5DBD2EEA" w:rsidR="00FE375A" w:rsidRPr="005F7D33" w:rsidRDefault="00FE375A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bookmarkStart w:id="4" w:name="z104"/>
      <w:bookmarkEnd w:id="3"/>
      <w:r>
        <w:t>Провести о</w:t>
      </w:r>
      <w:r w:rsidRPr="005F7D33">
        <w:t>ценку эффективности работ по очистке и дезинфекции систем вентиляции и кондиционирования воздуха по полученным результатам после осуществления дезинфекционных мероприятий.</w:t>
      </w:r>
    </w:p>
    <w:bookmarkEnd w:id="4"/>
    <w:p w14:paraId="4BA4E175" w14:textId="3EC51D99" w:rsidR="00FE375A" w:rsidRDefault="00132C22" w:rsidP="00FE375A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>Ф</w:t>
      </w:r>
      <w:r w:rsidR="00FE375A" w:rsidRPr="00934187">
        <w:t>ормирование и согласование с Товариществом информации о результатах производственного контроля</w:t>
      </w:r>
      <w:r w:rsidR="00FE375A">
        <w:t xml:space="preserve"> (аттестации рабочих мест),</w:t>
      </w:r>
      <w:r w:rsidR="00FE375A" w:rsidRPr="00934187">
        <w:t xml:space="preserve"> проводимого на производственных объектах представляемые в территориальные подразделения ведомства государственного органа в сфере санитарно-эпидемиологического благополучия населения на соответствующей территории 1 раз в полугодие к 5 числу последующего месяца</w:t>
      </w:r>
      <w:r>
        <w:t>.</w:t>
      </w:r>
    </w:p>
    <w:p w14:paraId="54FCB5AE" w14:textId="77777777" w:rsidR="00FE375A" w:rsidRDefault="00FE375A" w:rsidP="00FE375A">
      <w:pPr>
        <w:tabs>
          <w:tab w:val="left" w:pos="851"/>
        </w:tabs>
        <w:ind w:right="142"/>
        <w:jc w:val="both"/>
      </w:pPr>
    </w:p>
    <w:p w14:paraId="501DBC8A" w14:textId="77777777" w:rsidR="007343C0" w:rsidRDefault="007343C0" w:rsidP="007343C0">
      <w:pPr>
        <w:pStyle w:val="ae"/>
        <w:tabs>
          <w:tab w:val="left" w:pos="-142"/>
        </w:tabs>
        <w:ind w:left="-567"/>
        <w:jc w:val="both"/>
      </w:pPr>
    </w:p>
    <w:p w14:paraId="3D24374B" w14:textId="77777777" w:rsidR="00DC3D94" w:rsidRPr="009F436C" w:rsidRDefault="00DC3D94" w:rsidP="007343C0">
      <w:pPr>
        <w:pStyle w:val="ae"/>
        <w:tabs>
          <w:tab w:val="left" w:pos="-142"/>
        </w:tabs>
        <w:ind w:left="-567"/>
        <w:jc w:val="both"/>
      </w:pPr>
    </w:p>
    <w:tbl>
      <w:tblPr>
        <w:tblW w:w="1063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812"/>
        <w:gridCol w:w="4819"/>
      </w:tblGrid>
      <w:tr w:rsidR="00DC3D94" w:rsidRPr="00446DD9" w14:paraId="0660B2D0" w14:textId="77777777" w:rsidTr="00DC3D94">
        <w:trPr>
          <w:trHeight w:val="735"/>
        </w:trPr>
        <w:tc>
          <w:tcPr>
            <w:tcW w:w="5812" w:type="dxa"/>
          </w:tcPr>
          <w:p w14:paraId="1B569B9C" w14:textId="77777777" w:rsidR="00DC3D94" w:rsidRPr="00DC3D94" w:rsidRDefault="00DC3D94" w:rsidP="00A50A58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49C6372" w14:textId="77777777" w:rsidR="00DC3D94" w:rsidRPr="00DC3D94" w:rsidRDefault="00DC3D94" w:rsidP="00A50A58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по производству</w:t>
            </w:r>
          </w:p>
          <w:p w14:paraId="5E9FF9F5" w14:textId="759639C2" w:rsidR="00DC3D94" w:rsidRPr="00DC3D94" w:rsidRDefault="001F7ABF" w:rsidP="00A50A58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BF">
              <w:rPr>
                <w:rFonts w:ascii="Times New Roman" w:hAnsi="Times New Roman" w:cs="Times New Roman"/>
                <w:b/>
                <w:sz w:val="24"/>
                <w:szCs w:val="24"/>
              </w:rPr>
              <w:t>Кулжанов Ж.М.</w:t>
            </w:r>
          </w:p>
          <w:p w14:paraId="3A451B46" w14:textId="77777777" w:rsidR="00DC3D94" w:rsidRPr="00DC3D94" w:rsidRDefault="00DC3D94" w:rsidP="00A50A58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 </w:t>
            </w: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</w:t>
            </w:r>
          </w:p>
        </w:tc>
        <w:tc>
          <w:tcPr>
            <w:tcW w:w="4819" w:type="dxa"/>
          </w:tcPr>
          <w:p w14:paraId="08341C28" w14:textId="77777777" w:rsidR="00DC3D94" w:rsidRPr="00F95ACD" w:rsidRDefault="00DC3D94" w:rsidP="00F95ACD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C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056A5625" w14:textId="77777777" w:rsidR="00F95ACD" w:rsidRPr="00F95ACD" w:rsidRDefault="00F95ACD" w:rsidP="00F95ACD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C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5228E832" w14:textId="77777777" w:rsidR="00DC3D94" w:rsidRPr="00DC3D94" w:rsidRDefault="00DC3D94" w:rsidP="00A50A58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 </w:t>
            </w: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</w:t>
            </w:r>
          </w:p>
        </w:tc>
      </w:tr>
    </w:tbl>
    <w:p w14:paraId="64BBD653" w14:textId="77777777" w:rsidR="00B23E3D" w:rsidRPr="003D5A5F" w:rsidRDefault="00B23E3D" w:rsidP="00B23E3D">
      <w:pPr>
        <w:pStyle w:val="ae"/>
        <w:tabs>
          <w:tab w:val="left" w:pos="-284"/>
        </w:tabs>
        <w:jc w:val="both"/>
      </w:pPr>
    </w:p>
    <w:p w14:paraId="275BA22F" w14:textId="77777777" w:rsidR="00DC3D94" w:rsidRDefault="00DC3D94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9E890E8" w14:textId="77777777" w:rsidR="00AB7889" w:rsidRDefault="00AB7889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50C8CC1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3B72D81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D0490B8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297B6A8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0E5961E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EA70370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3917E16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F14A5ED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2D85319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4E5ED41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1B22C273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1D87222F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306AEE4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8E5B915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3CD86FF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EF123F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C15452B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244447A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42F301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79FE7C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564B0BE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060272B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0137877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3F7756F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2BD7156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7DBD6B6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4CBDA25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FE51A78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93C95F7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0D2329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0D46766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4D9C295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F7636CD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70D6A4C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89B2D3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3A2A59C" w14:textId="77777777" w:rsidR="0040316B" w:rsidRPr="0040316B" w:rsidRDefault="00C02B46" w:rsidP="00E653C7">
      <w:pPr>
        <w:pStyle w:val="a4"/>
        <w:jc w:val="right"/>
        <w:rPr>
          <w:rFonts w:ascii="Times New Roman" w:hAnsi="Times New Roman"/>
          <w:b w:val="0"/>
          <w:color w:val="000000"/>
          <w:szCs w:val="24"/>
        </w:rPr>
      </w:pPr>
      <w:r w:rsidRPr="0040316B">
        <w:rPr>
          <w:rFonts w:ascii="Times New Roman" w:hAnsi="Times New Roman"/>
          <w:b w:val="0"/>
          <w:color w:val="000000"/>
          <w:szCs w:val="24"/>
        </w:rPr>
        <w:t>Приложение №1 к Технической спецификации</w:t>
      </w:r>
    </w:p>
    <w:p w14:paraId="71B8485B" w14:textId="77777777" w:rsidR="0040316B" w:rsidRPr="0040316B" w:rsidRDefault="0040316B" w:rsidP="0040316B">
      <w:pPr>
        <w:pStyle w:val="a4"/>
        <w:jc w:val="right"/>
        <w:rPr>
          <w:rFonts w:ascii="Times New Roman" w:hAnsi="Times New Roman"/>
          <w:b w:val="0"/>
          <w:color w:val="000000"/>
          <w:szCs w:val="24"/>
        </w:rPr>
      </w:pPr>
      <w:r w:rsidRPr="0040316B">
        <w:rPr>
          <w:rFonts w:ascii="Times New Roman" w:hAnsi="Times New Roman"/>
          <w:b w:val="0"/>
          <w:color w:val="000000"/>
          <w:szCs w:val="24"/>
        </w:rPr>
        <w:t xml:space="preserve">на закуп услуг по проведению производственного мониторинга </w:t>
      </w:r>
    </w:p>
    <w:p w14:paraId="45BCC079" w14:textId="77777777" w:rsidR="0040316B" w:rsidRPr="0040316B" w:rsidRDefault="0040316B" w:rsidP="0040316B">
      <w:pPr>
        <w:pStyle w:val="a4"/>
        <w:jc w:val="right"/>
        <w:rPr>
          <w:rFonts w:ascii="Times New Roman" w:hAnsi="Times New Roman"/>
          <w:b w:val="0"/>
          <w:color w:val="000000"/>
          <w:szCs w:val="24"/>
        </w:rPr>
      </w:pPr>
      <w:r w:rsidRPr="0040316B">
        <w:rPr>
          <w:rFonts w:ascii="Times New Roman" w:hAnsi="Times New Roman"/>
          <w:b w:val="0"/>
          <w:color w:val="000000"/>
          <w:szCs w:val="24"/>
        </w:rPr>
        <w:t>(Услуги производственного контроля состояния условий труда на рабочих местах)</w:t>
      </w:r>
    </w:p>
    <w:p w14:paraId="6A5DA60E" w14:textId="1A5901B1" w:rsidR="00C02B46" w:rsidRPr="00E03CBA" w:rsidRDefault="00C02B46" w:rsidP="00E653C7">
      <w:pPr>
        <w:pStyle w:val="a4"/>
        <w:jc w:val="right"/>
        <w:rPr>
          <w:rFonts w:ascii="Times New Roman" w:hAnsi="Times New Roman"/>
          <w:b w:val="0"/>
          <w:color w:val="FF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 </w:t>
      </w:r>
    </w:p>
    <w:p w14:paraId="25B86917" w14:textId="77777777" w:rsidR="00C02B46" w:rsidRDefault="00C02B46" w:rsidP="00C02B46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45074" w14:textId="77777777" w:rsidR="00C02B46" w:rsidRDefault="00C02B46" w:rsidP="00C02B46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F3559" w14:textId="57FB7F94" w:rsidR="00C02B46" w:rsidRPr="00FE01A7" w:rsidRDefault="00C02B46" w:rsidP="00C02B46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663059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663059" w:rsidRPr="00FE01A7">
        <w:rPr>
          <w:rFonts w:ascii="Times New Roman" w:hAnsi="Times New Roman" w:cs="Times New Roman"/>
          <w:b/>
          <w:sz w:val="24"/>
          <w:szCs w:val="24"/>
        </w:rPr>
        <w:t>услуг</w:t>
      </w:r>
      <w:r w:rsidRPr="00FE01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9E94EA" w14:textId="17EC05FB" w:rsidR="00C02B46" w:rsidRDefault="00C02B46" w:rsidP="00C02B46">
      <w:pPr>
        <w:tabs>
          <w:tab w:val="left" w:pos="3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32DAC">
        <w:rPr>
          <w:rFonts w:ascii="Times New Roman" w:hAnsi="Times New Roman" w:cs="Times New Roman"/>
          <w:b/>
          <w:sz w:val="24"/>
          <w:szCs w:val="24"/>
        </w:rPr>
        <w:t>о проведению производственного мониторинга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(проведение</w:t>
      </w:r>
      <w:r w:rsidRPr="00832DAC">
        <w:rPr>
          <w:rFonts w:ascii="Times New Roman" w:hAnsi="Times New Roman" w:cs="Times New Roman"/>
          <w:b/>
          <w:sz w:val="24"/>
          <w:szCs w:val="24"/>
        </w:rPr>
        <w:t xml:space="preserve"> производственного контроля за санитарным состоянием рабочих мест на объектах ТОО «Урихтау Оперейтинг» и аттестации по условиям труда)</w:t>
      </w:r>
      <w:r w:rsidR="00706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C398F8" w14:textId="77777777" w:rsidR="00C02B46" w:rsidRPr="00AE0F3F" w:rsidRDefault="00C02B46" w:rsidP="00C02B46">
      <w:pPr>
        <w:tabs>
          <w:tab w:val="left" w:pos="1725"/>
        </w:tabs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1885"/>
        <w:gridCol w:w="1622"/>
        <w:gridCol w:w="1799"/>
        <w:gridCol w:w="2347"/>
      </w:tblGrid>
      <w:tr w:rsidR="00C02B46" w:rsidRPr="00E03CBA" w14:paraId="495D8E8A" w14:textId="77777777" w:rsidTr="00314C6A">
        <w:tc>
          <w:tcPr>
            <w:tcW w:w="1691" w:type="dxa"/>
          </w:tcPr>
          <w:p w14:paraId="7CD03243" w14:textId="77777777" w:rsidR="00C02B46" w:rsidRPr="00C75B43" w:rsidRDefault="00C02B46" w:rsidP="00B14BD4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</w:t>
            </w:r>
          </w:p>
        </w:tc>
        <w:tc>
          <w:tcPr>
            <w:tcW w:w="1885" w:type="dxa"/>
          </w:tcPr>
          <w:p w14:paraId="5A25422E" w14:textId="77777777" w:rsidR="00C02B46" w:rsidRPr="00C75B43" w:rsidRDefault="00C02B46" w:rsidP="00B14BD4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кратность</w:t>
            </w:r>
          </w:p>
        </w:tc>
        <w:tc>
          <w:tcPr>
            <w:tcW w:w="1622" w:type="dxa"/>
          </w:tcPr>
          <w:p w14:paraId="6268B2B4" w14:textId="77777777" w:rsidR="00C02B46" w:rsidRPr="00C75B43" w:rsidRDefault="00C02B46" w:rsidP="00B14BD4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декада</w:t>
            </w:r>
          </w:p>
        </w:tc>
        <w:tc>
          <w:tcPr>
            <w:tcW w:w="1799" w:type="dxa"/>
          </w:tcPr>
          <w:p w14:paraId="659C94FB" w14:textId="77777777" w:rsidR="00C02B46" w:rsidRPr="003859FF" w:rsidRDefault="00C02B46" w:rsidP="00B14BD4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9F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(безНДС)</w:t>
            </w:r>
          </w:p>
        </w:tc>
        <w:tc>
          <w:tcPr>
            <w:tcW w:w="2347" w:type="dxa"/>
          </w:tcPr>
          <w:p w14:paraId="430C491C" w14:textId="77777777" w:rsidR="00C02B46" w:rsidRPr="00C75B43" w:rsidRDefault="00C02B46" w:rsidP="00B14BD4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примечания</w:t>
            </w:r>
          </w:p>
        </w:tc>
      </w:tr>
      <w:tr w:rsidR="00C02B46" w:rsidRPr="00C75B43" w14:paraId="38AADC71" w14:textId="77777777" w:rsidTr="00314C6A">
        <w:tc>
          <w:tcPr>
            <w:tcW w:w="1691" w:type="dxa"/>
          </w:tcPr>
          <w:p w14:paraId="25321608" w14:textId="7D09FEEF" w:rsidR="00C02B46" w:rsidRPr="00E03CBA" w:rsidRDefault="00474CE4" w:rsidP="00B14BD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1885" w:type="dxa"/>
          </w:tcPr>
          <w:p w14:paraId="0D83F8D7" w14:textId="77777777" w:rsidR="00C02B46" w:rsidRPr="00C75B43" w:rsidRDefault="00C02B46" w:rsidP="00B14BD4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622" w:type="dxa"/>
          </w:tcPr>
          <w:p w14:paraId="1AEE11F8" w14:textId="77777777" w:rsidR="00C02B46" w:rsidRPr="00C75B43" w:rsidRDefault="00C02B46" w:rsidP="00B14BD4">
            <w:pPr>
              <w:rPr>
                <w:rFonts w:ascii="Times New Roman" w:hAnsi="Times New Roman" w:cs="Times New Roman"/>
              </w:rPr>
            </w:pPr>
            <w:r w:rsidRPr="00C75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3 декада</w:t>
            </w:r>
          </w:p>
        </w:tc>
        <w:tc>
          <w:tcPr>
            <w:tcW w:w="1799" w:type="dxa"/>
          </w:tcPr>
          <w:p w14:paraId="3A3423F9" w14:textId="009C563D" w:rsidR="00C02B46" w:rsidRPr="00C75B43" w:rsidRDefault="00C02B46" w:rsidP="00B14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7D54C8DE" w14:textId="77777777" w:rsidR="00C02B46" w:rsidRPr="009C54C7" w:rsidRDefault="00C02B46" w:rsidP="00B14BD4">
            <w:pPr>
              <w:rPr>
                <w:rFonts w:ascii="Times New Roman" w:hAnsi="Times New Roman" w:cs="Times New Roman"/>
              </w:rPr>
            </w:pPr>
            <w:proofErr w:type="spellStart"/>
            <w:r w:rsidRPr="009C54C7">
              <w:rPr>
                <w:rFonts w:ascii="Times New Roman" w:hAnsi="Times New Roman" w:cs="Times New Roman"/>
              </w:rPr>
              <w:t>Производственн</w:t>
            </w:r>
            <w:r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C54C7">
              <w:rPr>
                <w:rFonts w:ascii="Times New Roman" w:hAnsi="Times New Roman" w:cs="Times New Roman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ь</w:t>
            </w:r>
          </w:p>
        </w:tc>
      </w:tr>
      <w:tr w:rsidR="00314C6A" w:rsidRPr="00C75B43" w14:paraId="0F76E7C9" w14:textId="77777777" w:rsidTr="00314C6A">
        <w:tc>
          <w:tcPr>
            <w:tcW w:w="1691" w:type="dxa"/>
          </w:tcPr>
          <w:p w14:paraId="0DD7B531" w14:textId="77777777" w:rsidR="00314C6A" w:rsidRPr="00C75B43" w:rsidRDefault="00314C6A" w:rsidP="00314C6A">
            <w:pPr>
              <w:rPr>
                <w:rFonts w:ascii="Times New Roman" w:hAnsi="Times New Roman" w:cs="Times New Roman"/>
              </w:rPr>
            </w:pPr>
            <w:proofErr w:type="spellStart"/>
            <w:r w:rsidRPr="00C75B43">
              <w:rPr>
                <w:rFonts w:ascii="Times New Roman" w:hAnsi="Times New Roman" w:cs="Times New Roman"/>
              </w:rPr>
              <w:t>июнь</w:t>
            </w:r>
            <w:proofErr w:type="spellEnd"/>
            <w:r w:rsidRPr="00C75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5" w:type="dxa"/>
          </w:tcPr>
          <w:p w14:paraId="274EDFFC" w14:textId="77777777" w:rsidR="00314C6A" w:rsidRPr="00C75B43" w:rsidRDefault="00314C6A" w:rsidP="00314C6A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622" w:type="dxa"/>
          </w:tcPr>
          <w:p w14:paraId="17F38F74" w14:textId="77777777" w:rsidR="00314C6A" w:rsidRPr="00C75B43" w:rsidRDefault="00314C6A" w:rsidP="00314C6A">
            <w:pPr>
              <w:rPr>
                <w:rFonts w:ascii="Times New Roman" w:hAnsi="Times New Roman" w:cs="Times New Roman"/>
              </w:rPr>
            </w:pPr>
            <w:r w:rsidRPr="00C75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3 декада</w:t>
            </w:r>
          </w:p>
        </w:tc>
        <w:tc>
          <w:tcPr>
            <w:tcW w:w="1799" w:type="dxa"/>
          </w:tcPr>
          <w:p w14:paraId="75D324DD" w14:textId="08A5059B" w:rsidR="00314C6A" w:rsidRDefault="00314C6A" w:rsidP="00314C6A"/>
        </w:tc>
        <w:tc>
          <w:tcPr>
            <w:tcW w:w="2347" w:type="dxa"/>
          </w:tcPr>
          <w:p w14:paraId="403A1651" w14:textId="77777777" w:rsidR="00314C6A" w:rsidRPr="009C54C7" w:rsidRDefault="00314C6A" w:rsidP="00314C6A">
            <w:pPr>
              <w:rPr>
                <w:rFonts w:ascii="Times New Roman" w:hAnsi="Times New Roman" w:cs="Times New Roman"/>
              </w:rPr>
            </w:pPr>
            <w:proofErr w:type="spellStart"/>
            <w:r w:rsidRPr="009C54C7">
              <w:rPr>
                <w:rFonts w:ascii="Times New Roman" w:hAnsi="Times New Roman" w:cs="Times New Roman"/>
              </w:rPr>
              <w:t>Производственн</w:t>
            </w:r>
            <w:r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C54C7">
              <w:rPr>
                <w:rFonts w:ascii="Times New Roman" w:hAnsi="Times New Roman" w:cs="Times New Roman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ь</w:t>
            </w:r>
          </w:p>
        </w:tc>
      </w:tr>
      <w:tr w:rsidR="00314C6A" w:rsidRPr="00C75B43" w14:paraId="13D9A9BB" w14:textId="77777777" w:rsidTr="00314C6A">
        <w:tc>
          <w:tcPr>
            <w:tcW w:w="1691" w:type="dxa"/>
          </w:tcPr>
          <w:p w14:paraId="5FA6D300" w14:textId="77777777" w:rsidR="00314C6A" w:rsidRPr="00C75B43" w:rsidRDefault="00314C6A" w:rsidP="00314C6A">
            <w:pPr>
              <w:rPr>
                <w:rFonts w:ascii="Times New Roman" w:hAnsi="Times New Roman" w:cs="Times New Roman"/>
              </w:rPr>
            </w:pPr>
            <w:proofErr w:type="spellStart"/>
            <w:r w:rsidRPr="00C75B43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1885" w:type="dxa"/>
          </w:tcPr>
          <w:p w14:paraId="1DF97DB2" w14:textId="77777777" w:rsidR="00314C6A" w:rsidRPr="00C75B43" w:rsidRDefault="00314C6A" w:rsidP="00314C6A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622" w:type="dxa"/>
          </w:tcPr>
          <w:p w14:paraId="0757CF36" w14:textId="77777777" w:rsidR="00314C6A" w:rsidRPr="00C75B43" w:rsidRDefault="00314C6A" w:rsidP="00314C6A">
            <w:pPr>
              <w:rPr>
                <w:rFonts w:ascii="Times New Roman" w:hAnsi="Times New Roman" w:cs="Times New Roman"/>
              </w:rPr>
            </w:pPr>
            <w:r w:rsidRPr="00C75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3 декада</w:t>
            </w:r>
          </w:p>
        </w:tc>
        <w:tc>
          <w:tcPr>
            <w:tcW w:w="1799" w:type="dxa"/>
          </w:tcPr>
          <w:p w14:paraId="4EB51146" w14:textId="3DD4BB90" w:rsidR="00314C6A" w:rsidRDefault="00314C6A" w:rsidP="00314C6A"/>
        </w:tc>
        <w:tc>
          <w:tcPr>
            <w:tcW w:w="2347" w:type="dxa"/>
          </w:tcPr>
          <w:p w14:paraId="13648F49" w14:textId="77777777" w:rsidR="00314C6A" w:rsidRPr="009C54C7" w:rsidRDefault="00314C6A" w:rsidP="00314C6A">
            <w:pPr>
              <w:rPr>
                <w:rFonts w:ascii="Times New Roman" w:hAnsi="Times New Roman" w:cs="Times New Roman"/>
              </w:rPr>
            </w:pPr>
            <w:proofErr w:type="spellStart"/>
            <w:r w:rsidRPr="009C54C7">
              <w:rPr>
                <w:rFonts w:ascii="Times New Roman" w:hAnsi="Times New Roman" w:cs="Times New Roman"/>
              </w:rPr>
              <w:t>Производственн</w:t>
            </w:r>
            <w:r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C54C7">
              <w:rPr>
                <w:rFonts w:ascii="Times New Roman" w:hAnsi="Times New Roman" w:cs="Times New Roman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ь</w:t>
            </w:r>
          </w:p>
        </w:tc>
      </w:tr>
      <w:tr w:rsidR="00314C6A" w:rsidRPr="00C75B43" w14:paraId="3F809DC3" w14:textId="77777777" w:rsidTr="00314C6A">
        <w:tc>
          <w:tcPr>
            <w:tcW w:w="1691" w:type="dxa"/>
          </w:tcPr>
          <w:p w14:paraId="205125FB" w14:textId="77777777" w:rsidR="00314C6A" w:rsidRPr="00C75B43" w:rsidRDefault="00314C6A" w:rsidP="00314C6A">
            <w:pPr>
              <w:rPr>
                <w:rFonts w:ascii="Times New Roman" w:hAnsi="Times New Roman" w:cs="Times New Roman"/>
              </w:rPr>
            </w:pPr>
            <w:proofErr w:type="spellStart"/>
            <w:r w:rsidRPr="00C75B43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C75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5" w:type="dxa"/>
          </w:tcPr>
          <w:p w14:paraId="642AC6C1" w14:textId="77777777" w:rsidR="00314C6A" w:rsidRPr="00C75B43" w:rsidRDefault="00314C6A" w:rsidP="00314C6A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C75B43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622" w:type="dxa"/>
          </w:tcPr>
          <w:p w14:paraId="5817B945" w14:textId="77777777" w:rsidR="00314C6A" w:rsidRPr="00C75B43" w:rsidRDefault="00314C6A" w:rsidP="00314C6A">
            <w:pPr>
              <w:rPr>
                <w:rFonts w:ascii="Times New Roman" w:hAnsi="Times New Roman" w:cs="Times New Roman"/>
              </w:rPr>
            </w:pPr>
            <w:r w:rsidRPr="00C75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3 декада</w:t>
            </w:r>
          </w:p>
        </w:tc>
        <w:tc>
          <w:tcPr>
            <w:tcW w:w="1799" w:type="dxa"/>
          </w:tcPr>
          <w:p w14:paraId="212B8022" w14:textId="252C67C1" w:rsidR="00314C6A" w:rsidRDefault="00314C6A" w:rsidP="00314C6A"/>
        </w:tc>
        <w:tc>
          <w:tcPr>
            <w:tcW w:w="2347" w:type="dxa"/>
          </w:tcPr>
          <w:p w14:paraId="299594D0" w14:textId="77777777" w:rsidR="00474CE4" w:rsidRDefault="00474CE4" w:rsidP="00314C6A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 w:rsidRPr="00A21A78">
              <w:rPr>
                <w:rFonts w:ascii="Times New Roman" w:hAnsi="Times New Roman" w:cs="Times New Roman"/>
                <w:lang w:val="ru-RU"/>
              </w:rPr>
              <w:t>Производственн</w:t>
            </w:r>
            <w:r>
              <w:rPr>
                <w:rFonts w:ascii="Times New Roman" w:hAnsi="Times New Roman" w:cs="Times New Roman"/>
                <w:lang w:val="ru-RU"/>
              </w:rPr>
              <w:t xml:space="preserve">ый </w:t>
            </w:r>
            <w:r w:rsidRPr="00A21A78">
              <w:rPr>
                <w:rFonts w:ascii="Times New Roman" w:hAnsi="Times New Roman" w:cs="Times New Roman"/>
                <w:lang w:val="ru-RU"/>
              </w:rPr>
              <w:t>контрол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14:paraId="1CDF59B1" w14:textId="2290D705" w:rsidR="00314C6A" w:rsidRPr="009C54C7" w:rsidRDefault="00314C6A" w:rsidP="00314C6A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Аттестация рабочих мест</w:t>
            </w:r>
          </w:p>
        </w:tc>
      </w:tr>
    </w:tbl>
    <w:p w14:paraId="4431201A" w14:textId="77777777" w:rsidR="00C02B46" w:rsidRPr="00225976" w:rsidRDefault="00C02B46" w:rsidP="00C02B46">
      <w:pPr>
        <w:tabs>
          <w:tab w:val="left" w:pos="1725"/>
        </w:tabs>
        <w:rPr>
          <w:szCs w:val="24"/>
        </w:rPr>
      </w:pPr>
    </w:p>
    <w:p w14:paraId="087B985E" w14:textId="77777777" w:rsidR="003943B2" w:rsidRDefault="00C02B46" w:rsidP="003943B2">
      <w:pPr>
        <w:tabs>
          <w:tab w:val="left" w:pos="1725"/>
        </w:tabs>
      </w:pPr>
      <w:r>
        <w:rPr>
          <w:szCs w:val="24"/>
        </w:rPr>
        <w:tab/>
      </w:r>
    </w:p>
    <w:tbl>
      <w:tblPr>
        <w:tblW w:w="1063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812"/>
        <w:gridCol w:w="4819"/>
      </w:tblGrid>
      <w:tr w:rsidR="003943B2" w:rsidRPr="00446DD9" w14:paraId="7AFE4EAC" w14:textId="77777777" w:rsidTr="00A50A58">
        <w:trPr>
          <w:trHeight w:val="735"/>
        </w:trPr>
        <w:tc>
          <w:tcPr>
            <w:tcW w:w="5812" w:type="dxa"/>
          </w:tcPr>
          <w:p w14:paraId="08911004" w14:textId="77777777" w:rsidR="003943B2" w:rsidRPr="00DC3D94" w:rsidRDefault="003943B2" w:rsidP="00A50A58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40200FF7" w14:textId="77777777" w:rsidR="003943B2" w:rsidRPr="00DC3D94" w:rsidRDefault="003943B2" w:rsidP="00A50A58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по производству</w:t>
            </w:r>
          </w:p>
          <w:p w14:paraId="7B879FEB" w14:textId="77777777" w:rsidR="001F7ABF" w:rsidRPr="00DC3D94" w:rsidRDefault="001F7ABF" w:rsidP="001F7ABF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BF">
              <w:rPr>
                <w:rFonts w:ascii="Times New Roman" w:hAnsi="Times New Roman" w:cs="Times New Roman"/>
                <w:b/>
                <w:sz w:val="24"/>
                <w:szCs w:val="24"/>
              </w:rPr>
              <w:t>Кулжанов Ж.М.</w:t>
            </w:r>
          </w:p>
          <w:p w14:paraId="1A636AA9" w14:textId="77777777" w:rsidR="003943B2" w:rsidRPr="00DC3D94" w:rsidRDefault="003943B2" w:rsidP="00A50A58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 </w:t>
            </w: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</w:t>
            </w:r>
          </w:p>
        </w:tc>
        <w:tc>
          <w:tcPr>
            <w:tcW w:w="4819" w:type="dxa"/>
          </w:tcPr>
          <w:p w14:paraId="72FF892B" w14:textId="77777777" w:rsidR="003943B2" w:rsidRPr="00054059" w:rsidRDefault="003943B2" w:rsidP="00054059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5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45D24791" w14:textId="77777777" w:rsidR="00054059" w:rsidRDefault="00054059" w:rsidP="00054059">
            <w:pPr>
              <w:pStyle w:val="af5"/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05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6338B9FB" w14:textId="77777777" w:rsidR="003E7815" w:rsidRDefault="003E7815" w:rsidP="003E78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E242A" w14:textId="389C676E" w:rsidR="003943B2" w:rsidRPr="003E7815" w:rsidRDefault="00054059" w:rsidP="003E78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C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 </w:t>
            </w: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</w:t>
            </w:r>
          </w:p>
        </w:tc>
      </w:tr>
    </w:tbl>
    <w:p w14:paraId="35B1CC8B" w14:textId="138C4D3B" w:rsidR="00D7160F" w:rsidRDefault="00D7160F" w:rsidP="003943B2">
      <w:pPr>
        <w:tabs>
          <w:tab w:val="left" w:pos="1725"/>
        </w:tabs>
      </w:pPr>
    </w:p>
    <w:p w14:paraId="3FEF4A59" w14:textId="77777777" w:rsidR="001D1799" w:rsidRDefault="001D1799" w:rsidP="003943B2">
      <w:pPr>
        <w:tabs>
          <w:tab w:val="left" w:pos="1725"/>
        </w:tabs>
      </w:pPr>
    </w:p>
    <w:p w14:paraId="4A0E8F67" w14:textId="77777777" w:rsidR="00EB603B" w:rsidRDefault="00EB603B" w:rsidP="003943B2">
      <w:pPr>
        <w:tabs>
          <w:tab w:val="left" w:pos="1725"/>
        </w:tabs>
      </w:pPr>
    </w:p>
    <w:p w14:paraId="3C7F69CC" w14:textId="77777777" w:rsidR="00EB603B" w:rsidRDefault="00EB603B" w:rsidP="003943B2">
      <w:pPr>
        <w:tabs>
          <w:tab w:val="left" w:pos="1725"/>
        </w:tabs>
      </w:pPr>
    </w:p>
    <w:p w14:paraId="52003C1D" w14:textId="77777777" w:rsidR="00EB603B" w:rsidRDefault="00EB603B" w:rsidP="003943B2">
      <w:pPr>
        <w:tabs>
          <w:tab w:val="left" w:pos="1725"/>
        </w:tabs>
      </w:pPr>
    </w:p>
    <w:p w14:paraId="52A89EDF" w14:textId="77777777" w:rsidR="00EB603B" w:rsidRDefault="00EB603B" w:rsidP="003943B2">
      <w:pPr>
        <w:tabs>
          <w:tab w:val="left" w:pos="1725"/>
        </w:tabs>
      </w:pPr>
    </w:p>
    <w:p w14:paraId="1E1E3EDF" w14:textId="77777777" w:rsidR="00EB603B" w:rsidRDefault="00EB603B" w:rsidP="003943B2">
      <w:pPr>
        <w:tabs>
          <w:tab w:val="left" w:pos="1725"/>
        </w:tabs>
      </w:pPr>
    </w:p>
    <w:p w14:paraId="0EC7E1DC" w14:textId="77777777" w:rsidR="00EB603B" w:rsidRDefault="00EB603B" w:rsidP="003943B2">
      <w:pPr>
        <w:tabs>
          <w:tab w:val="left" w:pos="1725"/>
        </w:tabs>
      </w:pPr>
    </w:p>
    <w:p w14:paraId="50C538D3" w14:textId="77777777" w:rsidR="00EB603B" w:rsidRDefault="00EB603B" w:rsidP="003943B2">
      <w:pPr>
        <w:tabs>
          <w:tab w:val="left" w:pos="1725"/>
        </w:tabs>
      </w:pPr>
    </w:p>
    <w:p w14:paraId="62567749" w14:textId="77777777" w:rsidR="00EB603B" w:rsidRDefault="00EB603B" w:rsidP="003943B2">
      <w:pPr>
        <w:tabs>
          <w:tab w:val="left" w:pos="1725"/>
        </w:tabs>
      </w:pPr>
    </w:p>
    <w:p w14:paraId="66D5AF33" w14:textId="77777777" w:rsidR="001D1799" w:rsidRDefault="001D1799" w:rsidP="003943B2">
      <w:pPr>
        <w:tabs>
          <w:tab w:val="left" w:pos="1725"/>
        </w:tabs>
      </w:pPr>
    </w:p>
    <w:p w14:paraId="46C1F5A9" w14:textId="7B2D7CDA" w:rsidR="001D1799" w:rsidRPr="00FC3DAD" w:rsidRDefault="001D1799" w:rsidP="001D1799">
      <w:pPr>
        <w:pStyle w:val="a4"/>
        <w:jc w:val="right"/>
        <w:rPr>
          <w:rFonts w:ascii="Times New Roman" w:hAnsi="Times New Roman"/>
          <w:b w:val="0"/>
          <w:bCs/>
          <w:szCs w:val="24"/>
        </w:rPr>
      </w:pPr>
      <w:r w:rsidRPr="00FC3DAD">
        <w:rPr>
          <w:rFonts w:ascii="Times New Roman" w:hAnsi="Times New Roman"/>
          <w:b w:val="0"/>
          <w:bCs/>
          <w:szCs w:val="24"/>
        </w:rPr>
        <w:t>Приложение</w:t>
      </w:r>
      <w:r w:rsidRPr="00FC3DAD">
        <w:rPr>
          <w:rFonts w:ascii="Times New Roman" w:hAnsi="Times New Roman"/>
          <w:b w:val="0"/>
          <w:bCs/>
          <w:szCs w:val="24"/>
        </w:rPr>
        <w:t xml:space="preserve"> №2</w:t>
      </w:r>
      <w:r w:rsidRPr="00FC3DAD">
        <w:rPr>
          <w:rFonts w:ascii="Times New Roman" w:hAnsi="Times New Roman"/>
          <w:b w:val="0"/>
          <w:bCs/>
          <w:szCs w:val="24"/>
        </w:rPr>
        <w:t xml:space="preserve"> к технической спецификации </w:t>
      </w:r>
    </w:p>
    <w:p w14:paraId="2CB2721B" w14:textId="77777777" w:rsidR="00FC3DAD" w:rsidRPr="00FC3DAD" w:rsidRDefault="00FC3DAD" w:rsidP="00FC3DAD">
      <w:pPr>
        <w:pStyle w:val="a4"/>
        <w:jc w:val="right"/>
        <w:rPr>
          <w:rFonts w:ascii="Times New Roman" w:hAnsi="Times New Roman"/>
          <w:b w:val="0"/>
          <w:bCs/>
          <w:color w:val="000000"/>
          <w:szCs w:val="24"/>
        </w:rPr>
      </w:pPr>
      <w:r w:rsidRPr="00FC3DAD">
        <w:rPr>
          <w:rFonts w:ascii="Times New Roman" w:hAnsi="Times New Roman"/>
          <w:b w:val="0"/>
          <w:bCs/>
          <w:color w:val="000000"/>
          <w:szCs w:val="24"/>
        </w:rPr>
        <w:t xml:space="preserve">на закуп услуг по проведению производственного мониторинга </w:t>
      </w:r>
    </w:p>
    <w:p w14:paraId="54D03246" w14:textId="77777777" w:rsidR="00FC3DAD" w:rsidRPr="00FC3DAD" w:rsidRDefault="00FC3DAD" w:rsidP="00FC3DAD">
      <w:pPr>
        <w:pStyle w:val="a4"/>
        <w:jc w:val="right"/>
        <w:rPr>
          <w:rFonts w:ascii="Times New Roman" w:hAnsi="Times New Roman"/>
          <w:b w:val="0"/>
          <w:bCs/>
          <w:color w:val="000000"/>
          <w:szCs w:val="24"/>
        </w:rPr>
      </w:pPr>
      <w:r w:rsidRPr="00FC3DAD">
        <w:rPr>
          <w:rFonts w:ascii="Times New Roman" w:hAnsi="Times New Roman"/>
          <w:b w:val="0"/>
          <w:bCs/>
          <w:color w:val="000000"/>
          <w:szCs w:val="24"/>
        </w:rPr>
        <w:t>(Услуги производственного контроля состояния условий труда на рабочих местах)</w:t>
      </w:r>
    </w:p>
    <w:p w14:paraId="522597AC" w14:textId="77777777" w:rsidR="00FC3DAD" w:rsidRPr="00FC3DAD" w:rsidRDefault="00FC3DAD" w:rsidP="00FC3DAD">
      <w:pPr>
        <w:pStyle w:val="a4"/>
        <w:jc w:val="right"/>
        <w:rPr>
          <w:rFonts w:ascii="Times New Roman" w:hAnsi="Times New Roman"/>
          <w:b w:val="0"/>
          <w:bCs/>
          <w:color w:val="FF0000"/>
          <w:szCs w:val="24"/>
        </w:rPr>
      </w:pPr>
      <w:r w:rsidRPr="00FC3DAD">
        <w:rPr>
          <w:rFonts w:ascii="Times New Roman" w:hAnsi="Times New Roman"/>
          <w:b w:val="0"/>
          <w:bCs/>
          <w:color w:val="000000"/>
          <w:szCs w:val="24"/>
        </w:rPr>
        <w:t xml:space="preserve"> </w:t>
      </w:r>
    </w:p>
    <w:p w14:paraId="585414E5" w14:textId="77777777" w:rsidR="00FC3DAD" w:rsidRPr="001D1799" w:rsidRDefault="00FC3DAD" w:rsidP="001D1799">
      <w:pPr>
        <w:pStyle w:val="a4"/>
        <w:jc w:val="right"/>
        <w:rPr>
          <w:rFonts w:ascii="Times New Roman" w:hAnsi="Times New Roman"/>
          <w:szCs w:val="24"/>
        </w:rPr>
      </w:pPr>
    </w:p>
    <w:p w14:paraId="38A3A706" w14:textId="77777777" w:rsidR="001D1799" w:rsidRPr="00022CC1" w:rsidRDefault="001D1799" w:rsidP="001D1799">
      <w:pPr>
        <w:pStyle w:val="ae"/>
        <w:tabs>
          <w:tab w:val="left" w:pos="-284"/>
        </w:tabs>
        <w:ind w:left="-567"/>
        <w:jc w:val="both"/>
      </w:pPr>
    </w:p>
    <w:p w14:paraId="794B6CAA" w14:textId="77777777" w:rsidR="001D1799" w:rsidRPr="001D1799" w:rsidRDefault="001D1799" w:rsidP="00893598">
      <w:pPr>
        <w:tabs>
          <w:tab w:val="left" w:pos="3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799">
        <w:rPr>
          <w:rFonts w:ascii="Times New Roman" w:hAnsi="Times New Roman" w:cs="Times New Roman"/>
          <w:b/>
          <w:sz w:val="24"/>
          <w:szCs w:val="24"/>
        </w:rPr>
        <w:t>Требования к (потенциальному) поставщику услуг:</w:t>
      </w:r>
    </w:p>
    <w:p w14:paraId="5D94ADA4" w14:textId="1763E875" w:rsidR="001D1799" w:rsidRPr="00A93D52" w:rsidRDefault="001D1799" w:rsidP="00893598">
      <w:pPr>
        <w:pStyle w:val="ae"/>
        <w:numPr>
          <w:ilvl w:val="0"/>
          <w:numId w:val="15"/>
        </w:numPr>
        <w:ind w:left="0" w:right="142" w:firstLine="426"/>
        <w:jc w:val="both"/>
      </w:pPr>
      <w:r w:rsidRPr="009F436C">
        <w:t xml:space="preserve">Подтвердить наличие у </w:t>
      </w:r>
      <w:r>
        <w:t>(</w:t>
      </w:r>
      <w:r w:rsidRPr="009F436C">
        <w:t>потенциального</w:t>
      </w:r>
      <w:r>
        <w:t>)</w:t>
      </w:r>
      <w:r w:rsidRPr="009F436C">
        <w:t xml:space="preserve"> Поставщика услуг в своем составе или на договорной основе аккредитованную лабораторию по лабораторно-инструментальным замерам и  исследованиям факторов производственной среды и условий труда, имеющее положительное санитарно</w:t>
      </w:r>
      <w:r w:rsidRPr="00A93D52">
        <w:t xml:space="preserve">-эпидемиологическое заключение от уполномоченного органа в сфере санитарно-эпидемиологического благополучия населения, т.е. разрешительный документ, на право занятия медико-профилактической и санитарной деятельностью для проведения санитарно-гигиенических исследований параметров опасных и вредных производственных факторов и проведение гигиенической экспертизы условий труда. </w:t>
      </w:r>
    </w:p>
    <w:p w14:paraId="2BD65E65" w14:textId="77777777" w:rsidR="001D1799" w:rsidRPr="00E06822" w:rsidRDefault="001D1799" w:rsidP="00893598">
      <w:pPr>
        <w:spacing w:after="0" w:line="240" w:lineRule="auto"/>
        <w:ind w:left="425" w:right="142"/>
        <w:jc w:val="both"/>
        <w:rPr>
          <w:rFonts w:ascii="Times New Roman" w:hAnsi="Times New Roman" w:cs="Times New Roman"/>
          <w:sz w:val="24"/>
          <w:szCs w:val="24"/>
        </w:rPr>
      </w:pPr>
      <w:r w:rsidRPr="00E0682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Pr="00E0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 заверенную </w:t>
      </w:r>
      <w:r w:rsidRPr="00E06822">
        <w:rPr>
          <w:rFonts w:ascii="Times New Roman" w:hAnsi="Times New Roman" w:cs="Times New Roman"/>
          <w:sz w:val="24"/>
          <w:szCs w:val="24"/>
        </w:rPr>
        <w:t xml:space="preserve">копию Аттестата аккредитации и санитарно-эпидемиологическое заключение (или Лицензия) дающей право на следующие виды медицинской и врачебной деятельности: </w:t>
      </w:r>
    </w:p>
    <w:p w14:paraId="59F01F28" w14:textId="77777777" w:rsidR="001D1799" w:rsidRPr="00E06822" w:rsidRDefault="001D1799" w:rsidP="00893598">
      <w:pPr>
        <w:spacing w:after="0" w:line="240" w:lineRule="auto"/>
        <w:ind w:left="425" w:right="142"/>
        <w:jc w:val="both"/>
        <w:rPr>
          <w:rFonts w:ascii="Times New Roman" w:hAnsi="Times New Roman" w:cs="Times New Roman"/>
          <w:sz w:val="24"/>
          <w:szCs w:val="24"/>
        </w:rPr>
      </w:pPr>
      <w:r w:rsidRPr="00E0682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6822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E06822">
        <w:rPr>
          <w:rFonts w:ascii="Times New Roman" w:hAnsi="Times New Roman" w:cs="Times New Roman"/>
          <w:sz w:val="24"/>
          <w:szCs w:val="24"/>
        </w:rPr>
        <w:t xml:space="preserve"> – гигиенические и лабораторные исследования, </w:t>
      </w:r>
    </w:p>
    <w:p w14:paraId="6BE832E5" w14:textId="77777777" w:rsidR="001D1799" w:rsidRPr="00E06822" w:rsidRDefault="001D1799" w:rsidP="00893598">
      <w:pPr>
        <w:spacing w:after="0" w:line="240" w:lineRule="auto"/>
        <w:ind w:left="425" w:right="142"/>
        <w:jc w:val="both"/>
        <w:rPr>
          <w:rFonts w:ascii="Times New Roman" w:hAnsi="Times New Roman" w:cs="Times New Roman"/>
          <w:sz w:val="24"/>
          <w:szCs w:val="24"/>
        </w:rPr>
      </w:pPr>
      <w:r w:rsidRPr="00E06822">
        <w:rPr>
          <w:rFonts w:ascii="Times New Roman" w:hAnsi="Times New Roman" w:cs="Times New Roman"/>
          <w:sz w:val="24"/>
          <w:szCs w:val="24"/>
        </w:rPr>
        <w:t xml:space="preserve">- измерение шума, вибрации, электромагнитных полей и других физических факторов, радиометрию и дозиметрию, </w:t>
      </w:r>
    </w:p>
    <w:p w14:paraId="45F57493" w14:textId="77777777" w:rsidR="001D1799" w:rsidRPr="00E06822" w:rsidRDefault="001D1799" w:rsidP="00893598">
      <w:pPr>
        <w:spacing w:after="0" w:line="240" w:lineRule="auto"/>
        <w:ind w:left="425" w:right="142"/>
        <w:jc w:val="both"/>
        <w:rPr>
          <w:rFonts w:ascii="Times New Roman" w:hAnsi="Times New Roman" w:cs="Times New Roman"/>
          <w:sz w:val="24"/>
          <w:szCs w:val="24"/>
        </w:rPr>
      </w:pPr>
      <w:r w:rsidRPr="00E06822">
        <w:rPr>
          <w:rFonts w:ascii="Times New Roman" w:hAnsi="Times New Roman" w:cs="Times New Roman"/>
          <w:sz w:val="24"/>
          <w:szCs w:val="24"/>
        </w:rPr>
        <w:t>- гигиеническое обучение населения.</w:t>
      </w:r>
    </w:p>
    <w:p w14:paraId="74860F21" w14:textId="6FD68BD8" w:rsidR="001D1799" w:rsidRDefault="001D1799" w:rsidP="00893598">
      <w:pPr>
        <w:pStyle w:val="ae"/>
        <w:numPr>
          <w:ilvl w:val="0"/>
          <w:numId w:val="15"/>
        </w:numPr>
        <w:ind w:left="0" w:right="142" w:firstLine="426"/>
        <w:jc w:val="both"/>
      </w:pPr>
      <w:r w:rsidRPr="009F436C">
        <w:t xml:space="preserve">Подтвердить наличие у потенциального Поставщика услуг сертифицированной аккредитованной согласно действующему законодательству Республики Казахстан организацией системы (сертифицированных систем) менеджмента качества в соответствии с требованиями </w:t>
      </w:r>
      <w:r>
        <w:t>ИСО</w:t>
      </w:r>
      <w:r w:rsidRPr="009F436C">
        <w:t>.</w:t>
      </w:r>
    </w:p>
    <w:p w14:paraId="7234B381" w14:textId="77777777" w:rsidR="00BE13A3" w:rsidRDefault="00BE13A3" w:rsidP="00BE13A3">
      <w:pPr>
        <w:ind w:right="142"/>
        <w:jc w:val="both"/>
      </w:pPr>
    </w:p>
    <w:p w14:paraId="6BBD6E5F" w14:textId="77777777" w:rsidR="00BE13A3" w:rsidRPr="009F436C" w:rsidRDefault="00BE13A3" w:rsidP="00BE13A3">
      <w:pPr>
        <w:ind w:right="142"/>
        <w:jc w:val="both"/>
      </w:pPr>
    </w:p>
    <w:tbl>
      <w:tblPr>
        <w:tblW w:w="1063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812"/>
        <w:gridCol w:w="4819"/>
      </w:tblGrid>
      <w:tr w:rsidR="00BE13A3" w:rsidRPr="00446DD9" w14:paraId="504A4800" w14:textId="77777777" w:rsidTr="007E4509">
        <w:trPr>
          <w:trHeight w:val="735"/>
        </w:trPr>
        <w:tc>
          <w:tcPr>
            <w:tcW w:w="5812" w:type="dxa"/>
          </w:tcPr>
          <w:p w14:paraId="3AA17369" w14:textId="77777777" w:rsidR="00BE13A3" w:rsidRPr="00DC3D94" w:rsidRDefault="00BE13A3" w:rsidP="007E4509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5ED543CE" w14:textId="77777777" w:rsidR="00BE13A3" w:rsidRPr="00DC3D94" w:rsidRDefault="00BE13A3" w:rsidP="007E4509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по производству</w:t>
            </w:r>
          </w:p>
          <w:p w14:paraId="36972CAC" w14:textId="77777777" w:rsidR="00BE13A3" w:rsidRPr="00DC3D94" w:rsidRDefault="00BE13A3" w:rsidP="007E4509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BF">
              <w:rPr>
                <w:rFonts w:ascii="Times New Roman" w:hAnsi="Times New Roman" w:cs="Times New Roman"/>
                <w:b/>
                <w:sz w:val="24"/>
                <w:szCs w:val="24"/>
              </w:rPr>
              <w:t>Кулжанов Ж.М.</w:t>
            </w:r>
          </w:p>
          <w:p w14:paraId="60999F78" w14:textId="77777777" w:rsidR="00BE13A3" w:rsidRPr="00DC3D94" w:rsidRDefault="00BE13A3" w:rsidP="007E4509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 </w:t>
            </w: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</w:t>
            </w:r>
          </w:p>
        </w:tc>
        <w:tc>
          <w:tcPr>
            <w:tcW w:w="4819" w:type="dxa"/>
          </w:tcPr>
          <w:p w14:paraId="0087A866" w14:textId="77777777" w:rsidR="00BE13A3" w:rsidRPr="00054059" w:rsidRDefault="00BE13A3" w:rsidP="007E4509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5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6F53F072" w14:textId="77777777" w:rsidR="00BE13A3" w:rsidRDefault="00BE13A3" w:rsidP="007E4509">
            <w:pPr>
              <w:pStyle w:val="af5"/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05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023C49BE" w14:textId="77777777" w:rsidR="00BE13A3" w:rsidRDefault="00BE13A3" w:rsidP="007E450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E5B47F" w14:textId="77777777" w:rsidR="00BE13A3" w:rsidRPr="003E7815" w:rsidRDefault="00BE13A3" w:rsidP="007E450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C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 </w:t>
            </w:r>
            <w:r w:rsidRPr="00DC3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</w:t>
            </w:r>
          </w:p>
        </w:tc>
      </w:tr>
    </w:tbl>
    <w:p w14:paraId="12393B46" w14:textId="77777777" w:rsidR="001D1799" w:rsidRDefault="001D1799" w:rsidP="00E06822">
      <w:pPr>
        <w:pStyle w:val="ae"/>
        <w:ind w:left="426" w:right="142"/>
        <w:jc w:val="both"/>
      </w:pPr>
    </w:p>
    <w:sectPr w:rsidR="001D1799" w:rsidSect="006B0803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0B3B" w14:textId="77777777" w:rsidR="00476E85" w:rsidRDefault="00476E85">
      <w:pPr>
        <w:spacing w:after="0" w:line="240" w:lineRule="auto"/>
      </w:pPr>
      <w:r>
        <w:separator/>
      </w:r>
    </w:p>
  </w:endnote>
  <w:endnote w:type="continuationSeparator" w:id="0">
    <w:p w14:paraId="77A1635E" w14:textId="77777777" w:rsidR="00476E85" w:rsidRDefault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9585" w14:textId="77777777" w:rsidR="00321F0D" w:rsidRDefault="00321F0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C0401" w:rsidRPr="001C0401">
      <w:rPr>
        <w:noProof/>
        <w:lang w:val="ru-RU"/>
      </w:rPr>
      <w:t>9</w:t>
    </w:r>
    <w:r>
      <w:fldChar w:fldCharType="end"/>
    </w:r>
  </w:p>
  <w:p w14:paraId="28A91849" w14:textId="77777777" w:rsidR="00321F0D" w:rsidRPr="00B54A90" w:rsidRDefault="00321F0D">
    <w:pPr>
      <w:pStyle w:val="a7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F940" w14:textId="77777777" w:rsidR="00476E85" w:rsidRDefault="00476E85">
      <w:pPr>
        <w:spacing w:after="0" w:line="240" w:lineRule="auto"/>
      </w:pPr>
      <w:r>
        <w:separator/>
      </w:r>
    </w:p>
  </w:footnote>
  <w:footnote w:type="continuationSeparator" w:id="0">
    <w:p w14:paraId="7D0A166C" w14:textId="77777777" w:rsidR="00476E85" w:rsidRDefault="00476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D58"/>
    <w:multiLevelType w:val="hybridMultilevel"/>
    <w:tmpl w:val="FBCA3CC4"/>
    <w:lvl w:ilvl="0" w:tplc="25744AE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2862D79"/>
    <w:multiLevelType w:val="multilevel"/>
    <w:tmpl w:val="306A9A4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 w:val="0"/>
        <w:bCs w:val="0"/>
        <w:strike w:val="0"/>
        <w:lang w:val="kk-KZ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2" w15:restartNumberingAfterBreak="0">
    <w:nsid w:val="26D917DD"/>
    <w:multiLevelType w:val="hybridMultilevel"/>
    <w:tmpl w:val="63B23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435A6"/>
    <w:multiLevelType w:val="multilevel"/>
    <w:tmpl w:val="BEF66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4" w15:restartNumberingAfterBreak="0">
    <w:nsid w:val="28C72156"/>
    <w:multiLevelType w:val="multilevel"/>
    <w:tmpl w:val="466E3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9605F"/>
    <w:multiLevelType w:val="hybridMultilevel"/>
    <w:tmpl w:val="E9A27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B0401D"/>
    <w:multiLevelType w:val="hybridMultilevel"/>
    <w:tmpl w:val="9488BB20"/>
    <w:lvl w:ilvl="0" w:tplc="6C7679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446521"/>
    <w:multiLevelType w:val="multilevel"/>
    <w:tmpl w:val="FE5A87B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9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4" w:hanging="1800"/>
      </w:pPr>
      <w:rPr>
        <w:rFonts w:hint="default"/>
      </w:rPr>
    </w:lvl>
  </w:abstractNum>
  <w:abstractNum w:abstractNumId="9" w15:restartNumberingAfterBreak="0">
    <w:nsid w:val="48F06DF7"/>
    <w:multiLevelType w:val="multilevel"/>
    <w:tmpl w:val="D15AEF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A423E0"/>
    <w:multiLevelType w:val="multilevel"/>
    <w:tmpl w:val="306A9A4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 w:val="0"/>
        <w:bCs w:val="0"/>
        <w:strike w:val="0"/>
        <w:lang w:val="kk-KZ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11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892D06"/>
    <w:multiLevelType w:val="multilevel"/>
    <w:tmpl w:val="42263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05F2B9A"/>
    <w:multiLevelType w:val="hybridMultilevel"/>
    <w:tmpl w:val="60981A38"/>
    <w:lvl w:ilvl="0" w:tplc="29BA09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7403C"/>
    <w:multiLevelType w:val="multilevel"/>
    <w:tmpl w:val="0F580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46494">
    <w:abstractNumId w:val="13"/>
  </w:num>
  <w:num w:numId="2" w16cid:durableId="933443328">
    <w:abstractNumId w:val="12"/>
  </w:num>
  <w:num w:numId="3" w16cid:durableId="290020842">
    <w:abstractNumId w:val="2"/>
  </w:num>
  <w:num w:numId="4" w16cid:durableId="1133599908">
    <w:abstractNumId w:val="0"/>
  </w:num>
  <w:num w:numId="5" w16cid:durableId="1493256861">
    <w:abstractNumId w:val="8"/>
  </w:num>
  <w:num w:numId="6" w16cid:durableId="144398475">
    <w:abstractNumId w:val="5"/>
  </w:num>
  <w:num w:numId="7" w16cid:durableId="33164660">
    <w:abstractNumId w:val="6"/>
  </w:num>
  <w:num w:numId="8" w16cid:durableId="2055501487">
    <w:abstractNumId w:val="11"/>
  </w:num>
  <w:num w:numId="9" w16cid:durableId="581791487">
    <w:abstractNumId w:val="4"/>
  </w:num>
  <w:num w:numId="10" w16cid:durableId="354237127">
    <w:abstractNumId w:val="9"/>
  </w:num>
  <w:num w:numId="11" w16cid:durableId="1125583782">
    <w:abstractNumId w:val="14"/>
  </w:num>
  <w:num w:numId="12" w16cid:durableId="52973739">
    <w:abstractNumId w:val="3"/>
  </w:num>
  <w:num w:numId="13" w16cid:durableId="220558868">
    <w:abstractNumId w:val="10"/>
  </w:num>
  <w:num w:numId="14" w16cid:durableId="1188719415">
    <w:abstractNumId w:val="1"/>
  </w:num>
  <w:num w:numId="15" w16cid:durableId="1659462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9D"/>
    <w:rsid w:val="000147E8"/>
    <w:rsid w:val="00017E24"/>
    <w:rsid w:val="00022CC1"/>
    <w:rsid w:val="000359C8"/>
    <w:rsid w:val="00045C67"/>
    <w:rsid w:val="000468F1"/>
    <w:rsid w:val="00054059"/>
    <w:rsid w:val="00055324"/>
    <w:rsid w:val="000718B7"/>
    <w:rsid w:val="00084CD0"/>
    <w:rsid w:val="00092F39"/>
    <w:rsid w:val="00096433"/>
    <w:rsid w:val="000A460F"/>
    <w:rsid w:val="000A63CC"/>
    <w:rsid w:val="000A6F55"/>
    <w:rsid w:val="000B046C"/>
    <w:rsid w:val="000C3EC0"/>
    <w:rsid w:val="000C58CB"/>
    <w:rsid w:val="000D3057"/>
    <w:rsid w:val="000E3BAB"/>
    <w:rsid w:val="000E4593"/>
    <w:rsid w:val="000E527F"/>
    <w:rsid w:val="000E710C"/>
    <w:rsid w:val="000F3D08"/>
    <w:rsid w:val="000F6B60"/>
    <w:rsid w:val="00106481"/>
    <w:rsid w:val="0011054B"/>
    <w:rsid w:val="00113A16"/>
    <w:rsid w:val="00116CEA"/>
    <w:rsid w:val="001174EE"/>
    <w:rsid w:val="00125BBD"/>
    <w:rsid w:val="001323CC"/>
    <w:rsid w:val="00132C22"/>
    <w:rsid w:val="00134170"/>
    <w:rsid w:val="00141BE0"/>
    <w:rsid w:val="00143402"/>
    <w:rsid w:val="0014574D"/>
    <w:rsid w:val="00165A57"/>
    <w:rsid w:val="00173538"/>
    <w:rsid w:val="00194524"/>
    <w:rsid w:val="0019755E"/>
    <w:rsid w:val="001A7AA0"/>
    <w:rsid w:val="001B03EF"/>
    <w:rsid w:val="001B70D6"/>
    <w:rsid w:val="001C0401"/>
    <w:rsid w:val="001C5E96"/>
    <w:rsid w:val="001D1799"/>
    <w:rsid w:val="001D17C3"/>
    <w:rsid w:val="001D75B2"/>
    <w:rsid w:val="001E2350"/>
    <w:rsid w:val="001E3B95"/>
    <w:rsid w:val="001E5147"/>
    <w:rsid w:val="001F256B"/>
    <w:rsid w:val="001F5872"/>
    <w:rsid w:val="001F6F49"/>
    <w:rsid w:val="001F7ABF"/>
    <w:rsid w:val="00204879"/>
    <w:rsid w:val="002048D9"/>
    <w:rsid w:val="0022716C"/>
    <w:rsid w:val="00235554"/>
    <w:rsid w:val="00243DC7"/>
    <w:rsid w:val="00245796"/>
    <w:rsid w:val="00254CAE"/>
    <w:rsid w:val="00261D71"/>
    <w:rsid w:val="00262E04"/>
    <w:rsid w:val="002724C3"/>
    <w:rsid w:val="002804A2"/>
    <w:rsid w:val="00291FB6"/>
    <w:rsid w:val="0029465F"/>
    <w:rsid w:val="00295BCF"/>
    <w:rsid w:val="002A008D"/>
    <w:rsid w:val="002A579D"/>
    <w:rsid w:val="002B0655"/>
    <w:rsid w:val="002B616C"/>
    <w:rsid w:val="002B6C4B"/>
    <w:rsid w:val="002C2F50"/>
    <w:rsid w:val="002C546E"/>
    <w:rsid w:val="002D23C3"/>
    <w:rsid w:val="002D6978"/>
    <w:rsid w:val="002D74B3"/>
    <w:rsid w:val="002E205C"/>
    <w:rsid w:val="002F402C"/>
    <w:rsid w:val="002F5D29"/>
    <w:rsid w:val="00305575"/>
    <w:rsid w:val="003121C0"/>
    <w:rsid w:val="00314C6A"/>
    <w:rsid w:val="00321D29"/>
    <w:rsid w:val="00321F0D"/>
    <w:rsid w:val="00322958"/>
    <w:rsid w:val="0033143E"/>
    <w:rsid w:val="003347C1"/>
    <w:rsid w:val="003405D4"/>
    <w:rsid w:val="00350B05"/>
    <w:rsid w:val="00350EF2"/>
    <w:rsid w:val="00352003"/>
    <w:rsid w:val="0035799B"/>
    <w:rsid w:val="00362872"/>
    <w:rsid w:val="00371844"/>
    <w:rsid w:val="00385E67"/>
    <w:rsid w:val="003943B2"/>
    <w:rsid w:val="003B7789"/>
    <w:rsid w:val="003C48AF"/>
    <w:rsid w:val="003D09A3"/>
    <w:rsid w:val="003E7815"/>
    <w:rsid w:val="003F197A"/>
    <w:rsid w:val="003F7431"/>
    <w:rsid w:val="0040316B"/>
    <w:rsid w:val="00420A10"/>
    <w:rsid w:val="004322B4"/>
    <w:rsid w:val="00437ABE"/>
    <w:rsid w:val="00457734"/>
    <w:rsid w:val="00474CE4"/>
    <w:rsid w:val="00476E85"/>
    <w:rsid w:val="004920D5"/>
    <w:rsid w:val="004A5280"/>
    <w:rsid w:val="004A7837"/>
    <w:rsid w:val="004B7108"/>
    <w:rsid w:val="004C5227"/>
    <w:rsid w:val="004C6913"/>
    <w:rsid w:val="004F2DE5"/>
    <w:rsid w:val="004F6A9B"/>
    <w:rsid w:val="00505D50"/>
    <w:rsid w:val="00515FF8"/>
    <w:rsid w:val="005162DE"/>
    <w:rsid w:val="0052326F"/>
    <w:rsid w:val="005254B3"/>
    <w:rsid w:val="00532A20"/>
    <w:rsid w:val="00535942"/>
    <w:rsid w:val="00546829"/>
    <w:rsid w:val="005600EE"/>
    <w:rsid w:val="00562A9D"/>
    <w:rsid w:val="005642B5"/>
    <w:rsid w:val="005643E3"/>
    <w:rsid w:val="0056629D"/>
    <w:rsid w:val="00573D51"/>
    <w:rsid w:val="005A50FA"/>
    <w:rsid w:val="005B78BF"/>
    <w:rsid w:val="005D19C3"/>
    <w:rsid w:val="005D5308"/>
    <w:rsid w:val="005E1141"/>
    <w:rsid w:val="005E234A"/>
    <w:rsid w:val="005F0E28"/>
    <w:rsid w:val="005F7D33"/>
    <w:rsid w:val="00601C1A"/>
    <w:rsid w:val="00603A5E"/>
    <w:rsid w:val="00603DEE"/>
    <w:rsid w:val="00606515"/>
    <w:rsid w:val="0060749C"/>
    <w:rsid w:val="00611889"/>
    <w:rsid w:val="00623963"/>
    <w:rsid w:val="00623CAF"/>
    <w:rsid w:val="006313EA"/>
    <w:rsid w:val="00641EED"/>
    <w:rsid w:val="00652196"/>
    <w:rsid w:val="006523D6"/>
    <w:rsid w:val="00653B0F"/>
    <w:rsid w:val="00663059"/>
    <w:rsid w:val="00686E3D"/>
    <w:rsid w:val="0069405D"/>
    <w:rsid w:val="00697134"/>
    <w:rsid w:val="006A4008"/>
    <w:rsid w:val="006A518F"/>
    <w:rsid w:val="006B0803"/>
    <w:rsid w:val="006C0619"/>
    <w:rsid w:val="006C09C2"/>
    <w:rsid w:val="006C2021"/>
    <w:rsid w:val="006C3510"/>
    <w:rsid w:val="006C6CCB"/>
    <w:rsid w:val="006D0D4B"/>
    <w:rsid w:val="006E0884"/>
    <w:rsid w:val="007030BB"/>
    <w:rsid w:val="00706A54"/>
    <w:rsid w:val="00733886"/>
    <w:rsid w:val="00733AD1"/>
    <w:rsid w:val="007343C0"/>
    <w:rsid w:val="00743649"/>
    <w:rsid w:val="00743845"/>
    <w:rsid w:val="00744032"/>
    <w:rsid w:val="00762DDA"/>
    <w:rsid w:val="00764872"/>
    <w:rsid w:val="00766695"/>
    <w:rsid w:val="007877C2"/>
    <w:rsid w:val="0079581A"/>
    <w:rsid w:val="007970C7"/>
    <w:rsid w:val="007A58D6"/>
    <w:rsid w:val="007A7398"/>
    <w:rsid w:val="007B7CF4"/>
    <w:rsid w:val="007C7D9A"/>
    <w:rsid w:val="007D1719"/>
    <w:rsid w:val="007D2124"/>
    <w:rsid w:val="007D5411"/>
    <w:rsid w:val="007D6644"/>
    <w:rsid w:val="008000EB"/>
    <w:rsid w:val="00815E05"/>
    <w:rsid w:val="00817EBC"/>
    <w:rsid w:val="0082304A"/>
    <w:rsid w:val="008236A3"/>
    <w:rsid w:val="00826D26"/>
    <w:rsid w:val="00834709"/>
    <w:rsid w:val="00840452"/>
    <w:rsid w:val="00845DC6"/>
    <w:rsid w:val="00851001"/>
    <w:rsid w:val="00862955"/>
    <w:rsid w:val="00866DCC"/>
    <w:rsid w:val="008754B1"/>
    <w:rsid w:val="008767AC"/>
    <w:rsid w:val="00886555"/>
    <w:rsid w:val="00887F17"/>
    <w:rsid w:val="00891272"/>
    <w:rsid w:val="00893598"/>
    <w:rsid w:val="008A0A8E"/>
    <w:rsid w:val="008A3339"/>
    <w:rsid w:val="008B36AA"/>
    <w:rsid w:val="008B7B70"/>
    <w:rsid w:val="008C516D"/>
    <w:rsid w:val="008D0173"/>
    <w:rsid w:val="008D1CF4"/>
    <w:rsid w:val="008F0723"/>
    <w:rsid w:val="008F70E2"/>
    <w:rsid w:val="009020BE"/>
    <w:rsid w:val="00904E1F"/>
    <w:rsid w:val="0091332A"/>
    <w:rsid w:val="00924C99"/>
    <w:rsid w:val="00944647"/>
    <w:rsid w:val="00947170"/>
    <w:rsid w:val="009875BF"/>
    <w:rsid w:val="00990617"/>
    <w:rsid w:val="00997F5E"/>
    <w:rsid w:val="009A050B"/>
    <w:rsid w:val="009A2E83"/>
    <w:rsid w:val="009A305C"/>
    <w:rsid w:val="009A7B0B"/>
    <w:rsid w:val="009B66C3"/>
    <w:rsid w:val="009C0C45"/>
    <w:rsid w:val="009C4D0A"/>
    <w:rsid w:val="009D1AD9"/>
    <w:rsid w:val="009D4D58"/>
    <w:rsid w:val="009E20F8"/>
    <w:rsid w:val="009F2302"/>
    <w:rsid w:val="009F436C"/>
    <w:rsid w:val="00A06122"/>
    <w:rsid w:val="00A21A78"/>
    <w:rsid w:val="00A36929"/>
    <w:rsid w:val="00A411D1"/>
    <w:rsid w:val="00A5204A"/>
    <w:rsid w:val="00A54C72"/>
    <w:rsid w:val="00A5697F"/>
    <w:rsid w:val="00A67C7C"/>
    <w:rsid w:val="00A74C65"/>
    <w:rsid w:val="00A931BC"/>
    <w:rsid w:val="00A93D52"/>
    <w:rsid w:val="00A96DC3"/>
    <w:rsid w:val="00AA3249"/>
    <w:rsid w:val="00AA5230"/>
    <w:rsid w:val="00AB22F0"/>
    <w:rsid w:val="00AB415C"/>
    <w:rsid w:val="00AB4388"/>
    <w:rsid w:val="00AB7889"/>
    <w:rsid w:val="00AD31FC"/>
    <w:rsid w:val="00AD3BCB"/>
    <w:rsid w:val="00AE20EA"/>
    <w:rsid w:val="00AE32D0"/>
    <w:rsid w:val="00AE3774"/>
    <w:rsid w:val="00AE5087"/>
    <w:rsid w:val="00AF774D"/>
    <w:rsid w:val="00B0332E"/>
    <w:rsid w:val="00B06F2A"/>
    <w:rsid w:val="00B12C23"/>
    <w:rsid w:val="00B14BD4"/>
    <w:rsid w:val="00B2189D"/>
    <w:rsid w:val="00B22D30"/>
    <w:rsid w:val="00B23E3D"/>
    <w:rsid w:val="00B25F0D"/>
    <w:rsid w:val="00B26EFC"/>
    <w:rsid w:val="00B27B84"/>
    <w:rsid w:val="00B32461"/>
    <w:rsid w:val="00B34FA8"/>
    <w:rsid w:val="00B36CF2"/>
    <w:rsid w:val="00B377EB"/>
    <w:rsid w:val="00B50D76"/>
    <w:rsid w:val="00B53E17"/>
    <w:rsid w:val="00B578F9"/>
    <w:rsid w:val="00B643EA"/>
    <w:rsid w:val="00B66B25"/>
    <w:rsid w:val="00B72A2F"/>
    <w:rsid w:val="00B73861"/>
    <w:rsid w:val="00B80270"/>
    <w:rsid w:val="00B80C02"/>
    <w:rsid w:val="00B90853"/>
    <w:rsid w:val="00B92E75"/>
    <w:rsid w:val="00B933D9"/>
    <w:rsid w:val="00B96AC4"/>
    <w:rsid w:val="00BA4BB0"/>
    <w:rsid w:val="00BB114D"/>
    <w:rsid w:val="00BB3C7A"/>
    <w:rsid w:val="00BB41C8"/>
    <w:rsid w:val="00BB4ACE"/>
    <w:rsid w:val="00BC1167"/>
    <w:rsid w:val="00BC44D9"/>
    <w:rsid w:val="00BD0090"/>
    <w:rsid w:val="00BD0EC2"/>
    <w:rsid w:val="00BD43F3"/>
    <w:rsid w:val="00BD5B68"/>
    <w:rsid w:val="00BE13A3"/>
    <w:rsid w:val="00BE3D50"/>
    <w:rsid w:val="00BE7BD1"/>
    <w:rsid w:val="00BF0F4A"/>
    <w:rsid w:val="00BF5CDE"/>
    <w:rsid w:val="00C02B46"/>
    <w:rsid w:val="00C1742D"/>
    <w:rsid w:val="00C23E1E"/>
    <w:rsid w:val="00C3086E"/>
    <w:rsid w:val="00C313B6"/>
    <w:rsid w:val="00C37ADE"/>
    <w:rsid w:val="00C37DCC"/>
    <w:rsid w:val="00C43F9E"/>
    <w:rsid w:val="00C5319E"/>
    <w:rsid w:val="00C55BF2"/>
    <w:rsid w:val="00C55FAB"/>
    <w:rsid w:val="00C573A5"/>
    <w:rsid w:val="00C66D27"/>
    <w:rsid w:val="00C678AA"/>
    <w:rsid w:val="00C70485"/>
    <w:rsid w:val="00C721F2"/>
    <w:rsid w:val="00C7326F"/>
    <w:rsid w:val="00C77ACB"/>
    <w:rsid w:val="00C854C3"/>
    <w:rsid w:val="00C96BFE"/>
    <w:rsid w:val="00CA2908"/>
    <w:rsid w:val="00CA6B4B"/>
    <w:rsid w:val="00CC05EC"/>
    <w:rsid w:val="00CC1A3C"/>
    <w:rsid w:val="00CC1E69"/>
    <w:rsid w:val="00CC302E"/>
    <w:rsid w:val="00CD0C5F"/>
    <w:rsid w:val="00CD3C72"/>
    <w:rsid w:val="00CD7C7F"/>
    <w:rsid w:val="00CE006B"/>
    <w:rsid w:val="00CE2481"/>
    <w:rsid w:val="00CE462D"/>
    <w:rsid w:val="00CE5934"/>
    <w:rsid w:val="00CE6C66"/>
    <w:rsid w:val="00CF2EDA"/>
    <w:rsid w:val="00D316EF"/>
    <w:rsid w:val="00D35BB7"/>
    <w:rsid w:val="00D37AB8"/>
    <w:rsid w:val="00D414AA"/>
    <w:rsid w:val="00D51CCD"/>
    <w:rsid w:val="00D555EE"/>
    <w:rsid w:val="00D6006F"/>
    <w:rsid w:val="00D64999"/>
    <w:rsid w:val="00D64D54"/>
    <w:rsid w:val="00D71439"/>
    <w:rsid w:val="00D7160F"/>
    <w:rsid w:val="00D85FFF"/>
    <w:rsid w:val="00DA1328"/>
    <w:rsid w:val="00DA295D"/>
    <w:rsid w:val="00DA744D"/>
    <w:rsid w:val="00DC3D94"/>
    <w:rsid w:val="00DE149E"/>
    <w:rsid w:val="00DE552E"/>
    <w:rsid w:val="00DE6FAF"/>
    <w:rsid w:val="00DF0EDF"/>
    <w:rsid w:val="00DF46EA"/>
    <w:rsid w:val="00E06822"/>
    <w:rsid w:val="00E16731"/>
    <w:rsid w:val="00E34885"/>
    <w:rsid w:val="00E4312D"/>
    <w:rsid w:val="00E520FE"/>
    <w:rsid w:val="00E5474D"/>
    <w:rsid w:val="00E6500D"/>
    <w:rsid w:val="00E653C7"/>
    <w:rsid w:val="00E65952"/>
    <w:rsid w:val="00E7441C"/>
    <w:rsid w:val="00E76E88"/>
    <w:rsid w:val="00E77E3C"/>
    <w:rsid w:val="00E87B8D"/>
    <w:rsid w:val="00E90187"/>
    <w:rsid w:val="00E90BC6"/>
    <w:rsid w:val="00E9786B"/>
    <w:rsid w:val="00EA0FA9"/>
    <w:rsid w:val="00EA175B"/>
    <w:rsid w:val="00EA3672"/>
    <w:rsid w:val="00EA77F8"/>
    <w:rsid w:val="00EB0758"/>
    <w:rsid w:val="00EB10DA"/>
    <w:rsid w:val="00EB4470"/>
    <w:rsid w:val="00EB603B"/>
    <w:rsid w:val="00EC53CD"/>
    <w:rsid w:val="00ED0BB0"/>
    <w:rsid w:val="00ED25D7"/>
    <w:rsid w:val="00ED2F96"/>
    <w:rsid w:val="00ED3135"/>
    <w:rsid w:val="00ED50B0"/>
    <w:rsid w:val="00ED5779"/>
    <w:rsid w:val="00EF3329"/>
    <w:rsid w:val="00EF75D4"/>
    <w:rsid w:val="00F11035"/>
    <w:rsid w:val="00F1392F"/>
    <w:rsid w:val="00F175CC"/>
    <w:rsid w:val="00F223A1"/>
    <w:rsid w:val="00F255EA"/>
    <w:rsid w:val="00F47F63"/>
    <w:rsid w:val="00F506BC"/>
    <w:rsid w:val="00F50B5E"/>
    <w:rsid w:val="00F63869"/>
    <w:rsid w:val="00F65D05"/>
    <w:rsid w:val="00F72F30"/>
    <w:rsid w:val="00F755F6"/>
    <w:rsid w:val="00F764FC"/>
    <w:rsid w:val="00F87675"/>
    <w:rsid w:val="00F90334"/>
    <w:rsid w:val="00F90A52"/>
    <w:rsid w:val="00F95ACD"/>
    <w:rsid w:val="00FB2FB9"/>
    <w:rsid w:val="00FB3C15"/>
    <w:rsid w:val="00FC3DAD"/>
    <w:rsid w:val="00FD0FB9"/>
    <w:rsid w:val="00FE375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0AB33"/>
  <w15:docId w15:val="{070DF269-17E7-4F8A-9A5B-591476CF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6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7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8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7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C678AA"/>
  </w:style>
  <w:style w:type="character" w:customStyle="1" w:styleId="skrequired">
    <w:name w:val="skrequired"/>
    <w:basedOn w:val="a0"/>
    <w:rsid w:val="00C678AA"/>
  </w:style>
  <w:style w:type="table" w:styleId="a3">
    <w:name w:val="Table Grid"/>
    <w:basedOn w:val="a1"/>
    <w:uiPriority w:val="59"/>
    <w:rsid w:val="006A400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qFormat/>
    <w:rsid w:val="001A7A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AA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A5230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AA5230"/>
    <w:rPr>
      <w:lang w:val="en-US"/>
    </w:rPr>
  </w:style>
  <w:style w:type="character" w:styleId="a9">
    <w:name w:val="annotation reference"/>
    <w:basedOn w:val="a0"/>
    <w:uiPriority w:val="99"/>
    <w:semiHidden/>
    <w:unhideWhenUsed/>
    <w:rsid w:val="002B06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B065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B065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065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0655"/>
    <w:rPr>
      <w:b/>
      <w:bCs/>
      <w:sz w:val="20"/>
      <w:szCs w:val="20"/>
    </w:rPr>
  </w:style>
  <w:style w:type="paragraph" w:customStyle="1" w:styleId="11">
    <w:name w:val="Абзац списка1"/>
    <w:basedOn w:val="a"/>
    <w:rsid w:val="00EA77F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e">
    <w:name w:val="List Paragraph"/>
    <w:aliases w:val="Мой Список,A_маркированный_список,List Paragraph"/>
    <w:basedOn w:val="a"/>
    <w:link w:val="af"/>
    <w:qFormat/>
    <w:rsid w:val="001434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Мой Список Знак,Абзац списка1 Знак,A_маркированный_список Знак,List Paragraph Знак"/>
    <w:link w:val="ae"/>
    <w:uiPriority w:val="34"/>
    <w:rsid w:val="001434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520FE"/>
    <w:rPr>
      <w:color w:val="0000FF" w:themeColor="hyperlink"/>
      <w:u w:val="single"/>
    </w:rPr>
  </w:style>
  <w:style w:type="paragraph" w:styleId="af1">
    <w:name w:val="header"/>
    <w:aliases w:val=" Знак Знак,h,Знак Знак"/>
    <w:basedOn w:val="a"/>
    <w:link w:val="af2"/>
    <w:uiPriority w:val="99"/>
    <w:unhideWhenUsed/>
    <w:rsid w:val="00C02B46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2">
    <w:name w:val="Верхний колонтитул Знак"/>
    <w:aliases w:val=" Знак Знак Знак,h Знак,Знак Знак Знак"/>
    <w:basedOn w:val="a0"/>
    <w:link w:val="af1"/>
    <w:uiPriority w:val="99"/>
    <w:rsid w:val="00C02B46"/>
    <w:rPr>
      <w:lang w:val="en-US"/>
    </w:rPr>
  </w:style>
  <w:style w:type="paragraph" w:styleId="af3">
    <w:name w:val="Title"/>
    <w:basedOn w:val="a"/>
    <w:link w:val="af4"/>
    <w:qFormat/>
    <w:rsid w:val="006C35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6C35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C35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D7160F"/>
    <w:pPr>
      <w:spacing w:after="0" w:line="240" w:lineRule="auto"/>
    </w:pPr>
  </w:style>
  <w:style w:type="character" w:customStyle="1" w:styleId="21">
    <w:name w:val="Основной текст (2) + Полужирный"/>
    <w:basedOn w:val="a0"/>
    <w:rsid w:val="00D71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D71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D71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a0"/>
    <w:rsid w:val="00D716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D71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16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Подпись к таблице (3)"/>
    <w:basedOn w:val="a0"/>
    <w:rsid w:val="00D71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D7160F"/>
    <w:pPr>
      <w:widowControl w:val="0"/>
      <w:shd w:val="clear" w:color="auto" w:fill="FFFFFF"/>
      <w:spacing w:before="600" w:after="0" w:line="29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7">
    <w:name w:val="Emphasis"/>
    <w:basedOn w:val="a0"/>
    <w:uiPriority w:val="20"/>
    <w:qFormat/>
    <w:rsid w:val="00321F0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38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6">
    <w:name w:val="Без интервала Знак"/>
    <w:link w:val="af5"/>
    <w:uiPriority w:val="1"/>
    <w:locked/>
    <w:rsid w:val="00DC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2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5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5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  <w:div w:id="19196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06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8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08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1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38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7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5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6560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20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10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8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60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0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0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9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0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56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6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0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46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7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28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7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31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4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10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8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3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37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1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314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2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664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5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78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995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36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9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69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8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69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7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3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93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26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6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89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69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3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5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9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43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93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2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4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53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3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1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8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2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7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4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6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563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3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30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9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55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1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1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4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2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0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87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6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2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2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8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74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786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3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2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  <w:div w:id="189218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18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0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6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0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84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5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1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407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81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5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10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1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8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27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22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05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9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8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2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12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3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6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2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7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7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8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9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4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6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4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38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0098-EFD4-4FF4-89BA-5F3D8910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2122</Words>
  <Characters>16175</Characters>
  <Application>Microsoft Office Word</Application>
  <DocSecurity>0</DocSecurity>
  <Lines>359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Туржанов Евгений Амиржанович</cp:lastModifiedBy>
  <cp:revision>269</cp:revision>
  <dcterms:created xsi:type="dcterms:W3CDTF">2021-01-19T05:58:00Z</dcterms:created>
  <dcterms:modified xsi:type="dcterms:W3CDTF">2025-12-01T12:48:00Z</dcterms:modified>
</cp:coreProperties>
</file>