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67E4D" w14:textId="34688977" w:rsidR="000E522F" w:rsidRPr="006F139C" w:rsidRDefault="007A7E17" w:rsidP="007A7E17">
      <w:pPr>
        <w:spacing w:after="0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                                                         </w:t>
      </w:r>
      <w:r w:rsidR="006F139C" w:rsidRPr="006F139C">
        <w:rPr>
          <w:rFonts w:ascii="Times New Roman" w:hAnsi="Times New Roman" w:cs="Times New Roman"/>
          <w:b/>
          <w:bCs/>
          <w:lang w:val="kk-KZ"/>
        </w:rPr>
        <w:t>Приложение №</w:t>
      </w:r>
      <w:r w:rsidR="00833A11">
        <w:rPr>
          <w:rFonts w:ascii="Times New Roman" w:hAnsi="Times New Roman" w:cs="Times New Roman"/>
          <w:b/>
          <w:bCs/>
          <w:lang w:val="kk-KZ"/>
        </w:rPr>
        <w:t>2</w:t>
      </w:r>
      <w:r w:rsidRPr="007A7E1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к Технической спецификации</w:t>
      </w:r>
    </w:p>
    <w:p w14:paraId="675FB17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AE2410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54170B9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00AC562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14BD35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2CA76C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AB51D1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6CBD70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E5577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2BB221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E94F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79347D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A1F4E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CEB09B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C6C2C6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471968B0" w14:textId="43EA6630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6F139C">
        <w:rPr>
          <w:rFonts w:ascii="Times New Roman" w:hAnsi="Times New Roman" w:cs="Times New Roman"/>
          <w:b/>
          <w:bCs/>
          <w:sz w:val="32"/>
          <w:szCs w:val="32"/>
          <w:lang w:val="kk-KZ"/>
        </w:rPr>
        <w:t>ИСХОДНЫЕ ДАННЫЕ</w:t>
      </w:r>
    </w:p>
    <w:p w14:paraId="758CF8A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22678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4CABE2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43CD8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58EBBA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BC7D2D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C82F9B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EE5C92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C94163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F22A8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D8DA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3267A0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FBFD87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E1885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945D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1913B5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7FE089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69F346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D2FEA54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76A2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7847C2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469CF8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803D7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A1284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2AA0F9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964C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F67F7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424246F" w14:textId="77777777" w:rsidR="000E522F" w:rsidRPr="006F139C" w:rsidRDefault="000E522F" w:rsidP="000E522F">
      <w:pPr>
        <w:keepNext/>
        <w:keepLines/>
        <w:widowControl w:val="0"/>
        <w:spacing w:after="218" w:line="240" w:lineRule="exact"/>
        <w:outlineLvl w:val="4"/>
        <w:rPr>
          <w:rFonts w:ascii="Times New Roman" w:eastAsia="Times New Roman" w:hAnsi="Times New Roman" w:cs="Times New Roman"/>
          <w:color w:val="000000"/>
          <w:kern w:val="0"/>
          <w:lang w:val="ru-RU" w:bidi="en-US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  <w:lastRenderedPageBreak/>
        <w:t>СОДЕРЖАНИЕ:</w:t>
      </w:r>
    </w:p>
    <w:p w14:paraId="2CAA5506" w14:textId="40485F31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val="ru-RU" w:eastAsia="ru-RU" w:bidi="ru-RU"/>
          <w14:ligatures w14:val="none"/>
        </w:rPr>
      </w:pPr>
      <w:r w:rsidRPr="006F139C">
        <w:rPr>
          <w:rFonts w:ascii="Times New Roman" w:eastAsia="Arial Unicode MS" w:hAnsi="Times New Roman" w:cs="Times New Roman"/>
          <w:color w:val="000000"/>
          <w:kern w:val="0"/>
          <w:lang w:val="ru-RU" w:eastAsia="ru-RU" w:bidi="ru-RU"/>
          <w14:ligatures w14:val="none"/>
        </w:rPr>
        <w:t xml:space="preserve">ГОРНЫЙ ОТВОД МЕСТОРОЖДЕНИЯ УРИХТАУ ГОРИЗОНТ КТ-1. </w:t>
      </w:r>
    </w:p>
    <w:p w14:paraId="5D00BFF0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val="ru-RU" w:eastAsia="ru-RU" w:bidi="ru-RU"/>
          <w14:ligatures w14:val="none"/>
        </w:rPr>
      </w:pPr>
    </w:p>
    <w:p w14:paraId="4350199D" w14:textId="3FBF2550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val="ru-RU" w:eastAsia="ru-RU" w:bidi="ru-RU"/>
          <w14:ligatures w14:val="none"/>
        </w:rPr>
      </w:pPr>
      <w:r w:rsidRPr="006F139C">
        <w:rPr>
          <w:rFonts w:ascii="Times New Roman" w:eastAsia="Arial Unicode MS" w:hAnsi="Times New Roman" w:cs="Times New Roman"/>
          <w:color w:val="000000"/>
          <w:kern w:val="0"/>
          <w:lang w:val="ru-RU" w:eastAsia="ru-RU" w:bidi="ru-RU"/>
          <w14:ligatures w14:val="none"/>
        </w:rPr>
        <w:t>ПРОТОКОЛ ЗАСЕДАНИЯ ЦКРР РК МЕСТОРОЖДЕНИЯ УРИХТАУ ГОРИЗОНТ КТ-1 (ПРОЕКТ РАЗРАБОТКИ 2024Г.).</w:t>
      </w:r>
    </w:p>
    <w:p w14:paraId="4FA72883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val="ru-RU" w:eastAsia="ru-RU" w:bidi="ru-RU"/>
          <w14:ligatures w14:val="none"/>
        </w:rPr>
      </w:pPr>
    </w:p>
    <w:p w14:paraId="7049AD25" w14:textId="69BF5145" w:rsidR="000E522F" w:rsidRPr="006F139C" w:rsidRDefault="00EA2CFE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  <w:t>ДАННЫЕ ПО СОСТАВУ, ФИЗИКО-ХИМИЧЕСКИМ И ТЕХНОЛОГИЧЕСКИМ ПАРАМЕТРАМ ГАЗА.</w:t>
      </w:r>
    </w:p>
    <w:p w14:paraId="5A1ECA13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</w:p>
    <w:p w14:paraId="0F42AC17" w14:textId="0344D3F2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  <w:t>КОМПОНЕНТНЫЙ СОСТАВ СЕПАРАТОРНОГО ФЛЮИДА.</w:t>
      </w:r>
    </w:p>
    <w:p w14:paraId="431A3A28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</w:p>
    <w:p w14:paraId="70A65ED0" w14:textId="02838E0F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  <w:t>ТЕХНИЧЕСКИЕ УСЛОВИЯ НА ПОДКЛЮЧЕНИЕ ПРОЕКТИРУЕМОГО ГАЗОПРОВОДА ОТ МЕСТОРОЖДЕНИЯ УРИХТАУ ГОРИЗОНТ КТ-1 И ВОСТОЧНЫЙ УРИХТАУ К ТЕХНОЛОГИЧЕСКИМ ТРУБОПРОВОДАМ ГПЗ-3 ЖАНАЖОЛЬСКОГО НГК АО «СНПС-АКТОБЕМУНАЙГАЗ».</w:t>
      </w:r>
    </w:p>
    <w:p w14:paraId="733EEB03" w14:textId="77777777" w:rsidR="00CB06FC" w:rsidRPr="006F139C" w:rsidRDefault="00CB06FC" w:rsidP="00CB06FC">
      <w:pPr>
        <w:pStyle w:val="a7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</w:p>
    <w:p w14:paraId="2EA3AB6A" w14:textId="11A96466" w:rsidR="00CB06FC" w:rsidRPr="006F139C" w:rsidRDefault="00CB06FC" w:rsidP="00CB06FC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val="ru-RU" w:eastAsia="ru-RU" w:bidi="ru-RU"/>
          <w14:ligatures w14:val="none"/>
        </w:rPr>
        <w:t>СХЕМА ОБУСТРОЙСТВА МЕСТОРОЖДЕНИЯ УРИХТАУ.</w:t>
      </w:r>
    </w:p>
    <w:p w14:paraId="32B3FB6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376EAFA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4F87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FC6D0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26B4A9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E67A22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7B48D4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C63F3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D0B973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A9516E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8603C2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5EF07D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F08F4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E93C3C3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39849E85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5C53979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894B42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11B11F21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598C5CCC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EAE9A4F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66802626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2357F34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7C05E3D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35168FB0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52E79BFB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3CEAF26F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72F3A671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1EA2831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6DA1D9D8" w14:textId="77777777" w:rsidR="006F139C" w:rsidRDefault="006F139C" w:rsidP="000E522F">
      <w:pPr>
        <w:spacing w:after="0"/>
        <w:rPr>
          <w:b/>
          <w:bCs/>
          <w:lang w:val="kk-KZ"/>
        </w:rPr>
      </w:pPr>
    </w:p>
    <w:p w14:paraId="068DEB93" w14:textId="20D628CA" w:rsidR="00632DF7" w:rsidRPr="006F139C" w:rsidRDefault="00632DF7" w:rsidP="00632DF7">
      <w:pPr>
        <w:spacing w:after="0"/>
        <w:jc w:val="center"/>
        <w:rPr>
          <w:rFonts w:ascii="Times New Roman" w:hAnsi="Times New Roman" w:cs="Times New Roman"/>
          <w:b/>
          <w:bCs/>
          <w:noProof/>
          <w:sz w:val="17"/>
          <w:lang w:val="ru-RU"/>
        </w:rPr>
      </w:pPr>
      <w:bookmarkStart w:id="0" w:name="_Hlk219656622"/>
      <w:r w:rsidRPr="006F139C">
        <w:rPr>
          <w:rFonts w:ascii="Times New Roman" w:hAnsi="Times New Roman" w:cs="Times New Roman"/>
          <w:b/>
          <w:bCs/>
          <w:lang w:val="kk-KZ"/>
        </w:rPr>
        <w:lastRenderedPageBreak/>
        <w:t>Горный отвод месторождения Урихтау горизонт КТ-1</w:t>
      </w:r>
    </w:p>
    <w:bookmarkEnd w:id="0"/>
    <w:p w14:paraId="09F5BB40" w14:textId="131ACF43" w:rsidR="006624B7" w:rsidRDefault="00632DF7" w:rsidP="00632DF7">
      <w:pPr>
        <w:spacing w:after="0"/>
        <w:jc w:val="center"/>
        <w:rPr>
          <w:lang w:val="ru-RU"/>
        </w:rPr>
      </w:pPr>
      <w:r>
        <w:rPr>
          <w:rFonts w:ascii="Times New Roman"/>
          <w:noProof/>
          <w:sz w:val="17"/>
        </w:rPr>
        <w:drawing>
          <wp:inline distT="0" distB="0" distL="0" distR="0" wp14:anchorId="2F914782" wp14:editId="4F16E09A">
            <wp:extent cx="6240780" cy="8493879"/>
            <wp:effectExtent l="0" t="0" r="7620" b="2540"/>
            <wp:docPr id="1" name="Image 1" descr="Изображение выглядит как текст, диаграмма, документ, Шриф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Изображение выглядит как текст, диаграмма, документ, Шриф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37" cy="852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D2D5" w14:textId="0745312A" w:rsidR="00632DF7" w:rsidRDefault="00632DF7">
      <w:pPr>
        <w:rPr>
          <w:lang w:val="ru-RU"/>
        </w:rPr>
      </w:pPr>
      <w:r>
        <w:rPr>
          <w:lang w:val="ru-RU"/>
        </w:rPr>
        <w:br w:type="page"/>
      </w:r>
    </w:p>
    <w:p w14:paraId="047BCE6F" w14:textId="36A1B2A0" w:rsidR="00632DF7" w:rsidRDefault="00632DF7" w:rsidP="00632DF7">
      <w:pPr>
        <w:spacing w:after="0"/>
        <w:jc w:val="center"/>
        <w:rPr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inline distT="0" distB="0" distL="0" distR="0" wp14:anchorId="744E6CA7" wp14:editId="18960A53">
            <wp:extent cx="6024880" cy="8524901"/>
            <wp:effectExtent l="0" t="0" r="0" b="9525"/>
            <wp:docPr id="2" name="Image 2" descr="Изображение выглядит как текст, диаграмма, карт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Изображение выглядит как текст, диаграмма, карт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52" cy="85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2D8" w14:textId="442D04D2" w:rsidR="00632DF7" w:rsidRDefault="00632DF7">
      <w:pPr>
        <w:rPr>
          <w:lang w:val="ru-RU"/>
        </w:rPr>
      </w:pPr>
      <w:r>
        <w:rPr>
          <w:lang w:val="ru-RU"/>
        </w:rPr>
        <w:br w:type="page"/>
      </w:r>
    </w:p>
    <w:p w14:paraId="08A8147E" w14:textId="1C6366C4" w:rsidR="00EF3414" w:rsidRPr="006F139C" w:rsidRDefault="00EF3414" w:rsidP="00EF3414">
      <w:pPr>
        <w:pStyle w:val="a7"/>
        <w:spacing w:line="259" w:lineRule="auto"/>
        <w:rPr>
          <w:rFonts w:ascii="Times New Roman" w:hAnsi="Times New Roman" w:cs="Times New Roman"/>
          <w:b/>
          <w:bCs/>
        </w:rPr>
      </w:pPr>
      <w:r w:rsidRPr="006F139C">
        <w:rPr>
          <w:rFonts w:ascii="Times New Roman" w:hAnsi="Times New Roman" w:cs="Times New Roman"/>
          <w:b/>
          <w:bCs/>
          <w:lang w:val="kk-KZ"/>
        </w:rPr>
        <w:lastRenderedPageBreak/>
        <w:t>Прот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о</w:t>
      </w:r>
      <w:r w:rsidRPr="006F139C">
        <w:rPr>
          <w:rFonts w:ascii="Times New Roman" w:hAnsi="Times New Roman" w:cs="Times New Roman"/>
          <w:b/>
          <w:bCs/>
          <w:lang w:val="kk-KZ"/>
        </w:rPr>
        <w:t xml:space="preserve">кол заседания ЦКРР РК месторождения Урихтау горизонт КТ-1 </w:t>
      </w:r>
      <w:r w:rsidR="00B77505" w:rsidRPr="006F139C">
        <w:rPr>
          <w:rFonts w:ascii="Times New Roman" w:hAnsi="Times New Roman" w:cs="Times New Roman"/>
          <w:b/>
          <w:bCs/>
          <w:lang w:val="kk-KZ"/>
        </w:rPr>
        <w:t>(Проект разработки 2024г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.</w:t>
      </w:r>
      <w:r w:rsidR="00B77505" w:rsidRPr="006F139C">
        <w:rPr>
          <w:rFonts w:ascii="Times New Roman" w:hAnsi="Times New Roman" w:cs="Times New Roman"/>
          <w:b/>
          <w:bCs/>
          <w:lang w:val="kk-KZ"/>
        </w:rPr>
        <w:t>)</w:t>
      </w:r>
    </w:p>
    <w:p w14:paraId="369EB377" w14:textId="3ABE6D37" w:rsidR="0056795E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drawing>
          <wp:inline distT="0" distB="0" distL="0" distR="0" wp14:anchorId="62A1C680" wp14:editId="5F878D8A">
            <wp:extent cx="6306185" cy="8448675"/>
            <wp:effectExtent l="0" t="0" r="0" b="9525"/>
            <wp:docPr id="1541364157" name="Рисунок 1" descr="Изображение выглядит как текст, чек, Шриф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4157" name="Рисунок 1" descr="Изображение выглядит как текст, чек, Шрифт, снимок экран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3180" cy="845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2BF4" w14:textId="507F1611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367E6FA1" w14:textId="598E2D9A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3E785878" wp14:editId="3715C3B1">
            <wp:extent cx="6325045" cy="9031006"/>
            <wp:effectExtent l="0" t="0" r="0" b="0"/>
            <wp:docPr id="1373066180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66180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9657" cy="90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FBC9" w14:textId="75F5FDAC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79119D67" w14:textId="7E2518AA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70302884" wp14:editId="24F6521F">
            <wp:extent cx="6254580" cy="8716488"/>
            <wp:effectExtent l="0" t="0" r="0" b="8890"/>
            <wp:docPr id="846355488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55488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764" cy="8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F05E" w14:textId="0F8E0877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56E76730" w14:textId="016D7E2C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608E1DBF" wp14:editId="2BECCD5B">
            <wp:extent cx="6180073" cy="8700316"/>
            <wp:effectExtent l="0" t="0" r="0" b="5715"/>
            <wp:docPr id="485679817" name="Рисунок 1" descr="Изображение выглядит как текст, бумага, Шрифт,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9817" name="Рисунок 1" descr="Изображение выглядит как текст, бумага, Шрифт, докумен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414" cy="87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FA65" w14:textId="53D6B820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6F628FBE" w14:textId="47F98838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4AEB9B65" wp14:editId="1C963865">
            <wp:extent cx="6059092" cy="8546509"/>
            <wp:effectExtent l="0" t="0" r="0" b="6985"/>
            <wp:docPr id="1034238202" name="Рисунок 1" descr="Изображение выглядит как текст, Шрифт, бумага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38202" name="Рисунок 1" descr="Изображение выглядит как текст, Шрифт, бумага, снимок экран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4054" cy="85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E171" w14:textId="3C3D7C86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1DDEFDAB" w14:textId="3B0D2085" w:rsidR="00597683" w:rsidRDefault="00597683" w:rsidP="00632DF7">
      <w:pPr>
        <w:spacing w:after="0"/>
        <w:jc w:val="center"/>
        <w:rPr>
          <w:lang w:val="kk-KZ"/>
        </w:rPr>
      </w:pPr>
      <w:r w:rsidRPr="00597683">
        <w:rPr>
          <w:noProof/>
          <w:lang w:val="kk-KZ"/>
        </w:rPr>
        <w:lastRenderedPageBreak/>
        <w:drawing>
          <wp:inline distT="0" distB="0" distL="0" distR="0" wp14:anchorId="01A56BD5" wp14:editId="7B4F3E61">
            <wp:extent cx="5975087" cy="7042067"/>
            <wp:effectExtent l="0" t="0" r="6985" b="6985"/>
            <wp:docPr id="845405975" name="Рисунок 1" descr="Изображение выглядит как текст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05975" name="Рисунок 1" descr="Изображение выглядит как текст, снимок экран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544" cy="70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265A" w14:textId="6AD4FE18" w:rsidR="00597683" w:rsidRDefault="00597683">
      <w:pPr>
        <w:rPr>
          <w:lang w:val="kk-KZ"/>
        </w:rPr>
      </w:pPr>
      <w:r>
        <w:rPr>
          <w:lang w:val="kk-KZ"/>
        </w:rPr>
        <w:br w:type="page"/>
      </w:r>
    </w:p>
    <w:p w14:paraId="1BA08DAC" w14:textId="3EF5BF8B" w:rsidR="00EA2CFE" w:rsidRPr="006F139C" w:rsidRDefault="006F139C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ru-RU" w:eastAsia="ru-RU"/>
          <w14:ligatures w14:val="none"/>
        </w:rPr>
      </w:pPr>
      <w:bookmarkStart w:id="1" w:name="_Hlk219729136"/>
      <w:bookmarkStart w:id="2" w:name="_Hlk219653403"/>
      <w:r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ru-RU" w:eastAsia="ru-RU"/>
          <w14:ligatures w14:val="none"/>
        </w:rPr>
        <w:lastRenderedPageBreak/>
        <w:t>Компонентный</w:t>
      </w:r>
      <w:r w:rsidR="00EA2CFE" w:rsidRPr="006F139C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ru-RU" w:eastAsia="ru-RU"/>
          <w14:ligatures w14:val="none"/>
        </w:rPr>
        <w:t xml:space="preserve"> состав, физико-химическим и технологическим параметрам газа</w:t>
      </w:r>
    </w:p>
    <w:bookmarkEnd w:id="1"/>
    <w:p w14:paraId="7967D127" w14:textId="77777777" w:rsidR="00EA2CFE" w:rsidRPr="00EA2CFE" w:rsidRDefault="00EA2CFE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ru-RU" w:eastAsia="ru-RU"/>
          <w14:ligatures w14:val="none"/>
        </w:rPr>
      </w:pPr>
    </w:p>
    <w:tbl>
      <w:tblPr>
        <w:tblpPr w:leftFromText="180" w:rightFromText="180" w:vertAnchor="text" w:tblpXSpec="center" w:tblpY="1"/>
        <w:tblOverlap w:val="never"/>
        <w:tblW w:w="864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5"/>
        <w:gridCol w:w="1851"/>
        <w:gridCol w:w="2272"/>
        <w:gridCol w:w="2260"/>
      </w:tblGrid>
      <w:tr w:rsidR="00681674" w:rsidRPr="00EA2CFE" w14:paraId="137F9D28" w14:textId="77777777" w:rsidTr="00681674">
        <w:trPr>
          <w:trHeight w:val="410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FEA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Месторождение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CEF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Урихтау</w:t>
            </w:r>
          </w:p>
        </w:tc>
      </w:tr>
      <w:tr w:rsidR="00681674" w:rsidRPr="00EA2CFE" w14:paraId="75E0C628" w14:textId="77777777" w:rsidTr="00681674">
        <w:trPr>
          <w:trHeight w:val="289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CD3F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Горизонт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425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en-US" w:eastAsia="ru-RU"/>
                <w14:ligatures w14:val="none"/>
              </w:rPr>
              <w:t>KT-I</w:t>
            </w:r>
          </w:p>
        </w:tc>
      </w:tr>
      <w:tr w:rsidR="00681674" w:rsidRPr="00EA2CFE" w14:paraId="54224C1B" w14:textId="77777777" w:rsidTr="00681674">
        <w:trPr>
          <w:trHeight w:val="683"/>
          <w:jc w:val="center"/>
        </w:trPr>
        <w:tc>
          <w:tcPr>
            <w:tcW w:w="4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EEF3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Газ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95B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Газ с газоконденсатной залежи (ПГ)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ADEE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Растворенный газ</w:t>
            </w:r>
          </w:p>
          <w:p w14:paraId="5285121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с нефтяной оторочки</w:t>
            </w:r>
          </w:p>
          <w:p w14:paraId="5614BB1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(ПНГ)</w:t>
            </w:r>
          </w:p>
        </w:tc>
      </w:tr>
      <w:tr w:rsidR="00681674" w:rsidRPr="00EA2CFE" w14:paraId="649EBB78" w14:textId="77777777" w:rsidTr="00681674">
        <w:trPr>
          <w:trHeight w:val="316"/>
          <w:jc w:val="center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E96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Содержание, </w:t>
            </w:r>
          </w:p>
          <w:p w14:paraId="0A5E6BC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% моль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A687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AAFF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79,360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AC59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73,66</w:t>
            </w:r>
          </w:p>
        </w:tc>
      </w:tr>
      <w:tr w:rsidR="00681674" w:rsidRPr="00EA2CFE" w14:paraId="5C1FADEC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8AC51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B886D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Этан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740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6,791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59B9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7,69</w:t>
            </w:r>
          </w:p>
        </w:tc>
      </w:tr>
      <w:tr w:rsidR="00681674" w:rsidRPr="00EA2CFE" w14:paraId="5ECEA066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60287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FD9FD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Пропан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90A6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4,224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1572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5,16</w:t>
            </w:r>
          </w:p>
        </w:tc>
      </w:tr>
      <w:tr w:rsidR="00681674" w:rsidRPr="00EA2CFE" w14:paraId="1206861E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C479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434B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изо-Бутан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732C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0,799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42ED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1,19</w:t>
            </w:r>
          </w:p>
        </w:tc>
      </w:tr>
      <w:tr w:rsidR="00681674" w:rsidRPr="00EA2CFE" w14:paraId="51B9A416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3EA5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51E35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н-Бутан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9BB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1,443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1489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2,23</w:t>
            </w:r>
          </w:p>
        </w:tc>
      </w:tr>
      <w:tr w:rsidR="00681674" w:rsidRPr="00EA2CFE" w14:paraId="6E27C2FB" w14:textId="77777777" w:rsidTr="00681674">
        <w:trPr>
          <w:trHeight w:val="424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D8D07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C20AF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изо-Пентан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A11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0,435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CE21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0,80</w:t>
            </w:r>
          </w:p>
        </w:tc>
      </w:tr>
      <w:tr w:rsidR="00681674" w:rsidRPr="00EA2CFE" w14:paraId="433EB0CC" w14:textId="77777777" w:rsidTr="00681674">
        <w:trPr>
          <w:trHeight w:val="316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6FFCA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BD0F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н-Пентан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C156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0,465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D03E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0,83</w:t>
            </w:r>
          </w:p>
        </w:tc>
      </w:tr>
      <w:tr w:rsidR="00681674" w:rsidRPr="00EA2CFE" w14:paraId="40356968" w14:textId="77777777" w:rsidTr="00681674">
        <w:trPr>
          <w:trHeight w:val="395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114F9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7004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Гексаны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2E5B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0,208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32DE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1,34</w:t>
            </w:r>
          </w:p>
        </w:tc>
      </w:tr>
      <w:tr w:rsidR="00681674" w:rsidRPr="00EA2CFE" w14:paraId="2F384D20" w14:textId="77777777" w:rsidTr="00681674">
        <w:trPr>
          <w:trHeight w:val="395"/>
          <w:jc w:val="center"/>
        </w:trPr>
        <w:tc>
          <w:tcPr>
            <w:tcW w:w="22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19997D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2241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Гептаны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5839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0,130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36B7E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60BB10F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385D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615774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Октаны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4BD4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0,092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E393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6E8A7529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63F0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2DAA7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Диоксид углерода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181C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0,973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946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0,86</w:t>
            </w:r>
          </w:p>
        </w:tc>
      </w:tr>
      <w:tr w:rsidR="00681674" w:rsidRPr="00EA2CFE" w14:paraId="57BF63EE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D940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E3AE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Сероводород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7F6D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2,351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58E1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3,56</w:t>
            </w:r>
          </w:p>
        </w:tc>
      </w:tr>
      <w:tr w:rsidR="00681674" w:rsidRPr="00EA2CFE" w14:paraId="098C79E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9785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3A68C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Азот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2D64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2,706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3A49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2,68</w:t>
            </w:r>
          </w:p>
        </w:tc>
      </w:tr>
      <w:tr w:rsidR="00681674" w:rsidRPr="00EA2CFE" w14:paraId="13D1F9F5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CE1D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E0CFE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Кислород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549E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0,023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11389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493C9D2D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F90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54774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Всего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FE03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100,00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FA660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100</w:t>
            </w:r>
          </w:p>
        </w:tc>
      </w:tr>
      <w:tr w:rsidR="00681674" w:rsidRPr="00EA2CFE" w14:paraId="15A3EEDF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974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кг/м3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C7112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Плотность газа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AF1F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0,877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5286C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0,970</w:t>
            </w:r>
          </w:p>
        </w:tc>
      </w:tr>
      <w:tr w:rsidR="00681674" w:rsidRPr="00EA2CFE" w14:paraId="37698190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916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A766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Метилмеркаптаны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C768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31,000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AF1B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681674" w:rsidRPr="00EA2CFE" w14:paraId="7EE67A68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521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073CD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proofErr w:type="spell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Этилмеркаптаны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B4D15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15,000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CF4E3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681674" w:rsidRPr="00EA2CFE" w14:paraId="6154D244" w14:textId="77777777" w:rsidTr="00681674">
        <w:trPr>
          <w:trHeight w:val="395"/>
          <w:jc w:val="center"/>
        </w:trPr>
        <w:tc>
          <w:tcPr>
            <w:tcW w:w="2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DD7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281267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Меркаптановая сера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6B4F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A10E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</w:tr>
      <w:tr w:rsidR="00681674" w:rsidRPr="00EA2CFE" w14:paraId="08365B3C" w14:textId="77777777" w:rsidTr="00681674">
        <w:trPr>
          <w:trHeight w:val="831"/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370F1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Потенциальное содержание С5+высшие, г/м3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0992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Газа сепарации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0519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248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6372A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-</w:t>
            </w:r>
          </w:p>
        </w:tc>
      </w:tr>
      <w:tr w:rsidR="00681674" w:rsidRPr="00EA2CFE" w14:paraId="145DAE2E" w14:textId="77777777" w:rsidTr="00681674">
        <w:trPr>
          <w:trHeight w:val="336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56B45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Рабочее давление, МПа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5203AB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6,8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36D38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6,8</w:t>
            </w:r>
          </w:p>
        </w:tc>
      </w:tr>
      <w:tr w:rsidR="00EA2CFE" w:rsidRPr="00EA2CFE" w14:paraId="28A72660" w14:textId="77777777" w:rsidTr="00681674">
        <w:trPr>
          <w:trHeight w:val="256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FCFAF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Максимальное расчетное давление, МПа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F5686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EA2CFE" w:rsidRPr="00EA2CFE" w14:paraId="1B665193" w14:textId="77777777" w:rsidTr="00681674">
        <w:trPr>
          <w:trHeight w:val="151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80698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Минимальное давление, МПа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1C744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681674" w:rsidRPr="00EA2CFE" w14:paraId="543960A5" w14:textId="77777777" w:rsidTr="00681674">
        <w:trPr>
          <w:trHeight w:val="154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542E0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Рабочая температура, °C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669CF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5E49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</w:tr>
      <w:tr w:rsidR="00EA2CFE" w:rsidRPr="00EA2CFE" w14:paraId="2D984C5A" w14:textId="77777777" w:rsidTr="00681674">
        <w:trPr>
          <w:trHeight w:val="831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3D8AA2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Максимальная расчетная </w:t>
            </w:r>
          </w:p>
          <w:p w14:paraId="2BFC49E3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температура, °C</w:t>
            </w:r>
          </w:p>
        </w:tc>
        <w:tc>
          <w:tcPr>
            <w:tcW w:w="4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B4590" w14:textId="77777777" w:rsidR="00EA2CFE" w:rsidRPr="00EA2CFE" w:rsidRDefault="00EA2CFE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681674" w:rsidRPr="00EA2CFE" w14:paraId="31553A55" w14:textId="77777777" w:rsidTr="00681674">
        <w:trPr>
          <w:trHeight w:val="263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B5E48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Минимальная расчетная </w:t>
            </w:r>
          </w:p>
          <w:p w14:paraId="4B0CBBA0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температура, °C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6C5E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626A5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26</w:t>
            </w:r>
          </w:p>
        </w:tc>
      </w:tr>
      <w:tr w:rsidR="00681674" w:rsidRPr="00EA2CFE" w14:paraId="6051CBE1" w14:textId="77777777" w:rsidTr="00681674">
        <w:trPr>
          <w:trHeight w:val="263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BAABE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Номинальный расход газа,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нм³/год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20906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900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10865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60</w:t>
            </w:r>
          </w:p>
        </w:tc>
      </w:tr>
      <w:tr w:rsidR="00681674" w:rsidRPr="00EA2CFE" w14:paraId="7133875A" w14:textId="77777777" w:rsidTr="00681674">
        <w:trPr>
          <w:trHeight w:val="285"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755D3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Максимальный расход газа,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 xml:space="preserve"> нм³/год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44662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1 000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BD096C" w14:textId="77777777" w:rsidR="00681674" w:rsidRPr="00EA2CFE" w:rsidRDefault="0068167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ru-RU" w:eastAsia="ru-RU"/>
                <w14:ligatures w14:val="none"/>
              </w:rPr>
              <w:t>100</w:t>
            </w:r>
          </w:p>
        </w:tc>
      </w:tr>
      <w:bookmarkEnd w:id="2"/>
    </w:tbl>
    <w:p w14:paraId="4D530603" w14:textId="44C239E8" w:rsidR="000E522F" w:rsidRDefault="000E522F" w:rsidP="000E522F">
      <w:pPr>
        <w:rPr>
          <w:lang w:val="kk-KZ"/>
        </w:rPr>
      </w:pPr>
    </w:p>
    <w:tbl>
      <w:tblPr>
        <w:tblpPr w:leftFromText="180" w:rightFromText="180" w:vertAnchor="text" w:horzAnchor="margin" w:tblpY="-1132"/>
        <w:tblW w:w="99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930"/>
        <w:gridCol w:w="1787"/>
        <w:gridCol w:w="1568"/>
        <w:gridCol w:w="1603"/>
        <w:gridCol w:w="1244"/>
        <w:gridCol w:w="957"/>
      </w:tblGrid>
      <w:tr w:rsidR="000E522F" w:rsidRPr="000E522F" w14:paraId="6304D87A" w14:textId="77777777" w:rsidTr="000E522F">
        <w:trPr>
          <w:trHeight w:val="301"/>
        </w:trPr>
        <w:tc>
          <w:tcPr>
            <w:tcW w:w="991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A74F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b/>
                <w:bCs/>
                <w:kern w:val="0"/>
                <w:u w:val="single"/>
                <w:lang w:val="kk-KZ"/>
                <w14:ligatures w14:val="none"/>
              </w:rPr>
              <w:lastRenderedPageBreak/>
              <w:t>КОМПОНЕНТНЫЙ СОСТАВ СЕПАРАТОРНОГО ФЛЮИДА</w:t>
            </w:r>
          </w:p>
        </w:tc>
      </w:tr>
      <w:tr w:rsidR="000E522F" w:rsidRPr="000E522F" w14:paraId="3E745D22" w14:textId="77777777" w:rsidTr="000E522F">
        <w:trPr>
          <w:trHeight w:val="301"/>
        </w:trPr>
        <w:tc>
          <w:tcPr>
            <w:tcW w:w="275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1B0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Компонент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C820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Выделившийся газ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E51F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Стабилизированный конденсат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F5A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Сепараторный флюид</w:t>
            </w:r>
          </w:p>
        </w:tc>
      </w:tr>
      <w:tr w:rsidR="000E522F" w:rsidRPr="000E522F" w14:paraId="75401EF7" w14:textId="77777777" w:rsidTr="000E522F">
        <w:trPr>
          <w:trHeight w:val="30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25AB1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114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3C4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3D0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вес %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3B8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моль 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AE06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вес %</w:t>
            </w:r>
          </w:p>
        </w:tc>
      </w:tr>
      <w:tr w:rsidR="000E522F" w:rsidRPr="000E522F" w14:paraId="3500DB7A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0EF7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Азот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FFE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028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1.387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71E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D055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239B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0.113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CDE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0.026</w:t>
            </w:r>
          </w:p>
        </w:tc>
      </w:tr>
      <w:tr w:rsidR="000E522F" w:rsidRPr="000E522F" w14:paraId="71E25D7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0A5B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Диоксид углерода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177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CO₂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CA1D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1.299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AAA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2229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6677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CA4F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0.038</w:t>
            </w:r>
          </w:p>
        </w:tc>
      </w:tr>
      <w:tr w:rsidR="000E522F" w:rsidRPr="000E522F" w14:paraId="7AEE8CF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7A89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Сероводород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BA27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H₂S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4818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7.733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8F6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CAF0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4547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0.630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97C3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0.177</w:t>
            </w:r>
          </w:p>
        </w:tc>
      </w:tr>
      <w:tr w:rsidR="000E522F" w:rsidRPr="000E522F" w14:paraId="529194D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3A54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Метан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910E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B36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49.518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C2F3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A8C0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AE81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4.031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5DA3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0.533</w:t>
            </w:r>
          </w:p>
        </w:tc>
      </w:tr>
      <w:tr w:rsidR="000E522F" w:rsidRPr="000E522F" w14:paraId="4CF3ED1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72D82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Этан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999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2B57A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13.929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F318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B21C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B385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1.134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E31A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0.281</w:t>
            </w:r>
          </w:p>
        </w:tc>
      </w:tr>
      <w:tr w:rsidR="000E522F" w:rsidRPr="000E522F" w14:paraId="5CD1FD77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C981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Пропан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3FA9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0F78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13.554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3CD6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AE0F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4948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3167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0.401</w:t>
            </w:r>
          </w:p>
        </w:tc>
      </w:tr>
      <w:tr w:rsidR="000E522F" w:rsidRPr="000E522F" w14:paraId="3F5D7FA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5B27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Изобутан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B8EB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i-C4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DD6A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3.045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14B1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1.338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9A90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7952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1.477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167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0.706</w:t>
            </w:r>
          </w:p>
        </w:tc>
      </w:tr>
      <w:tr w:rsidR="000E522F" w:rsidRPr="000E522F" w14:paraId="5665C64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610E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Бутан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2C6A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n-C4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BED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5.470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5783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4.092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0F0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1.838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986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4.205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41B3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2.015</w:t>
            </w:r>
          </w:p>
        </w:tc>
      </w:tr>
      <w:tr w:rsidR="000E522F" w:rsidRPr="000E522F" w14:paraId="51E9D59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39650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Изопентан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A47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i-C5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E0A5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FF4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3.179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34F6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1.772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AF7A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3.052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B2FE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1.815</w:t>
            </w:r>
          </w:p>
        </w:tc>
      </w:tr>
      <w:tr w:rsidR="000E522F" w:rsidRPr="000E522F" w14:paraId="4CF5787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4A4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8F1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n-C5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77BF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1.566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B16B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4.393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2FA2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2.449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30F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63B8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2.476</w:t>
            </w:r>
          </w:p>
        </w:tc>
      </w:tr>
      <w:tr w:rsidR="000E522F" w:rsidRPr="000E522F" w14:paraId="6CD50F9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B345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3BB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A078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0B3E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9.300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3165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6.192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CC48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8.593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C16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6.104</w:t>
            </w:r>
          </w:p>
        </w:tc>
      </w:tr>
      <w:tr w:rsidR="000E522F" w:rsidRPr="000E522F" w14:paraId="4CE844A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C3C48F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87E7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941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EC48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13.818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6BD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10.698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DEDE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12.711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C4FA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10.499</w:t>
            </w:r>
          </w:p>
        </w:tc>
      </w:tr>
      <w:tr w:rsidR="000E522F" w:rsidRPr="000E522F" w14:paraId="7136E5D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FBB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A32F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217D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901A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16.373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10AC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14.450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76D7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15.042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EC9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14.164</w:t>
            </w:r>
          </w:p>
        </w:tc>
      </w:tr>
      <w:tr w:rsidR="000E522F" w:rsidRPr="000E522F" w14:paraId="099D71A9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D470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A6E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B411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DDDE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11.276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70E7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11.175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27E0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10.359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A0FD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10.952</w:t>
            </w:r>
          </w:p>
        </w:tc>
      </w:tr>
      <w:tr w:rsidR="000E522F" w:rsidRPr="000E522F" w14:paraId="6ACF7EC8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E24B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3E69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DB6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C347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9.264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4F4D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10.184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0FC5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8.510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DB6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9.981</w:t>
            </w:r>
          </w:p>
        </w:tc>
      </w:tr>
      <w:tr w:rsidR="000E522F" w:rsidRPr="000E522F" w14:paraId="3578BFC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FB30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Ундекан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A41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B58C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8BFC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6.508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1083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7.391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4C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5.978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3163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7.244</w:t>
            </w:r>
          </w:p>
        </w:tc>
      </w:tr>
      <w:tr w:rsidR="000E522F" w:rsidRPr="000E522F" w14:paraId="17DBC92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45B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Додекан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B8A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4AE9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BB5F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4.412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0CB6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5.488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70B5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4.053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C321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5.378</w:t>
            </w:r>
          </w:p>
        </w:tc>
      </w:tr>
      <w:tr w:rsidR="000E522F" w:rsidRPr="000E522F" w14:paraId="71383F3E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164C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38D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7EFE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AE4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3.967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A760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5.364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EEDE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3.644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92DA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5.257</w:t>
            </w:r>
          </w:p>
        </w:tc>
      </w:tr>
      <w:tr w:rsidR="000E522F" w:rsidRPr="000E522F" w14:paraId="41E2FAE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F31DA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Тетрадекан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8234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E45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27F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2.839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55F4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4.167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3F0C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2.607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96D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4.084</w:t>
            </w:r>
          </w:p>
        </w:tc>
      </w:tr>
      <w:tr w:rsidR="000E522F" w:rsidRPr="000E522F" w14:paraId="3DBF906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FEEDF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BA60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CF2D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C36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2.325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119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3.701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BB03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5209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3.627</w:t>
            </w:r>
          </w:p>
        </w:tc>
      </w:tr>
      <w:tr w:rsidR="000E522F" w:rsidRPr="000E522F" w14:paraId="3BB8C664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29F2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03A5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AE4A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3050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1.258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5C5D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4E97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DFBF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2.115</w:t>
            </w:r>
          </w:p>
        </w:tc>
      </w:tr>
      <w:tr w:rsidR="000E522F" w:rsidRPr="000E522F" w14:paraId="5B665710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FCDF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E06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6814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BB3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1.166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EF8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2.135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5416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1.071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DE9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2.092</w:t>
            </w:r>
          </w:p>
        </w:tc>
      </w:tr>
      <w:tr w:rsidR="000E522F" w:rsidRPr="000E522F" w14:paraId="401D50A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6DA5B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38AD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2DD6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5C68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1.008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D6B9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1.955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5CEE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0.926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E891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1.916</w:t>
            </w:r>
          </w:p>
        </w:tc>
      </w:tr>
      <w:tr w:rsidR="000E522F" w:rsidRPr="000E522F" w14:paraId="4C92E743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B094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Нонадекан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FCC0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1E25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5AC6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0.809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3C21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1.643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A8C2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0.743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FA82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1.610</w:t>
            </w:r>
          </w:p>
        </w:tc>
      </w:tr>
      <w:tr w:rsidR="000E522F" w:rsidRPr="000E522F" w14:paraId="12334A7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EE25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Эйкозан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EC84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C20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612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D6B6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0.585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E53B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1.242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E72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0.537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0CB4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1.217</w:t>
            </w:r>
          </w:p>
        </w:tc>
      </w:tr>
      <w:tr w:rsidR="000E522F" w:rsidRPr="000E522F" w14:paraId="57271C4C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DAC99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Генейкозан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347D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7F04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9A0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0.461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68A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1.037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070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0FB5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1.016</w:t>
            </w:r>
          </w:p>
        </w:tc>
      </w:tr>
      <w:tr w:rsidR="000E522F" w:rsidRPr="000E522F" w14:paraId="32FD387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5701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Докозан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996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16A8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1A7D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0.381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0F6A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2BE0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010B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0.879</w:t>
            </w:r>
          </w:p>
        </w:tc>
      </w:tr>
      <w:tr w:rsidR="000E522F" w:rsidRPr="000E522F" w14:paraId="3D8F1912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BB86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DD70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E12C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47A0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0.279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AF91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30CB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BEA7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0.671</w:t>
            </w:r>
          </w:p>
        </w:tc>
      </w:tr>
      <w:tr w:rsidR="000E522F" w:rsidRPr="000E522F" w14:paraId="5F1F4021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19DB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Тетракозан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BFE3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59A65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D09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0.229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DDCD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CC96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6D32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0.573</w:t>
            </w:r>
          </w:p>
        </w:tc>
      </w:tr>
      <w:tr w:rsidR="000E522F" w:rsidRPr="000E522F" w14:paraId="4B1369C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C1E5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Пентакозан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495B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1855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478D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0.177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C0EE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0.472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5262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5D61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0.463</w:t>
            </w:r>
          </w:p>
        </w:tc>
      </w:tr>
      <w:tr w:rsidR="000E522F" w:rsidRPr="000E522F" w14:paraId="3E09C3E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ECCD1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Гексакозан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4449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9414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B3A5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A99E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0.383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F6C3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0.127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75B6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0.375</w:t>
            </w:r>
          </w:p>
        </w:tc>
      </w:tr>
      <w:tr w:rsidR="000E522F" w:rsidRPr="000E522F" w14:paraId="6EC0EE6E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D2DB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Гептакозан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F932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C27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E336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72BF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EA7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9F4B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EBE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0.307</w:t>
            </w:r>
          </w:p>
        </w:tc>
      </w:tr>
      <w:tr w:rsidR="000E522F" w:rsidRPr="000E522F" w14:paraId="37D0DF6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7F6F5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Октакозан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9FEB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E0AC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11D2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0.087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87AD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0.261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D9F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1C64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0.256</w:t>
            </w:r>
          </w:p>
        </w:tc>
      </w:tr>
      <w:tr w:rsidR="000E522F" w:rsidRPr="000E522F" w14:paraId="785A7B3F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70FB7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Нонакозан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2BA2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BEF0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E250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0.067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05C6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6D9B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0.061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AB4E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0.203</w:t>
            </w:r>
          </w:p>
        </w:tc>
      </w:tr>
      <w:tr w:rsidR="000E522F" w:rsidRPr="000E522F" w14:paraId="0FD1FE24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719B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Триаконтан плюс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28F2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C30+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B50F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0.000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E069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0.165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FE084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505F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0.151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3932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0.547</w:t>
            </w:r>
          </w:p>
        </w:tc>
      </w:tr>
      <w:tr w:rsidR="000E522F" w:rsidRPr="000E522F" w14:paraId="6F7971C5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F67E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Баланс, %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28F1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854B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62DB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4CBC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100.000</w:t>
            </w:r>
          </w:p>
        </w:tc>
      </w:tr>
      <w:tr w:rsidR="000E522F" w:rsidRPr="000E522F" w14:paraId="45FCCB45" w14:textId="77777777" w:rsidTr="000E522F">
        <w:trPr>
          <w:trHeight w:val="602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E776C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Молекулярная масса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83098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D0033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29.76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D7B38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129.43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CF34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121.31</w:t>
            </w:r>
          </w:p>
        </w:tc>
      </w:tr>
      <w:tr w:rsidR="000E522F" w:rsidRPr="000E522F" w14:paraId="5332BF22" w14:textId="77777777" w:rsidTr="000E522F">
        <w:trPr>
          <w:trHeight w:val="301"/>
        </w:trPr>
        <w:tc>
          <w:tcPr>
            <w:tcW w:w="18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EFAE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CF5F1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33FFF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F38F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682E59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6DA08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74C9B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55523E3" w14:textId="77777777" w:rsidTr="000E522F">
        <w:trPr>
          <w:trHeight w:val="361"/>
        </w:trPr>
        <w:tc>
          <w:tcPr>
            <w:tcW w:w="18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B599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9A2D7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CF56A" w14:textId="77777777" w:rsid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31508DB3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3D85FDB2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50E9D5BA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1B8CE4EB" w14:textId="77777777" w:rsid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  <w:p w14:paraId="1AB904E6" w14:textId="77777777" w:rsidR="00272A5F" w:rsidRPr="00272A5F" w:rsidRDefault="00272A5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/>
                <w14:ligatures w14:val="none"/>
              </w:rPr>
            </w:pPr>
          </w:p>
        </w:tc>
        <w:tc>
          <w:tcPr>
            <w:tcW w:w="15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DA98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D357A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93AD8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3732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26503427" w14:textId="77777777" w:rsidTr="000E522F">
        <w:trPr>
          <w:trHeight w:val="301"/>
        </w:trPr>
        <w:tc>
          <w:tcPr>
            <w:tcW w:w="77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EA65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lastRenderedPageBreak/>
              <w:t>Групповые компоненты (сепараторный флюид)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F25A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4424C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FF6D970" w14:textId="77777777" w:rsidTr="000E522F">
        <w:trPr>
          <w:trHeight w:val="602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ED8E2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Группа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2C9FA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Мол.%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B600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Вес.%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EB43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Мол. масса, г/моль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4A87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Расч. плотность, г/см³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02BF5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33577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6898F313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09B4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C5+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16A0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87.198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D5ECB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95.821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A59E7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133.35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7C9B0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0.7685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12574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695AE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751EB4A6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208F4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C12+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E457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18.771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AE0D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32.586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1257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210.65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76CB9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0.8352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2CB6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00F75E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4D73519D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54CE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C20+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3F27E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2.431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A8493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6.506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CA2BD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324.81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C145C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0.8777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45F640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4AD26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E522F" w:rsidRPr="000E522F" w14:paraId="4CB9478B" w14:textId="77777777" w:rsidTr="000E522F">
        <w:trPr>
          <w:trHeight w:val="301"/>
        </w:trPr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EC076" w14:textId="77777777" w:rsidR="000E522F" w:rsidRPr="000E522F" w:rsidRDefault="000E522F" w:rsidP="000E522F">
            <w:pPr>
              <w:spacing w:after="0" w:line="252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C30+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A5332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0.124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68751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0.547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22CAF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536.00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8EB86" w14:textId="77777777" w:rsidR="000E522F" w:rsidRPr="000E522F" w:rsidRDefault="000E522F" w:rsidP="000E522F">
            <w:pPr>
              <w:spacing w:after="0" w:line="252" w:lineRule="auto"/>
              <w:jc w:val="center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  <w:r w:rsidRPr="000E522F"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  <w:t>0.9785</w:t>
            </w:r>
          </w:p>
        </w:tc>
        <w:tc>
          <w:tcPr>
            <w:tcW w:w="12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04521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Aptos" w:hAnsi="Times New Roman" w:cs="Times New Roman"/>
                <w:kern w:val="0"/>
                <w:u w:val="single"/>
                <w:lang w:val="kk-KZ"/>
                <w14:ligatures w14:val="none"/>
              </w:rPr>
            </w:pPr>
          </w:p>
        </w:tc>
        <w:tc>
          <w:tcPr>
            <w:tcW w:w="9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8C77A" w14:textId="77777777" w:rsidR="000E522F" w:rsidRPr="000E522F" w:rsidRDefault="000E522F" w:rsidP="000E52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78B7DD2" w14:textId="7AFA907C" w:rsidR="000E522F" w:rsidRPr="000E522F" w:rsidRDefault="000E522F" w:rsidP="000E522F">
      <w:pPr>
        <w:spacing w:after="0" w:line="240" w:lineRule="auto"/>
        <w:ind w:left="540"/>
        <w:contextualSpacing/>
        <w:rPr>
          <w:rFonts w:ascii="Calibri" w:eastAsia="Aptos" w:hAnsi="Calibri" w:cs="Calibri"/>
          <w:kern w:val="0"/>
          <w:sz w:val="22"/>
          <w:szCs w:val="22"/>
          <w:u w:val="single"/>
          <w:lang w:val="ru-RU"/>
          <w14:ligatures w14:val="none"/>
        </w:rPr>
      </w:pPr>
      <w:r w:rsidRPr="000E522F">
        <w:rPr>
          <w:rFonts w:ascii="Times New Roman" w:eastAsia="Aptos" w:hAnsi="Times New Roman" w:cs="Times New Roman"/>
          <w:kern w:val="0"/>
          <w:highlight w:val="yellow"/>
          <w:u w:val="single"/>
          <w:lang w:val="kk-KZ"/>
          <w14:ligatures w14:val="none"/>
        </w:rPr>
        <w:t xml:space="preserve"> «Компоннентный газового конденсата»</w:t>
      </w:r>
    </w:p>
    <w:p w14:paraId="6D66D520" w14:textId="77777777" w:rsidR="000E522F" w:rsidRPr="000E522F" w:rsidRDefault="000E522F" w:rsidP="000E522F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  <w:lang w:val="ru-RU"/>
          <w14:ligatures w14:val="none"/>
        </w:rPr>
      </w:pPr>
    </w:p>
    <w:p w14:paraId="1D0B25C9" w14:textId="77777777" w:rsidR="000E522F" w:rsidRPr="000E522F" w:rsidRDefault="000E522F" w:rsidP="000E522F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  <w:lang w:val="ru-RU"/>
          <w14:ligatures w14:val="none"/>
        </w:rPr>
      </w:pPr>
    </w:p>
    <w:p w14:paraId="49BF5A18" w14:textId="77777777" w:rsidR="000E522F" w:rsidRPr="000E522F" w:rsidRDefault="000E522F" w:rsidP="000E522F">
      <w:pPr>
        <w:spacing w:after="0" w:line="240" w:lineRule="auto"/>
        <w:rPr>
          <w:rFonts w:ascii="Times New Roman" w:eastAsia="Aptos" w:hAnsi="Times New Roman" w:cs="Times New Roman"/>
          <w:kern w:val="0"/>
          <w:u w:val="single"/>
          <w:lang w:val="kk-KZ"/>
          <w14:ligatures w14:val="none"/>
        </w:rPr>
      </w:pPr>
    </w:p>
    <w:p w14:paraId="6A2132F9" w14:textId="4CF02BD3" w:rsidR="00597683" w:rsidRDefault="00597683">
      <w:pPr>
        <w:rPr>
          <w:lang w:val="kk-KZ"/>
        </w:rPr>
      </w:pPr>
    </w:p>
    <w:p w14:paraId="7C7B7215" w14:textId="5C81FFD0" w:rsidR="00EF3414" w:rsidRDefault="00EF3414" w:rsidP="00597683">
      <w:pPr>
        <w:rPr>
          <w:lang w:val="kk-KZ"/>
        </w:rPr>
      </w:pPr>
    </w:p>
    <w:p w14:paraId="41D3F6A2" w14:textId="1ACB1899" w:rsidR="00EF3414" w:rsidRDefault="00EF3414" w:rsidP="00597683">
      <w:pPr>
        <w:rPr>
          <w:lang w:val="kk-KZ"/>
        </w:rPr>
      </w:pPr>
      <w:r>
        <w:rPr>
          <w:lang w:val="kk-KZ"/>
        </w:rPr>
        <w:br w:type="page"/>
      </w:r>
    </w:p>
    <w:p w14:paraId="34F86466" w14:textId="03502EF1" w:rsidR="00597683" w:rsidRPr="006F139C" w:rsidRDefault="00597683" w:rsidP="000E522F">
      <w:pPr>
        <w:jc w:val="both"/>
        <w:rPr>
          <w:rFonts w:ascii="Times New Roman" w:hAnsi="Times New Roman" w:cs="Times New Roman"/>
          <w:b/>
          <w:bCs/>
          <w:lang w:val="kk-KZ"/>
        </w:rPr>
      </w:pPr>
      <w:r w:rsidRPr="006F139C">
        <w:rPr>
          <w:rFonts w:ascii="Times New Roman" w:hAnsi="Times New Roman" w:cs="Times New Roman"/>
          <w:b/>
          <w:bCs/>
          <w:lang w:val="kk-KZ"/>
        </w:rPr>
        <w:lastRenderedPageBreak/>
        <w:t xml:space="preserve">Технические условия 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на подключение проектируемого газопровода от</w:t>
      </w:r>
      <w:r w:rsidRPr="006F139C">
        <w:rPr>
          <w:rFonts w:ascii="Times New Roman" w:hAnsi="Times New Roman" w:cs="Times New Roman"/>
          <w:b/>
          <w:bCs/>
          <w:lang w:val="kk-KZ"/>
        </w:rPr>
        <w:t xml:space="preserve"> месторождения Урихтау горизонт КТ-1 и Восточный Урихтау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 xml:space="preserve"> к технологическим трубопроводам ГПЗ-3 Жанажольского НГК АО «СНПС-Актобемунайгаз»</w:t>
      </w:r>
    </w:p>
    <w:p w14:paraId="38307F37" w14:textId="77777777" w:rsidR="00597683" w:rsidRDefault="00597683" w:rsidP="00597683">
      <w:pPr>
        <w:rPr>
          <w:lang w:val="kk-KZ"/>
        </w:rPr>
      </w:pPr>
    </w:p>
    <w:p w14:paraId="378D2983" w14:textId="77777777" w:rsidR="00597683" w:rsidRPr="00783714" w:rsidRDefault="00597683" w:rsidP="00597683">
      <w:r>
        <w:rPr>
          <w:noProof/>
        </w:rPr>
        <w:drawing>
          <wp:inline distT="0" distB="0" distL="0" distR="0" wp14:anchorId="62743B7F" wp14:editId="3CDCF592">
            <wp:extent cx="5648960" cy="8078470"/>
            <wp:effectExtent l="0" t="0" r="8890" b="0"/>
            <wp:doc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E59D6" w14:textId="77777777" w:rsidR="00597683" w:rsidRDefault="00597683" w:rsidP="00597683">
      <w:pPr>
        <w:pStyle w:val="a7"/>
      </w:pPr>
    </w:p>
    <w:p w14:paraId="33493904" w14:textId="77777777" w:rsidR="00597683" w:rsidRDefault="00597683" w:rsidP="00597683">
      <w:pPr>
        <w:pStyle w:val="a7"/>
      </w:pPr>
    </w:p>
    <w:p w14:paraId="1B1D12DE" w14:textId="77777777" w:rsidR="00597683" w:rsidRDefault="00597683" w:rsidP="00597683">
      <w:pPr>
        <w:pStyle w:val="a7"/>
      </w:pPr>
    </w:p>
    <w:p w14:paraId="45697BE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5437AA65" wp14:editId="7690C93E">
            <wp:extent cx="5534660" cy="8030845"/>
            <wp:effectExtent l="0" t="0" r="8890" b="8255"/>
            <wp:doc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0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34207" w14:textId="77777777" w:rsidR="00597683" w:rsidRDefault="00597683" w:rsidP="00597683">
      <w:pPr>
        <w:pStyle w:val="a7"/>
      </w:pPr>
    </w:p>
    <w:p w14:paraId="2FC90313" w14:textId="77777777" w:rsidR="00597683" w:rsidRDefault="00597683" w:rsidP="00597683">
      <w:pPr>
        <w:pStyle w:val="a7"/>
      </w:pPr>
    </w:p>
    <w:p w14:paraId="4D87C58B" w14:textId="77777777" w:rsidR="00597683" w:rsidRDefault="00597683" w:rsidP="00597683">
      <w:pPr>
        <w:pStyle w:val="a7"/>
      </w:pPr>
    </w:p>
    <w:p w14:paraId="6CB256EF" w14:textId="77777777" w:rsidR="00597683" w:rsidRDefault="00597683" w:rsidP="00597683">
      <w:pPr>
        <w:pStyle w:val="a7"/>
      </w:pPr>
    </w:p>
    <w:p w14:paraId="10BE0F2E" w14:textId="77777777" w:rsidR="00597683" w:rsidRDefault="00597683" w:rsidP="00597683">
      <w:pPr>
        <w:pStyle w:val="a7"/>
      </w:pPr>
    </w:p>
    <w:p w14:paraId="66591107" w14:textId="77777777" w:rsidR="00597683" w:rsidRDefault="00597683" w:rsidP="00597683">
      <w:pPr>
        <w:pStyle w:val="a7"/>
      </w:pPr>
    </w:p>
    <w:p w14:paraId="01EF3807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2B854696" wp14:editId="03C5B450">
            <wp:extent cx="5467985" cy="8068945"/>
            <wp:effectExtent l="0" t="0" r="0" b="8255"/>
            <wp:doc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806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50908" w14:textId="77777777" w:rsidR="00597683" w:rsidRDefault="00597683" w:rsidP="00597683">
      <w:pPr>
        <w:pStyle w:val="a7"/>
      </w:pPr>
    </w:p>
    <w:p w14:paraId="6078635B" w14:textId="77777777" w:rsidR="00597683" w:rsidRDefault="00597683" w:rsidP="00597683">
      <w:pPr>
        <w:pStyle w:val="a7"/>
      </w:pPr>
    </w:p>
    <w:p w14:paraId="058876AD" w14:textId="77777777" w:rsidR="00597683" w:rsidRDefault="00597683" w:rsidP="00597683">
      <w:pPr>
        <w:pStyle w:val="a7"/>
      </w:pPr>
    </w:p>
    <w:p w14:paraId="5F3D6B71" w14:textId="77777777" w:rsidR="00597683" w:rsidRDefault="00597683" w:rsidP="00597683">
      <w:pPr>
        <w:pStyle w:val="a7"/>
      </w:pPr>
    </w:p>
    <w:p w14:paraId="524FA86A" w14:textId="77777777" w:rsidR="00597683" w:rsidRDefault="00597683" w:rsidP="00597683">
      <w:pPr>
        <w:pStyle w:val="a7"/>
      </w:pPr>
    </w:p>
    <w:p w14:paraId="54FCC69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7D96E11F" wp14:editId="52A32579">
            <wp:extent cx="5467985" cy="7849870"/>
            <wp:effectExtent l="0" t="0" r="0" b="0"/>
            <wp:doc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B9821" w14:textId="77777777" w:rsidR="00597683" w:rsidRDefault="00597683" w:rsidP="00597683">
      <w:pPr>
        <w:pStyle w:val="a7"/>
      </w:pPr>
    </w:p>
    <w:p w14:paraId="54E7D479" w14:textId="77777777" w:rsidR="00597683" w:rsidRDefault="00597683" w:rsidP="00597683">
      <w:pPr>
        <w:pStyle w:val="a7"/>
      </w:pPr>
    </w:p>
    <w:p w14:paraId="5CCEFF6C" w14:textId="77777777" w:rsidR="00597683" w:rsidRDefault="00597683" w:rsidP="00597683">
      <w:pPr>
        <w:pStyle w:val="a7"/>
      </w:pPr>
    </w:p>
    <w:p w14:paraId="0C29B5D1" w14:textId="77777777" w:rsidR="00597683" w:rsidRDefault="00597683" w:rsidP="00597683">
      <w:pPr>
        <w:pStyle w:val="a7"/>
      </w:pPr>
    </w:p>
    <w:p w14:paraId="3730D5C3" w14:textId="77777777" w:rsidR="00597683" w:rsidRDefault="00597683" w:rsidP="00597683">
      <w:pPr>
        <w:pStyle w:val="a7"/>
      </w:pPr>
    </w:p>
    <w:p w14:paraId="67857493" w14:textId="77777777" w:rsidR="00597683" w:rsidRDefault="00597683" w:rsidP="00597683">
      <w:pPr>
        <w:pStyle w:val="a7"/>
      </w:pPr>
    </w:p>
    <w:p w14:paraId="05D62A56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A23E8CF" wp14:editId="7EA730DA">
            <wp:extent cx="5391785" cy="8145145"/>
            <wp:effectExtent l="0" t="0" r="0" b="8255"/>
            <wp:doc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2CD2F" w14:textId="77777777" w:rsidR="00597683" w:rsidRDefault="00597683" w:rsidP="00597683">
      <w:pPr>
        <w:pStyle w:val="a7"/>
      </w:pPr>
    </w:p>
    <w:p w14:paraId="4626306F" w14:textId="77777777" w:rsidR="00597683" w:rsidRDefault="00597683" w:rsidP="00597683">
      <w:pPr>
        <w:pStyle w:val="a7"/>
      </w:pPr>
    </w:p>
    <w:p w14:paraId="421CDA2E" w14:textId="77777777" w:rsidR="00597683" w:rsidRDefault="00597683" w:rsidP="00597683">
      <w:pPr>
        <w:pStyle w:val="a7"/>
      </w:pPr>
    </w:p>
    <w:p w14:paraId="67EAF7F7" w14:textId="77777777" w:rsidR="00597683" w:rsidRDefault="00597683" w:rsidP="00597683">
      <w:pPr>
        <w:pStyle w:val="a7"/>
      </w:pPr>
    </w:p>
    <w:p w14:paraId="3C37B617" w14:textId="77777777" w:rsidR="00597683" w:rsidRDefault="00597683" w:rsidP="00597683">
      <w:pPr>
        <w:pStyle w:val="a7"/>
      </w:pPr>
    </w:p>
    <w:p w14:paraId="405177C2" w14:textId="77777777" w:rsidR="00597683" w:rsidRDefault="00597683" w:rsidP="00597683">
      <w:pPr>
        <w:pStyle w:val="a7"/>
      </w:pPr>
    </w:p>
    <w:p w14:paraId="106C1A6E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F0A0B5C" wp14:editId="57E16693">
            <wp:extent cx="5353685" cy="7907020"/>
            <wp:effectExtent l="0" t="0" r="0" b="0"/>
            <wp:doc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EB658" w14:textId="77777777" w:rsidR="00597683" w:rsidRDefault="00597683" w:rsidP="00597683">
      <w:pPr>
        <w:pStyle w:val="a7"/>
      </w:pPr>
    </w:p>
    <w:p w14:paraId="66E61346" w14:textId="77777777" w:rsidR="00597683" w:rsidRDefault="00597683" w:rsidP="00597683">
      <w:pPr>
        <w:pStyle w:val="a7"/>
      </w:pPr>
    </w:p>
    <w:p w14:paraId="237E654F" w14:textId="77777777" w:rsidR="00597683" w:rsidRDefault="00597683" w:rsidP="00597683">
      <w:pPr>
        <w:pStyle w:val="a7"/>
      </w:pPr>
    </w:p>
    <w:p w14:paraId="43014B5C" w14:textId="77777777" w:rsidR="00597683" w:rsidRDefault="00597683" w:rsidP="00597683">
      <w:pPr>
        <w:pStyle w:val="a7"/>
      </w:pPr>
    </w:p>
    <w:p w14:paraId="23B4E316" w14:textId="77777777" w:rsidR="00597683" w:rsidRDefault="00597683" w:rsidP="00597683">
      <w:pPr>
        <w:pStyle w:val="a7"/>
      </w:pPr>
    </w:p>
    <w:p w14:paraId="6D789496" w14:textId="77777777" w:rsidR="00597683" w:rsidRDefault="00597683" w:rsidP="00597683">
      <w:pPr>
        <w:pStyle w:val="a7"/>
      </w:pPr>
    </w:p>
    <w:p w14:paraId="45E93747" w14:textId="77777777" w:rsidR="00597683" w:rsidRDefault="00597683" w:rsidP="00597683">
      <w:pPr>
        <w:pStyle w:val="a7"/>
      </w:pPr>
    </w:p>
    <w:p w14:paraId="7C8CF5DE" w14:textId="196B82DC" w:rsidR="000E4DAB" w:rsidRPr="006F139C" w:rsidRDefault="00597683" w:rsidP="006F139C">
      <w:pPr>
        <w:pStyle w:val="a7"/>
        <w:rPr>
          <w:lang w:val="ru-RU"/>
        </w:rPr>
      </w:pPr>
      <w:r>
        <w:rPr>
          <w:noProof/>
        </w:rPr>
        <w:drawing>
          <wp:inline distT="0" distB="0" distL="0" distR="0" wp14:anchorId="3B3EB94E" wp14:editId="7D290A83">
            <wp:extent cx="5220335" cy="7868920"/>
            <wp:effectExtent l="0" t="0" r="0" b="0"/>
            <wp:doc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78C2C" w14:textId="77777777" w:rsidR="000E4DAB" w:rsidRDefault="000E4DAB" w:rsidP="000E4DA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6"/>
          <w:szCs w:val="26"/>
          <w:lang w:val="ru-RU"/>
          <w14:ligatures w14:val="none"/>
        </w:rPr>
        <w:sectPr w:rsidR="000E4DAB" w:rsidSect="000E4D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01953F" w14:textId="2550B929" w:rsidR="000E4DAB" w:rsidRPr="000E4DAB" w:rsidRDefault="000E4DAB" w:rsidP="000E4DA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val="ru-RU"/>
          <w14:ligatures w14:val="none"/>
        </w:rPr>
      </w:pPr>
      <w:r w:rsidRPr="000E4DAB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:lang w:val="ru-RU"/>
          <w14:ligatures w14:val="none"/>
        </w:rPr>
        <w:lastRenderedPageBreak/>
        <w:t>Схема обустройства месторождения Урихтау</w:t>
      </w:r>
    </w:p>
    <w:p w14:paraId="759ED36E" w14:textId="21DC62A2" w:rsidR="00CB06FC" w:rsidRDefault="00AF4535" w:rsidP="000E4DAB">
      <w:pPr>
        <w:autoSpaceDE w:val="0"/>
        <w:autoSpaceDN w:val="0"/>
        <w:adjustRightInd w:val="0"/>
        <w:spacing w:after="120" w:line="240" w:lineRule="auto"/>
        <w:jc w:val="center"/>
        <w:rPr>
          <w:lang w:val="ru-RU"/>
        </w:rPr>
      </w:pPr>
      <w:r w:rsidRPr="00AF4535">
        <w:rPr>
          <w:noProof/>
          <w:lang w:val="ru-RU"/>
        </w:rPr>
        <w:drawing>
          <wp:inline distT="0" distB="0" distL="0" distR="0" wp14:anchorId="64925D69" wp14:editId="1A499F26">
            <wp:extent cx="7887694" cy="5577254"/>
            <wp:effectExtent l="0" t="0" r="0" b="4445"/>
            <wp:docPr id="384884476" name="Рисунок 3" descr="Изображение выглядит как текст, карта, диаграмма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84476" name="Рисунок 3" descr="Изображение выглядит как текст, карта, диаграмма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94" cy="55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6FC" w:rsidSect="000E4D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905DB" w14:textId="77777777" w:rsidR="00585070" w:rsidRDefault="00585070" w:rsidP="004763D5">
      <w:pPr>
        <w:spacing w:after="0" w:line="240" w:lineRule="auto"/>
      </w:pPr>
      <w:r>
        <w:separator/>
      </w:r>
    </w:p>
  </w:endnote>
  <w:endnote w:type="continuationSeparator" w:id="0">
    <w:p w14:paraId="0DCDA714" w14:textId="77777777" w:rsidR="00585070" w:rsidRDefault="00585070" w:rsidP="00476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715DB" w14:textId="77777777" w:rsidR="00585070" w:rsidRDefault="00585070" w:rsidP="004763D5">
      <w:pPr>
        <w:spacing w:after="0" w:line="240" w:lineRule="auto"/>
      </w:pPr>
      <w:r>
        <w:separator/>
      </w:r>
    </w:p>
  </w:footnote>
  <w:footnote w:type="continuationSeparator" w:id="0">
    <w:p w14:paraId="7BB28C23" w14:textId="77777777" w:rsidR="00585070" w:rsidRDefault="00585070" w:rsidP="00476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614D"/>
    <w:multiLevelType w:val="multilevel"/>
    <w:tmpl w:val="E1BED79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C00664"/>
    <w:multiLevelType w:val="hybridMultilevel"/>
    <w:tmpl w:val="B21A2732"/>
    <w:lvl w:ilvl="0" w:tplc="7F56656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12B6F"/>
    <w:multiLevelType w:val="hybridMultilevel"/>
    <w:tmpl w:val="FF004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7433B"/>
    <w:multiLevelType w:val="hybridMultilevel"/>
    <w:tmpl w:val="E822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186B"/>
    <w:multiLevelType w:val="hybridMultilevel"/>
    <w:tmpl w:val="E1A4D232"/>
    <w:lvl w:ilvl="0" w:tplc="7F56656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00703393">
    <w:abstractNumId w:val="2"/>
  </w:num>
  <w:num w:numId="2" w16cid:durableId="2115635726">
    <w:abstractNumId w:val="0"/>
  </w:num>
  <w:num w:numId="3" w16cid:durableId="899292863">
    <w:abstractNumId w:val="3"/>
  </w:num>
  <w:num w:numId="4" w16cid:durableId="1257325811">
    <w:abstractNumId w:val="4"/>
  </w:num>
  <w:num w:numId="5" w16cid:durableId="1223951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D"/>
    <w:rsid w:val="000E4DAB"/>
    <w:rsid w:val="000E522F"/>
    <w:rsid w:val="001A0F31"/>
    <w:rsid w:val="001C028D"/>
    <w:rsid w:val="00210E32"/>
    <w:rsid w:val="00272A5F"/>
    <w:rsid w:val="0036140D"/>
    <w:rsid w:val="003D4C34"/>
    <w:rsid w:val="00400518"/>
    <w:rsid w:val="00425FFD"/>
    <w:rsid w:val="004763D5"/>
    <w:rsid w:val="0056795E"/>
    <w:rsid w:val="00585070"/>
    <w:rsid w:val="00597683"/>
    <w:rsid w:val="005E5660"/>
    <w:rsid w:val="00632DF7"/>
    <w:rsid w:val="006624B7"/>
    <w:rsid w:val="00681674"/>
    <w:rsid w:val="006F139C"/>
    <w:rsid w:val="0072401B"/>
    <w:rsid w:val="007A7E17"/>
    <w:rsid w:val="00833A11"/>
    <w:rsid w:val="00852A49"/>
    <w:rsid w:val="008F739B"/>
    <w:rsid w:val="00914192"/>
    <w:rsid w:val="00AE42FB"/>
    <w:rsid w:val="00AF4535"/>
    <w:rsid w:val="00B77505"/>
    <w:rsid w:val="00C669DF"/>
    <w:rsid w:val="00C76B01"/>
    <w:rsid w:val="00C84F7D"/>
    <w:rsid w:val="00CB06FC"/>
    <w:rsid w:val="00D10E52"/>
    <w:rsid w:val="00D55417"/>
    <w:rsid w:val="00EA2CFE"/>
    <w:rsid w:val="00EF3414"/>
    <w:rsid w:val="00F010BC"/>
    <w:rsid w:val="00F4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CE59D"/>
  <w15:chartTrackingRefBased/>
  <w15:docId w15:val="{D87764F2-199F-4665-9A28-9879F054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2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0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0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02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028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02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02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02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02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0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0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0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0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0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02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02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028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0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028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028D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4763D5"/>
    <w:pPr>
      <w:spacing w:after="0" w:line="240" w:lineRule="auto"/>
    </w:pPr>
    <w:rPr>
      <w:kern w:val="0"/>
      <w:sz w:val="20"/>
      <w:szCs w:val="20"/>
      <w:lang w:val="ru-RU"/>
      <w14:ligatures w14:val="none"/>
    </w:rPr>
  </w:style>
  <w:style w:type="character" w:customStyle="1" w:styleId="ad">
    <w:name w:val="Текст сноски Знак"/>
    <w:basedOn w:val="a0"/>
    <w:link w:val="ac"/>
    <w:uiPriority w:val="99"/>
    <w:semiHidden/>
    <w:rsid w:val="004763D5"/>
    <w:rPr>
      <w:kern w:val="0"/>
      <w:sz w:val="20"/>
      <w:szCs w:val="20"/>
      <w:lang w:val="ru-RU"/>
      <w14:ligatures w14:val="none"/>
    </w:rPr>
  </w:style>
  <w:style w:type="character" w:styleId="ae">
    <w:name w:val="footnote reference"/>
    <w:basedOn w:val="a0"/>
    <w:uiPriority w:val="99"/>
    <w:semiHidden/>
    <w:unhideWhenUsed/>
    <w:rsid w:val="00476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21</Pages>
  <Words>574</Words>
  <Characters>3495</Characters>
  <Application>Microsoft Office Word</Application>
  <DocSecurity>0</DocSecurity>
  <Lines>615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Огай Эдуард Александрович</dc:creator>
  <cp:keywords/>
  <dc:description/>
  <cp:lastModifiedBy>Сулейманов Джамбул Маратович</cp:lastModifiedBy>
  <cp:revision>19</cp:revision>
  <dcterms:created xsi:type="dcterms:W3CDTF">2026-01-18T13:30:00Z</dcterms:created>
  <dcterms:modified xsi:type="dcterms:W3CDTF">2026-02-03T10:02:00Z</dcterms:modified>
</cp:coreProperties>
</file>