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AD8F" w14:textId="7BD97745" w:rsidR="0091241C" w:rsidRPr="00742BCB" w:rsidRDefault="00F96278" w:rsidP="00F96278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Приложение №2                                                                                                                                                                                   к Договору №________                                                                                                                                                         от </w:t>
      </w:r>
      <w:r w:rsidR="00117A35"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>__</w:t>
      </w:r>
      <w:r w:rsidR="000A1F9F"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>_. _</w:t>
      </w:r>
      <w:r w:rsidR="00117A35"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>_</w:t>
      </w:r>
      <w:r w:rsidR="000A1F9F"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</w:t>
      </w:r>
      <w:r w:rsidR="00117A35"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>_</w:t>
      </w:r>
      <w:r w:rsidR="00FE1C7E"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>_</w:t>
      </w:r>
      <w:r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>202</w:t>
      </w:r>
      <w:r w:rsidR="00A12963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742BC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г.</w:t>
      </w:r>
    </w:p>
    <w:p w14:paraId="5D50FE3F" w14:textId="77777777" w:rsidR="00F96278" w:rsidRPr="00720762" w:rsidRDefault="00F96278" w:rsidP="00F96278">
      <w:pPr>
        <w:jc w:val="right"/>
        <w:rPr>
          <w:lang w:val="ru-RU"/>
        </w:rPr>
      </w:pPr>
    </w:p>
    <w:p w14:paraId="073692AE" w14:textId="77777777" w:rsidR="00F96278" w:rsidRPr="00720762" w:rsidRDefault="00F96278" w:rsidP="00F9627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</w:t>
      </w:r>
      <w:r w:rsidRPr="00720762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ТЕХНИЧЕСКАЯ СПЕЦИФИКАЦИЯ </w:t>
      </w: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14:paraId="53A5C958" w14:textId="30D5DE2D" w:rsidR="009B53FA" w:rsidRPr="00720762" w:rsidRDefault="007E5F85" w:rsidP="002D6FF2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Краткое описание</w:t>
      </w:r>
      <w:r w:rsidR="00F96278" w:rsidRPr="00720762">
        <w:rPr>
          <w:rFonts w:ascii="Times New Roman" w:hAnsi="Times New Roman" w:cs="Times New Roman"/>
          <w:b/>
          <w:bCs/>
          <w:sz w:val="24"/>
          <w:szCs w:val="24"/>
        </w:rPr>
        <w:t xml:space="preserve"> ТРУ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1"/>
        <w:gridCol w:w="6044"/>
      </w:tblGrid>
      <w:tr w:rsidR="009B53FA" w:rsidRPr="00A00E31" w14:paraId="014D1B2C" w14:textId="77777777" w:rsidTr="00186B15">
        <w:tc>
          <w:tcPr>
            <w:tcW w:w="3301" w:type="dxa"/>
          </w:tcPr>
          <w:p w14:paraId="1A2A0E49" w14:textId="77777777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</w:rPr>
              <w:t>Наименование и краткая характеристика</w:t>
            </w:r>
          </w:p>
        </w:tc>
        <w:tc>
          <w:tcPr>
            <w:tcW w:w="6044" w:type="dxa"/>
          </w:tcPr>
          <w:p w14:paraId="5A72CDC6" w14:textId="5BBA044D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 по монтажу/</w:t>
            </w:r>
            <w:r w:rsidR="00CA3FDB"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демонтажу</w:t>
            </w:r>
            <w:r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добывающей (сырье/полезные ископаемые/нефтегаз) техники и оборудования</w:t>
            </w:r>
          </w:p>
        </w:tc>
      </w:tr>
      <w:tr w:rsidR="009B53FA" w:rsidRPr="00A00E31" w14:paraId="1E11E5CC" w14:textId="77777777" w:rsidTr="00186B15">
        <w:tc>
          <w:tcPr>
            <w:tcW w:w="3301" w:type="dxa"/>
          </w:tcPr>
          <w:p w14:paraId="06180C3A" w14:textId="77777777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</w:rPr>
              <w:t>Дополнительная характеристика</w:t>
            </w:r>
          </w:p>
        </w:tc>
        <w:tc>
          <w:tcPr>
            <w:tcW w:w="6044" w:type="dxa"/>
          </w:tcPr>
          <w:p w14:paraId="6399CB1C" w14:textId="1DD614F6" w:rsidR="00807184" w:rsidRPr="00A00E31" w:rsidRDefault="00A00E31" w:rsidP="00A1296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00E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Работы по монтажу подземного оборудования на скважинах 58г, 60г, 62г, 63г, У-3, У-4 и при КРС на скважине месторождения Урихтау</w:t>
            </w:r>
          </w:p>
        </w:tc>
      </w:tr>
      <w:tr w:rsidR="009B53FA" w:rsidRPr="00720762" w14:paraId="5FECC739" w14:textId="77777777" w:rsidTr="00186B15">
        <w:tc>
          <w:tcPr>
            <w:tcW w:w="3301" w:type="dxa"/>
          </w:tcPr>
          <w:p w14:paraId="2FA9778F" w14:textId="77777777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4D4D73"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023A20"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скважин</w:t>
            </w:r>
          </w:p>
        </w:tc>
        <w:tc>
          <w:tcPr>
            <w:tcW w:w="6044" w:type="dxa"/>
          </w:tcPr>
          <w:p w14:paraId="135C887C" w14:textId="4B8493F2" w:rsidR="009B53FA" w:rsidRPr="00720762" w:rsidRDefault="00572E49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9B53FA" w:rsidRPr="00A00E31" w14:paraId="4D7A4BA8" w14:textId="77777777" w:rsidTr="00186B15">
        <w:tc>
          <w:tcPr>
            <w:tcW w:w="3301" w:type="dxa"/>
          </w:tcPr>
          <w:p w14:paraId="19A3CF2B" w14:textId="77777777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</w:rPr>
              <w:t>Место поставки</w:t>
            </w:r>
          </w:p>
        </w:tc>
        <w:tc>
          <w:tcPr>
            <w:tcW w:w="6044" w:type="dxa"/>
          </w:tcPr>
          <w:p w14:paraId="3C4F68F5" w14:textId="77777777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КАЗАХСТАН, Актюбинская область, месторождение Урихтау</w:t>
            </w:r>
          </w:p>
        </w:tc>
      </w:tr>
      <w:tr w:rsidR="009B53FA" w:rsidRPr="00A00E31" w14:paraId="048A9423" w14:textId="77777777" w:rsidTr="00186B15">
        <w:tc>
          <w:tcPr>
            <w:tcW w:w="3301" w:type="dxa"/>
          </w:tcPr>
          <w:p w14:paraId="67B53EE6" w14:textId="21A0BFE1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r w:rsidR="00D8795C"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выполнения работ</w:t>
            </w:r>
          </w:p>
        </w:tc>
        <w:tc>
          <w:tcPr>
            <w:tcW w:w="6044" w:type="dxa"/>
          </w:tcPr>
          <w:p w14:paraId="2F3AF9B6" w14:textId="42D345A6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даты подписания договора по 31.12.202</w:t>
            </w:r>
            <w:r w:rsidR="00A129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="00A234BB"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</w:t>
            </w:r>
          </w:p>
        </w:tc>
      </w:tr>
      <w:tr w:rsidR="009B53FA" w:rsidRPr="00A00E31" w14:paraId="4EE91A27" w14:textId="77777777" w:rsidTr="00186B15">
        <w:tc>
          <w:tcPr>
            <w:tcW w:w="3301" w:type="dxa"/>
          </w:tcPr>
          <w:p w14:paraId="5361AE19" w14:textId="77777777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</w:rPr>
              <w:t>Условия оплаты</w:t>
            </w:r>
          </w:p>
        </w:tc>
        <w:tc>
          <w:tcPr>
            <w:tcW w:w="6044" w:type="dxa"/>
          </w:tcPr>
          <w:p w14:paraId="6560D570" w14:textId="3240D7C9" w:rsidR="009B53FA" w:rsidRPr="00720762" w:rsidRDefault="004126F6" w:rsidP="009B53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Предоплата - 0%, Промежуточный платеж - </w:t>
            </w:r>
            <w:r w:rsidR="009357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  <w:r w:rsidRPr="007207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%, Окончательный платеж - 0%</w:t>
            </w:r>
          </w:p>
        </w:tc>
      </w:tr>
    </w:tbl>
    <w:p w14:paraId="5F9D3CA8" w14:textId="77777777" w:rsidR="00EA5C0B" w:rsidRPr="00720762" w:rsidRDefault="00EA5C0B" w:rsidP="00EA5C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E2CE7DA" w14:textId="77777777" w:rsidR="009B53FA" w:rsidRPr="00720762" w:rsidRDefault="00F96278" w:rsidP="00FE1C7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Описание и требуемые функциональные, технические, качественные и эксплуатационные характеристики</w:t>
      </w:r>
    </w:p>
    <w:p w14:paraId="29787C24" w14:textId="7852362A" w:rsidR="00084489" w:rsidRDefault="00F96278" w:rsidP="00FE1C7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Техническая спецификация о закупках работ по монтажу/установке </w:t>
      </w:r>
      <w:r w:rsidR="00694EAA" w:rsidRPr="00720762">
        <w:rPr>
          <w:rFonts w:ascii="Times New Roman" w:hAnsi="Times New Roman" w:cs="Times New Roman"/>
          <w:sz w:val="24"/>
          <w:szCs w:val="24"/>
          <w:lang w:val="ru-RU"/>
        </w:rPr>
        <w:t>добывающей техники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и оборудования (</w:t>
      </w:r>
      <w:r w:rsidR="00C22D34" w:rsidRPr="00C22D34">
        <w:rPr>
          <w:rFonts w:ascii="Times New Roman" w:hAnsi="Times New Roman" w:cs="Times New Roman"/>
          <w:sz w:val="24"/>
          <w:szCs w:val="24"/>
          <w:lang w:val="ru-RU"/>
        </w:rPr>
        <w:t xml:space="preserve">Работы по монтажу подземного оборудования на скважинах 58г, 60г, 62г, 63г, У-3, У-4 и </w:t>
      </w:r>
      <w:r w:rsidR="00A00E31" w:rsidRPr="00A00E31">
        <w:rPr>
          <w:rFonts w:ascii="Times New Roman" w:hAnsi="Times New Roman" w:cs="Times New Roman"/>
          <w:sz w:val="24"/>
          <w:szCs w:val="24"/>
          <w:lang w:val="ru-RU"/>
        </w:rPr>
        <w:t>при КРС на скважине месторождения Урихтау</w:t>
      </w:r>
      <w:r w:rsidR="00A00E31" w:rsidRPr="00A00E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0E31">
        <w:rPr>
          <w:rFonts w:ascii="Times New Roman" w:hAnsi="Times New Roman" w:cs="Times New Roman"/>
          <w:sz w:val="24"/>
          <w:szCs w:val="24"/>
          <w:lang w:val="ru-RU"/>
        </w:rPr>
        <w:t xml:space="preserve">(далее </w:t>
      </w:r>
      <w:r w:rsidR="00C22D34" w:rsidRPr="00C22D34">
        <w:rPr>
          <w:rFonts w:ascii="Times New Roman" w:hAnsi="Times New Roman" w:cs="Times New Roman"/>
          <w:sz w:val="24"/>
          <w:szCs w:val="24"/>
          <w:lang w:val="ru-RU"/>
        </w:rPr>
        <w:t>ЦУ-Х</w:t>
      </w:r>
      <w:r w:rsidR="00A00E31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4126F6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BC7627A" w14:textId="090BEC64" w:rsidR="00AC7FED" w:rsidRPr="00720762" w:rsidRDefault="004126F6" w:rsidP="00FE1C7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</w:t>
      </w:r>
    </w:p>
    <w:p w14:paraId="7B199259" w14:textId="77777777" w:rsidR="00AC7FED" w:rsidRPr="00720762" w:rsidRDefault="00F96278" w:rsidP="00FE1C7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1.Область выполнения Работ. </w:t>
      </w:r>
      <w:r w:rsidR="004126F6"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</w:t>
      </w:r>
    </w:p>
    <w:p w14:paraId="1F104ABC" w14:textId="72F12EB1" w:rsidR="00694EAA" w:rsidRPr="00720762" w:rsidRDefault="00F96278" w:rsidP="00694EA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Нефтегазоконденсатное месторождение Урихтау, открытое в 1983 году, расположено на территории Мугалжарского района Актюбинской области Республики Казахстан в 215км к югу от города Актобе. В 2015 году открыто месторождение Восточный Урихтау и месторождение Южный Урихтау. В этой части нефтегазоносного региона ранее открыты и уже разрабатываются месторождения нефти и газа Жанажол (10-12км восточнее), Кенкияк (50км севернее), Алибекмола (20 км северо-восточнее) и Кожасай (</w:t>
      </w:r>
      <w:r w:rsidR="00023A20" w:rsidRPr="00720762">
        <w:rPr>
          <w:rFonts w:ascii="Times New Roman" w:hAnsi="Times New Roman" w:cs="Times New Roman"/>
          <w:sz w:val="24"/>
          <w:szCs w:val="24"/>
          <w:lang w:val="ru-RU"/>
        </w:rPr>
        <w:t>7–</w:t>
      </w:r>
      <w:r w:rsidR="007F4EDC" w:rsidRPr="00720762">
        <w:rPr>
          <w:rFonts w:ascii="Times New Roman" w:hAnsi="Times New Roman" w:cs="Times New Roman"/>
          <w:sz w:val="24"/>
          <w:szCs w:val="24"/>
          <w:lang w:val="ru-RU"/>
        </w:rPr>
        <w:t>8 км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юго-западнее). Среднегодовые температуры разнятся между -40 и +40 С. </w:t>
      </w:r>
      <w:r w:rsidR="004126F6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4F0FBF13" w14:textId="77777777" w:rsidR="00AC7FED" w:rsidRPr="00720762" w:rsidRDefault="004126F6" w:rsidP="00FE1C7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428BCBE" w14:textId="77777777" w:rsidR="00441FB5" w:rsidRPr="00720762" w:rsidRDefault="00441FB5" w:rsidP="00441F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>2.Объем работ.</w:t>
      </w:r>
    </w:p>
    <w:p w14:paraId="39DDB890" w14:textId="3372DB61" w:rsidR="00441FB5" w:rsidRPr="00720762" w:rsidRDefault="00441FB5" w:rsidP="00441FB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ТОО «Урихтау Оперейтинг», дочерняя компания АО «НК «КазМунайГаз», проводит работы по бурению нефтяных и газовых оценочно-эксплуатационных скважин на группе месторождений Урихтау в Мугалжарском районе Актюбинской области Республики Казахстан. В 202</w:t>
      </w:r>
      <w:r w:rsidR="00802F4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году планируется провести </w:t>
      </w:r>
      <w:r w:rsidR="00CA3FDB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освоение на </w:t>
      </w:r>
      <w:r w:rsidR="00E513F6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CA3FDB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скважинах </w:t>
      </w:r>
      <w:r w:rsidR="00C22D34" w:rsidRPr="00C22D34">
        <w:rPr>
          <w:rFonts w:ascii="Times New Roman" w:hAnsi="Times New Roman" w:cs="Times New Roman"/>
          <w:sz w:val="24"/>
          <w:szCs w:val="24"/>
          <w:lang w:val="ru-RU"/>
        </w:rPr>
        <w:t>Работы по монтажу подземного оборудования на скважинах 58г, 60г, 62г, 63г, У-3, У-4 и ЦУ-Х</w:t>
      </w:r>
      <w:r w:rsidR="00802F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219299230"/>
      <w:r w:rsidR="00802F4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802F4A" w:rsidRPr="00C9438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работы по скважине ЦУ-Х будут выполнены при производственной необходимости</w:t>
      </w:r>
      <w:r w:rsidR="00802F4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A3FDB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0"/>
      <w:r w:rsidRPr="00720762">
        <w:rPr>
          <w:rFonts w:ascii="Times New Roman" w:hAnsi="Times New Roman" w:cs="Times New Roman"/>
          <w:sz w:val="24"/>
          <w:szCs w:val="24"/>
          <w:lang w:val="ru-RU"/>
        </w:rPr>
        <w:t>месторождени</w:t>
      </w:r>
      <w:r w:rsidR="00A12963">
        <w:rPr>
          <w:rFonts w:ascii="Times New Roman" w:hAnsi="Times New Roman" w:cs="Times New Roman"/>
          <w:sz w:val="24"/>
          <w:szCs w:val="24"/>
          <w:lang w:val="ru-RU"/>
        </w:rPr>
        <w:t>я Центральный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Урихтау. </w:t>
      </w:r>
    </w:p>
    <w:p w14:paraId="09FE499A" w14:textId="5559BB14" w:rsidR="00441FB5" w:rsidRPr="009E4AE4" w:rsidRDefault="00441FB5" w:rsidP="00441FB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Согласно «Правилам обеспечения промышленной безопасности для опасных производственных объектов нефтяной и газовой отраслей промышленности» (утвержден приказом Министра по инвестициям и развитию РК» от 30.12.2014г. №355), не допускается эксплуатация скважин фонтанным способом без забойного оборудования, включающего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lastRenderedPageBreak/>
        <w:t>ниппель посадочный для приемного клапана, пакера для предохранения эксплуатационной колонны, клапан циркуляционного, клапана-отсекателя. С этой целью ТОО «Урихтау Оперейтинг» (далее - Заказчик) в 202</w:t>
      </w:r>
      <w:r w:rsidR="00802F4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году планирует оборудовать на скважин</w:t>
      </w:r>
      <w:r w:rsidR="00CA3FDB" w:rsidRPr="00720762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месторождения Урихтау комплексом подземного оборудования и включающие гидравлический пакер (7” </w:t>
      </w:r>
      <w:r w:rsidRPr="00720762">
        <w:rPr>
          <w:rFonts w:ascii="Times New Roman" w:hAnsi="Times New Roman" w:cs="Times New Roman"/>
          <w:sz w:val="24"/>
          <w:szCs w:val="24"/>
        </w:rPr>
        <w:t>PHL</w:t>
      </w:r>
      <w:r w:rsidR="005C32D8" w:rsidRPr="0072076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7” SRP-2</w:t>
      </w:r>
      <w:r w:rsidR="005C32D8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, 7” </w:t>
      </w:r>
      <w:r w:rsidR="005C32D8" w:rsidRPr="00720762">
        <w:rPr>
          <w:rFonts w:ascii="Times New Roman" w:hAnsi="Times New Roman" w:cs="Times New Roman"/>
          <w:sz w:val="24"/>
          <w:szCs w:val="24"/>
        </w:rPr>
        <w:t>WC</w:t>
      </w:r>
      <w:r w:rsidR="005C32D8" w:rsidRPr="0072076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C32D8" w:rsidRPr="00720762">
        <w:rPr>
          <w:rFonts w:ascii="Times New Roman" w:hAnsi="Times New Roman" w:cs="Times New Roman"/>
          <w:sz w:val="24"/>
          <w:szCs w:val="24"/>
        </w:rPr>
        <w:t>HP</w:t>
      </w:r>
      <w:r w:rsidR="005C32D8" w:rsidRPr="00720762">
        <w:rPr>
          <w:rFonts w:ascii="Times New Roman" w:hAnsi="Times New Roman" w:cs="Times New Roman"/>
          <w:sz w:val="24"/>
          <w:szCs w:val="24"/>
          <w:lang w:val="ru-RU"/>
        </w:rPr>
        <w:t>-6</w:t>
      </w:r>
      <w:r w:rsidR="005C32D8" w:rsidRPr="00720762">
        <w:rPr>
          <w:rFonts w:ascii="Times New Roman" w:hAnsi="Times New Roman" w:cs="Times New Roman"/>
          <w:sz w:val="24"/>
          <w:szCs w:val="24"/>
        </w:rPr>
        <w:t>H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), ниппель посадочный для приемного клапана, закачиваемая пробка, клапан циркуляционный, клапан-отсекатель, </w:t>
      </w:r>
      <w:r w:rsidR="00084489">
        <w:rPr>
          <w:rFonts w:ascii="Times New Roman" w:hAnsi="Times New Roman" w:cs="Times New Roman"/>
          <w:sz w:val="24"/>
          <w:szCs w:val="24"/>
          <w:lang w:val="ru-RU"/>
        </w:rPr>
        <w:t xml:space="preserve">мандрель для закачки химии противогидратаообразования,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протекторы для НКТ, линия управления, станция управления. В стоимость работ также входят вывоз оборудования на базу Подрядчика для проверки, ревизии подземного оборудования, и работы сервисного персонала на скважине при спуске оборудования в скважину. Работы сервисного персонала на скважине будут оказываться по мере освоения </w:t>
      </w:r>
      <w:r w:rsidR="0042451A">
        <w:rPr>
          <w:rFonts w:ascii="Times New Roman" w:hAnsi="Times New Roman" w:cs="Times New Roman"/>
          <w:sz w:val="24"/>
          <w:szCs w:val="24"/>
          <w:lang w:val="ru-RU"/>
        </w:rPr>
        <w:t xml:space="preserve">и испытания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>скважин. Подрядчик перед началом работ обязан составить схему установки подземного оборудования и согласовать с Заказчиком. По завершении работ по спуску подземного оборудования Подрядчик обязан по каждой скважине предоставить краткий отчет с описанием дизайна (схема подземного оборудования), указанием места установки каждого подземного оборудования, давления установки гидравлического пакера, дать рекомендации по эксплуатации подземного оборудования, рекомендации по срыву пакера.</w:t>
      </w:r>
    </w:p>
    <w:p w14:paraId="384BE019" w14:textId="0134F1BE" w:rsidR="008A27E7" w:rsidRPr="00EA559D" w:rsidRDefault="008A27E7" w:rsidP="00EA55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219299660"/>
      <w:r w:rsidRPr="00EA559D">
        <w:rPr>
          <w:rFonts w:ascii="Times New Roman" w:hAnsi="Times New Roman" w:cs="Times New Roman"/>
          <w:sz w:val="24"/>
          <w:szCs w:val="24"/>
          <w:lang w:val="ru-RU"/>
        </w:rPr>
        <w:t>Также подрядчик обязуется поставить внутрискважинное оборудование (ВСО) под эксплуатационную колонну 177,8 мм x 10,36–11,51 мм для добычи (эксплуатации) скважин</w:t>
      </w:r>
    </w:p>
    <w:tbl>
      <w:tblPr>
        <w:tblW w:w="9117" w:type="dxa"/>
        <w:jc w:val="center"/>
        <w:tblLayout w:type="fixed"/>
        <w:tblLook w:val="04A0" w:firstRow="1" w:lastRow="0" w:firstColumn="1" w:lastColumn="0" w:noHBand="0" w:noVBand="1"/>
      </w:tblPr>
      <w:tblGrid>
        <w:gridCol w:w="302"/>
        <w:gridCol w:w="1111"/>
        <w:gridCol w:w="1843"/>
        <w:gridCol w:w="141"/>
        <w:gridCol w:w="5670"/>
        <w:gridCol w:w="50"/>
      </w:tblGrid>
      <w:tr w:rsidR="008A27E7" w:rsidRPr="00EA559D" w14:paraId="3AF192FD" w14:textId="77777777" w:rsidTr="00E55619">
        <w:trPr>
          <w:gridAfter w:val="1"/>
          <w:wAfter w:w="50" w:type="dxa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0DFAB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Требуемые изделия</w:t>
            </w:r>
          </w:p>
        </w:tc>
      </w:tr>
      <w:tr w:rsidR="008A27E7" w:rsidRPr="00EA559D" w14:paraId="7095A98C" w14:textId="77777777" w:rsidTr="00E55619">
        <w:trPr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A0D504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18E3E1" w14:textId="6EC737FB" w:rsidR="008A27E7" w:rsidRPr="00EA559D" w:rsidRDefault="00084489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8A27E7"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8A27E7"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EAF804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Техническое требование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39A405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50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62351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27E7" w:rsidRPr="00A00E31" w14:paraId="48429A3D" w14:textId="77777777" w:rsidTr="00E55619">
        <w:trPr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658DF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14:paraId="7ADC23F9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CF3CD" w14:textId="77777777" w:rsidR="008A27E7" w:rsidRPr="00084489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4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14:paraId="0B01F27E" w14:textId="44DA33E8" w:rsidR="008A27E7" w:rsidRPr="00084489" w:rsidRDefault="000819CC" w:rsidP="00EA55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12963" w:rsidRPr="000844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22D34" w:rsidRPr="000844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07847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Размер колонны </w:t>
            </w:r>
            <w:bookmarkStart w:id="2" w:name="_Hlk169654996"/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177,8мм. – 10,36мм (29ppf)</w:t>
            </w:r>
            <w:bookmarkEnd w:id="2"/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11,51мм (32ppf)</w:t>
            </w:r>
          </w:p>
          <w:p w14:paraId="46D337F3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соединения муфта – ниппель  </w:t>
            </w:r>
          </w:p>
          <w:p w14:paraId="30163E4B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Доп. Требования API 11D1 Ql-1 класс валидации V0 – V2.</w:t>
            </w:r>
          </w:p>
          <w:p w14:paraId="606094FE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Извлекаемый пакер гидравлический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0B4A1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Эксплуатационный пакер гидравлической посадки, извлекаемый прямым натяжением на колонну НКТ, по стандарту API 11D1 Ql-1 класс валидации V0 – V2, с газонепроницаемым соединением повышенной герметичности премиум-класса, материал исполнения не менее 80% от предела текучести стали.</w:t>
            </w:r>
          </w:p>
          <w:p w14:paraId="715E74F4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B9A735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Пакер поставляется в комплекте с регулируемой посадочной срезной муфтой, активируемый шаром, тип соединения муфта/ниппель тип резьбы премиум (VAM TOP).</w:t>
            </w:r>
          </w:p>
        </w:tc>
        <w:tc>
          <w:tcPr>
            <w:tcW w:w="50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06BC1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27E7" w:rsidRPr="00EA559D" w14:paraId="02A70E17" w14:textId="77777777" w:rsidTr="00E55619">
        <w:trPr>
          <w:gridAfter w:val="1"/>
          <w:wAfter w:w="50" w:type="dxa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3E8CE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Технические характеристики</w:t>
            </w:r>
          </w:p>
        </w:tc>
      </w:tr>
      <w:tr w:rsidR="008A27E7" w:rsidRPr="00A00E31" w14:paraId="54EA9247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4475E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Пакер гидравлический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2D823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Пакер гидравлической посадки, извлекаемый натяжением на колонну НКТ</w:t>
            </w:r>
          </w:p>
        </w:tc>
      </w:tr>
      <w:tr w:rsidR="008A27E7" w:rsidRPr="00EA559D" w14:paraId="58963309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A8649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Марка стали /Предел текучести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E65DA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L80-1 80 KSI</w:t>
            </w:r>
          </w:p>
        </w:tc>
      </w:tr>
      <w:tr w:rsidR="008A27E7" w:rsidRPr="00EA559D" w14:paraId="5CD1C9AA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0CE1E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Соединение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01351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½” Газонепроницаемое премиум (VAM TOP)</w:t>
            </w:r>
          </w:p>
        </w:tc>
      </w:tr>
      <w:tr w:rsidR="008A27E7" w:rsidRPr="00EA559D" w14:paraId="61D49918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26448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Рабочий перепад давления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E2314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7,500 Psi (517 Бар)</w:t>
            </w:r>
          </w:p>
        </w:tc>
      </w:tr>
      <w:tr w:rsidR="008A27E7" w:rsidRPr="00A00E31" w14:paraId="65EFBC75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21DF6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Максимальный наружный диаметр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443F4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5,969 дюйма (151,6 мм/API drift/шаблон)</w:t>
            </w:r>
          </w:p>
        </w:tc>
      </w:tr>
      <w:tr w:rsidR="008A27E7" w:rsidRPr="00EA559D" w14:paraId="026C1D6C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DC605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Минимальный внутренний диаметр  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428EC6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2,922 дюйма (74,22 мм)</w:t>
            </w:r>
          </w:p>
        </w:tc>
      </w:tr>
      <w:tr w:rsidR="008A27E7" w:rsidRPr="00EA559D" w14:paraId="0227DBF9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16366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Посадочная срезная муфта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3EE526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Активируемая шаром, максимальное давление 10,000 PSI, </w:t>
            </w:r>
          </w:p>
          <w:p w14:paraId="3FE9A9E7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689 атм.</w:t>
            </w:r>
          </w:p>
        </w:tc>
      </w:tr>
      <w:tr w:rsidR="00966E0F" w:rsidRPr="00EA559D" w14:paraId="002A4CC9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E44C9" w14:textId="6B81D933" w:rsidR="00966E0F" w:rsidRPr="009B0991" w:rsidRDefault="00966E0F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Посадочный ниппель с профилем </w:t>
            </w:r>
            <w:r w:rsidR="00014E4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N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19628" w14:textId="2D247A08" w:rsidR="00966E0F" w:rsidRPr="009B0991" w:rsidRDefault="00966E0F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Соединение 3 ½” (VAM TOP)</w:t>
            </w:r>
          </w:p>
        </w:tc>
      </w:tr>
      <w:tr w:rsidR="00966E0F" w:rsidRPr="00EA559D" w14:paraId="5F820FD3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017F6" w14:textId="6B6A5B5F" w:rsidR="00966E0F" w:rsidRPr="009B0991" w:rsidRDefault="00966E0F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Замок (Lock Mandrel)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42310" w14:textId="6A403CE0" w:rsidR="00966E0F" w:rsidRPr="009B0991" w:rsidRDefault="00966E0F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2.831 дюйма (71.9мм)</w:t>
            </w:r>
          </w:p>
        </w:tc>
      </w:tr>
      <w:tr w:rsidR="00966E0F" w:rsidRPr="00EA559D" w14:paraId="4C89C22C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7C8FE" w14:textId="3D6C56D6" w:rsidR="00966E0F" w:rsidRPr="009B0991" w:rsidRDefault="00966E0F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Переходник для подвешивания датчика (Instrument hanger)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68A05" w14:textId="004C1415" w:rsidR="00966E0F" w:rsidRPr="009B0991" w:rsidRDefault="00966E0F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0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2.831 дюйма (71.9мм)</w:t>
            </w:r>
          </w:p>
        </w:tc>
      </w:tr>
      <w:tr w:rsidR="008A27E7" w:rsidRPr="00EA559D" w14:paraId="65D41D35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EA18B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Скважинные условия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F83347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Присутствие сероводорода (H2S)</w:t>
            </w:r>
          </w:p>
        </w:tc>
      </w:tr>
      <w:tr w:rsidR="008A27E7" w:rsidRPr="00A00E31" w14:paraId="08830F2A" w14:textId="77777777" w:rsidTr="00966E0F">
        <w:trPr>
          <w:gridAfter w:val="1"/>
          <w:wAfter w:w="50" w:type="dxa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1622F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 Валидации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D05614" w14:textId="77777777" w:rsidR="008A27E7" w:rsidRPr="00EA559D" w:rsidRDefault="008A27E7" w:rsidP="00EA5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5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API 11D1 Ql-1 класс валидации V0 – V2</w:t>
            </w:r>
          </w:p>
        </w:tc>
      </w:tr>
    </w:tbl>
    <w:p w14:paraId="2D1B3623" w14:textId="532C2AC8" w:rsidR="008A27E7" w:rsidRPr="00211DFC" w:rsidRDefault="00211DFC" w:rsidP="00441FB5">
      <w:pPr>
        <w:jc w:val="both"/>
        <w:rPr>
          <w:rFonts w:ascii="Times New Roman" w:hAnsi="Times New Roman" w:cs="Times New Roman"/>
          <w:color w:val="EE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EE0000"/>
          <w:sz w:val="24"/>
          <w:szCs w:val="24"/>
          <w:lang w:val="ru-RU"/>
        </w:rPr>
        <w:t xml:space="preserve">   </w:t>
      </w:r>
    </w:p>
    <w:p w14:paraId="0B55EAD5" w14:textId="77777777" w:rsidR="008A27E7" w:rsidRPr="00EA559D" w:rsidRDefault="008A27E7" w:rsidP="008A27E7">
      <w:pPr>
        <w:pStyle w:val="ae"/>
        <w:spacing w:before="0" w:beforeAutospacing="0" w:after="0" w:afterAutospacing="0"/>
        <w:jc w:val="both"/>
        <w:rPr>
          <w:rFonts w:ascii="-webkit-standard" w:hAnsi="-webkit-standard"/>
          <w:color w:val="000000"/>
          <w:sz w:val="26"/>
          <w:szCs w:val="26"/>
        </w:rPr>
      </w:pPr>
      <w:r w:rsidRPr="00EA559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Особенности газонепроницаемого соединения премиум-класса</w:t>
      </w:r>
    </w:p>
    <w:p w14:paraId="7A1EACB1" w14:textId="77777777" w:rsidR="008A27E7" w:rsidRPr="00EA559D" w:rsidRDefault="008A27E7" w:rsidP="008A27E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-webkit-standard" w:hAnsi="-webkit-standard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Система уплотнения «металл-металл» с отличным газонепроницаемым уплотнением при самых тяжелых комбинированных нагрузках и неблагоприятных условиях окружающей среды.</w:t>
      </w:r>
    </w:p>
    <w:p w14:paraId="05D3EECD" w14:textId="77777777" w:rsidR="008A27E7" w:rsidRPr="00EA559D" w:rsidRDefault="008A27E7" w:rsidP="008A27E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-webkit-standard" w:hAnsi="-webkit-standard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100% внутреннее и внешнее давление металлического уплотнения равно телу трубы.</w:t>
      </w:r>
    </w:p>
    <w:p w14:paraId="2E7CE28D" w14:textId="77777777" w:rsidR="008A27E7" w:rsidRPr="00EA559D" w:rsidRDefault="008A27E7" w:rsidP="008A27E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-webkit-standard" w:hAnsi="-webkit-standard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Многократные свинчивания\отвинчивания не влияют на целостность уплотнения.</w:t>
      </w:r>
    </w:p>
    <w:p w14:paraId="080BF7EB" w14:textId="77777777" w:rsidR="008A27E7" w:rsidRPr="00EA559D" w:rsidRDefault="008A27E7" w:rsidP="008A27E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-webkit-standard" w:hAnsi="-webkit-standard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Показатель на растяжение не менее: 100%</w:t>
      </w:r>
    </w:p>
    <w:p w14:paraId="4E32AACB" w14:textId="77777777" w:rsidR="008A27E7" w:rsidRPr="00EA559D" w:rsidRDefault="008A27E7" w:rsidP="008A27E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-webkit-standard" w:hAnsi="-webkit-standard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Показатель на сжатие не менее: 100%</w:t>
      </w:r>
    </w:p>
    <w:p w14:paraId="0C305A24" w14:textId="77777777" w:rsidR="009E4AE4" w:rsidRPr="00EA559D" w:rsidRDefault="009E4AE4" w:rsidP="00966E0F">
      <w:pPr>
        <w:pStyle w:val="a3"/>
        <w:spacing w:after="0" w:line="240" w:lineRule="auto"/>
        <w:ind w:left="360"/>
        <w:jc w:val="both"/>
        <w:rPr>
          <w:rFonts w:ascii="-webkit-standard" w:hAnsi="-webkit-standard"/>
          <w:color w:val="000000"/>
          <w:sz w:val="26"/>
          <w:szCs w:val="26"/>
          <w:lang w:val="ru-RU"/>
        </w:rPr>
      </w:pPr>
    </w:p>
    <w:p w14:paraId="3A6CEF40" w14:textId="0A961140" w:rsidR="008A27E7" w:rsidRPr="00EA559D" w:rsidRDefault="009E4AE4" w:rsidP="00966E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A55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Маркировка </w:t>
      </w:r>
    </w:p>
    <w:p w14:paraId="6699E9A8" w14:textId="195DCA9B" w:rsidR="008A27E7" w:rsidRPr="00EA559D" w:rsidRDefault="008A27E7" w:rsidP="00966E0F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</w:rPr>
        <w:t>Маркировка пакера должна строго соответствовать нормам API (техническим условиям API 5CT последняя версия). Наименование изготовителя или маркировка: наряду с деталями сертификата качества, должно быть упомянуто наименование производителя (там, где номенклатура не указана, позиции должны быть снабжены номером договора и номерами позиций).</w:t>
      </w:r>
    </w:p>
    <w:p w14:paraId="48044362" w14:textId="77777777" w:rsidR="008A27E7" w:rsidRPr="00EA559D" w:rsidRDefault="008A27E7" w:rsidP="00441FB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62BEA0" w14:textId="5637FF82" w:rsidR="009E4AE4" w:rsidRPr="00EA559D" w:rsidRDefault="009E4AE4" w:rsidP="00966E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A559D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Упаковка</w:t>
      </w:r>
    </w:p>
    <w:p w14:paraId="7DED37C6" w14:textId="77777777" w:rsidR="009E4AE4" w:rsidRPr="00EA559D" w:rsidRDefault="009E4AE4" w:rsidP="00966E0F">
      <w:pPr>
        <w:pStyle w:val="ae"/>
        <w:spacing w:before="0" w:beforeAutospacing="0" w:after="0" w:afterAutospacing="0"/>
        <w:jc w:val="both"/>
        <w:rPr>
          <w:rFonts w:ascii="-webkit-standard" w:hAnsi="-webkit-standard"/>
          <w:color w:val="000000"/>
          <w:sz w:val="26"/>
          <w:szCs w:val="26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</w:rPr>
        <w:t>Товар должен быть поставлен в соответствующей упаковке (связка), гарантируя, что никаких повреждений не может произойти с ними во время погрузки в и разгрузки из транспортных средств (пакера должны быть упакованы в ящике).</w:t>
      </w:r>
    </w:p>
    <w:p w14:paraId="3716BA13" w14:textId="1081B512" w:rsidR="009E4AE4" w:rsidRPr="00EA559D" w:rsidRDefault="009E4AE4" w:rsidP="009E4AE4">
      <w:pPr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Каждая упаковка должна содержать подробный упаковочный лист.</w:t>
      </w:r>
    </w:p>
    <w:p w14:paraId="0A710A46" w14:textId="63C22737" w:rsidR="009E4AE4" w:rsidRPr="00EA559D" w:rsidRDefault="009E4AE4" w:rsidP="00966E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lastRenderedPageBreak/>
        <w:t>Резьбовые соединения</w:t>
      </w:r>
    </w:p>
    <w:p w14:paraId="745F65C0" w14:textId="77777777" w:rsidR="009E4AE4" w:rsidRPr="00EA559D" w:rsidRDefault="009E4AE4" w:rsidP="00966E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Резьбовые концы должны быть смазаны защитным компаундом и оснащены закрытыми пластиковыми или композитными резьбовыми протекторами.</w:t>
      </w:r>
    </w:p>
    <w:p w14:paraId="3F448844" w14:textId="243DD953" w:rsidR="009E4AE4" w:rsidRPr="00EA559D" w:rsidRDefault="009E4AE4" w:rsidP="00966E0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Условия поставки</w:t>
      </w:r>
    </w:p>
    <w:p w14:paraId="3C0BCE5C" w14:textId="2BD6F0B0" w:rsidR="009E4AE4" w:rsidRPr="00EA559D" w:rsidRDefault="009E4AE4" w:rsidP="00966E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Поставляемый Товар должен быть новым и соответствовать применимым международным стандартам и стандартам Республики Казахстан.</w:t>
      </w:r>
      <w:r w:rsidR="003E224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Срок поставки – 60 календарных дней.</w:t>
      </w:r>
    </w:p>
    <w:p w14:paraId="57B7DE92" w14:textId="77777777" w:rsidR="00966E0F" w:rsidRPr="00EA559D" w:rsidRDefault="00966E0F" w:rsidP="00966E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6C4F6B8F" w14:textId="77777777" w:rsidR="009E4AE4" w:rsidRPr="00EA559D" w:rsidRDefault="009E4AE4" w:rsidP="00966E0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Письменная Гарантия предоставления следующих ДОКУМЕНТОВ при поставке товара:</w:t>
      </w:r>
    </w:p>
    <w:p w14:paraId="3DDE3028" w14:textId="39707118" w:rsidR="009E4AE4" w:rsidRPr="00EA559D" w:rsidRDefault="009E4AE4" w:rsidP="00966E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Сертификат соответствия;</w:t>
      </w:r>
    </w:p>
    <w:p w14:paraId="0FEA34E4" w14:textId="29AF86C1" w:rsidR="009E4AE4" w:rsidRPr="00EA559D" w:rsidRDefault="009E4AE4" w:rsidP="00966E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Сертификат происхождения товара;</w:t>
      </w:r>
    </w:p>
    <w:p w14:paraId="26FBD7CF" w14:textId="4DD15635" w:rsidR="009E4AE4" w:rsidRDefault="009E4AE4" w:rsidP="00966E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EA559D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Копия отчета испытания по стандарту API 11D1 Ql-1 класс валидации V0 – V2;</w:t>
      </w:r>
    </w:p>
    <w:bookmarkEnd w:id="1"/>
    <w:p w14:paraId="6891CB38" w14:textId="77777777" w:rsidR="00084489" w:rsidRPr="00EA559D" w:rsidRDefault="00084489" w:rsidP="00966E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14:paraId="7B5A51E3" w14:textId="49081E39" w:rsidR="00441FB5" w:rsidRPr="00720762" w:rsidRDefault="00441FB5" w:rsidP="00441FB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>3.</w:t>
      </w:r>
      <w:bookmarkStart w:id="3" w:name="_Hlk115269433"/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Технические данные по скважин</w:t>
      </w:r>
      <w:r w:rsidR="00D8784B">
        <w:rPr>
          <w:rFonts w:ascii="Times New Roman" w:hAnsi="Times New Roman" w:cs="Times New Roman"/>
          <w:b/>
          <w:bCs/>
          <w:sz w:val="24"/>
          <w:szCs w:val="24"/>
          <w:lang w:val="ru-RU"/>
        </w:rPr>
        <w:t>ам</w:t>
      </w: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месторождении </w:t>
      </w:r>
      <w:r w:rsidR="005D026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Урихт</w:t>
      </w:r>
      <w:bookmarkEnd w:id="3"/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ау   </w:t>
      </w:r>
    </w:p>
    <w:tbl>
      <w:tblPr>
        <w:tblW w:w="9073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136"/>
        <w:gridCol w:w="1419"/>
        <w:gridCol w:w="1406"/>
        <w:gridCol w:w="1230"/>
        <w:gridCol w:w="1889"/>
      </w:tblGrid>
      <w:tr w:rsidR="00A12963" w:rsidRPr="00720762" w14:paraId="52AFEA7B" w14:textId="77777777" w:rsidTr="00802F4A">
        <w:trPr>
          <w:trHeight w:val="6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47377" w14:textId="1A385DD7" w:rsidR="00A12963" w:rsidRPr="00D8784B" w:rsidRDefault="00A12963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bookmarkStart w:id="4" w:name="_Hlk115269471"/>
            <w:bookmarkStart w:id="5" w:name="_Hlk100055829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Скв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E7BC3" w14:textId="77777777" w:rsidR="00A12963" w:rsidRPr="00720762" w:rsidRDefault="00A12963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ED862" w14:textId="77777777" w:rsidR="00A12963" w:rsidRPr="00720762" w:rsidRDefault="00A12963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Диаметр, мм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FFAD8" w14:textId="77777777" w:rsidR="00A12963" w:rsidRPr="00720762" w:rsidRDefault="00A12963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Марка стали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291A" w14:textId="77777777" w:rsidR="00A12963" w:rsidRPr="00720762" w:rsidRDefault="00A12963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Толщина стенок, мм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0B538" w14:textId="77777777" w:rsidR="00A12963" w:rsidRPr="00720762" w:rsidRDefault="00A12963" w:rsidP="00720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Резьба</w:t>
            </w:r>
          </w:p>
        </w:tc>
      </w:tr>
      <w:tr w:rsidR="001B4C4E" w:rsidRPr="00720762" w14:paraId="344088FC" w14:textId="77777777" w:rsidTr="001E1EE0">
        <w:trPr>
          <w:trHeight w:val="6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1A028" w14:textId="2E044E8F" w:rsidR="001B4C4E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FBAA" w14:textId="7646A0DB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Обсадная труба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8A07E" w14:textId="1525A40B" w:rsidR="001B4C4E" w:rsidRPr="0093167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177,8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1E5CD" w14:textId="5D8DD8BA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L-80 тип 1 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9D61F" w14:textId="25C04EA2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256C" w14:textId="65EBC4D5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5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</w:p>
        </w:tc>
      </w:tr>
      <w:tr w:rsidR="001B4C4E" w:rsidRPr="00720762" w14:paraId="21B1E915" w14:textId="77777777" w:rsidTr="001E1EE0">
        <w:trPr>
          <w:trHeight w:val="6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1D9D7" w14:textId="56C2C08E" w:rsidR="001B4C4E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60г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EF807" w14:textId="655569BA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Обсадная труба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062D" w14:textId="4F58CE81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177,8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FB9D3" w14:textId="5CE6E7BC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L-80 тип 1 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8A672" w14:textId="2155121B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6589A" w14:textId="76ABCE5C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5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</w:p>
        </w:tc>
      </w:tr>
      <w:tr w:rsidR="001B4C4E" w:rsidRPr="00720762" w14:paraId="2C50984F" w14:textId="77777777" w:rsidTr="001E1EE0">
        <w:trPr>
          <w:trHeight w:val="6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C682" w14:textId="6DE59A36" w:rsidR="001B4C4E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62г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5EF1" w14:textId="683C2280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Обсадная труба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04D0" w14:textId="4AC16778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177,8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816B" w14:textId="27E448A0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L-80 тип 1 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FC841" w14:textId="7BC2F870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2C0B" w14:textId="216EC8F2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5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</w:p>
        </w:tc>
      </w:tr>
      <w:tr w:rsidR="001B4C4E" w:rsidRPr="00720762" w14:paraId="5DF48B2A" w14:textId="77777777" w:rsidTr="00802F4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346DA" w14:textId="484F8218" w:rsidR="001B4C4E" w:rsidRPr="00A12963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63г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1EEAF" w14:textId="2D5202A4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Обсадная труба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EB971" w14:textId="5CA895EF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177,8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D0648" w14:textId="12D1CE1E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L-80 тип 1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6D704" w14:textId="5D3DA989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8CA4" w14:textId="01DF34C1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</w:p>
        </w:tc>
      </w:tr>
      <w:tr w:rsidR="001B4C4E" w:rsidRPr="00720762" w14:paraId="38B88AF9" w14:textId="77777777" w:rsidTr="00802F4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C57B9" w14:textId="269A82E8" w:rsidR="001B4C4E" w:rsidRPr="00D8784B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У-3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E2FC5" w14:textId="36A725A4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Обсадная труба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B710F" w14:textId="19E3629A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177,8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D13C7" w14:textId="67B6AF87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L-80 тип 1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B680" w14:textId="43145DFE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13FC" w14:textId="351862AD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</w:p>
        </w:tc>
      </w:tr>
      <w:tr w:rsidR="001B4C4E" w:rsidRPr="00720762" w14:paraId="1370AA2C" w14:textId="77777777" w:rsidTr="00802F4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6B17" w14:textId="4841BFB2" w:rsidR="001B4C4E" w:rsidRPr="00D8784B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У-4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3011" w14:textId="7B199689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Обсадная труба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C66F" w14:textId="16F88460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177,8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4406" w14:textId="4A4A789A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L-80 тип 1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D80C2" w14:textId="22009282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5F80" w14:textId="0784D899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</w:p>
        </w:tc>
      </w:tr>
      <w:tr w:rsidR="001B4C4E" w:rsidRPr="00720762" w14:paraId="693C875F" w14:textId="77777777" w:rsidTr="00802F4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23BCF" w14:textId="2CAD2E59" w:rsidR="001B4C4E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ЦУ-Х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D4BF0" w14:textId="33061085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Обсадная труба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72AEE" w14:textId="79D9D891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177,8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9FEF" w14:textId="01D648DE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L-80 тип 1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28BDC" w14:textId="14B617F6" w:rsidR="001B4C4E" w:rsidRPr="00720762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20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C5BD9" w14:textId="6275B416" w:rsidR="001B4C4E" w:rsidRPr="00577B15" w:rsidRDefault="001B4C4E" w:rsidP="001B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56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Premium</w:t>
            </w:r>
          </w:p>
        </w:tc>
      </w:tr>
    </w:tbl>
    <w:bookmarkEnd w:id="4"/>
    <w:bookmarkEnd w:id="5"/>
    <w:p w14:paraId="6B00B1BD" w14:textId="4D1451B3" w:rsidR="00441FB5" w:rsidRPr="00720762" w:rsidRDefault="00441FB5" w:rsidP="00A12963">
      <w:pPr>
        <w:overflowPunct w:val="0"/>
        <w:ind w:firstLine="720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</w:t>
      </w:r>
    </w:p>
    <w:p w14:paraId="32D7B786" w14:textId="35563B6C" w:rsidR="00084489" w:rsidRDefault="00CA3FDB" w:rsidP="00084489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Примечание: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Интервалы нефтеносности</w:t>
      </w:r>
      <w:r w:rsidR="00BA0490">
        <w:rPr>
          <w:rFonts w:ascii="Times New Roman" w:hAnsi="Times New Roman" w:cs="Times New Roman"/>
          <w:sz w:val="24"/>
          <w:szCs w:val="24"/>
          <w:lang w:val="ru-RU"/>
        </w:rPr>
        <w:t xml:space="preserve"> - газоносности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будут уточняться по данным геологической службы Заказчика;</w:t>
      </w:r>
    </w:p>
    <w:p w14:paraId="504FA3F1" w14:textId="77777777" w:rsidR="00931672" w:rsidRDefault="00931672" w:rsidP="00084489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</w:p>
    <w:p w14:paraId="477BE36A" w14:textId="77777777" w:rsidR="00CA3FDB" w:rsidRPr="00720762" w:rsidRDefault="00CA3FDB" w:rsidP="00CA3FD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4. Мероприятия по безопасности и охране окружающей среды    </w:t>
      </w:r>
    </w:p>
    <w:p w14:paraId="76D03870" w14:textId="77777777" w:rsidR="00CA3FDB" w:rsidRPr="00720762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4.1. Перед началом работ провести совещание с участием представителей Заказчика и Подрядчика.                                                                                                                                                                                    4.2. Общее руководство при проведении услуг по монтажу/демонтажу подземного оборудования на скважинах возлагается на Подрядчика, контроль за выполнением работ проводит уполномоченный представитель Заказчика.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                                                                                                                                                  4.3. С планом работ должны быть ознакомлены все работники, связанные с проведением работ по монтажу/демонтажу и спуску/подъему подземного оборудования на скважинах. </w:t>
      </w:r>
    </w:p>
    <w:p w14:paraId="5F70E088" w14:textId="77777777" w:rsidR="008F0771" w:rsidRPr="00390667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4.4. Общие требования по обеспечению пожарной безопасности должны соответствовать </w:t>
      </w:r>
      <w:r w:rsidR="008F0771" w:rsidRPr="00390667">
        <w:rPr>
          <w:rFonts w:ascii="Times New Roman" w:hAnsi="Times New Roman" w:cs="Times New Roman"/>
          <w:sz w:val="24"/>
          <w:szCs w:val="24"/>
          <w:lang w:val="ru-RU"/>
        </w:rPr>
        <w:t>Приказ Министра по чрезвычайным ситуациям Республики Казахстан от 17 августа 2021 года № 405. Зарегистрирован в Министерстве юстиции Республики Казахстан 19 августа 2021 года № 24045.</w:t>
      </w:r>
    </w:p>
    <w:p w14:paraId="2D122636" w14:textId="0AA7B900" w:rsidR="00CA3FDB" w:rsidRPr="00390667" w:rsidRDefault="00CA3FDB" w:rsidP="00CA3FD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4.5. Работы по монтажу/демонтажу подземного оборудования должны проводиться в соответствии с требованиями промышленной безопасности в нефтегазодобывающей отрасли РК, Закона о промышленной безопасности на опасных производственных объектах, противопожарной безопасности и согласно экологического кодекса РК, Положения о взаимоотношении при ведении работ подрядными организациями на обьектах повышенной опасности, а также другими нормативными документами, действующие на территории РК.</w:t>
      </w:r>
    </w:p>
    <w:p w14:paraId="2C50B378" w14:textId="77777777" w:rsidR="00CA3FDB" w:rsidRPr="00720762" w:rsidRDefault="00CA3FDB" w:rsidP="00CA3FD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5.Требования к Подрядчику   </w:t>
      </w:r>
    </w:p>
    <w:p w14:paraId="52F82999" w14:textId="23E6B41B" w:rsidR="00C94383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5.1. Подрядчик выполняет Работы на основе Договора и технической спецификации по монтажу/демонтажу подземного оборудования на нефтяных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газовых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скважинах подземным оборудованием.                                                                                                                                                                               5.2. Подрядчик должен произвести вывоз подземного оборудования для заканчивания скважин (клапан-отсекатель, </w:t>
      </w:r>
      <w:r w:rsidR="00084489">
        <w:rPr>
          <w:rFonts w:ascii="Times New Roman" w:hAnsi="Times New Roman" w:cs="Times New Roman"/>
          <w:sz w:val="24"/>
          <w:szCs w:val="24"/>
          <w:lang w:val="ru-RU"/>
        </w:rPr>
        <w:t xml:space="preserve">мандрель для закачки химии противогидратаообразования,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>клапан циркуляционный, пакер гидравлический, посадочный ниппель,) с базы Заказчика на базу Подрядчика, где должен произвести комплекс работ по подготовке оборудования к спуску в скважину в присутствии представителя Заказчика (инспекция и ревизия оборудования) сроком не более 30 календарных дней с момента получения заявки от Заказчика, по завершению подготовки составить акт об инспекции и/или ревизии подземного оборудования и производит завоз на базу Заказчика.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                                                                 5.2.1. Подрядчик должен иметь Специалиста по заканчиванию скважин</w:t>
      </w:r>
      <w:r w:rsidR="00105C6D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Специалиста по инструментам, которы</w:t>
      </w:r>
      <w:r w:rsidR="00105C6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буд</w:t>
      </w:r>
      <w:r w:rsidR="00105C6D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>т выполнять следующие работы: изучение геолого-технических данных каждой скважины, где планируется произвести работы, на основе изученных данных составить план работ по заканчиванию скважины; вести контроль при спуске подземного оборудования; давать рекомендации по правильному спуску подземного оборудования, вести контроль пакеровки пакера, креплении импульсных трубок для управления клапаном-отсекателем</w:t>
      </w:r>
      <w:r w:rsidR="00084489">
        <w:rPr>
          <w:rFonts w:ascii="Times New Roman" w:hAnsi="Times New Roman" w:cs="Times New Roman"/>
          <w:sz w:val="24"/>
          <w:szCs w:val="24"/>
          <w:lang w:val="ru-RU"/>
        </w:rPr>
        <w:t xml:space="preserve"> и мандрели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к телу НКТ, проводить работы в пропуске импульсн</w:t>
      </w:r>
      <w:r w:rsidR="00084489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трубки через трубную головку ФА и соединении импульсной трубки со станции управления, открыть клапан-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softHyphen/>
        <w:t>отсекать с помощью станции управления</w:t>
      </w:r>
      <w:r w:rsidR="00084489">
        <w:rPr>
          <w:rFonts w:ascii="Times New Roman" w:hAnsi="Times New Roman" w:cs="Times New Roman"/>
          <w:sz w:val="24"/>
          <w:szCs w:val="24"/>
          <w:lang w:val="ru-RU"/>
        </w:rPr>
        <w:t>, а так же иметь фитинги для импульсных трубок клапан отсекателя и мандрели для закачки химии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>.                                                                                                                                   5.2.2. Подрядчик должен подготовить станцию управления, произвести заправку аккумуляторов азотом при необходимости. Произвести комплексные мероприятия по монтажу/демонтажу станции управления, произвести ее пуск и наладку под ключ на ранее подготовленное Заказчиком место.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                                                                                                    </w:t>
      </w:r>
    </w:p>
    <w:p w14:paraId="38228426" w14:textId="1F347FCC" w:rsidR="00C94383" w:rsidRDefault="00C94383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3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5.2.3. Подрядчик за свой счет предоставляет </w:t>
      </w:r>
      <w:r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комплекты </w:t>
      </w:r>
      <w:r w:rsidRPr="00F13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фитинг</w:t>
      </w:r>
      <w:r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ов</w:t>
      </w:r>
      <w:r w:rsidRPr="00F13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для контрольной линии клапана отсекателя </w:t>
      </w:r>
      <w:r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для каждой скважины </w:t>
      </w:r>
      <w:r w:rsidRPr="00F13055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в количестве необходимом для монтажа и полноценного функционирования внутрискважинного оборудования.</w:t>
      </w:r>
    </w:p>
    <w:p w14:paraId="60B6B536" w14:textId="53028C0E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5.2.</w:t>
      </w:r>
      <w:r w:rsidR="00C9438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. Подрядчик при производстве работ на одной скважине должен иметь одного технического специалиста по подготовке подземного оборудования который будет осуществлять следующие работы: Инспекция и сборка компоновок подземного оборудования при спуске в скважину. </w:t>
      </w:r>
    </w:p>
    <w:p w14:paraId="5C52B7C6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Произвести процедуру сборки по инструкции: </w:t>
      </w:r>
    </w:p>
    <w:p w14:paraId="6C611AFE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1. Рекомендуется частично собирать плотно прилегающие компоненты без эластомеров, чтобы убедиться, что они могут быть собраны без помех.</w:t>
      </w:r>
    </w:p>
    <w:p w14:paraId="645569F9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Нарежьте всю резьбу для срезных винтов. Соберите все компоненты, которые необходимо собрать, на поддоне или тележке и убедитесь, что номера деталей и количество компонентов соответствуют спецификации, указанной в спецификации.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2. Очистите и осмотрите все детали. Убедитесь, что оправка чистая и не содержит ржавчины и мусора.</w:t>
      </w:r>
    </w:p>
    <w:p w14:paraId="3BCF5E48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86C">
        <w:rPr>
          <w:rFonts w:ascii="Times New Roman" w:hAnsi="Times New Roman" w:cs="Times New Roman"/>
          <w:sz w:val="24"/>
          <w:szCs w:val="24"/>
          <w:lang w:val="ru-RU"/>
        </w:rPr>
        <w:t>Примечание В некоторых конструкциях PHL/</w:t>
      </w:r>
      <w:r w:rsidRPr="001C186C">
        <w:rPr>
          <w:rFonts w:ascii="Times New Roman" w:hAnsi="Times New Roman" w:cs="Times New Roman"/>
          <w:sz w:val="24"/>
          <w:szCs w:val="24"/>
        </w:rPr>
        <w:t>HS</w:t>
      </w:r>
      <w:r w:rsidRPr="001C186C">
        <w:rPr>
          <w:rFonts w:ascii="Times New Roman" w:hAnsi="Times New Roman" w:cs="Times New Roman"/>
          <w:sz w:val="24"/>
          <w:szCs w:val="24"/>
          <w:lang w:val="ru-RU"/>
        </w:rPr>
        <w:t>/ WC-HP-6H пакеров держатель скольжения (AA) и корпус срезного винта (BB) скреплены вместе или с помощью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фиксирующей проволоки. Если они скреплены/соединены проводами, установите корпус срезного винта на опору скольжения.</w:t>
      </w:r>
    </w:p>
    <w:p w14:paraId="1D60CE6B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Убедитесь, что на уплотнительных поверхностях нет царапин и повреждений.</w:t>
      </w:r>
    </w:p>
    <w:p w14:paraId="25DBA5AE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Примечание: все повторно использованные компоненты ремонтируемого узла необходимо </w:t>
      </w:r>
    </w:p>
    <w:p w14:paraId="766FD0A3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очистить и осмотреть, чтобы убедиться в отсутствии повреждений резьбы и уплотняющих </w:t>
      </w:r>
    </w:p>
    <w:p w14:paraId="3AA3E18B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поверхностей. Пропустите резьбовые метчики через все отверстия для установочных и срезных винтов, чтобы убедиться в их чистоте.</w:t>
      </w:r>
    </w:p>
    <w:p w14:paraId="3C1073BA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Если в сборе имеется опорное кольцо, установите опорное кольцо в держатель скольжения.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</w:r>
    </w:p>
    <w:p w14:paraId="5E34856E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Примечание. Для 7 дюймовых сборок срезной корпус (BB) необходимо установить на нижний конец оправки (C). В этих случаях выполните шаги с а по с, а затем перейдите к шагу 1.</w:t>
      </w:r>
    </w:p>
    <w:p w14:paraId="1FEFA527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а. Поместите оправку в тиски, взявшись за верхний конец оправки (С). Будьте осторожны, чтобы не повредить оправку.</w:t>
      </w:r>
    </w:p>
    <w:p w14:paraId="479F9AFD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б. Установите накладки (G) и пружины (D) в сварную конструкцию нижнего держателя сдвига/срезного корпуса. Если применимо, установите стопорное кольцо (CC) в самую нижнюю канавку для стопорного кольца на оправке (C).(АА/ББ).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в. Поддерживая накладки, наденьте накладки и держатель накладок на оправку (С).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д. Установите стопорное кольцо (СС) на оправку (С). Не растягивайте стопорное кольцо слишком сильно. Должно быть плотно на оправке.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1. Установите нижний переводник (EE) или заводскую муфту, затянув вручную, на нижний конец оправки (C) и зажмите нижний переводник/муфту.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2. Установите накладки (G) и пружины (D) в нижний держатель накладок (AA)/срезной корпус (BB).</w:t>
      </w:r>
    </w:p>
    <w:p w14:paraId="5109C33C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опустите цилиндр настолько, чтобы можно было установить стопорное кольцо (J).</w:t>
      </w:r>
    </w:p>
    <w:p w14:paraId="7E93C124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Поддержите накладки и сначала наденьте накладки и держатель накладок/корпус среза на отверстия срезного винта (DD) оправки (C). Если применимо, сдвиньте его вниз настолько, чтобы обеспечить доступ к нижней канавке стопорного кольца.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3. Если применимо, установите стопорное кольцо (CC) в самую нижнюю канавку для стопорного кольца на оправке (C). (АА/ББ).</w:t>
      </w:r>
    </w:p>
    <w:p w14:paraId="056574F2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Не растягивайте стопорное кольцо слишком сильно. Он должен плотно прилегать к оправке.</w:t>
      </w:r>
    </w:p>
    <w:p w14:paraId="20442CED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4. Смажьте уплотнительные поверхности</w:t>
      </w:r>
    </w:p>
    <w:p w14:paraId="727C3EBC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5. Смажьте и установите уплотнительные кольца (L) в цилиндр (X).</w:t>
      </w:r>
    </w:p>
    <w:p w14:paraId="237FACCF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6. Наденьте цилиндр (X) на оправку (С). Используйте молоток и деревянный брусок, чтобы выбить опустите цилиндр настолько, чтобы можно было установить стопорное кольцо (J).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7. Установите стопорное кольцо (J) под цилиндр (X) в канавку оправки (С). Не растягивайте стопорное кольцо слишком сильно. Он должен плотно прилегать к оправке.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8. Сдвиньте цилиндр (X) вверх до упора в стопорное кольцо (J).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9. Смажьте и установите уплотнительные кольца на поршень (Y).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10. Наденьте корпус (W), спиральное кольцо (U), волнистую пружину (T) и фиксатор (S) на поршень (Y). Установите этот </w:t>
      </w:r>
    </w:p>
    <w:p w14:paraId="74153413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узел на конец поршня с резьбой вниз.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11. Удерживая корпус контактных колодок (W) вверх, поместите внутренние колодки (V) на спиральное кольцо (U).</w:t>
      </w:r>
    </w:p>
    <w:p w14:paraId="6C7BA38D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Примечание: из этого положения установите накладки (V) в пронумерованной последовательности и против часовой стрелки (смотря вниз на конический конец накладок).</w:t>
      </w:r>
    </w:p>
    <w:p w14:paraId="5E3E52BB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12. Опустите корпус направляющих (W) на внутренние направляющие (V) и доведите их до фиксатора (X).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13. Тщательно совместите отверстия срезных штифтов в поршне (Y) и фиксаторе (S). Установите ножницы винты (R).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Примечание: следите за тем, чтобы не сдвинуть корпус внутренних направляющих (W) слишком сильно вниз. Внутренние направляющие </w:t>
      </w:r>
    </w:p>
    <w:p w14:paraId="17F8A92D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(V) не позволяют корпусу внутренних направляющих двигаться обратно вверх.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14. Установите поршневой узел в цилиндр (X) и вставьте корпус с внутренними направляющими (W) в цилиндр.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15. Перейдите к шагу 22, чтобы продолжить сборку.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16. Используя молоток и деревянный брусок, установите поршень (Y) на оправку (С) и в цилиндр (X) до тех пор, пока он не упрется в заплечик цилиндра. </w:t>
      </w:r>
    </w:p>
    <w:p w14:paraId="397EE3A3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17. Убедитесь, что цилиндр прилегает к стопорному кольцу (J). Если установлен, снимите корпус/разъем оправки элемента (Q).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Примечание: для облегчения установки прикрепите корпус/разъем оправки элемента (Q) к поршню, затянув его </w:t>
      </w:r>
    </w:p>
    <w:p w14:paraId="53EFB835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вручную, чтобы получился плоский край, по которому можно было бы удариться.</w:t>
      </w:r>
    </w:p>
    <w:p w14:paraId="2E7ABAD9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18. Установите шесть внутренних колодок (V) на поршень (Y) и в корпус внутренних колодок (W) в нумерованном порядке по часовой стрелке. Начиная с первой направляющей, вставьте ее в нижнюю часть корпуса внутренней направляющей, так как между поршнем и корпусом внутренней направляющей имеется некоторый зазор. С помощью двух пробойников, отверток или ножевого инструмента поочередно поместите каждую внутреннюю накладку в корпус внутренней накладки. Используйте один пробойник, отвертку или срезной брусок в качестве направляющей, а другой вставьте следующую планку в корпус внутренней направляющей. Когда накладки установлены, их можно повернуть против часовой стрелки до центра нижней части корпуса накладок. Это может </w:t>
      </w:r>
    </w:p>
    <w:p w14:paraId="355ED865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помочь в сборке. Продолжайте, пока все накладки не окажутся на своих местах.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Примечание: убедитесь, что цилиндр (X) прилегает к стопорному кольцу (J) и не перемещается вниз.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19. Установите спиральное кольцо (U) и волнистую пружину (T) на поршень (Y) и вставьте их в корпус внутренней направляющей (W) до тех пор, пока спиральное кольцо не упрется во внутренние направляющие (V) и волнистую пружину. упирается в спиральное кольцо.</w:t>
      </w:r>
    </w:p>
    <w:p w14:paraId="12A07210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20. Установите фиксатор (S) в корпус с внутренними направляющими (W) и совместите отверстия в фиксаторе и поршне (Y).</w:t>
      </w:r>
    </w:p>
    <w:p w14:paraId="30447B59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Примечание: убедитесь, что цилиндр (X) прилегает к стопорному кольцу (J) и не перемещается вниз.</w:t>
      </w:r>
    </w:p>
    <w:p w14:paraId="4E3CCD43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21. Установите срезные винты (R) в фиксатор (S) и в поршень (Y). Сделать весь путь вверх и отступите на 1/4 оборота.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Примечание: на некоторых пакерах может потребоваться заточить срезные винты заподлицо с наружным диаметром. Убедитесь, что глубина отверстия — длина штифта = выступ или выемка штифта.  </w:t>
      </w:r>
    </w:p>
    <w:p w14:paraId="0D9B6B92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22. Установите стопорное кольцо (J) на оправку (С). Не растягивайте стопорное кольцо слишком сильно. Он должен плотно прилегать к оправке.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23. Вставьте клин цанги (I) в оправку элемента (K).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Примечание. Это можно сделать, поставив оправку элемента на нижний конец и используя молоток и деревянный брусок сверху клина цанги, чтобы защелкнуть клин цанги в оправке элемента.</w:t>
      </w:r>
    </w:p>
    <w:p w14:paraId="1E7A668E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ВНИМАНИЕ! Некоторые пакеры имеют участки уплотнения на оправке элемента для проверки. Будьте осторожны, чтобы не повредить их.</w:t>
      </w:r>
    </w:p>
    <w:p w14:paraId="58BD16FF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24. Слегка смажьте оправку элемента (K) в местах соприкосновения элементов (M и N). Установить элементы набивки на оправку элемента. Примечание. Ознакомьтесь с конкретными проектными спецификациями и сборочным чертежом собираемого пакера. Некоторые стопки элементов содержат разделители элементов (KK).</w:t>
      </w:r>
    </w:p>
    <w:p w14:paraId="6928246D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25. Вставьте стопорное кольцо (P) в резьбовой конец разъема (Q)</w:t>
      </w:r>
    </w:p>
    <w:p w14:paraId="440A6A1A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Примечание Стопорное кольцо необходимо будет установить на место с усилием.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26. Используя плоскогубцы через прорезь в соединителе (Q), максимально раздвиньте стопорное кольцо (P) и вставьте соединитель и стопорное кольцо на место в оправку элемента (K).</w:t>
      </w:r>
    </w:p>
    <w:p w14:paraId="5E952EA0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Примечание: убедитесь, что стопорное кольцо надежно находится в канавке на оправке элемента.</w:t>
      </w:r>
    </w:p>
    <w:p w14:paraId="1C2A9F65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27. Смажьте и установите уплотнительное кольцо (L) в оправку элемента (K).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28. Слегка смажьте верхнюю оправку (С) и установите элемент в сборе на оправку. Подсоедините разъем (Q) к поршню (Y).</w:t>
      </w:r>
    </w:p>
    <w:p w14:paraId="2A31B56B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29. Совместите отверстия и установите срезные винты/фиксирующие штифты (O) в разъем (Q) и оправку элемента (K).</w:t>
      </w:r>
    </w:p>
    <w:p w14:paraId="50098789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Примечание: убедитесь, что глубина отверстия, длина штифта, выступ или выемка штифта.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30. Установите верхнее стопорное кольцо (J) под клин цанги (I) в канавку оправки.</w:t>
      </w:r>
    </w:p>
    <w:p w14:paraId="18A17F6B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(С). Не растягивайте стопорное кольцо слишком сильно. Он должен плотно прилегать к оправке. </w:t>
      </w:r>
    </w:p>
    <w:p w14:paraId="06A1EDE3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31. Установите опору клина (F) на оправку (С) и стыкуйте ее со стопорным кольцом (J).</w:t>
      </w:r>
    </w:p>
    <w:p w14:paraId="0D2FD1EB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32. Совместите отверстия в цанговом клине (F) и опоре клина (F). Установите штифты привода (H) чуть ниже наружного диаметра клина цанги.</w:t>
      </w:r>
    </w:p>
    <w:p w14:paraId="7E94DD8A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33. Переместите корпус срезного винта (BB) вверх до тех пор, пока он не упрется в нижнее </w:t>
      </w:r>
    </w:p>
    <w:p w14:paraId="3003E7AD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стопорное кольцо. Установите срезные винты (DD) в корпус среза и в канавку оправки (C).</w:t>
      </w:r>
    </w:p>
    <w:p w14:paraId="20DBAB18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Примечание: не устанавливайте верхний переводник (A), держатель накладок (B) или накладки (G) до завершения тестирования.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34. Установите на узел соответствующие испытательные приспособления.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35. Испытание по ТУ.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ПРЕДУПРЕЖДЕНИЕ перед началом любых испытаний под давлением убедитесь, что приняты все меры предосторожности.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36. Установите накладки (G) и пружины (D) в верхний держатель накладок (B).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>37. Поддержите накладки (G) и установите держатель накладок (B) на оправку (C)</w:t>
      </w:r>
    </w:p>
    <w:p w14:paraId="263F89FE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38. Если применимо, установите уплотнительное кольцо в верхний переводник (А).</w:t>
      </w:r>
    </w:p>
    <w:p w14:paraId="6E9D99AE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39. Установите верхний переводник (А) на оправку (С) согласно следующим инструкциям:</w:t>
      </w:r>
    </w:p>
    <w:p w14:paraId="2F1DA232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Тип А: установите верхний переводник (А) на оправку (С), обращая внимание на то, чтобы накладки опирались на верхний переходник и клиновую опору. На этом этапе полезно держать зазор между верхним переводником и верхней направляющей (B) закрытым. Затяните верхний переводник на оправке, используя момент затяжки, рекомендованный в Технических спецификациях.</w:t>
      </w:r>
    </w:p>
    <w:p w14:paraId="1EE426EB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Примечание: некоторые пакеры (тип B) имеют запорное кольцо, которое будет установлено на более позднем этапе.</w:t>
      </w:r>
    </w:p>
    <w:p w14:paraId="31B5B52D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Тип B: установите верхний переходник (А) на оправку (С). Затяните верхний переводник на оправке, используя момент затяжки, рекомендованный в Технических спецификациях.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40. Мягким молотком или деревянным бруском постучите по опоре клина (F) вниз, до упора против стопорного кольца (J).</w:t>
      </w:r>
    </w:p>
    <w:p w14:paraId="22F454D8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41. Установка срезного штифта: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cr/>
        <w:t xml:space="preserve"> Тип A: Поверните верхнюю опору скольжения (B) и посмотрите, как отверстия на опоре скольжения совпадают с отверстиями в клиновой опоре (F). Выберите отверстия, которые обеспечат минимальный зазор между верхним переводником (А) и несущей пластиной согласно инструкциям на сборочном чертеже. Установите штифты в направляющую и клиновую опору.</w:t>
      </w:r>
    </w:p>
    <w:p w14:paraId="12679F9D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Далее произвести опрессовку пакера следующим образом:</w:t>
      </w:r>
    </w:p>
    <w:p w14:paraId="2C6305E8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- Установите штифты для проверки давления, тестовую ленту и концевые приспособления для проверки. Простучать по головкам булавок, чтобы убедиться, что они находятся внизу. Не удалять стартовые установочные винты.</w:t>
      </w:r>
    </w:p>
    <w:p w14:paraId="6DE64DC6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- Произвести опрессовку пакера на герметичность с выдержкой 5000 PSI на 10 минут </w:t>
      </w:r>
    </w:p>
    <w:p w14:paraId="3742A37C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Установка и снятие тестового ремешка и тестовых штифтов</w:t>
      </w:r>
    </w:p>
    <w:p w14:paraId="12869DF2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Во время испытаний испытательные штифты могут заедать, поэтому может потребоваться </w:t>
      </w:r>
    </w:p>
    <w:p w14:paraId="516614D8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вращать их, вытягивая вверх, или слегка постукивать по ним по длине пакера, а не вращательно, чтобы освободить их настолько, чтобы их можно было снять. Не перемещайте тестовые штифты таким образом, чтобы это могло привести к ослаблению каких-либо соединений.</w:t>
      </w:r>
    </w:p>
    <w:p w14:paraId="543A8AB1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5. Подрядчик должен произвести замену элементов в количестве на циркуляционном клапане в случае не герметичности </w:t>
      </w:r>
    </w:p>
    <w:p w14:paraId="64E79B8A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6. Опрессовка согласно инструкции производителя следующего оборудования:                                                                                                                                               </w:t>
      </w:r>
    </w:p>
    <w:p w14:paraId="2446E4E9" w14:textId="77777777" w:rsidR="005D026F" w:rsidRPr="00BC7ADA" w:rsidRDefault="005D026F" w:rsidP="005D02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ADA">
        <w:rPr>
          <w:rFonts w:ascii="Times New Roman" w:hAnsi="Times New Roman" w:cs="Times New Roman"/>
          <w:sz w:val="24"/>
          <w:szCs w:val="24"/>
          <w:lang w:val="ru-RU"/>
        </w:rPr>
        <w:t>Циркуляционный клапан SSD 2.750 3 ½ VAM TOP на 5000PSI</w:t>
      </w:r>
    </w:p>
    <w:p w14:paraId="4EC88813" w14:textId="77777777" w:rsidR="005D026F" w:rsidRPr="00BC7ADA" w:rsidRDefault="005D026F" w:rsidP="005D02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ADA">
        <w:rPr>
          <w:rFonts w:ascii="Times New Roman" w:hAnsi="Times New Roman" w:cs="Times New Roman"/>
          <w:sz w:val="24"/>
          <w:szCs w:val="24"/>
          <w:lang w:val="ru-RU"/>
        </w:rPr>
        <w:t xml:space="preserve">Клапан Отсекатель внутрискважинный TRSV, NE 5.176” 3 ½” VAM TOP на 10000 PSI тело клапана, 10000PSI негативный тест флаппера клапана отсекателя, 10500 PSI импульсная трубка клапана отсекателя зафиксировать все данные с помощью самописца и видеофиксацией. </w:t>
      </w:r>
    </w:p>
    <w:p w14:paraId="1EBF13E4" w14:textId="77777777" w:rsidR="00451767" w:rsidRDefault="005D026F" w:rsidP="005D02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ADA">
        <w:rPr>
          <w:rFonts w:ascii="Times New Roman" w:hAnsi="Times New Roman" w:cs="Times New Roman"/>
          <w:sz w:val="24"/>
          <w:szCs w:val="24"/>
          <w:lang w:val="ru-RU"/>
        </w:rPr>
        <w:t>Пакер Гидравлический</w:t>
      </w:r>
      <w:r w:rsidR="0045176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CBB4B52" w14:textId="77777777" w:rsidR="00451767" w:rsidRDefault="005D026F" w:rsidP="0045176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C7ADA">
        <w:rPr>
          <w:rFonts w:ascii="Times New Roman" w:hAnsi="Times New Roman" w:cs="Times New Roman"/>
          <w:sz w:val="24"/>
          <w:szCs w:val="24"/>
          <w:lang w:val="ru-RU"/>
        </w:rPr>
        <w:t xml:space="preserve">PHL производства Халлибуртон извлекаемый прямым натяжением 7” 3 ½” PKR VAM TOP – 7500PSI </w:t>
      </w:r>
    </w:p>
    <w:p w14:paraId="422FDA8F" w14:textId="77777777" w:rsidR="00451767" w:rsidRDefault="005D026F" w:rsidP="0045176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1767">
        <w:rPr>
          <w:rFonts w:ascii="Times New Roman" w:hAnsi="Times New Roman" w:cs="Times New Roman"/>
          <w:sz w:val="24"/>
          <w:szCs w:val="24"/>
          <w:lang w:val="ru-RU"/>
        </w:rPr>
        <w:t>HS производства Бейкер Хьюз, извлекаемый прямым натяжением 7” 3 ½” PKR DLP – 7500PSI</w:t>
      </w:r>
    </w:p>
    <w:p w14:paraId="432479C4" w14:textId="1D28D2E8" w:rsidR="005D026F" w:rsidRPr="00451767" w:rsidRDefault="005D026F" w:rsidP="0045176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1767">
        <w:rPr>
          <w:rFonts w:ascii="Times New Roman" w:hAnsi="Times New Roman" w:cs="Times New Roman"/>
          <w:sz w:val="24"/>
          <w:szCs w:val="24"/>
          <w:lang w:val="ru-RU"/>
        </w:rPr>
        <w:t>WC-HP-6H производства WELLCARE OIL TOOLS извлекаемый прямым натяжением 7” 3 ½” PKR VAM TOP – 7500PSI</w:t>
      </w:r>
    </w:p>
    <w:p w14:paraId="696031DC" w14:textId="77777777" w:rsidR="005D026F" w:rsidRPr="001C186C" w:rsidRDefault="005D026F" w:rsidP="005D026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86C">
        <w:rPr>
          <w:rFonts w:ascii="Times New Roman" w:hAnsi="Times New Roman" w:cs="Times New Roman"/>
          <w:sz w:val="24"/>
          <w:szCs w:val="24"/>
          <w:lang w:val="ru-RU"/>
        </w:rPr>
        <w:t xml:space="preserve">Мандрель для закачки химии противогидратаообразования в НКТ 3 ½” </w:t>
      </w:r>
      <w:r w:rsidRPr="001C186C">
        <w:rPr>
          <w:rFonts w:ascii="Times New Roman" w:hAnsi="Times New Roman" w:cs="Times New Roman"/>
          <w:sz w:val="24"/>
          <w:szCs w:val="24"/>
        </w:rPr>
        <w:t>VAM</w:t>
      </w:r>
      <w:r w:rsidRPr="001C18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C186C">
        <w:rPr>
          <w:rFonts w:ascii="Times New Roman" w:hAnsi="Times New Roman" w:cs="Times New Roman"/>
          <w:sz w:val="24"/>
          <w:szCs w:val="24"/>
        </w:rPr>
        <w:t>TOP</w:t>
      </w:r>
      <w:r w:rsidRPr="001C186C">
        <w:rPr>
          <w:rFonts w:ascii="Times New Roman" w:hAnsi="Times New Roman" w:cs="Times New Roman"/>
          <w:sz w:val="24"/>
          <w:szCs w:val="24"/>
          <w:lang w:val="ru-RU"/>
        </w:rPr>
        <w:t xml:space="preserve"> – 10</w:t>
      </w:r>
      <w:r w:rsidRPr="00425B52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1C186C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Pr="001C186C">
        <w:rPr>
          <w:rFonts w:ascii="Times New Roman" w:hAnsi="Times New Roman" w:cs="Times New Roman"/>
          <w:sz w:val="24"/>
          <w:szCs w:val="24"/>
        </w:rPr>
        <w:t>PSI</w:t>
      </w:r>
      <w:r w:rsidRPr="001C186C">
        <w:rPr>
          <w:rFonts w:ascii="Times New Roman" w:hAnsi="Times New Roman" w:cs="Times New Roman"/>
          <w:sz w:val="24"/>
          <w:szCs w:val="24"/>
          <w:lang w:val="ru-RU"/>
        </w:rPr>
        <w:t xml:space="preserve"> с контрольной линией производства Халлибуртон. </w:t>
      </w:r>
    </w:p>
    <w:p w14:paraId="2A65C713" w14:textId="77777777" w:rsidR="005D026F" w:rsidRPr="001C186C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86C">
        <w:rPr>
          <w:rFonts w:ascii="Times New Roman" w:hAnsi="Times New Roman" w:cs="Times New Roman"/>
          <w:sz w:val="24"/>
          <w:szCs w:val="24"/>
          <w:lang w:val="ru-RU"/>
        </w:rPr>
        <w:t xml:space="preserve">Глубина спуска подземного оборудования по согласованию с Заказчиком. </w:t>
      </w:r>
    </w:p>
    <w:p w14:paraId="1D92EAF0" w14:textId="0864ECBF" w:rsidR="005D026F" w:rsidRPr="001C186C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86C">
        <w:rPr>
          <w:rFonts w:ascii="Times New Roman" w:hAnsi="Times New Roman" w:cs="Times New Roman"/>
          <w:sz w:val="24"/>
          <w:szCs w:val="24"/>
          <w:lang w:val="ru-RU"/>
        </w:rPr>
        <w:t xml:space="preserve">7. Подрядчик должен предоставить документальное подтверждение о наличие тестового приспособления для опрессовки </w:t>
      </w:r>
      <w:r w:rsidR="00451767">
        <w:rPr>
          <w:rFonts w:ascii="Times New Roman" w:hAnsi="Times New Roman" w:cs="Times New Roman"/>
          <w:sz w:val="24"/>
          <w:szCs w:val="24"/>
          <w:lang w:val="ru-RU"/>
        </w:rPr>
        <w:t>вышеуказанных внутрискважинного оборудования.</w:t>
      </w:r>
    </w:p>
    <w:p w14:paraId="767EA0B5" w14:textId="0EA38933" w:rsidR="00211DFC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186C">
        <w:rPr>
          <w:rFonts w:ascii="Times New Roman" w:hAnsi="Times New Roman" w:cs="Times New Roman"/>
          <w:sz w:val="24"/>
          <w:szCs w:val="24"/>
          <w:lang w:val="ru-RU"/>
        </w:rPr>
        <w:t>8. Подрядчик должен произвести комплекс мер по модификации двух HS пакеров производства Бейкер Хьюз, WC-HP-6H производства WELLCARE OIL TOOLS или его аналог с 7 дюймов 35-38 PPF на 7 дюймов 29-32 PPF с заменой элементов базового корпуса,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уплотнительных элементов и части внешней</w:t>
      </w:r>
      <w:r w:rsidR="00014E4B">
        <w:rPr>
          <w:rFonts w:ascii="Times New Roman" w:hAnsi="Times New Roman" w:cs="Times New Roman"/>
          <w:sz w:val="24"/>
          <w:szCs w:val="24"/>
          <w:lang w:val="ru-RU"/>
        </w:rPr>
        <w:t xml:space="preserve"> и внутренней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>мандрели.</w:t>
      </w:r>
      <w:r w:rsidR="00211D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B4B3A7E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9. Подрядчик должен иметь производственную базу, стацинарную установку для проведения испытаний. Установка для испытания под давлением жидкостью выполенная в заводском исполнении имеющая гидравлический насос с пневмотическим приводом с рабочим давлением до 15000PSI, минимальные размеры длина-18000 мм; ширина-914 мм; высота-914 мм. Полновращательную машину для свинчивания премиальных соединений минимальный диаметр от 2 3/8 до 7 дюймов;</w:t>
      </w:r>
    </w:p>
    <w:p w14:paraId="100FFD6C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Для выполнения работ на месторождении иметь мобильную насосную установку с пневматическим приводом на 15000PSI, манифольд высокого давления с гидравлическими шлангами на 15000 PSI, самописец, обжимной инструмент для обжатия импульсной трубки.</w:t>
      </w:r>
    </w:p>
    <w:p w14:paraId="5079BF45" w14:textId="77777777" w:rsidR="005D026F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>10. Подрядчик должен произвести монтаж/демонтаж и установку/срыва пакера, циркуляционного клапана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>клапана отсекателя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мандрели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на скважине. При монтаже/демонтаж клапана отсекателя предоставить и закачать гидравлическое масло в импульсную трубку. Полностью произвести монтаж/демонтаж импульсной трубки с выходом через колонную головку и установить выход для подготовки на станцию управления клапана отсекателя. Затем произвести наземный монтаж/демонтаж импульсной трубки через лотки с креплениями осуществить полное подключение/отключение станции управления клапана отсекателя с наблюдением подрядчика на месторождении 30 суток. </w:t>
      </w:r>
    </w:p>
    <w:p w14:paraId="69ABAC41" w14:textId="77777777" w:rsidR="005D026F" w:rsidRPr="00720762" w:rsidRDefault="005D026F" w:rsidP="005D026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Hlk219300174"/>
      <w:r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bookmarkStart w:id="7" w:name="_Hlk194592735"/>
      <w:r>
        <w:rPr>
          <w:rFonts w:ascii="Times New Roman" w:hAnsi="Times New Roman" w:cs="Times New Roman"/>
          <w:sz w:val="24"/>
          <w:szCs w:val="24"/>
          <w:lang w:val="ru-RU"/>
        </w:rPr>
        <w:t>Подрядчик должен произвести замену</w:t>
      </w:r>
      <w:r w:rsidRPr="00DB1625">
        <w:rPr>
          <w:rFonts w:ascii="Times New Roman" w:hAnsi="Times New Roman" w:cs="Times New Roman"/>
          <w:sz w:val="24"/>
          <w:szCs w:val="24"/>
          <w:lang w:val="ru-RU"/>
        </w:rPr>
        <w:t xml:space="preserve"> разрывного диска при наличии на нем гальванической коррозии.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при необходимости произвести ревизию и ремонт</w:t>
      </w:r>
      <w:r w:rsidRPr="00DB1625">
        <w:rPr>
          <w:rFonts w:ascii="Times New Roman" w:hAnsi="Times New Roman" w:cs="Times New Roman"/>
          <w:sz w:val="24"/>
          <w:szCs w:val="24"/>
          <w:lang w:val="ru-RU"/>
        </w:rPr>
        <w:t xml:space="preserve"> обратного клапана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7"/>
    </w:p>
    <w:bookmarkEnd w:id="6"/>
    <w:p w14:paraId="6EACB53F" w14:textId="77777777" w:rsidR="001B484A" w:rsidRDefault="005D026F" w:rsidP="005D02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. Все работники Подрядчика, привлекаемые к данным работам, должны иметь удостоверения по безопасности и охране труда, промышленной безопасности (в том числе по курсу H2S). </w:t>
      </w:r>
      <w:r w:rsidRPr="0072076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</w:t>
      </w:r>
    </w:p>
    <w:p w14:paraId="3A0AAD75" w14:textId="77777777" w:rsidR="00105C6D" w:rsidRPr="00866FE1" w:rsidRDefault="001B484A" w:rsidP="00105C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Hlk219300100"/>
      <w:r>
        <w:rPr>
          <w:rFonts w:ascii="Times New Roman" w:hAnsi="Times New Roman" w:cs="Times New Roman"/>
          <w:sz w:val="24"/>
          <w:szCs w:val="24"/>
          <w:lang w:val="ru-RU"/>
        </w:rPr>
        <w:t>13. Работы будут проводит</w:t>
      </w:r>
      <w:r w:rsidR="006F6832"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>ся пара</w:t>
      </w:r>
      <w:r w:rsidR="006F6832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лельно на </w:t>
      </w:r>
      <w:r w:rsidR="00211DF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211DFC">
        <w:rPr>
          <w:rFonts w:ascii="Times New Roman" w:hAnsi="Times New Roman" w:cs="Times New Roman"/>
          <w:sz w:val="24"/>
          <w:szCs w:val="24"/>
          <w:lang w:val="ru-RU"/>
        </w:rPr>
        <w:t>двух</w:t>
      </w:r>
      <w:r>
        <w:rPr>
          <w:rFonts w:ascii="Times New Roman" w:hAnsi="Times New Roman" w:cs="Times New Roman"/>
          <w:sz w:val="24"/>
          <w:szCs w:val="24"/>
          <w:lang w:val="ru-RU"/>
        </w:rPr>
        <w:t>) скважинах.</w:t>
      </w:r>
      <w:r w:rsidR="005D026F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bookmarkEnd w:id="8"/>
      <w:r w:rsidR="005D026F" w:rsidRPr="0072076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</w:t>
      </w:r>
      <w:r w:rsidR="00105C6D" w:rsidRPr="00866FE1">
        <w:rPr>
          <w:rFonts w:ascii="Times New Roman" w:hAnsi="Times New Roman" w:cs="Times New Roman"/>
          <w:sz w:val="24"/>
          <w:szCs w:val="24"/>
          <w:lang w:val="ru-RU"/>
        </w:rPr>
        <w:t xml:space="preserve">14. Подрядчик должен предоставить: </w:t>
      </w:r>
    </w:p>
    <w:p w14:paraId="46AD368C" w14:textId="77777777" w:rsidR="00105C6D" w:rsidRPr="00866FE1" w:rsidRDefault="00105C6D" w:rsidP="00105C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FE1">
        <w:rPr>
          <w:rFonts w:ascii="Times New Roman" w:hAnsi="Times New Roman" w:cs="Times New Roman"/>
          <w:sz w:val="24"/>
          <w:szCs w:val="24"/>
          <w:lang w:val="ru-RU"/>
        </w:rPr>
        <w:t>-одного Специалиста по заканчиванию скважин с опытом работы не менее 5 лет и наличием высшего технического образования по специальности Разработка нефтяных и газовых месторождений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6FE1">
        <w:rPr>
          <w:rFonts w:ascii="Times New Roman" w:hAnsi="Times New Roman" w:cs="Times New Roman"/>
          <w:sz w:val="24"/>
          <w:szCs w:val="24"/>
          <w:lang w:val="ru-RU"/>
        </w:rPr>
        <w:t>или Нефтегазовое дело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6FE1">
        <w:rPr>
          <w:rFonts w:ascii="Times New Roman" w:hAnsi="Times New Roman" w:cs="Times New Roman"/>
          <w:sz w:val="24"/>
          <w:szCs w:val="24"/>
          <w:lang w:val="ru-RU"/>
        </w:rPr>
        <w:t>или Бурение нефтяных и газовых скважин с квалификацией инженер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6FE1">
        <w:rPr>
          <w:rFonts w:ascii="Times New Roman" w:hAnsi="Times New Roman" w:cs="Times New Roman"/>
          <w:sz w:val="24"/>
          <w:szCs w:val="24"/>
          <w:lang w:val="ru-RU"/>
        </w:rPr>
        <w:t>или горный инженер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6FE1">
        <w:rPr>
          <w:rFonts w:ascii="Times New Roman" w:hAnsi="Times New Roman" w:cs="Times New Roman"/>
          <w:sz w:val="24"/>
          <w:szCs w:val="24"/>
          <w:lang w:val="ru-RU"/>
        </w:rPr>
        <w:t>или инженер-нефтяник (приложить электронные копии диплома о высшем техническом образовании, трудовой книжки).</w:t>
      </w:r>
    </w:p>
    <w:p w14:paraId="7E1278EA" w14:textId="77777777" w:rsidR="00105C6D" w:rsidRPr="00866FE1" w:rsidRDefault="00105C6D" w:rsidP="00105C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6FE1">
        <w:rPr>
          <w:rFonts w:ascii="Times New Roman" w:hAnsi="Times New Roman" w:cs="Times New Roman"/>
          <w:sz w:val="24"/>
          <w:szCs w:val="24"/>
          <w:lang w:val="ru-RU"/>
        </w:rPr>
        <w:t>-одного Специалиста по инструментам с опытом работы не менее 5 лет и наличием высшего технического образования по специальности Разработка нефтяных и газовых месторождений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6FE1">
        <w:rPr>
          <w:rFonts w:ascii="Times New Roman" w:hAnsi="Times New Roman" w:cs="Times New Roman"/>
          <w:sz w:val="24"/>
          <w:szCs w:val="24"/>
          <w:lang w:val="ru-RU"/>
        </w:rPr>
        <w:t>или Нефтегазовое дело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6FE1">
        <w:rPr>
          <w:rFonts w:ascii="Times New Roman" w:hAnsi="Times New Roman" w:cs="Times New Roman"/>
          <w:sz w:val="24"/>
          <w:szCs w:val="24"/>
          <w:lang w:val="ru-RU"/>
        </w:rPr>
        <w:t>или Бурение нефтяных и газовых скважин с квалификацией инженер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6FE1">
        <w:rPr>
          <w:rFonts w:ascii="Times New Roman" w:hAnsi="Times New Roman" w:cs="Times New Roman"/>
          <w:sz w:val="24"/>
          <w:szCs w:val="24"/>
          <w:lang w:val="ru-RU"/>
        </w:rPr>
        <w:t>или горный инженер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6FE1">
        <w:rPr>
          <w:rFonts w:ascii="Times New Roman" w:hAnsi="Times New Roman" w:cs="Times New Roman"/>
          <w:sz w:val="24"/>
          <w:szCs w:val="24"/>
          <w:lang w:val="ru-RU"/>
        </w:rPr>
        <w:t xml:space="preserve">или инженер-нефтяник (приложить электронные копии диплома о высшем техническом образовании, трудовой книжки). Данный специалист/инженер должен иметь сертификат о прохождении курса Torque and Drag имеющим компетенцию производить расчеты осевой силы, возникающей между силой контакта колонной НКТ при ее движении и обсадной колонной. При этом учитывать эффекты: механические-натяжение-разгрузка, эффект поршневания, выпучивание под давлением, надувания и температуры (приложить копию сертификата о прохождении курса). А также должен иметь опыт выполнения работ по монтажу/демонтажу подземного клапана отсекателя со станцией управления клапаном отсекателя, установка пакера, циркуляционного клапана. </w:t>
      </w:r>
    </w:p>
    <w:p w14:paraId="1EA0356C" w14:textId="4B2C0984" w:rsidR="00533CE0" w:rsidRDefault="00533CE0" w:rsidP="005D02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Hlk219300194"/>
      <w:r>
        <w:rPr>
          <w:rFonts w:ascii="Times New Roman" w:hAnsi="Times New Roman" w:cs="Times New Roman"/>
          <w:sz w:val="24"/>
          <w:szCs w:val="24"/>
          <w:lang w:val="ru-RU"/>
        </w:rPr>
        <w:t>15. Договор будет заключ</w:t>
      </w:r>
      <w:r w:rsidR="00A5488E">
        <w:rPr>
          <w:rFonts w:ascii="Times New Roman" w:hAnsi="Times New Roman" w:cs="Times New Roman"/>
          <w:sz w:val="24"/>
          <w:szCs w:val="24"/>
          <w:lang w:val="ru-RU"/>
        </w:rPr>
        <w:t>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после утверждения бюджета. </w:t>
      </w:r>
    </w:p>
    <w:bookmarkEnd w:id="9"/>
    <w:p w14:paraId="165176A7" w14:textId="7926ACF0" w:rsidR="00441FB5" w:rsidRPr="00720762" w:rsidRDefault="00441FB5" w:rsidP="00441FB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F94BF8" w14:textId="77777777" w:rsidR="00CE4C66" w:rsidRPr="00720762" w:rsidRDefault="00CE4C66" w:rsidP="00AC7FE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48CC2E" w14:textId="77777777" w:rsidR="00773511" w:rsidRPr="007C45A3" w:rsidRDefault="00773511" w:rsidP="003B40B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73511" w:rsidRPr="007C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691D"/>
    <w:multiLevelType w:val="hybridMultilevel"/>
    <w:tmpl w:val="ED380020"/>
    <w:lvl w:ilvl="0" w:tplc="7C8454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1629"/>
    <w:multiLevelType w:val="hybridMultilevel"/>
    <w:tmpl w:val="2252FCAC"/>
    <w:lvl w:ilvl="0" w:tplc="43CC4E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912E8"/>
    <w:multiLevelType w:val="hybridMultilevel"/>
    <w:tmpl w:val="B9441D0E"/>
    <w:lvl w:ilvl="0" w:tplc="33547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148B8"/>
    <w:multiLevelType w:val="hybridMultilevel"/>
    <w:tmpl w:val="03FAF4D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B05B3A"/>
    <w:multiLevelType w:val="hybridMultilevel"/>
    <w:tmpl w:val="735C1562"/>
    <w:lvl w:ilvl="0" w:tplc="26D8A1B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1A789F"/>
    <w:multiLevelType w:val="hybridMultilevel"/>
    <w:tmpl w:val="717AF5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F4FDC"/>
    <w:multiLevelType w:val="hybridMultilevel"/>
    <w:tmpl w:val="F0C690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92A7A"/>
    <w:multiLevelType w:val="hybridMultilevel"/>
    <w:tmpl w:val="03E4B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104F3"/>
    <w:multiLevelType w:val="hybridMultilevel"/>
    <w:tmpl w:val="480ECF32"/>
    <w:lvl w:ilvl="0" w:tplc="8A76481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EDB2221"/>
    <w:multiLevelType w:val="hybridMultilevel"/>
    <w:tmpl w:val="FD400C3E"/>
    <w:lvl w:ilvl="0" w:tplc="6E8A0D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89426">
    <w:abstractNumId w:val="6"/>
  </w:num>
  <w:num w:numId="2" w16cid:durableId="356472953">
    <w:abstractNumId w:val="2"/>
  </w:num>
  <w:num w:numId="3" w16cid:durableId="623660149">
    <w:abstractNumId w:val="8"/>
  </w:num>
  <w:num w:numId="4" w16cid:durableId="1583759347">
    <w:abstractNumId w:val="0"/>
  </w:num>
  <w:num w:numId="5" w16cid:durableId="1298948951">
    <w:abstractNumId w:val="1"/>
  </w:num>
  <w:num w:numId="6" w16cid:durableId="900673923">
    <w:abstractNumId w:val="9"/>
  </w:num>
  <w:num w:numId="7" w16cid:durableId="1040087364">
    <w:abstractNumId w:val="7"/>
  </w:num>
  <w:num w:numId="8" w16cid:durableId="224029760">
    <w:abstractNumId w:val="5"/>
  </w:num>
  <w:num w:numId="9" w16cid:durableId="1079594716">
    <w:abstractNumId w:val="4"/>
  </w:num>
  <w:num w:numId="10" w16cid:durableId="1131629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78"/>
    <w:rsid w:val="0000505D"/>
    <w:rsid w:val="00011760"/>
    <w:rsid w:val="00014E4B"/>
    <w:rsid w:val="00020D50"/>
    <w:rsid w:val="000238B4"/>
    <w:rsid w:val="00023A20"/>
    <w:rsid w:val="00025AD2"/>
    <w:rsid w:val="00072447"/>
    <w:rsid w:val="00074A37"/>
    <w:rsid w:val="000819CC"/>
    <w:rsid w:val="00084489"/>
    <w:rsid w:val="00091502"/>
    <w:rsid w:val="000A1F9F"/>
    <w:rsid w:val="000A7DA9"/>
    <w:rsid w:val="000E2EE2"/>
    <w:rsid w:val="000E4F6C"/>
    <w:rsid w:val="000F361E"/>
    <w:rsid w:val="000F6151"/>
    <w:rsid w:val="001006E9"/>
    <w:rsid w:val="001040AD"/>
    <w:rsid w:val="00105C6D"/>
    <w:rsid w:val="001068AB"/>
    <w:rsid w:val="00117A35"/>
    <w:rsid w:val="00122EC1"/>
    <w:rsid w:val="00147C5E"/>
    <w:rsid w:val="00151964"/>
    <w:rsid w:val="0016197E"/>
    <w:rsid w:val="001717BF"/>
    <w:rsid w:val="00173615"/>
    <w:rsid w:val="00186B15"/>
    <w:rsid w:val="00195BA5"/>
    <w:rsid w:val="001B484A"/>
    <w:rsid w:val="001B4C4E"/>
    <w:rsid w:val="001C6D9F"/>
    <w:rsid w:val="001D0C75"/>
    <w:rsid w:val="001F111C"/>
    <w:rsid w:val="001F76A5"/>
    <w:rsid w:val="002010F7"/>
    <w:rsid w:val="00211DFC"/>
    <w:rsid w:val="00217226"/>
    <w:rsid w:val="00223B49"/>
    <w:rsid w:val="00232C67"/>
    <w:rsid w:val="002340BC"/>
    <w:rsid w:val="002570A6"/>
    <w:rsid w:val="00267A9D"/>
    <w:rsid w:val="00270BFA"/>
    <w:rsid w:val="0028023B"/>
    <w:rsid w:val="00281515"/>
    <w:rsid w:val="0028700B"/>
    <w:rsid w:val="00294ADB"/>
    <w:rsid w:val="002A1015"/>
    <w:rsid w:val="002A6F48"/>
    <w:rsid w:val="002B07BF"/>
    <w:rsid w:val="002B6551"/>
    <w:rsid w:val="002C3447"/>
    <w:rsid w:val="002D4D56"/>
    <w:rsid w:val="002D6FF2"/>
    <w:rsid w:val="002E1490"/>
    <w:rsid w:val="00315315"/>
    <w:rsid w:val="003215A1"/>
    <w:rsid w:val="003244A7"/>
    <w:rsid w:val="0032660B"/>
    <w:rsid w:val="00327741"/>
    <w:rsid w:val="003423BB"/>
    <w:rsid w:val="0035552D"/>
    <w:rsid w:val="00380BD0"/>
    <w:rsid w:val="0038279E"/>
    <w:rsid w:val="00387B71"/>
    <w:rsid w:val="00390667"/>
    <w:rsid w:val="003B40B1"/>
    <w:rsid w:val="003B7F12"/>
    <w:rsid w:val="003C0FAE"/>
    <w:rsid w:val="003C36BA"/>
    <w:rsid w:val="003D3957"/>
    <w:rsid w:val="003D742C"/>
    <w:rsid w:val="003E1B3C"/>
    <w:rsid w:val="003E224C"/>
    <w:rsid w:val="004126F6"/>
    <w:rsid w:val="0042451A"/>
    <w:rsid w:val="00441FB5"/>
    <w:rsid w:val="00451767"/>
    <w:rsid w:val="004D4D73"/>
    <w:rsid w:val="004F569E"/>
    <w:rsid w:val="00517246"/>
    <w:rsid w:val="00533CE0"/>
    <w:rsid w:val="0056074E"/>
    <w:rsid w:val="00572E49"/>
    <w:rsid w:val="00573FA2"/>
    <w:rsid w:val="005924B7"/>
    <w:rsid w:val="005A44D4"/>
    <w:rsid w:val="005C007C"/>
    <w:rsid w:val="005C32D8"/>
    <w:rsid w:val="005D026F"/>
    <w:rsid w:val="005F2976"/>
    <w:rsid w:val="0060203F"/>
    <w:rsid w:val="00602C99"/>
    <w:rsid w:val="00621044"/>
    <w:rsid w:val="006253C9"/>
    <w:rsid w:val="0063234D"/>
    <w:rsid w:val="00651565"/>
    <w:rsid w:val="00666137"/>
    <w:rsid w:val="00694EAA"/>
    <w:rsid w:val="006B1674"/>
    <w:rsid w:val="006B1869"/>
    <w:rsid w:val="006D27F9"/>
    <w:rsid w:val="006D7B1F"/>
    <w:rsid w:val="006F6832"/>
    <w:rsid w:val="006F7FC7"/>
    <w:rsid w:val="00700757"/>
    <w:rsid w:val="00706EB9"/>
    <w:rsid w:val="00720762"/>
    <w:rsid w:val="00720765"/>
    <w:rsid w:val="00733C1C"/>
    <w:rsid w:val="00740F1F"/>
    <w:rsid w:val="00742BCB"/>
    <w:rsid w:val="00747737"/>
    <w:rsid w:val="00773511"/>
    <w:rsid w:val="00773844"/>
    <w:rsid w:val="00797A95"/>
    <w:rsid w:val="007A055B"/>
    <w:rsid w:val="007A0EDB"/>
    <w:rsid w:val="007A46CB"/>
    <w:rsid w:val="007A54A4"/>
    <w:rsid w:val="007C45A3"/>
    <w:rsid w:val="007C5DDB"/>
    <w:rsid w:val="007D37DA"/>
    <w:rsid w:val="007E5F85"/>
    <w:rsid w:val="007F09B0"/>
    <w:rsid w:val="007F41DB"/>
    <w:rsid w:val="007F4EDC"/>
    <w:rsid w:val="00802F4A"/>
    <w:rsid w:val="00807184"/>
    <w:rsid w:val="008222B9"/>
    <w:rsid w:val="00822AB2"/>
    <w:rsid w:val="00834A2B"/>
    <w:rsid w:val="00855543"/>
    <w:rsid w:val="008560A3"/>
    <w:rsid w:val="00861161"/>
    <w:rsid w:val="00871F3E"/>
    <w:rsid w:val="0087589B"/>
    <w:rsid w:val="00884F35"/>
    <w:rsid w:val="00895EB4"/>
    <w:rsid w:val="008A27E7"/>
    <w:rsid w:val="008D759F"/>
    <w:rsid w:val="008E0A3B"/>
    <w:rsid w:val="008E2BD2"/>
    <w:rsid w:val="008F0771"/>
    <w:rsid w:val="00904B23"/>
    <w:rsid w:val="00911D59"/>
    <w:rsid w:val="0091241C"/>
    <w:rsid w:val="00925AA1"/>
    <w:rsid w:val="00931672"/>
    <w:rsid w:val="009348ED"/>
    <w:rsid w:val="00935720"/>
    <w:rsid w:val="00935C7C"/>
    <w:rsid w:val="00960C03"/>
    <w:rsid w:val="00965ED2"/>
    <w:rsid w:val="00966E0F"/>
    <w:rsid w:val="00972233"/>
    <w:rsid w:val="009916DC"/>
    <w:rsid w:val="009B0991"/>
    <w:rsid w:val="009B53FA"/>
    <w:rsid w:val="009D0B45"/>
    <w:rsid w:val="009E061A"/>
    <w:rsid w:val="009E4AE4"/>
    <w:rsid w:val="009F7EFC"/>
    <w:rsid w:val="00A00E31"/>
    <w:rsid w:val="00A12963"/>
    <w:rsid w:val="00A234BB"/>
    <w:rsid w:val="00A36315"/>
    <w:rsid w:val="00A37414"/>
    <w:rsid w:val="00A5059F"/>
    <w:rsid w:val="00A54460"/>
    <w:rsid w:val="00A5488E"/>
    <w:rsid w:val="00A651BA"/>
    <w:rsid w:val="00A70A27"/>
    <w:rsid w:val="00A72239"/>
    <w:rsid w:val="00A73ACB"/>
    <w:rsid w:val="00A90568"/>
    <w:rsid w:val="00A90FB2"/>
    <w:rsid w:val="00AB6DF3"/>
    <w:rsid w:val="00AC7FED"/>
    <w:rsid w:val="00AD58EA"/>
    <w:rsid w:val="00AE5E6E"/>
    <w:rsid w:val="00AE764A"/>
    <w:rsid w:val="00B123A6"/>
    <w:rsid w:val="00B4414D"/>
    <w:rsid w:val="00B555AD"/>
    <w:rsid w:val="00B65DF0"/>
    <w:rsid w:val="00B74CB9"/>
    <w:rsid w:val="00B94022"/>
    <w:rsid w:val="00BA0490"/>
    <w:rsid w:val="00BA2D7E"/>
    <w:rsid w:val="00BA752B"/>
    <w:rsid w:val="00BB21F9"/>
    <w:rsid w:val="00BC5CE0"/>
    <w:rsid w:val="00BD61C6"/>
    <w:rsid w:val="00BE0941"/>
    <w:rsid w:val="00BF29F8"/>
    <w:rsid w:val="00C072D6"/>
    <w:rsid w:val="00C22D34"/>
    <w:rsid w:val="00C27394"/>
    <w:rsid w:val="00C37F44"/>
    <w:rsid w:val="00C40106"/>
    <w:rsid w:val="00C435E1"/>
    <w:rsid w:val="00C46B4C"/>
    <w:rsid w:val="00C57198"/>
    <w:rsid w:val="00C64B69"/>
    <w:rsid w:val="00C72B38"/>
    <w:rsid w:val="00C85ECB"/>
    <w:rsid w:val="00C94383"/>
    <w:rsid w:val="00C95265"/>
    <w:rsid w:val="00C9637E"/>
    <w:rsid w:val="00CA3700"/>
    <w:rsid w:val="00CA3FDB"/>
    <w:rsid w:val="00CB25FD"/>
    <w:rsid w:val="00CC1915"/>
    <w:rsid w:val="00CC1E7F"/>
    <w:rsid w:val="00CE4C66"/>
    <w:rsid w:val="00D1030B"/>
    <w:rsid w:val="00D27708"/>
    <w:rsid w:val="00D57801"/>
    <w:rsid w:val="00D6606D"/>
    <w:rsid w:val="00D723B9"/>
    <w:rsid w:val="00D8147C"/>
    <w:rsid w:val="00D85E4D"/>
    <w:rsid w:val="00D874D3"/>
    <w:rsid w:val="00D8784B"/>
    <w:rsid w:val="00D8795C"/>
    <w:rsid w:val="00DA7D56"/>
    <w:rsid w:val="00DB7D24"/>
    <w:rsid w:val="00DC6BF2"/>
    <w:rsid w:val="00DD026B"/>
    <w:rsid w:val="00DD0B6B"/>
    <w:rsid w:val="00DD3250"/>
    <w:rsid w:val="00DD57CF"/>
    <w:rsid w:val="00DD74E7"/>
    <w:rsid w:val="00DE0F8C"/>
    <w:rsid w:val="00DF32CA"/>
    <w:rsid w:val="00E10950"/>
    <w:rsid w:val="00E513F6"/>
    <w:rsid w:val="00E65006"/>
    <w:rsid w:val="00E65ADB"/>
    <w:rsid w:val="00E67D17"/>
    <w:rsid w:val="00E743E3"/>
    <w:rsid w:val="00E937D3"/>
    <w:rsid w:val="00EA125B"/>
    <w:rsid w:val="00EA559D"/>
    <w:rsid w:val="00EA5C0B"/>
    <w:rsid w:val="00EF45B3"/>
    <w:rsid w:val="00F014A0"/>
    <w:rsid w:val="00F21E5D"/>
    <w:rsid w:val="00F27C1C"/>
    <w:rsid w:val="00F57AFE"/>
    <w:rsid w:val="00F6054E"/>
    <w:rsid w:val="00F70ACB"/>
    <w:rsid w:val="00F96278"/>
    <w:rsid w:val="00F965C0"/>
    <w:rsid w:val="00F96BB6"/>
    <w:rsid w:val="00FA27E0"/>
    <w:rsid w:val="00FA76E7"/>
    <w:rsid w:val="00FB52A2"/>
    <w:rsid w:val="00FE1C7E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ED7E"/>
  <w15:chartTrackingRefBased/>
  <w15:docId w15:val="{DDB614E2-3095-4795-B620-AFD9B81E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C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_список"/>
    <w:basedOn w:val="a"/>
    <w:link w:val="a4"/>
    <w:uiPriority w:val="34"/>
    <w:qFormat/>
    <w:rsid w:val="006B1674"/>
    <w:pPr>
      <w:ind w:left="720"/>
      <w:contextualSpacing/>
    </w:pPr>
  </w:style>
  <w:style w:type="character" w:customStyle="1" w:styleId="a4">
    <w:name w:val="Абзац списка Знак"/>
    <w:aliases w:val="_список Знак"/>
    <w:basedOn w:val="a0"/>
    <w:link w:val="a3"/>
    <w:uiPriority w:val="34"/>
    <w:rsid w:val="006B1674"/>
  </w:style>
  <w:style w:type="table" w:styleId="a5">
    <w:name w:val="Table Grid"/>
    <w:basedOn w:val="a1"/>
    <w:uiPriority w:val="39"/>
    <w:rsid w:val="009B5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4D4D7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D4D7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D4D7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D4D7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D4D73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D874D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D72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723B9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8A27E7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FC8AB-9C11-4939-9310-37B5C83028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092C4-6AD8-41A8-B72A-6718EEA4812D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3.xml><?xml version="1.0" encoding="utf-8"?>
<ds:datastoreItem xmlns:ds="http://schemas.openxmlformats.org/officeDocument/2006/customXml" ds:itemID="{C3486B3F-44BC-435A-8890-BADD5C633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634F99-C5D1-44C2-9D0D-EA0D51B47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11</Pages>
  <Words>3676</Words>
  <Characters>25408</Characters>
  <Application>Microsoft Office Word</Application>
  <DocSecurity>0</DocSecurity>
  <Lines>577</Lines>
  <Paragraphs>269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Арыстанов Болат Шагбазович</dc:creator>
  <cp:keywords/>
  <dc:description/>
  <cp:lastModifiedBy>Нсанов Ербол Рахметуллаевич</cp:lastModifiedBy>
  <cp:revision>38</cp:revision>
  <dcterms:created xsi:type="dcterms:W3CDTF">2025-01-20T07:10:00Z</dcterms:created>
  <dcterms:modified xsi:type="dcterms:W3CDTF">2026-02-05T11:39:00Z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