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454196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454196">
        <w:rPr>
          <w:b/>
          <w:szCs w:val="24"/>
          <w:lang w:eastAsia="en-US"/>
        </w:rPr>
        <w:t>№2 Қосымша</w:t>
      </w:r>
    </w:p>
    <w:p w14:paraId="24C1F004" w14:textId="40393280" w:rsidR="002B6232" w:rsidRPr="00454196" w:rsidRDefault="0012242A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454196">
        <w:rPr>
          <w:b/>
          <w:szCs w:val="24"/>
          <w:lang w:eastAsia="en-US"/>
        </w:rPr>
        <w:t xml:space="preserve"> шартқа № _____</w:t>
      </w:r>
    </w:p>
    <w:p w14:paraId="3F219009" w14:textId="65C6D81C" w:rsidR="002B6232" w:rsidRPr="00454196" w:rsidRDefault="002B6232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454196">
        <w:rPr>
          <w:b/>
          <w:szCs w:val="24"/>
          <w:lang w:eastAsia="en-US"/>
        </w:rPr>
        <w:t>бастап "____" ______________ 202____ қ.</w:t>
      </w:r>
    </w:p>
    <w:p w14:paraId="48125F4B" w14:textId="059F8729" w:rsidR="00017A26" w:rsidRPr="00454196" w:rsidRDefault="00017A26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454196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454196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196">
        <w:rPr>
          <w:rFonts w:ascii="Times New Roman" w:hAnsi="Times New Roman" w:cs="Times New Roman"/>
          <w:b/>
          <w:sz w:val="24"/>
          <w:szCs w:val="24"/>
        </w:rPr>
        <w:t>Техникалық ерекшелік</w:t>
      </w:r>
    </w:p>
    <w:p w14:paraId="3D372C11" w14:textId="1048F7BE" w:rsidR="00B00081" w:rsidRPr="00454196" w:rsidRDefault="00B00081" w:rsidP="00B51FE0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65CBD406" w14:textId="77777777" w:rsidR="00454196" w:rsidRPr="00454196" w:rsidRDefault="00454196" w:rsidP="00454196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ECA43E" w14:textId="2E72A936" w:rsidR="00755556" w:rsidRDefault="00B00081" w:rsidP="00B51FE0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96">
        <w:rPr>
          <w:rFonts w:ascii="Times New Roman" w:hAnsi="Times New Roman" w:cs="Times New Roman"/>
          <w:b/>
          <w:sz w:val="24"/>
          <w:szCs w:val="24"/>
        </w:rPr>
        <w:t>Техникалық сипаттамалар:</w:t>
      </w:r>
    </w:p>
    <w:p w14:paraId="472A313C" w14:textId="77777777" w:rsidR="00027F61" w:rsidRPr="00454196" w:rsidRDefault="00027F61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5"/>
        <w:gridCol w:w="5907"/>
        <w:gridCol w:w="883"/>
      </w:tblGrid>
      <w:tr w:rsidR="00454196" w:rsidRPr="00454196" w14:paraId="76B8783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4C1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Артқы экраны және тартылатын микрофоны бар моторлы тартылатын монитор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411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56393BD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5DF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30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VIS-17LDSCM2 микрофонмен және делегат тақтасымен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3ECC8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14</w:t>
            </w:r>
          </w:p>
        </w:tc>
      </w:tr>
      <w:tr w:rsidR="00454196" w:rsidRPr="00454196" w14:paraId="0FF7494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CC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0C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экраны және тартылатын микрофоны бар моторлы тартылатын монитор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E78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DDED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D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 экранның диагоналі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47C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17,3″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4C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502DA8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E66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Матрица типі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2CB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LCD IPS, А класы, кең көру бұрышы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76F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CC4E2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F26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экран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ажыратымдылығы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D5B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1920 × 1080 (Full HD), форматы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DE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FCE8E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CED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Экранды автоматты түрде еңкейту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C91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Көтерілу кезінде 15°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BB5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FC0F3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BFC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Жарықтық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6D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300 кд/м2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BA9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A24F9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95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Контраст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0D4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600:01:00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19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0D932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778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Жарықтандыру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F1B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WLED, ресурс 15 000 сағат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F4B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96C2F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10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Көру бұрыштары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A1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45° / 45° / 20° / 40° ( үлгілік)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967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6B91C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82D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9CD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10,1″ IPS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C8E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35D09E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22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 ажыратымдылығы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23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1024 × 600, пішімі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A8E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D0552A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729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экранның мақсаты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70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Қатысушының атын, лауазымын, ұйымын көрсету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7B7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7545CD8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97C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6F3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Кіріктірілген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конференциялық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кардиоидты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сыйымдылықты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),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жылжымалы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FE4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CBB147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E7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Микрофонның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диапазоны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5AC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Гц – 20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B84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5D7AE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2A0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Микрофонның сезімталдығы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63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Pa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9E7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7B95B3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D3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Сигналдың шуға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FE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96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869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8AA761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F2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Динамикалық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0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94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0BF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523F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4FA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Номиналды кіріс деңгейі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AB1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70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051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7F0B0D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D8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Кірудің максималды деңгейі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5F3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100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449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C28FF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0D9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THD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B85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0,1 %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5E0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C388E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3ED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 сипаттамалары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84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КГц, шығынсыз беріліс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88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C8DA63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B30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Бейне интерфейстері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FA7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×1, HDMI / VGA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E9D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75AB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6A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 интерфейстері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97D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15A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217437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B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 интерфейстер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EA4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×2 (CAT5e / CAT6)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598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FC19F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37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Қосымша интерфейстер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576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USB-A ×1, USB-B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24F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22564A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C0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 панелі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59F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 көтеру, түсіру, тоқтату, еңкейту, қосу/өшіру, ауыстыру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659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00F97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BB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әдістері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A2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түймелері, 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402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56F5A5B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C1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Көтеру механизмі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62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Сызықтық бағыттағыштар + тізбекті жетек, редуктор-мотор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0E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C9C8D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3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Көтеру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қозғалтқышының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қуаты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698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18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A33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314EE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073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Еңкейту қозғалтқышының қуаты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E5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14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AB2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40D82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D8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 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267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96 Вт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1A0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7D745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368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Тамақтандыру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0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220В айнымалы ток, 50/60 Гц (12В тұрақты токқа ішкі түрлендіру)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7A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2A93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92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Пайдалану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01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–10 °C … +45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CBE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34B6D1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5B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Салыстырмалы ылғалдылық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66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≤ 80 %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2E7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577114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C7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материалы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8B5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Анодталған алюминий (Қара), CNC өңдеу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42F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B5008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E3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ұзындығы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(L)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1D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590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88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BE23A1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34B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Ені (W)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97E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6DE32E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55E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Биіктігі (H)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1D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680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87C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0C2419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E96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 корпустың ұзындығы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1F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582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3D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115A17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DC5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 корпустың ені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3FC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F83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3A11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F8C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Панельдің алдыңғы ені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9EE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7E4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36C2C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EB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Бекіту тесіктерінің радиусы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FE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R3 / R5.5 (дөңгелектеу радиустары)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9BF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7436B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0B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Панельдің қалыңдығы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AC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510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0DC4E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73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Орнату тәсілі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F8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Кіріктірілетін (ендірілетін)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3A3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B07AD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3D2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42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VIS-17LDSCM1 микрофонмен және төраға тақтасымен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AC1B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3D3DA5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AD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E1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экраны және тартылатын микрофоны бар моторлы тартылатын монитор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38F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FBB88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0C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 экранның диагоналі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CE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17,3″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81F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3D51E8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F2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Матрица типі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09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LCD IPS, А класы, кең көру бұрышы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E9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D81F1F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EC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экран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ажыратымдылығы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69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1920 × 1080 (Full HD), форматы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A4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115D4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81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Экранды автоматты түрде еңкейту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8D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Көтерілу кезінде 15°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1AB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4D69E5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709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Жарықтық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3E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300 кд/м2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3ED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5503B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59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Контраст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AC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600:01:00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E4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12EE77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8F1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Жарықтандыру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4C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WLED, ресурс 15 000 сағат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BC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480C50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92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Көру бұрыштары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BCE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45° / 45° / 20° / 40° ( үлгілік)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77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97613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60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4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10,1″ IPS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94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8EC04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B89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 ажыратымдылығы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E7F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1024 × 600, пішімі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009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1344A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122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Артқы экранның мақсаты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0C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Қатысушының атын, лауазымын, ұйымын көрсету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A2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BE5724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DB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6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Кіріктірілген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конференциялық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кардиоидты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сыйымдылықты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),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жылжымалы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537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8265D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94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Микрофонның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диапазоны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9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Гц – 20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B0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13059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27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Микрофонның сезімталдығы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FBF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Pa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FBC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5739D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29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Сигналдың шуға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D8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96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316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07F8F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F02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Динамикалық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D6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94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865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A9192B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21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Номиналды кіріс деңгейі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8E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70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1B0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2AAD99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84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Кірудің максималды деңгейі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31D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100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0CD9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18370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C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THD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F7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0,1 %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82A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6F928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4A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 сипаттамалары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6F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КГц, шығынсыз беріліс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4E98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553F1E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C8D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Бейне интерфейстері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F0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×1, HDMI / VGA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6C65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059314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7C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 интерфейстері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44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0AC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08E16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91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 интерфейстер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FA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×2 (CAT5e / CAT6)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B43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3DFFA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3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Қосымша интерфейстер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4E1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USB-A ×1, USB-B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04C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7AC0F7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28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Басқару панелі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CC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 көтеру, түсіру, тоқтату, еңкейту, қосу/өшіру, ауыстыру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C55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74B305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39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әдістері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8F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түймелері, 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40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43828A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2C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Көтеру механизмі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372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Сызықтық бағыттағыштар + тізбекті жетек, редуктор-мотор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5C6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48C6BD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2F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Көтеру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қозғалтқышының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қуаты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97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18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CE2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58A75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B70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Еңкейту қозғалтқышының қуаты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49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14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67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97FA0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B27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 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65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96 Вт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7E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88C808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F4D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Тамақтандыру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EA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220В айнымалы ток, 50/60 Гц (12В тұрақты токқа ішкі түрлендіру)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20A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FD86D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CCE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Пайдалану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6C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–10 °C … +45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4E2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607463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65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Салыстырмалы ылғалдылық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34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≤ 80 %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D61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CA5F23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442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материалы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66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Анодталған алюминий (Қара), CNC өңдеу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EC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5C91E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6A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ұзындығы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(L)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13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590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62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BEB9A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83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Ені (W)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7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1EC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59132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BA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Биіктігі (H)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FD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680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3BB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28CA2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745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 корпустың ұзындығы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58D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582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DF6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AE7A7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78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Негізгі корпустың ені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0F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9D8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F50764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18E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Панельдің алдыңғы ені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1E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59BA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69715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9F9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Бекіту тесіктерінің радиусы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52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R3 / R5.5 (дөңгелектеу радиустары)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03B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FE61C2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61E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Панельдің қалыңдығы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CD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C45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771510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59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Орнату тәсілі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2E7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Кіріктірілетін (ендірілетін)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7D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5A4E3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D8A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Мониторларды басқару жүйесі VK1100A-AT-G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31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046F8C2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3C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7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VK1100A-AT-G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794C4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101069" w14:paraId="308161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21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355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Ықшам басқару жүйесінің контроллері (Control Box), 2-ші буын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36D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3743D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0F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48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ATEN Control System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B72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6EC556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C0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Орталық Есептеуіш Бөлім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55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Quad-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core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CPU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722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4F5B04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7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Жедел жад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E8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512 МБ SDRAM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1F2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6D322D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7C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Flash-жады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D1F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8 ГБ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532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F7B1D6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0DC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Тағайындау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DD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Үй-жайлардың АВ-жабдықтарын, инженерлік және IT-жүйелерін орталықтандырылған басқару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6BB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B9D0B5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22DA2B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интерфейстері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8BD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45A3B0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978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(екі бағытты) 1 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05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300-115200 бод, 7/8 деректер биті, 1/2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тоқтату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биті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паритет: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none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even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odd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9CD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7C7805A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008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РС-232 / РС-422 / РС-485 (бағдарламаланатын) 1 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BA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Терминал қосқышында RTS/CTS қолдауы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AF1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5ED4A2B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F07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IR / RS-232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бағытты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 2 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E7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IR: TTL 0-5 В, 10-455 КГц; RS-232: 300-115200 бауд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3F7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75B2F7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72B181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Релелік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дискретті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интерфейстер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5A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0BABD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91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Релелік арналар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6CE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8E4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922A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18D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Реле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A9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Қалыпты ашық, гальваникалық оқшауланған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1799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32E569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E8F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Реле жүктемесі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0CD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24В тұрақты ток / 2А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8E6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4ADA08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A4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Сандық кірістер/шығыстар (DI/DO)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19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арна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B60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0F46D9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67C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DI (кернеу)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5B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Тұрақты токта 0-24 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C82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604682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25A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DO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C4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300 мА,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sink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Тұрақты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токта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24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6D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53FA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84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Dry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contact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7D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Тұрақты токта +12В дейін 2 кОм көтеру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F8D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63A84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C30619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Желі және хаттамалар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C0A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6519D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39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Ethernet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EC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RJ-45, 10/100/1000Base-T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D22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7179AF3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B6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 көрсетілетін хаттамалар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84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ARP, ICMP, TCP/IP, DHCP, HTTPS, SSH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685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4E35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BF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Әдепкі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IP (DHCP)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01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192.168.0.60 / 255.255.255.0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4EF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C4057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36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C1E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SNMP, KNX IP,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Modbus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(TCP/RTU),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Telnet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WebSocket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ONVIF,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PJLink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D25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A33EE6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0E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Орталықтандырылған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B53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ATEN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Unizon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™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AC8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AC9D24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4D5E5F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Қуат және қуат тұтыну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5F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EF853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51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 қуат көзі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A3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100-240В айнымалы ток,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2DF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ACFE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83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24B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4,3 Вт (110 В айнымалы ток) / 4,5 Вт (220 В айнымалы ток)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2A9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A4DFFB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D34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Тұрақты токтың қуат шығысы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B0A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12В тұрақты ток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9A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73BBD2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0DE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 ток тұрақты ток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815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422E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23BCA2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D454B7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Аппараттық элементтер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B84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BF5E6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41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BE5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USB Type-A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B9C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7D6A6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CEC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 түймесі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03C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044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0E638F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52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ИҚ-қабылдағыш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86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(ИК-командаларды оқыту)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9F48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D81A5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C4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Түйме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Reset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7CF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(суға батқан)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9DE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C4571A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F4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Индикация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6E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LED-күй индикаторлары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0A3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BD194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65B81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Пайдалану шарттары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281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76EFF9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C2B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D5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… +50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8D06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224CA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2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Сақтау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3F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–20 … +60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EC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8BED62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53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Ылғалдылық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5F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0-80%, конденсациясыз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F81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83AFFE0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9990A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Механикалық сипаттамалары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E1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7DB438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F9D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48D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Металл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CEC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EF95E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36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(Ш × Г × В)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6B5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200 × 164,1 × 44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F1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51D73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D3D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161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1,19 келі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130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0C4A46E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B431D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Лицензиялау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5DF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F6500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CA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Тегін лицензиялар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851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FB6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1D4F14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D93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Лицензиялардың мақсаты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F7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Мобильді басқару құрылғыларын қосу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6CD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CF353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74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VIS-DCP2000-D конференц-жүйесінің контроллері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36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7D5ED8D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AB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A9A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VIS-DCP2000-D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F1C6A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73C54D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D1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BF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Конференц-жүйенің DSP-цифрлық желілік процессоры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101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1C3CE3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AC8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Тағайындау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483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Сымды цифрлық конференц-жүйенің орталық процессоры мен контроллері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DBD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5EBFB6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25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C9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CLEACON Full Digital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Networked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DSP Conference System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A625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274CA2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56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Стандарттардың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үйлесімділігі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87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IEC 60914, GBT 15381-94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63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23288B3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B0524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Аудио және DSP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115E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E65C49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1B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Іріктеу жиілігі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0F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7C03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16C9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A63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 диапазоны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BC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Гц – 20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FE9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1DA89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AF5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Сигналдың шуға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3E1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96 дБ(А)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265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13C53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03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Динамикалық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3A4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94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CAE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03FA0F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1C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Кроссток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арналарды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6A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85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34D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4952B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69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КНИ (THD)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41D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0,05 %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D37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9CEF5C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680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 өңдеу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CD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AGC, AFC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кері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байланысты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басу), Auto-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Mix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шуды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азайту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E0D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59B6B0D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18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Теңестіру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49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 диапазонды EQ шығысы, әр микрофон үшін 8 диапазонды EQ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655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7C369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1A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Жаңғырықты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жою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08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 көрсетіледі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EE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248859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281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Аудандастырылған аудио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A1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 көрсетіледі (аймақ бойынша автоматты реттеу)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E8A9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32114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391865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Қосылу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масштабтау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92D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7A5B0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90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Пульттерді қосу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070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Сымды, Cat5E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8D5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5C6C8C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64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 топологиялар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FD2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Hand-in-Hand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Loop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Network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1D1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8A7A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D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Аудиоарналар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кабель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бойынша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1C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64 арнаға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721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0EFB3C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1A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Пульттердің максималды саны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E5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5200 дейін (VIS-EXM-мен)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EEA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F42479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23D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Ыстық қосылым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E84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көрсетіледі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(Hot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plug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&amp;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auto-recovery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6DA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48942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B1E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Пульттерді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сәйкестендіру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E7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Идентификаторды автоматты түрде тағайындау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DF1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5B88F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BA1F90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Конференцияның жұмыс тәртібі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A6A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7596D1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86C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Сөйлеушілерді шектеу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4D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/ 2 / 4 / 6 (Full-Open режимінде 32 микрофонға дейін)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B8B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79333A8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3F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Талқылау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режимдері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E49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OPEN, VOICE, OVERRIDE, APPLY, PTT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опц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.), ALL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опц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.)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170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D3DCD8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D0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Дауыс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беру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93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Қарсы / Қарсы / Қалыс қалды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A4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08C00F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C4D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Ілеспе аударма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A3C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 көрсетіледі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04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CA53E4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E73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Төрағаның басқармасы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11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Микрофондарға басымдық беру, дыбысын өшіру және рұқсат беру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A4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E672F2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524BFB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Аудио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CC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011F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DC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 кірістер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E07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(XLR ×1, RCA ×1)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06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3124A0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201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Аудиошығыстар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5A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8-ге дейін (XLR, RCA, Phoenix)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467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8D3C0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D6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Мониторинг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50B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құлаққаптарға арналған 3,5 мм шығыс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D3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BF32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2C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Жазба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17F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 (алдыңғы панель)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D7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674A4A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0E798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Басқару және желі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1689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336042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F15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(сандық аудио)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7FF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C26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20D32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DC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(пульттер)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CB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EB7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9CD9DD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86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(LAN)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BF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(ДК / желілік қосқыш)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873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B59E2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8F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(AP / маршрутизатор)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1E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66A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8C794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4D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60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DB9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male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), 1 × DB9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female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9AC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E32C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0FA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RS-485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4D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 көрсетіледі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BE8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82F434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BC8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Камераларды басқару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CD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/ UDP (PELCO-P / PELCO-D / VISCA)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4E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278CC2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4C161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Жазу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5DC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614845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6EA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Жазба форматы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DF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9C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84C1AF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1A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Жазба файлының өлшемі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F49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~0,8 МБ/мин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0E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9CC577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D8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Көрсету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B31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LCD 1602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F62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C3D82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0C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 элементтері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CF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 жақты мәзір пернесі, дыбыс деңгейін реттеу тетігі, жазу түймесі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581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91F2A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FD893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Электрмен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қоректендіру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335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9646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17E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 қуат көзі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E34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100-240В айнымалы ток,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4B7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674F8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1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Тұтынылатын қуат (статикалық)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ADC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9419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863B2C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7F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 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1E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150 Вт қуат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ADF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272BD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5D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PoE-дауыс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зорайтқыштар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FB7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× 120 Вт (кеңейту арқылы 16-ға дейін)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670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1CB7E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E85324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Механикалық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сипаттамалары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549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D08842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84A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Форма-фактор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72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19″, 1U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BA5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EC56E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88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(Ш × Г × В)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E5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483 × 260 × 43,6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33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94D110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B02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Салмағы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71E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B18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37670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585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F14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AA3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5173B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8B2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Монтаждау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50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Тірекке 19"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1AE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11421A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26C5" w14:textId="77777777" w:rsidR="001E5135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VIS-FS100 акустикалық кері байланыс сөндіргіш араластырғыш</w:t>
            </w:r>
          </w:p>
          <w:p w14:paraId="17D07B10" w14:textId="146B2633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D0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1E5135" w:rsidRPr="00454196" w14:paraId="1F70C7C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0267" w14:textId="21EAC845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FC5E" w14:textId="4711D23D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VIS-FS100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AB588C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1E5135" w:rsidRPr="00101069" w14:paraId="302FEB7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093C" w14:textId="11BB3977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1FA3" w14:textId="569852C3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Толық автоматты акустикалық кері байланысты басатын құрал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65B6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101069" w14:paraId="6FFA4A5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9AAE5" w14:textId="2CABD616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Тағайындау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EB89" w14:textId="5740DC43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Конференциялық және дыбыстық жүйелердегі микрофондардың "улауын" басу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A02A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15118AD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D8B3" w14:textId="6E4EE11C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Арналар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саны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36DA" w14:textId="631EE927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 микрофонды / желілік 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0B5C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033B69F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FE7D" w14:textId="33E37248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Кіріктірілген автоматты араластырғыш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F2B3" w14:textId="37A40A53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AF71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17242E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5D7330" w14:textId="7780F5AE" w:rsidR="001E5135" w:rsidRPr="00454196" w:rsidRDefault="001E5135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Функционалдық мүмкіндіктер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CA5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778F56E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B181" w14:textId="6811BD57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ОЖ-ны басу алгоритмі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95EE" w14:textId="0B99A300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Толығымен автоматты, бейімделгіш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8CCC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415BCCF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ED29" w14:textId="200EFC29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Сүзгі режимдері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0BC0" w14:textId="79EC7D78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Fast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Precise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6DA9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101069" w14:paraId="4311E0C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71D4" w14:textId="009656DD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Қосымша күшейту қоры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B825" w14:textId="228F0FEA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кері байланыс пайда болғанға дейін +12 дБ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2D19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7FF01CD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7A06" w14:textId="65623D41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Бөлменің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акустикасына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бейімделу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0236" w14:textId="04D4C344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Автоматты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96C7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12ABE40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62EA" w14:textId="7153BEFF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Режимдегі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Bypass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84FE" w14:textId="34D33ECA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Автоматты араластырғыш жұмысын жалғастырады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0A40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53C9964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54420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Аудио параметрлері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486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D035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57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Іріктеу жиілігі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447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32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C3D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DFA8F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00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 диапазоны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C08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125 Гц – 15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46D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0FE58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4B9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Гармоникалық бұрмалану коэффициенті (THD)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F3A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1 % @ 1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D57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94AD1C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9DA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Сигналдың шуға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831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A8C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765065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9AC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Сигналдың кешігуі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E26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11 мс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5204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1B1B60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CFD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Айқас сөйлесу (CMRR)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B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25 дБ (50 Гц – 20 КГц)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758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702F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1F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Пайданы реттеу диапазоны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C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Mute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... +20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BA4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C2D1D33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D5D967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Микрофондық / желілік кірістер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1D5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C7DD30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12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Кірулер саны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AE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403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2591C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90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Кірістердің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8F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 / Желі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10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90CAF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24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Кірудің максималды деңгейі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39A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файлда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келесідей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көрсетілген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AD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47250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6DA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Фантомды тамақтандыру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8C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24В (ауыспалы, тек микрофондар үшін)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8E78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7234B1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12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Микрофонды күшейту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91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+12 дБ / 0 дБ / -12 дБ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Low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Med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High)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2FA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8DE02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DC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кірісті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күшейту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42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CA2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87E82D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DE61FD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Шығулар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1E4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C8B1F0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F2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 шығыс деңгейі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22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+10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015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FA933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0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Шығыс кедергісі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D5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100 Ом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0D36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F0610E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EDC645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Басқару органдары және индикация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C2E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935EE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227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Power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00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Тамақтандыру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B2A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9B27C9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3BA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Bypass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D52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Өңдеуді айналып өту (LED-индикатор)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F31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25D74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9D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Active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FE0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Белсенді режим (LED-индикатор)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F83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661CD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DB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Calibration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9C6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Жылдам калибрлеу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96FE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D345A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92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Арналардың индикаторлары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C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 кіріс арнасының күйі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9AC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79DEC6E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944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Overload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FAC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Шамадан тыс жүктеме (қызыл жарық диоды)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95F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87187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38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Auto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Mix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E2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Автоматты араластырғыш (LED)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65DB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5255C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364C6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Электрмен қоректендіру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F95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C6023D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1D8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Қоректендіру кернеуі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49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115В / 230В айнымалы ток ±10%,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89F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F7328E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C76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86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15 Вт қуат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B19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2205D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B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Іске қосу тогы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3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1,5 А (230 В) / 3 А (115 В)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549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90D3B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4791D3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Пайдалану шарттары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41B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0DBA6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F3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83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+10 °C … +55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C6A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084663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B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Сақтау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CA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–40 °C … +70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D23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0BA03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F9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Салыстырмалы ылғалдылық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7E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95 %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2B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0B5E42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DDC56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Механикалық сипаттамалары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82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6B29F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DB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Форма-фактор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299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19″,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рэктік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орындалуы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BDA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A42C13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CC8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08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05E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CF80F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16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62B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54C5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4D91BC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93AD9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VIS-DCC-F — Төрағаның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ендірме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модулі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(Digital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Flush-mounting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Chairman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Unit)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719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1FF5C0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B81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Модельдің атауы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CED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VIS-DCC-F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A2572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23DD414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29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C0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Төрағаның ендірме цифрлық модулі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580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3934EA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13F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Үйлесімділік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B60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VISSONIC CLEACON цифрлық конференц-жүйесімен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43FE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3456D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4E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 материалы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C6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Алюминий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9BE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3F9BF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53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Стандарттар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DC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IEC 60914, GBT 15381-94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9E7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23C5EA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F8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Қосылу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AA6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× RJ-45 (бұралған жұп CAT5/5e/6)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2E3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1A75D8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02E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Қосқыштар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5B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құлаққаптар үшін 3,5 мм; VIS-DCC-FS / VIS-DCD-FS модульдері үшін RJ-11; VIS-SPK-F үшін 3,5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E63C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572297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DF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түймелері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C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MIC ON/OFF, 2 × басымдық түймелері (LED)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73D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C2E801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C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Сандық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шина/аудио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D0F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64 арналы цифрлық тарату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CD7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951A1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6E2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Іріктеу жиілігі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EE2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48 000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AD5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2FA10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516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Жиілікке жауап беру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B7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– 20 000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974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D4674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D39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Микрофонның сезімталдығы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50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−46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дБв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/Па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2AB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DD95E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DC7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Сигналдың шуға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B57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CBC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56FFA1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2D9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Макс. дыбыс қысымы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DB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125 дБ (мың &lt;3 %)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320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78149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DDE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4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45F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9C857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40E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Құлаққаптың кедергісі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639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 Ω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96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86BC5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C35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 кедергісі (3.5 мм)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73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кОм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AD41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1B50A7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FEF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53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0,6 кг (микрофонмен бірге)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8BC8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23954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44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8C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100 × 40 × 65 мм (микрофонсыз)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763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1E56FF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47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C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… +55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BD4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41F95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E1D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0AA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CBE6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374842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07831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VIS-M410 — LED-индикаторы бар икемді негіздегі микрофон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75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5AC0634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493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Модельдің атауы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2B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VIS-M410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E3444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756B9C1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F6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571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Қосылатын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икемді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микрофон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gooseneck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7AED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F3968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EF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Бағыттылық сызбасы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372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Кардиоидты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766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F202B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8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Сезімталдық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3B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−46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дБв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/Па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95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5579E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CCA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 диапазоны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DA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 – 20 000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12D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8FBEB9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5F4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Сигналдың шуға қатынасы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D8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96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E1B5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3EC25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CE6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Кедергі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6CF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680 Ω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D28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76915F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4A2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Микрофонның ұзындығы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CB3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410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631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5D75D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750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3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0,06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9CAF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07CFFB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DE2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D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C10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8CDC66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E4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LED-индикатор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AE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 (екі түсті: жасыл/қызыл)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C72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C7DDAD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ABC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Аудио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коммутатор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бейнеперифериялар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Yealink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AVHub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878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3C6C3DD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0B3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2C5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Yealink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AVHub</w:t>
            </w:r>
            <w:proofErr w:type="spellEnd"/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54FCA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69EC3F7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73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C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Конференц-жүйелерге арналған аудио-бейне процессоры / перифериялық қосқыш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87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57EE18C0" w14:textId="77777777" w:rsidTr="001E5135">
        <w:trPr>
          <w:trHeight w:val="630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46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Тағайындау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11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Бейне және аудионы өңдеу, үлкен / өте үлкен жиналыс бөлмелері үшін камераларды, микрофондарды және динамиктерді басқару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EDA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63F20B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6B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Камераларды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A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9-ға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дана UVC84 / UVC86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4FB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0BEB0E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66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Микрофондарды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6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8-ге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дана (VCM34/VCM38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т.б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.)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700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10EA77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6B6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Динамиктерді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2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4-ке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дана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MSpeaker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II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1E7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FB894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9F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 интерфейстері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3E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× USB-A, 1 × USB-B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C1F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2E43D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6E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 интерфейстер (VCH)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0D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 × RJ-45 (VCH)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02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598F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06F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Кодек терминалының интерфейсі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06B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RJ-45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93E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DB4EFE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F3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 кіріс/шығыс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FB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RCA кірісі, 1 × RCA шығысы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1DD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ED830B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4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 аудио порттары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EE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6,3 мм Line In, 1 × 6,3 мм Line Out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984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703353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7EF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(Power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over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Ethernet)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F90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 көрсетіледі (перифериялық құрылғыларды қуаттандыруды жеңілдетеді)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902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58D84D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D9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Тамақтану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3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100–240 V AC, 50/60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Hz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1,5 A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9B7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CB12A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01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Тамақтану (шығу)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34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V DC 2 A (96 W)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B28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5F49F5E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3F1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BYOD коммуникациясы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3A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 (ДК/құрылғы қосылымын қолдау)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43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F8ACF59" w14:textId="77777777" w:rsidTr="001E5135">
        <w:trPr>
          <w:trHeight w:val="630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CA5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Өңдеу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функциялары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A9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Multi-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camera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Layout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аудио-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бейне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өңдеу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Microsoft-пен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үйлесімділік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Teams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Rooms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плагиндермен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A5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6BED83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700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 материалы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CA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Алюминий қорытпасы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EB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F84D31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FD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Қаптаманың өлшемдері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0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382 × 215 × 120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D50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68F2AF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14F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 (Н.В.)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FC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2,31 келі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B5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46641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C41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 (Г.В.)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33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2,62 келі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141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F83522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07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Жинақтау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A9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AVHub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2,5 м USB кабелі, 3-7,5 м Ethernet кабелі, қуат адаптері, пайдаланушы нұсқаулығы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184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ABD3504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884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HDMI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Бөлгіш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Infobit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iSwitch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1016 4K60 1x16 HDMI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splitter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DB6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3694ED6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CD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27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iSwitch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1016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42DFE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7377BFA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304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05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HDMI-сплиттер 1 кіріс → 16 шығыс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879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A70F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F1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үйлесімділігі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118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2.0b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F99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5BE2E4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84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HDCP үйлесімділігі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BDC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HDCP 2.2 / 1.x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56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FD68A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C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DVI үйлесімділігі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DE9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DVI 1.0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AB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413077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958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Бейне өткізу қабілеттілігі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5B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594 мГц / 18 Гбит/с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291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1FA9D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2A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Бейненің максималды ажыратымдылығы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166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4K2K @ 50/60 Гц (4:4:4)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457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EEEF6D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B0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Түс тереңдігі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2FE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12-битке дейін (1080p@60); 8-бит (4K@60 4:4:4); 12-битке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дейін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(4K@60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YCbCr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90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47CF8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B3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Түс кеңістігін қолдау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3B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RGB 4:4:4,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YCbCr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4:4:4,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YCbCr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4:2:2 / 4:2:0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94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6D2276D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009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HDR қолдауы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1B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HDR, HDR10, HDR10+, HLG, Dolby Vision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73C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0D9E06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B0C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HDMI аудио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пішімдері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B5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PCM 2.0 / 5.1 / 7.1, Dolby 5.1, DTS 5.1, Dolby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TrueHD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DTS-HD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2EA0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7CA1C1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5D3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Бейне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порттары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7D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1× HDMI типті А (кіріс), 16× HDMI типті А (шығыс)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54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3BCD0D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24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порты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9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1× SERVICE (Micro USB – жаңарту) + EDID қосқышы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52E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C4C6B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CA2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EDID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3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 (кеңейтілген EDID басқаруы)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77B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6DE943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E6C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ESD-ден қорғау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B6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±8 Ш. (ауа разряды) / ±4 Ш. (байланыс разряды)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72D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99CC4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F49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 материалы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8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Металл корпус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B42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BE97AF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0E6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Корпустың 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252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C31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CC4DB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0F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Тамақтандыру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71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Кіріс: айнымалы ток 100-240В 50/60Гц; Шығыс: Тұрақты ток 5В / 1А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D90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4E13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2D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76E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12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CBA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B7250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C7B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(Ш × Г × В)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12B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300 мм × 100 мм × 28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9E30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7ADA46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B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0A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900 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76FE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A65D40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AE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5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°C … +40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DE6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E67A31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D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Сақтау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F5E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–20 °C … +60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F2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3771B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D6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Салыстырмалы ылғалдылық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9D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20 % ... 90 % (конденсациясыз)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6A0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55C1F25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DF5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Тағайындау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8A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сигналын синхронды түрде 16 дисплейге тарату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1338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5DAC2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037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Қолдану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CC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Конференц-залдар, мультимедиа, цифрлық маңдайшалар, үлкен дисплейлер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FDC2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C72F7D7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A2CBF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Коммутатор 24 порт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43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6DDDDD3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D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2A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DGS-1024C/B2A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C6C77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454196" w:rsidRPr="00454196" w14:paraId="1480045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1E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8AB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Басқарылмайтын гигабиттік желі қосқышы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0B1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40A14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F4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Порттар саны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98F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24 × 10/100/1000 Base-T RJ-45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E89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49B554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81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Интерфейстер мен порттар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BD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24 × Gigabit Ethernet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E37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203F02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66F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 стандарттар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764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IEEE 802.3 / 802.3u / 802.3ab / 802.3x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Flow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Control) / 802.1p / 802.3az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C25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812076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CCC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Коммутациялық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матрица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96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Гбит/с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D06F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D20E1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DF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Жіберу өнімділігі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A70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35,712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Mpps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(макс.)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7EF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ED39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4B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MAC мекенжайларының кестесі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90A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8 Кб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78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1C820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4D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Бума буфері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2D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512 КБ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27C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B85728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85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Auto MDI/MDIX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4F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Иә, барлық порттарда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46C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A65D1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E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Jumbo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Frame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50B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Жоқ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FB1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680AE0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72D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Коммутация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E9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Store-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and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forward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C22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1397D70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13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LED-индикаторлар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42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Power; Link/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Activity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/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Жылдамдық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портта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002C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31A2F8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D5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Тамақтандыру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30C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Кіріс: Айнымалы ток 100-240В,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EBD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91D712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56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Тұтынылатын қуат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CA5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максимум 15,4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6FF5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E4E571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3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Пайдалану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69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… +40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6D6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49505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DF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Сақтау температурасы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CDB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–40 … +70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6E5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9A1D1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8E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Ылғалдылық деңгейі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E1D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 ... 90 % (конденсатсыз)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5BC9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1DA465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C0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Корпустың габариттері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98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280 × 44 × 180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2EB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D25C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A7A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DF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1,35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C1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463EEB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65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7ED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Металл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1F9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DD4A9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390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Орнату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90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Үстел үсті немесе 19"тірекке" орнату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3D5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47DEE2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F1A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Ерекшеліктері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69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Fanless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желдеткішсіз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),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қуатты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үнемдеу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режимі (EEE)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0D4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195E8B0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3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Сымсыз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зарядталатын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үстел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үсті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боксы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0FC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25F0760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912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C6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Shelbi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STGW-4M-2S-1U1C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5228B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15</w:t>
            </w:r>
          </w:p>
        </w:tc>
      </w:tr>
      <w:tr w:rsidR="00454196" w:rsidRPr="00101069" w14:paraId="235D052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C9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B1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Сымсыз зарядтаумен жұмыс үстелі/кіріктірілген қуат қорабы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AE3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45E41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31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Розеткалар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саны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A7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дана. (кәдімгі 220В)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BA2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19CA0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77F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 порты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F8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USB (қалыпты)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1C1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ED23C7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DA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 типті 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86B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USB-C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C20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1FC71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59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Сымсыз зарядтау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0DC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Сонда бар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бекіту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панелі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Qi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178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498B59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C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 кабелінің ұзындығы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B8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1,5 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A71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99B0E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223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Панельдің өлшемі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99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266 × 118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32F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51E74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73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Корпустың негізгі өлшемі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74D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222 × 108 × 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8AA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8683D2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CB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Қоректендіру кернеуі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4FF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Айнымалы токта 200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15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D23B4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0D8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Орнату тәсілі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6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Кіріктірілетін (үстелдің үстіңгі тақтайына)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C5C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B308B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F0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Жерге тұйықтау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54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F38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6E4825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346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Қорғаныс қақпағы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CD2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13A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8EDD4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E9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Қорғаныш перделер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1D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0D7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F1740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BBB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Қорғау дәрежесі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7F7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IP44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A1C6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D0B04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F0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Корпустың 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93E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910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16A0A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BC9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Өндіруші ел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43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Қытай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CF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240B01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090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Коммуникациялық шкаф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D80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5E0433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0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2C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SHIP 5612.01.100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0190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40C7A0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72F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CF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Коммуникациялық қабырғаға орнатылатын шкаф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F33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A2CFD3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10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0C2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SE сериясы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BE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1C4BB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662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Монтаждау биіктігі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9B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 U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57C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F25D0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34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(Вт × Г × Б.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002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570 × 600 × 635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3A6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32E29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9B7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76A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Болат табақ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93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A968BE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23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Жабу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D4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Алдын ала фосфаттаумен ұнтақ-полимерлік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06E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C8071D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21C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37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F2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12AE5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96C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Пайдалы тереңдік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CF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510 мм (шамамен)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A9C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A5DFD9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C7B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Статикалық жүктеме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E9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 кг-ға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6A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30195A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B3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Қорғау дәрежесі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189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IP20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3BD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B6839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17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Алдыңғы есіктің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032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Шыны (кейбір нұсқаларда)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AD0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3F7DD02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8AB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Кабельдерді монтаждау нұсқалары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11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Кабельдердің жоғарғы және төменгі кірістері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3F2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4CD0355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F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Бүйірлік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панельдер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C59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Алмалы-салмалы (қызмет көрсетуге ыңғайлы болу үшін)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9697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2CF59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A0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Желдетуге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дайындық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A8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желдеткішке арналған саңылаулар 120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E3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5C50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D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Есіктің ашылу бұрышы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5DF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180° дейін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6E3C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68DD6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AB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FD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26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CB2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CB464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5B1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Арналуы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650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Телекоммуникациялық және серверлік жабдықты 19" форма-факторында орнату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6A7A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A716E95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E97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Шкафтарға арналған желілік сүзгі/тіреулер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417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Дана саны</w:t>
            </w:r>
          </w:p>
        </w:tc>
      </w:tr>
      <w:tr w:rsidR="00454196" w:rsidRPr="00454196" w14:paraId="0648D0A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E8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C3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SHIP 700509102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7EB09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454196" w:rsidRPr="00101069" w14:paraId="6FB0595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0A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Құрылғы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D6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Желілік сүзгі / монтаждау шкафтарына арналған розеткалар блогы 19"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9403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101069" w14:paraId="2C9651D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C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Тағайындау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63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Телекоммуникациялық шкафтардағы/тіректердегі қуатты бөлу және жабдықты қорғау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D1D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A7F468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8C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Үйлесімділік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DF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Шкафтар/сөрелер өлшемі 19"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C69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638C5C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81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кернеуі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8C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220 В, 50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7A9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EA789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C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Шығу тогы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9B3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 A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6AD1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F2785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A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 жүктеме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A7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~4000 W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326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9D2A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F3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Шығыс розеткаларының саны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E6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9 ×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Schuko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59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5F0CF1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E6B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Розеткалардың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F4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Schuko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еуропалық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стандарт)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AE5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6464B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 қосқышы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5D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Бар (беткі панельде)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01A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6CB7DA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85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 кабелінің ұзындығы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8B2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метр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5E0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4992ED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19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Жалғау ашасының түрі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EA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Schuko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25F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FF294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65A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 материалы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0A4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Беріктігі жоғары пластик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835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C6E7F7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25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Корпустың түсі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E2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7B3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4DEB3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F94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Салмағы (шамамен)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E4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~1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216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2620F4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A0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Кепілдік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DF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 ай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D848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A4993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ECC7" w14:textId="1A77DAFD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Жабдықтарды коммутациялауға арналған кәбілдік өнімдер жиынтығы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89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Саны</w:t>
            </w:r>
          </w:p>
        </w:tc>
      </w:tr>
      <w:tr w:rsidR="00454196" w:rsidRPr="00454196" w14:paraId="3BED106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FF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Жинақ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5D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АВ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аудио кабель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Hub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HDMI, Ethernet, 220в қуат кабелі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537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20F67B5A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576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Жабдықты қоректендіруге арналған 220в розеткалар жинағы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D67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Саны</w:t>
            </w:r>
          </w:p>
        </w:tc>
      </w:tr>
      <w:tr w:rsidR="00454196" w:rsidRPr="00454196" w14:paraId="6B9C9C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FE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Жинақ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16B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220в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BED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</w:tbl>
    <w:p w14:paraId="732A2CAF" w14:textId="7BD2787F" w:rsidR="008C6A4B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5FB41" w14:textId="31107818" w:rsidR="00C45C1A" w:rsidRPr="00993BE3" w:rsidRDefault="00993BE3" w:rsidP="00993BE3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91B">
        <w:rPr>
          <w:rFonts w:ascii="Times New Roman" w:hAnsi="Times New Roman" w:cs="Times New Roman"/>
          <w:bCs/>
          <w:sz w:val="24"/>
          <w:szCs w:val="24"/>
        </w:rPr>
        <w:tab/>
        <w:t>Жабдықтар жиынтығын алғаннан кейін тапсырыс беруші қондырғыны белгілі бір күні жеткізушіге ресми хат жіберу арқылы тағайындайды.</w:t>
      </w:r>
    </w:p>
    <w:p w14:paraId="22E4CF1D" w14:textId="2C314470" w:rsidR="00D457C3" w:rsidRPr="00D457C3" w:rsidRDefault="00D457C3" w:rsidP="00D457C3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320C74AD" w:rsidR="00B00081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96">
        <w:rPr>
          <w:rFonts w:ascii="Times New Roman" w:hAnsi="Times New Roman" w:cs="Times New Roman"/>
          <w:b/>
          <w:sz w:val="24"/>
          <w:szCs w:val="24"/>
        </w:rPr>
        <w:t>Жеткізу орны мен шарттары:</w:t>
      </w:r>
    </w:p>
    <w:p w14:paraId="0FF12B07" w14:textId="77777777" w:rsidR="00D457C3" w:rsidRPr="00454196" w:rsidRDefault="00D457C3" w:rsidP="00D457C3">
      <w:pPr>
        <w:pStyle w:val="aa"/>
        <w:tabs>
          <w:tab w:val="left" w:pos="360"/>
        </w:tabs>
        <w:suppressAutoHyphens/>
        <w:spacing w:after="0" w:line="240" w:lineRule="auto"/>
        <w:ind w:left="360"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C951D" w14:textId="5917E9A7" w:rsidR="004052FA" w:rsidRPr="00454196" w:rsidRDefault="00B00081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454196">
        <w:rPr>
          <w:rFonts w:ascii="Times New Roman" w:hAnsi="Times New Roman" w:cs="Times New Roman"/>
          <w:sz w:val="24"/>
          <w:szCs w:val="24"/>
        </w:rPr>
        <w:t xml:space="preserve">Ақтөбе қ. DDP </w:t>
      </w:r>
      <w:proofErr w:type="spellStart"/>
      <w:r w:rsidRPr="00454196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45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96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45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55A0" w:rsidRPr="00454196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="004755A0" w:rsidRPr="0045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5A0" w:rsidRPr="00454196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="004755A0" w:rsidRPr="00454196">
        <w:rPr>
          <w:rFonts w:ascii="Times New Roman" w:hAnsi="Times New Roman" w:cs="Times New Roman"/>
          <w:sz w:val="24"/>
          <w:szCs w:val="24"/>
        </w:rPr>
        <w:t xml:space="preserve"> 7, 4-қабат.</w:t>
      </w:r>
    </w:p>
    <w:p w14:paraId="3CAAF56D" w14:textId="77777777" w:rsidR="006F6EA0" w:rsidRDefault="006F6EA0" w:rsidP="006F6EA0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AFF89" w14:textId="77777777" w:rsidR="006F6EA0" w:rsidRDefault="006F6EA0" w:rsidP="006F6EA0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Төлемақы:</w:t>
      </w:r>
    </w:p>
    <w:p w14:paraId="013ABCF8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7A6ABE0C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4D4A8DCE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3481389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1DF5C3FD" w14:textId="4872F7A9" w:rsidR="006F6EA0" w:rsidRPr="004F472D" w:rsidRDefault="006F6EA0" w:rsidP="004F472D">
      <w:pPr>
        <w:pStyle w:val="aa"/>
        <w:numPr>
          <w:ilvl w:val="1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EA0">
        <w:rPr>
          <w:rFonts w:ascii="Times New Roman" w:hAnsi="Times New Roman" w:cs="Times New Roman"/>
          <w:bCs/>
          <w:sz w:val="24"/>
          <w:szCs w:val="24"/>
        </w:rPr>
        <w:t>Төлемақы жиынтық үшін жабдық жабдықты жеткізу және Тапсыру актісін ұсыну фактісі бойынша жүзеге асырылады және келісім-шарттың жалпы сомасының 90% құрайды.</w:t>
      </w:r>
    </w:p>
    <w:p w14:paraId="15D0B078" w14:textId="7D93FC03" w:rsidR="006F6EA0" w:rsidRPr="006F6EA0" w:rsidRDefault="006F6EA0" w:rsidP="006F6EA0">
      <w:pPr>
        <w:pStyle w:val="aa"/>
        <w:numPr>
          <w:ilvl w:val="1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EA0">
        <w:rPr>
          <w:rFonts w:ascii="Times New Roman" w:hAnsi="Times New Roman" w:cs="Times New Roman"/>
          <w:bCs/>
          <w:sz w:val="24"/>
          <w:szCs w:val="24"/>
        </w:rPr>
        <w:t>Төлемақы монтаждау үшін жабдық жабдық жинағы толық орнатылғаннан және іске қосылғаннан кейін іске қосылады және келісім-шарттың жалпы сомасының 10% құрайды.</w:t>
      </w:r>
    </w:p>
    <w:p w14:paraId="7803DA3B" w14:textId="77777777" w:rsidR="006F6EA0" w:rsidRDefault="006F6EA0" w:rsidP="006F6EA0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D8400" w14:textId="3163D2F3" w:rsidR="006F6EA0" w:rsidRPr="006F6EA0" w:rsidRDefault="006F6EA0" w:rsidP="006F6EA0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D12512" w:rsidRPr="00454196" w14:paraId="6FCE81DE" w14:textId="77777777" w:rsidTr="00D12512">
        <w:trPr>
          <w:trHeight w:val="735"/>
        </w:trPr>
        <w:tc>
          <w:tcPr>
            <w:tcW w:w="2530" w:type="pct"/>
          </w:tcPr>
          <w:p w14:paraId="507DB65A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01C9754A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A53C26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Cs/>
                <w:sz w:val="24"/>
                <w:szCs w:val="24"/>
              </w:rPr>
              <w:t>Өндіріс жөніндегі директор</w:t>
            </w:r>
          </w:p>
          <w:p w14:paraId="66015459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Cs/>
                <w:sz w:val="24"/>
                <w:szCs w:val="24"/>
              </w:rPr>
              <w:t>"Өріктау Оперейтинг" ЖШС</w:t>
            </w:r>
          </w:p>
          <w:p w14:paraId="5C0DC34E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0A7389" w14:textId="5A19BA0B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101069" w:rsidRPr="00101069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="00030464" w:rsidRPr="00454196">
              <w:rPr>
                <w:rFonts w:ascii="Times New Roman" w:hAnsi="Times New Roman"/>
                <w:b/>
                <w:bCs/>
                <w:sz w:val="24"/>
                <w:szCs w:val="24"/>
              </w:rPr>
              <w:t>лжанов Ж.М.</w:t>
            </w:r>
          </w:p>
          <w:p w14:paraId="06FF0D57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54196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  <w:tc>
          <w:tcPr>
            <w:tcW w:w="2470" w:type="pct"/>
          </w:tcPr>
          <w:p w14:paraId="416C0B28" w14:textId="77777777" w:rsidR="00D12512" w:rsidRPr="00454196" w:rsidRDefault="00D12512" w:rsidP="006D0DA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419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r w:rsidRPr="004541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017A73C8" w14:textId="77777777" w:rsidR="00D12512" w:rsidRPr="00454196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9622D5" w14:textId="77777777" w:rsidR="00030464" w:rsidRPr="00454196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F5BD79" w14:textId="77777777" w:rsidR="00030464" w:rsidRPr="00454196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883B1" w14:textId="7672828D" w:rsidR="00D12512" w:rsidRPr="00454196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2EA0F472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4196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</w:tr>
    </w:tbl>
    <w:p w14:paraId="17EA9E9C" w14:textId="77777777" w:rsidR="00C77852" w:rsidRPr="00454196" w:rsidRDefault="00C77852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p w14:paraId="77309E6A" w14:textId="77777777" w:rsidR="00487265" w:rsidRPr="00454196" w:rsidRDefault="00487265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p w14:paraId="1A6E9B02" w14:textId="77777777" w:rsidR="00487265" w:rsidRPr="00454196" w:rsidRDefault="00487265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sectPr w:rsidR="00487265" w:rsidRPr="00454196" w:rsidSect="00B62B00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362"/>
    <w:multiLevelType w:val="hybridMultilevel"/>
    <w:tmpl w:val="09F676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D41C9"/>
    <w:multiLevelType w:val="hybridMultilevel"/>
    <w:tmpl w:val="F4AE39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A264CF"/>
    <w:multiLevelType w:val="hybridMultilevel"/>
    <w:tmpl w:val="CDB4262C"/>
    <w:lvl w:ilvl="0" w:tplc="99BE7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D3EA41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5A48"/>
    <w:multiLevelType w:val="hybridMultilevel"/>
    <w:tmpl w:val="77628C4E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552A0E"/>
    <w:multiLevelType w:val="hybridMultilevel"/>
    <w:tmpl w:val="4ED6C1A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37EBB"/>
    <w:multiLevelType w:val="hybridMultilevel"/>
    <w:tmpl w:val="4BBCE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D6F7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C2025"/>
    <w:multiLevelType w:val="hybridMultilevel"/>
    <w:tmpl w:val="D80602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2A7C3D"/>
    <w:multiLevelType w:val="hybridMultilevel"/>
    <w:tmpl w:val="E1E21F8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A248B"/>
    <w:multiLevelType w:val="hybridMultilevel"/>
    <w:tmpl w:val="58261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53F0"/>
    <w:multiLevelType w:val="hybridMultilevel"/>
    <w:tmpl w:val="0BA4D0E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FC5A14"/>
    <w:multiLevelType w:val="hybridMultilevel"/>
    <w:tmpl w:val="07F0DDC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874BA"/>
    <w:multiLevelType w:val="hybridMultilevel"/>
    <w:tmpl w:val="C1B828D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A3273"/>
    <w:multiLevelType w:val="hybridMultilevel"/>
    <w:tmpl w:val="6636940C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9"/>
  </w:num>
  <w:num w:numId="3" w16cid:durableId="728460688">
    <w:abstractNumId w:val="32"/>
  </w:num>
  <w:num w:numId="4" w16cid:durableId="1120955451">
    <w:abstractNumId w:val="30"/>
  </w:num>
  <w:num w:numId="5" w16cid:durableId="764111504">
    <w:abstractNumId w:val="20"/>
  </w:num>
  <w:num w:numId="6" w16cid:durableId="582305038">
    <w:abstractNumId w:val="28"/>
  </w:num>
  <w:num w:numId="7" w16cid:durableId="1437404616">
    <w:abstractNumId w:val="0"/>
  </w:num>
  <w:num w:numId="8" w16cid:durableId="2035958799">
    <w:abstractNumId w:val="33"/>
  </w:num>
  <w:num w:numId="9" w16cid:durableId="1634631359">
    <w:abstractNumId w:val="25"/>
  </w:num>
  <w:num w:numId="10" w16cid:durableId="266038194">
    <w:abstractNumId w:val="5"/>
  </w:num>
  <w:num w:numId="11" w16cid:durableId="145710604">
    <w:abstractNumId w:val="12"/>
  </w:num>
  <w:num w:numId="12" w16cid:durableId="1508591210">
    <w:abstractNumId w:val="15"/>
  </w:num>
  <w:num w:numId="13" w16cid:durableId="1302417671">
    <w:abstractNumId w:val="2"/>
  </w:num>
  <w:num w:numId="14" w16cid:durableId="1608735325">
    <w:abstractNumId w:val="27"/>
  </w:num>
  <w:num w:numId="15" w16cid:durableId="1940329054">
    <w:abstractNumId w:val="29"/>
  </w:num>
  <w:num w:numId="16" w16cid:durableId="1318608436">
    <w:abstractNumId w:val="14"/>
  </w:num>
  <w:num w:numId="17" w16cid:durableId="130363116">
    <w:abstractNumId w:val="31"/>
  </w:num>
  <w:num w:numId="18" w16cid:durableId="94713233">
    <w:abstractNumId w:val="19"/>
  </w:num>
  <w:num w:numId="19" w16cid:durableId="1982156300">
    <w:abstractNumId w:val="13"/>
  </w:num>
  <w:num w:numId="20" w16cid:durableId="1685860002">
    <w:abstractNumId w:val="16"/>
  </w:num>
  <w:num w:numId="21" w16cid:durableId="1211654038">
    <w:abstractNumId w:val="21"/>
  </w:num>
  <w:num w:numId="22" w16cid:durableId="1719739213">
    <w:abstractNumId w:val="1"/>
  </w:num>
  <w:num w:numId="23" w16cid:durableId="510032220">
    <w:abstractNumId w:val="6"/>
  </w:num>
  <w:num w:numId="24" w16cid:durableId="473301670">
    <w:abstractNumId w:val="23"/>
  </w:num>
  <w:num w:numId="25" w16cid:durableId="816992928">
    <w:abstractNumId w:val="4"/>
  </w:num>
  <w:num w:numId="26" w16cid:durableId="790326297">
    <w:abstractNumId w:val="17"/>
  </w:num>
  <w:num w:numId="27" w16cid:durableId="1699888502">
    <w:abstractNumId w:val="10"/>
  </w:num>
  <w:num w:numId="28" w16cid:durableId="967514538">
    <w:abstractNumId w:val="24"/>
  </w:num>
  <w:num w:numId="29" w16cid:durableId="875848625">
    <w:abstractNumId w:val="22"/>
  </w:num>
  <w:num w:numId="30" w16cid:durableId="1034424694">
    <w:abstractNumId w:val="8"/>
  </w:num>
  <w:num w:numId="31" w16cid:durableId="98763145">
    <w:abstractNumId w:val="7"/>
  </w:num>
  <w:num w:numId="32" w16cid:durableId="318774922">
    <w:abstractNumId w:val="18"/>
  </w:num>
  <w:num w:numId="33" w16cid:durableId="1330791260">
    <w:abstractNumId w:val="26"/>
  </w:num>
  <w:num w:numId="34" w16cid:durableId="389499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464"/>
    <w:rsid w:val="00046641"/>
    <w:rsid w:val="000B4DAF"/>
    <w:rsid w:val="000E0D35"/>
    <w:rsid w:val="000F4170"/>
    <w:rsid w:val="000F4745"/>
    <w:rsid w:val="00101069"/>
    <w:rsid w:val="001011F8"/>
    <w:rsid w:val="001074A1"/>
    <w:rsid w:val="0012242A"/>
    <w:rsid w:val="00130018"/>
    <w:rsid w:val="00152CDC"/>
    <w:rsid w:val="00155195"/>
    <w:rsid w:val="00180EE5"/>
    <w:rsid w:val="0018190B"/>
    <w:rsid w:val="001E5135"/>
    <w:rsid w:val="00235E16"/>
    <w:rsid w:val="002376A0"/>
    <w:rsid w:val="00245E00"/>
    <w:rsid w:val="00254E32"/>
    <w:rsid w:val="002552B2"/>
    <w:rsid w:val="00284CC1"/>
    <w:rsid w:val="002B1FB9"/>
    <w:rsid w:val="002B6232"/>
    <w:rsid w:val="002B7492"/>
    <w:rsid w:val="00342410"/>
    <w:rsid w:val="003503F2"/>
    <w:rsid w:val="00384F99"/>
    <w:rsid w:val="0038717E"/>
    <w:rsid w:val="003916CD"/>
    <w:rsid w:val="003D2578"/>
    <w:rsid w:val="003E5F2A"/>
    <w:rsid w:val="003F4713"/>
    <w:rsid w:val="004052FA"/>
    <w:rsid w:val="004222E9"/>
    <w:rsid w:val="004260F8"/>
    <w:rsid w:val="00454196"/>
    <w:rsid w:val="00466A67"/>
    <w:rsid w:val="004755A0"/>
    <w:rsid w:val="004834D4"/>
    <w:rsid w:val="00485370"/>
    <w:rsid w:val="00487265"/>
    <w:rsid w:val="004C1D5A"/>
    <w:rsid w:val="004E1853"/>
    <w:rsid w:val="004F472D"/>
    <w:rsid w:val="00552A18"/>
    <w:rsid w:val="005762B0"/>
    <w:rsid w:val="005C22B9"/>
    <w:rsid w:val="005F7EB7"/>
    <w:rsid w:val="00613B59"/>
    <w:rsid w:val="006519B5"/>
    <w:rsid w:val="00653570"/>
    <w:rsid w:val="0066115F"/>
    <w:rsid w:val="0066362B"/>
    <w:rsid w:val="00664E8E"/>
    <w:rsid w:val="006C1E1F"/>
    <w:rsid w:val="006E34AB"/>
    <w:rsid w:val="006F6EA0"/>
    <w:rsid w:val="00702B6E"/>
    <w:rsid w:val="00707FEC"/>
    <w:rsid w:val="00755556"/>
    <w:rsid w:val="00775976"/>
    <w:rsid w:val="00783C32"/>
    <w:rsid w:val="007A7852"/>
    <w:rsid w:val="007B2C11"/>
    <w:rsid w:val="007E13CE"/>
    <w:rsid w:val="00824B67"/>
    <w:rsid w:val="008A34D1"/>
    <w:rsid w:val="008B04DC"/>
    <w:rsid w:val="008C387C"/>
    <w:rsid w:val="008C6A4B"/>
    <w:rsid w:val="008E16E8"/>
    <w:rsid w:val="008E3766"/>
    <w:rsid w:val="008F0A3D"/>
    <w:rsid w:val="008F6638"/>
    <w:rsid w:val="00902D73"/>
    <w:rsid w:val="0090688A"/>
    <w:rsid w:val="0093119F"/>
    <w:rsid w:val="009515D8"/>
    <w:rsid w:val="00957CDA"/>
    <w:rsid w:val="009764A7"/>
    <w:rsid w:val="00987A39"/>
    <w:rsid w:val="00991612"/>
    <w:rsid w:val="00992842"/>
    <w:rsid w:val="00993BE3"/>
    <w:rsid w:val="009B25DC"/>
    <w:rsid w:val="009C523E"/>
    <w:rsid w:val="009E2984"/>
    <w:rsid w:val="009F6D43"/>
    <w:rsid w:val="009F7599"/>
    <w:rsid w:val="00A00223"/>
    <w:rsid w:val="00A351AA"/>
    <w:rsid w:val="00A42DE5"/>
    <w:rsid w:val="00A50D5A"/>
    <w:rsid w:val="00A60C16"/>
    <w:rsid w:val="00A765E3"/>
    <w:rsid w:val="00AA3B38"/>
    <w:rsid w:val="00AA4E11"/>
    <w:rsid w:val="00AE38A7"/>
    <w:rsid w:val="00AF3E0C"/>
    <w:rsid w:val="00B00081"/>
    <w:rsid w:val="00B0648F"/>
    <w:rsid w:val="00B51FE0"/>
    <w:rsid w:val="00B53BC4"/>
    <w:rsid w:val="00B62B00"/>
    <w:rsid w:val="00B97906"/>
    <w:rsid w:val="00BA4163"/>
    <w:rsid w:val="00BC1646"/>
    <w:rsid w:val="00BD2791"/>
    <w:rsid w:val="00BE5638"/>
    <w:rsid w:val="00C10350"/>
    <w:rsid w:val="00C3091B"/>
    <w:rsid w:val="00C45C1A"/>
    <w:rsid w:val="00C77852"/>
    <w:rsid w:val="00CD70DE"/>
    <w:rsid w:val="00D12512"/>
    <w:rsid w:val="00D457C3"/>
    <w:rsid w:val="00D90941"/>
    <w:rsid w:val="00D91E2E"/>
    <w:rsid w:val="00DB16AB"/>
    <w:rsid w:val="00DC4640"/>
    <w:rsid w:val="00DC7007"/>
    <w:rsid w:val="00DD60C8"/>
    <w:rsid w:val="00DE7688"/>
    <w:rsid w:val="00DF1906"/>
    <w:rsid w:val="00E31612"/>
    <w:rsid w:val="00E5212F"/>
    <w:rsid w:val="00E63DE2"/>
    <w:rsid w:val="00E90DEF"/>
    <w:rsid w:val="00EA3291"/>
    <w:rsid w:val="00F00072"/>
    <w:rsid w:val="00F05611"/>
    <w:rsid w:val="00F26C4A"/>
    <w:rsid w:val="00F36F9D"/>
    <w:rsid w:val="00F43525"/>
    <w:rsid w:val="00FB0C71"/>
    <w:rsid w:val="00FB0FEB"/>
    <w:rsid w:val="00FC6F4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aliases w:val="Название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aliases w:val="Название Знак1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">
    <w:name w:val="Заголовок Знак1"/>
    <w:aliases w:val="Название Знак"/>
    <w:rsid w:val="002B623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b">
    <w:name w:val="Normal (Web)"/>
    <w:basedOn w:val="a"/>
    <w:uiPriority w:val="99"/>
    <w:semiHidden/>
    <w:unhideWhenUsed/>
    <w:rsid w:val="0099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c">
    <w:name w:val="FollowedHyperlink"/>
    <w:basedOn w:val="a0"/>
    <w:uiPriority w:val="99"/>
    <w:semiHidden/>
    <w:unhideWhenUsed/>
    <w:rsid w:val="00454196"/>
    <w:rPr>
      <w:color w:val="954F72"/>
      <w:u w:val="single"/>
    </w:rPr>
  </w:style>
  <w:style w:type="paragraph" w:customStyle="1" w:styleId="msonormal0">
    <w:name w:val="msonormal"/>
    <w:basedOn w:val="a"/>
    <w:rsid w:val="0045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3">
    <w:name w:val="xl63"/>
    <w:basedOn w:val="a"/>
    <w:rsid w:val="0045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4">
    <w:name w:val="xl64"/>
    <w:basedOn w:val="a"/>
    <w:rsid w:val="0045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5">
    <w:name w:val="xl65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6">
    <w:name w:val="xl66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7">
    <w:name w:val="xl67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8">
    <w:name w:val="xl68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9">
    <w:name w:val="xl69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0">
    <w:name w:val="xl70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1">
    <w:name w:val="xl71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2">
    <w:name w:val="xl72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3">
    <w:name w:val="xl73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4">
    <w:name w:val="xl74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5">
    <w:name w:val="xl75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KZ" w:eastAsia="ru-KZ"/>
    </w:rPr>
  </w:style>
  <w:style w:type="paragraph" w:customStyle="1" w:styleId="xl76">
    <w:name w:val="xl76"/>
    <w:basedOn w:val="a"/>
    <w:rsid w:val="004541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7">
    <w:name w:val="xl77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78">
    <w:name w:val="xl78"/>
    <w:basedOn w:val="a"/>
    <w:rsid w:val="00454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9">
    <w:name w:val="xl79"/>
    <w:basedOn w:val="a"/>
    <w:rsid w:val="00454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80">
    <w:name w:val="xl80"/>
    <w:basedOn w:val="a"/>
    <w:rsid w:val="00454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81">
    <w:name w:val="xl81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paragraph" w:customStyle="1" w:styleId="xl82">
    <w:name w:val="xl82"/>
    <w:basedOn w:val="a"/>
    <w:rsid w:val="004541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paragraph" w:customStyle="1" w:styleId="xl83">
    <w:name w:val="xl83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4">
    <w:name w:val="xl84"/>
    <w:basedOn w:val="a"/>
    <w:rsid w:val="004541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5">
    <w:name w:val="xl85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6">
    <w:name w:val="xl86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7">
    <w:name w:val="xl87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11</Pages>
  <Words>2223</Words>
  <Characters>16545</Characters>
  <Application>Microsoft Office Word</Application>
  <DocSecurity>0</DocSecurity>
  <Lines>243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116</cp:revision>
  <dcterms:created xsi:type="dcterms:W3CDTF">2020-02-04T09:47:00Z</dcterms:created>
  <dcterms:modified xsi:type="dcterms:W3CDTF">2026-01-28T06:21:00Z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