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1E7A0C" w:rsidRPr="004B1EAC" w14:paraId="596546D4" w14:textId="77777777" w:rsidTr="00D54B88">
        <w:tc>
          <w:tcPr>
            <w:tcW w:w="3964" w:type="dxa"/>
          </w:tcPr>
          <w:p w14:paraId="5278FA05" w14:textId="77777777" w:rsidR="001E7A0C" w:rsidRPr="004B1EAC" w:rsidRDefault="001E7A0C" w:rsidP="00D54B88">
            <w:pPr>
              <w:jc w:val="center"/>
              <w:rPr>
                <w:rFonts w:ascii="Times New Roman" w:hAnsi="Times New Roman" w:cs="Times New Roman"/>
                <w:b/>
                <w:bCs/>
                <w:lang w:val="kk-KZ"/>
              </w:rPr>
            </w:pPr>
            <w:bookmarkStart w:id="0" w:name="_Hlk219916372"/>
          </w:p>
        </w:tc>
        <w:tc>
          <w:tcPr>
            <w:tcW w:w="5381" w:type="dxa"/>
          </w:tcPr>
          <w:p w14:paraId="0BA87A37" w14:textId="3FFF7224" w:rsidR="001E7A0C" w:rsidRPr="004B1EAC" w:rsidRDefault="001E7A0C" w:rsidP="00BD1CE2">
            <w:pPr>
              <w:jc w:val="right"/>
              <w:rPr>
                <w:rFonts w:ascii="Times New Roman" w:hAnsi="Times New Roman" w:cs="Times New Roman"/>
                <w:lang w:val="kk-KZ"/>
              </w:rPr>
            </w:pPr>
            <w:r w:rsidRPr="004B1EAC">
              <w:rPr>
                <w:rFonts w:ascii="Times New Roman" w:hAnsi="Times New Roman" w:cs="Times New Roman"/>
                <w:lang w:val="kk-KZ"/>
              </w:rPr>
              <w:t>Приложения №</w:t>
            </w:r>
            <w:r w:rsidR="00B91CBE">
              <w:rPr>
                <w:rFonts w:ascii="Times New Roman" w:hAnsi="Times New Roman" w:cs="Times New Roman"/>
                <w:lang w:val="kk-KZ"/>
              </w:rPr>
              <w:t>6</w:t>
            </w:r>
            <w:r w:rsidRPr="004B1EAC">
              <w:rPr>
                <w:rFonts w:ascii="Times New Roman" w:hAnsi="Times New Roman" w:cs="Times New Roman"/>
                <w:lang w:val="kk-KZ"/>
              </w:rPr>
              <w:t xml:space="preserve"> к </w:t>
            </w:r>
            <w:r w:rsidR="00BD1CE2">
              <w:rPr>
                <w:rFonts w:ascii="Times New Roman" w:hAnsi="Times New Roman" w:cs="Times New Roman"/>
                <w:lang w:val="kk-KZ"/>
              </w:rPr>
              <w:t>Технической спецификации</w:t>
            </w:r>
          </w:p>
        </w:tc>
      </w:tr>
    </w:tbl>
    <w:bookmarkEnd w:id="0"/>
    <w:p w14:paraId="5AA544E3" w14:textId="25EBC7AB" w:rsidR="00895C9D" w:rsidRPr="00895C9D" w:rsidRDefault="008D7EEC" w:rsidP="001E7A0C">
      <w:pPr>
        <w:spacing w:after="0" w:line="240" w:lineRule="auto"/>
        <w:ind w:left="7788"/>
        <w:rPr>
          <w:rFonts w:ascii="Times New Roman" w:eastAsia="Times New Roman" w:hAnsi="Times New Roman" w:cs="Times New Roman"/>
          <w:b/>
          <w:color w:val="auto"/>
          <w:sz w:val="24"/>
          <w:szCs w:val="24"/>
          <w:lang w:eastAsia="en-US"/>
        </w:rPr>
      </w:pPr>
      <w:r>
        <w:rPr>
          <w:rFonts w:ascii="Times New Roman" w:eastAsia="Times New Roman" w:hAnsi="Times New Roman" w:cs="Times New Roman"/>
          <w:bCs/>
          <w:color w:val="auto"/>
          <w:sz w:val="24"/>
          <w:szCs w:val="24"/>
          <w:lang w:eastAsia="en-US"/>
        </w:rPr>
        <w:t xml:space="preserve"> </w:t>
      </w:r>
      <w:bookmarkStart w:id="1" w:name="_Hlk219630205"/>
    </w:p>
    <w:bookmarkEnd w:id="1"/>
    <w:p w14:paraId="3EB896BB" w14:textId="77777777" w:rsidR="00FD34AA" w:rsidRPr="00895C9D" w:rsidRDefault="00FD34AA" w:rsidP="00895C9D">
      <w:pPr>
        <w:spacing w:after="0" w:line="240" w:lineRule="auto"/>
        <w:jc w:val="center"/>
        <w:rPr>
          <w:rFonts w:ascii="Times New Roman" w:eastAsia="Times New Roman" w:hAnsi="Times New Roman" w:cs="Times New Roman"/>
          <w:b/>
          <w:color w:val="auto"/>
          <w:sz w:val="24"/>
          <w:szCs w:val="24"/>
          <w:lang w:eastAsia="en-US"/>
        </w:rPr>
      </w:pPr>
    </w:p>
    <w:p w14:paraId="5A48F4AC" w14:textId="77777777" w:rsidR="00895C9D" w:rsidRPr="00895C9D" w:rsidRDefault="00895C9D" w:rsidP="00FD34AA">
      <w:pPr>
        <w:spacing w:after="0" w:line="240" w:lineRule="auto"/>
        <w:ind w:left="284" w:right="142"/>
        <w:jc w:val="center"/>
        <w:rPr>
          <w:rFonts w:ascii="Times New Roman" w:eastAsia="Times New Roman" w:hAnsi="Times New Roman" w:cs="Times New Roman"/>
          <w:b/>
          <w:color w:val="auto"/>
          <w:sz w:val="24"/>
          <w:szCs w:val="24"/>
          <w:lang w:val="kk-KZ" w:eastAsia="en-US"/>
        </w:rPr>
      </w:pPr>
      <w:r w:rsidRPr="00895C9D">
        <w:rPr>
          <w:rFonts w:ascii="Times New Roman" w:eastAsia="Times New Roman" w:hAnsi="Times New Roman" w:cs="Times New Roman"/>
          <w:b/>
          <w:color w:val="auto"/>
          <w:sz w:val="24"/>
          <w:szCs w:val="24"/>
          <w:lang w:eastAsia="en-US"/>
        </w:rPr>
        <w:t>Требования к контрольному узлу учета газа (УУГ-К)</w:t>
      </w:r>
    </w:p>
    <w:p w14:paraId="5836342A" w14:textId="77777777" w:rsidR="00BD1CE2" w:rsidRDefault="00BD1CE2" w:rsidP="00FD34AA">
      <w:pPr>
        <w:spacing w:after="0" w:line="240" w:lineRule="auto"/>
        <w:ind w:left="284" w:right="142"/>
        <w:jc w:val="center"/>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П</w:t>
      </w:r>
      <w:r w:rsidR="00895C9D" w:rsidRPr="00895C9D">
        <w:rPr>
          <w:rFonts w:ascii="Times New Roman" w:eastAsia="Times New Roman" w:hAnsi="Times New Roman" w:cs="Times New Roman"/>
          <w:b/>
          <w:color w:val="auto"/>
          <w:sz w:val="24"/>
          <w:szCs w:val="24"/>
          <w:lang w:eastAsia="en-US"/>
        </w:rPr>
        <w:t>орядку его</w:t>
      </w:r>
      <w:r>
        <w:rPr>
          <w:rFonts w:ascii="Times New Roman" w:eastAsia="Times New Roman" w:hAnsi="Times New Roman" w:cs="Times New Roman"/>
          <w:b/>
          <w:color w:val="auto"/>
          <w:sz w:val="24"/>
          <w:szCs w:val="24"/>
          <w:lang w:eastAsia="en-US"/>
        </w:rPr>
        <w:t xml:space="preserve"> проектирования,</w:t>
      </w:r>
      <w:r w:rsidR="00895C9D" w:rsidRPr="00895C9D">
        <w:rPr>
          <w:rFonts w:ascii="Times New Roman" w:eastAsia="Times New Roman" w:hAnsi="Times New Roman" w:cs="Times New Roman"/>
          <w:b/>
          <w:color w:val="auto"/>
          <w:sz w:val="24"/>
          <w:szCs w:val="24"/>
          <w:lang w:eastAsia="en-US"/>
        </w:rPr>
        <w:t xml:space="preserve"> поставки, метрологической аттестации </w:t>
      </w:r>
    </w:p>
    <w:p w14:paraId="3BDF4B71" w14:textId="0FB97124" w:rsidR="00895C9D" w:rsidRPr="00895C9D" w:rsidRDefault="00895C9D" w:rsidP="00FD34AA">
      <w:pPr>
        <w:spacing w:after="0" w:line="240" w:lineRule="auto"/>
        <w:ind w:left="284" w:right="142"/>
        <w:jc w:val="center"/>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и ввода в эксплуатацию</w:t>
      </w:r>
    </w:p>
    <w:p w14:paraId="005E098B" w14:textId="77777777" w:rsidR="00895C9D" w:rsidRDefault="00895C9D" w:rsidP="00FD34AA">
      <w:pPr>
        <w:spacing w:after="0" w:line="240" w:lineRule="auto"/>
        <w:ind w:left="284" w:right="142"/>
        <w:jc w:val="center"/>
        <w:rPr>
          <w:rFonts w:ascii="Times New Roman" w:eastAsia="Times New Roman" w:hAnsi="Times New Roman" w:cs="Times New Roman"/>
          <w:b/>
          <w:color w:val="auto"/>
          <w:sz w:val="24"/>
          <w:szCs w:val="24"/>
          <w:lang w:eastAsia="en-US"/>
        </w:rPr>
      </w:pPr>
    </w:p>
    <w:p w14:paraId="2A62FC5B" w14:textId="77777777" w:rsidR="00FD34AA" w:rsidRPr="00895C9D" w:rsidRDefault="00FD34AA" w:rsidP="00FD34AA">
      <w:pPr>
        <w:spacing w:after="0" w:line="240" w:lineRule="auto"/>
        <w:ind w:left="284" w:right="142"/>
        <w:jc w:val="center"/>
        <w:rPr>
          <w:rFonts w:ascii="Times New Roman" w:eastAsia="Times New Roman" w:hAnsi="Times New Roman" w:cs="Times New Roman"/>
          <w:b/>
          <w:color w:val="auto"/>
          <w:sz w:val="24"/>
          <w:szCs w:val="24"/>
          <w:lang w:eastAsia="en-US"/>
        </w:rPr>
      </w:pPr>
    </w:p>
    <w:p w14:paraId="32A0C4A8"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1. Общие положения</w:t>
      </w:r>
    </w:p>
    <w:p w14:paraId="5CA52C7C" w14:textId="77777777" w:rsidR="00895C9D" w:rsidRPr="00FD34AA"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FD34AA">
        <w:rPr>
          <w:rFonts w:ascii="Times New Roman" w:eastAsia="Times New Roman" w:hAnsi="Times New Roman" w:cs="Times New Roman"/>
          <w:b/>
          <w:color w:val="auto"/>
          <w:sz w:val="24"/>
          <w:szCs w:val="24"/>
          <w:lang w:eastAsia="en-US"/>
        </w:rPr>
        <w:t>1.1. Предмет и область применения</w:t>
      </w:r>
    </w:p>
    <w:p w14:paraId="47A875E6"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1.1.1. Настоящее Приложение устанавливает обязательные требования к проектированию, поставке, изготовлению, монтажу, метрологической аттестации и вводу в эксплуатацию контрольного узла учета газа (далее — УУГ-К).</w:t>
      </w:r>
    </w:p>
    <w:p w14:paraId="24BFE521"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1.1.2. УУГ-К предназначен для измерения расхода газа и</w:t>
      </w:r>
      <w:r w:rsidRPr="00895C9D">
        <w:rPr>
          <w:rFonts w:ascii="Times New Roman" w:eastAsia="Times New Roman" w:hAnsi="Times New Roman" w:cs="Times New Roman"/>
          <w:bCs/>
          <w:color w:val="auto"/>
          <w:sz w:val="24"/>
          <w:szCs w:val="24"/>
          <w:lang w:val="kk-KZ" w:eastAsia="en-US"/>
        </w:rPr>
        <w:t xml:space="preserve"> применяется</w:t>
      </w:r>
      <w:r w:rsidRPr="00895C9D">
        <w:rPr>
          <w:rFonts w:ascii="Times New Roman" w:eastAsia="Times New Roman" w:hAnsi="Times New Roman" w:cs="Times New Roman"/>
          <w:bCs/>
          <w:color w:val="auto"/>
          <w:sz w:val="24"/>
          <w:szCs w:val="24"/>
          <w:lang w:eastAsia="en-US"/>
        </w:rPr>
        <w:t>, в том числе, для коммерческого учета. Подрядчик обязан обеспечить выполнение требований настоящего Приложения, разработку и утверждение Методики выполнения измерений (МВИ), прохождение метрологической аттестации и включение УУГ-К в Государственный реестр средств измерений Республики Казахстан.</w:t>
      </w:r>
    </w:p>
    <w:p w14:paraId="70C5DE07"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1.1.3. Требования настоящего Приложения являются неотъемлемой частью договора и подлежат обязательному исполнению Подрядчиком.</w:t>
      </w:r>
    </w:p>
    <w:p w14:paraId="71E3B7D6"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p>
    <w:p w14:paraId="48109257"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2. Назначение и статус УУГ-К</w:t>
      </w:r>
    </w:p>
    <w:p w14:paraId="3ECAE85A"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2.1. УУГ-К предназначен для измерения расхода природного и попутного газа ~ до 150 000 м3/ч с приведением результатов измерений к стандартным условиям в соответствии с ГОСТ </w:t>
      </w:r>
      <w:proofErr w:type="gramStart"/>
      <w:r w:rsidRPr="00895C9D">
        <w:rPr>
          <w:rFonts w:ascii="Times New Roman" w:eastAsia="Times New Roman" w:hAnsi="Times New Roman" w:cs="Times New Roman"/>
          <w:bCs/>
          <w:color w:val="auto"/>
          <w:sz w:val="24"/>
          <w:szCs w:val="24"/>
          <w:lang w:eastAsia="en-US"/>
        </w:rPr>
        <w:t>2939-63</w:t>
      </w:r>
      <w:proofErr w:type="gramEnd"/>
      <w:r w:rsidRPr="00895C9D">
        <w:rPr>
          <w:rFonts w:ascii="Times New Roman" w:eastAsia="Times New Roman" w:hAnsi="Times New Roman" w:cs="Times New Roman"/>
          <w:bCs/>
          <w:color w:val="auto"/>
          <w:sz w:val="24"/>
          <w:szCs w:val="24"/>
          <w:lang w:eastAsia="en-US"/>
        </w:rPr>
        <w:t>.</w:t>
      </w:r>
    </w:p>
    <w:p w14:paraId="094088E2"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2.2. УУГ-К подлежит:</w:t>
      </w:r>
    </w:p>
    <w:p w14:paraId="0BD004D2" w14:textId="77777777" w:rsidR="00895C9D" w:rsidRPr="00895C9D" w:rsidRDefault="00895C9D" w:rsidP="00FD34AA">
      <w:pPr>
        <w:numPr>
          <w:ilvl w:val="0"/>
          <w:numId w:val="26"/>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разработке Методики выполнения измерений (МВИ);</w:t>
      </w:r>
    </w:p>
    <w:p w14:paraId="4655A10A" w14:textId="77777777" w:rsidR="00895C9D" w:rsidRPr="00895C9D" w:rsidRDefault="00895C9D" w:rsidP="00FD34AA">
      <w:pPr>
        <w:numPr>
          <w:ilvl w:val="0"/>
          <w:numId w:val="26"/>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метрологической аттестации;</w:t>
      </w:r>
    </w:p>
    <w:p w14:paraId="5E0FD1AD" w14:textId="77777777" w:rsidR="00895C9D" w:rsidRPr="00895C9D" w:rsidRDefault="00895C9D" w:rsidP="00FD34AA">
      <w:pPr>
        <w:numPr>
          <w:ilvl w:val="0"/>
          <w:numId w:val="26"/>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включению в Государственный реестр средств измерений Республики Казахстан;</w:t>
      </w:r>
    </w:p>
    <w:p w14:paraId="1FEBB9E8" w14:textId="77777777" w:rsidR="00895C9D" w:rsidRPr="00895C9D" w:rsidRDefault="00895C9D" w:rsidP="00FD34AA">
      <w:pPr>
        <w:numPr>
          <w:ilvl w:val="0"/>
          <w:numId w:val="26"/>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вводу в эксплуатацию, в том числе с возможностью применения для коммерческого учета.</w:t>
      </w:r>
    </w:p>
    <w:p w14:paraId="3147CDE0"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2.3. Ответственность за соответствие УУГ-К требованиям законодательства Республики Казахстан, действующих нормативных документов и настоящего Приложения, а также за достижение конечного результата по вводу УУГ-К в эксплуатацию и его метрологической аттестации, несет Подрядчик.</w:t>
      </w:r>
    </w:p>
    <w:p w14:paraId="2AB1E6FD"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2.4. Подрядчик обязан обеспечить техническое сопровождение УУГ-К в течение 12 (двенадцати) месяцев с даты ввода УУГ-К в промышленную эксплуатацию. Техническое сопровождение включает, но не ограничивается:</w:t>
      </w:r>
    </w:p>
    <w:p w14:paraId="05F73EDF" w14:textId="77777777" w:rsidR="00895C9D" w:rsidRPr="00895C9D" w:rsidRDefault="00895C9D" w:rsidP="00FD34AA">
      <w:pPr>
        <w:numPr>
          <w:ilvl w:val="0"/>
          <w:numId w:val="33"/>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консультационную и техническую поддержку Заказчика;</w:t>
      </w:r>
    </w:p>
    <w:p w14:paraId="7933A502" w14:textId="77777777" w:rsidR="00895C9D" w:rsidRPr="00895C9D" w:rsidRDefault="00895C9D" w:rsidP="00FD34AA">
      <w:pPr>
        <w:numPr>
          <w:ilvl w:val="0"/>
          <w:numId w:val="33"/>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участие в анализе нештатных ситуаций и отклонений в работе УУГ-К;</w:t>
      </w:r>
    </w:p>
    <w:p w14:paraId="4D4E402D" w14:textId="77777777" w:rsidR="00895C9D" w:rsidRPr="00895C9D" w:rsidRDefault="00895C9D" w:rsidP="00FD34AA">
      <w:pPr>
        <w:numPr>
          <w:ilvl w:val="0"/>
          <w:numId w:val="33"/>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сопровождение работы УУГ-К в гарантийный период;</w:t>
      </w:r>
    </w:p>
    <w:p w14:paraId="4E00E154" w14:textId="77777777" w:rsidR="00895C9D" w:rsidRPr="00895C9D" w:rsidRDefault="00895C9D" w:rsidP="00FD34AA">
      <w:pPr>
        <w:numPr>
          <w:ilvl w:val="0"/>
          <w:numId w:val="33"/>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участие в корректировке настроек и параметров УУГ-К в пределах проектных решений и утвержденных методик.</w:t>
      </w:r>
    </w:p>
    <w:p w14:paraId="12D12B56"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Гарантийный срок на УУГ-К, включая оборудование, программное обеспечение и выполненные работы, составляет не менее 12 (двенадцать) месяцев с даты ввода УУГ-К в промышленную эксплуатацию, если больший срок не установлен производителями оборудования.</w:t>
      </w:r>
    </w:p>
    <w:p w14:paraId="7D783138"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p>
    <w:p w14:paraId="07052D47"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3. Основные технические требования к УУГ-К</w:t>
      </w:r>
    </w:p>
    <w:p w14:paraId="6CA6C10D"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3.1. Измерение расхода и количества газа должно осуществляться на базе стандартных сужающих устройств (ΔP-метод) в соответствии с ГОСТ 8.586.(1,2,5)-2005.</w:t>
      </w:r>
    </w:p>
    <w:p w14:paraId="5448FBC5"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3.2. Основные метрологические характеристики:</w:t>
      </w:r>
    </w:p>
    <w:p w14:paraId="0EEF8BB6"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lastRenderedPageBreak/>
        <w:t>– максимальная расчётная погрешность УУГ-К на базе стандартных сужающих устройств — не более ±1 %;</w:t>
      </w:r>
    </w:p>
    <w:p w14:paraId="16CF821D"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основная приведенная погрешность измерения абсолютного (избыточного) давления — не выше ±0,075 %;</w:t>
      </w:r>
    </w:p>
    <w:p w14:paraId="31BF4078"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основная абсолютная погрешность измерения температуры газа — не выше ±0,3 °C;</w:t>
      </w:r>
    </w:p>
    <w:p w14:paraId="1118FC56"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основная относительная погрешность вычислителя (корректора) — не более ±0,01 %.</w:t>
      </w:r>
    </w:p>
    <w:p w14:paraId="06952053"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3.3. Требования к установке средств измерений, измерительным трубопроводам, прямолинейным участкам, отбору давления и температуры, а также к байпасу должны соответствовать действующим нормативным документам и обеспечивать корректность измерений.</w:t>
      </w:r>
    </w:p>
    <w:p w14:paraId="2205C2A8"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3.4. В составе УУГ-К обязательно предусматриваются:</w:t>
      </w:r>
    </w:p>
    <w:p w14:paraId="52096AD7" w14:textId="77777777" w:rsidR="00895C9D" w:rsidRPr="00895C9D" w:rsidRDefault="00895C9D" w:rsidP="00FD34AA">
      <w:pPr>
        <w:numPr>
          <w:ilvl w:val="0"/>
          <w:numId w:val="27"/>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один измерительный трубопровод с соблюдением требований к длинам прямолинейных участков до и после сужающего устройства;</w:t>
      </w:r>
    </w:p>
    <w:p w14:paraId="4E54A2B4" w14:textId="77777777" w:rsidR="00895C9D" w:rsidRPr="00895C9D" w:rsidRDefault="00895C9D" w:rsidP="00FD34AA">
      <w:pPr>
        <w:numPr>
          <w:ilvl w:val="0"/>
          <w:numId w:val="27"/>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байпасная линия, обеспечивающая возможность вывода измерительного трубопровода из работы без прекращения подачи газа;</w:t>
      </w:r>
    </w:p>
    <w:p w14:paraId="1FF2C31C"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3.5. На измерительном трубопроводе должны быть предусмотрены:</w:t>
      </w:r>
    </w:p>
    <w:p w14:paraId="3F33DC58" w14:textId="77777777" w:rsidR="00895C9D" w:rsidRPr="00895C9D" w:rsidRDefault="00895C9D" w:rsidP="00FD34AA">
      <w:pPr>
        <w:numPr>
          <w:ilvl w:val="0"/>
          <w:numId w:val="34"/>
        </w:numPr>
        <w:spacing w:after="0" w:line="240" w:lineRule="auto"/>
        <w:ind w:left="284" w:right="142" w:firstLine="0"/>
        <w:rPr>
          <w:rFonts w:ascii="Times New Roman" w:eastAsia="Times New Roman" w:hAnsi="Times New Roman" w:cs="Times New Roman"/>
          <w:bCs/>
          <w:color w:val="auto"/>
          <w:sz w:val="24"/>
          <w:szCs w:val="24"/>
          <w:lang w:val="en-US" w:eastAsia="en-US"/>
        </w:rPr>
      </w:pPr>
      <w:r w:rsidRPr="00895C9D">
        <w:rPr>
          <w:rFonts w:ascii="Times New Roman" w:eastAsia="Times New Roman" w:hAnsi="Times New Roman" w:cs="Times New Roman"/>
          <w:bCs/>
          <w:color w:val="auto"/>
          <w:sz w:val="24"/>
          <w:szCs w:val="24"/>
          <w:lang w:val="kk-KZ" w:eastAsia="en-US"/>
        </w:rPr>
        <w:t xml:space="preserve">сужающее устройство </w:t>
      </w:r>
      <w:r w:rsidRPr="00895C9D">
        <w:rPr>
          <w:rFonts w:ascii="Times New Roman" w:eastAsia="Times New Roman" w:hAnsi="Times New Roman" w:cs="Times New Roman"/>
          <w:bCs/>
          <w:color w:val="auto"/>
          <w:sz w:val="24"/>
          <w:szCs w:val="24"/>
          <w:lang w:eastAsia="en-US"/>
        </w:rPr>
        <w:t>(диафрагма)</w:t>
      </w:r>
      <w:r w:rsidRPr="00895C9D">
        <w:rPr>
          <w:rFonts w:ascii="Times New Roman" w:eastAsia="Times New Roman" w:hAnsi="Times New Roman" w:cs="Times New Roman"/>
          <w:bCs/>
          <w:color w:val="auto"/>
          <w:sz w:val="24"/>
          <w:szCs w:val="24"/>
          <w:lang w:val="en-US" w:eastAsia="en-US"/>
        </w:rPr>
        <w:t>;</w:t>
      </w:r>
    </w:p>
    <w:p w14:paraId="4398E746" w14:textId="77777777" w:rsidR="00895C9D" w:rsidRPr="00895C9D" w:rsidRDefault="00895C9D" w:rsidP="00FD34AA">
      <w:pPr>
        <w:numPr>
          <w:ilvl w:val="0"/>
          <w:numId w:val="34"/>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val="kk-KZ" w:eastAsia="en-US"/>
        </w:rPr>
        <w:t>преобразователь перепада давления</w:t>
      </w:r>
      <w:r w:rsidRPr="00895C9D">
        <w:rPr>
          <w:rFonts w:ascii="Times New Roman" w:eastAsia="Times New Roman" w:hAnsi="Times New Roman" w:cs="Times New Roman"/>
          <w:bCs/>
          <w:color w:val="auto"/>
          <w:sz w:val="24"/>
          <w:szCs w:val="24"/>
          <w:lang w:eastAsia="en-US"/>
        </w:rPr>
        <w:t>;</w:t>
      </w:r>
    </w:p>
    <w:p w14:paraId="5BED30F5" w14:textId="77777777" w:rsidR="00895C9D" w:rsidRPr="00895C9D" w:rsidRDefault="00895C9D" w:rsidP="00FD34AA">
      <w:pPr>
        <w:numPr>
          <w:ilvl w:val="0"/>
          <w:numId w:val="34"/>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val="kk-KZ" w:eastAsia="en-US"/>
        </w:rPr>
        <w:t>преобразователь абсолютного</w:t>
      </w:r>
      <w:r w:rsidRPr="00895C9D">
        <w:rPr>
          <w:rFonts w:ascii="Times New Roman" w:eastAsia="Times New Roman" w:hAnsi="Times New Roman" w:cs="Times New Roman"/>
          <w:bCs/>
          <w:color w:val="auto"/>
          <w:sz w:val="24"/>
          <w:szCs w:val="24"/>
          <w:lang w:val="en-US" w:eastAsia="en-US"/>
        </w:rPr>
        <w:t xml:space="preserve"> (</w:t>
      </w:r>
      <w:r w:rsidRPr="00895C9D">
        <w:rPr>
          <w:rFonts w:ascii="Times New Roman" w:eastAsia="Times New Roman" w:hAnsi="Times New Roman" w:cs="Times New Roman"/>
          <w:bCs/>
          <w:color w:val="auto"/>
          <w:sz w:val="24"/>
          <w:szCs w:val="24"/>
          <w:lang w:val="kk-KZ" w:eastAsia="en-US"/>
        </w:rPr>
        <w:t>избыточного</w:t>
      </w:r>
      <w:r w:rsidRPr="00895C9D">
        <w:rPr>
          <w:rFonts w:ascii="Times New Roman" w:eastAsia="Times New Roman" w:hAnsi="Times New Roman" w:cs="Times New Roman"/>
          <w:bCs/>
          <w:color w:val="auto"/>
          <w:sz w:val="24"/>
          <w:szCs w:val="24"/>
          <w:lang w:val="en-US" w:eastAsia="en-US"/>
        </w:rPr>
        <w:t>)</w:t>
      </w:r>
      <w:r w:rsidRPr="00895C9D">
        <w:rPr>
          <w:rFonts w:ascii="Times New Roman" w:eastAsia="Times New Roman" w:hAnsi="Times New Roman" w:cs="Times New Roman"/>
          <w:bCs/>
          <w:color w:val="auto"/>
          <w:sz w:val="24"/>
          <w:szCs w:val="24"/>
          <w:lang w:eastAsia="en-US"/>
        </w:rPr>
        <w:t xml:space="preserve"> давления;</w:t>
      </w:r>
    </w:p>
    <w:p w14:paraId="357C209D" w14:textId="77777777" w:rsidR="00895C9D" w:rsidRPr="00895C9D" w:rsidRDefault="00895C9D" w:rsidP="00FD34AA">
      <w:pPr>
        <w:numPr>
          <w:ilvl w:val="0"/>
          <w:numId w:val="34"/>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val="kk-KZ" w:eastAsia="en-US"/>
        </w:rPr>
        <w:t>преобразователь</w:t>
      </w:r>
      <w:r w:rsidRPr="00895C9D">
        <w:rPr>
          <w:rFonts w:ascii="Times New Roman" w:eastAsia="Times New Roman" w:hAnsi="Times New Roman" w:cs="Times New Roman"/>
          <w:bCs/>
          <w:color w:val="auto"/>
          <w:sz w:val="24"/>
          <w:szCs w:val="24"/>
          <w:lang w:eastAsia="en-US"/>
        </w:rPr>
        <w:t xml:space="preserve"> температуры;</w:t>
      </w:r>
    </w:p>
    <w:p w14:paraId="75FBF94E" w14:textId="77777777" w:rsidR="00895C9D" w:rsidRPr="00895C9D" w:rsidRDefault="00895C9D" w:rsidP="00FD34AA">
      <w:pPr>
        <w:numPr>
          <w:ilvl w:val="0"/>
          <w:numId w:val="34"/>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вычислитель (корректор) расхода газа.</w:t>
      </w:r>
    </w:p>
    <w:p w14:paraId="5E98101B"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p>
    <w:p w14:paraId="0AAED5DF"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4. Конструктивное исполнение</w:t>
      </w:r>
    </w:p>
    <w:p w14:paraId="704F7B5D"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4.1. УУГ-К выполняется в наружном исполнении.</w:t>
      </w:r>
    </w:p>
    <w:p w14:paraId="343C9732"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4.2. Все первичные преобразователи (давления, температуры, перепада давления) должны иметь наружное исполнение, степень защиты не ниже IP65 и взрывозащищенное исполнение в соответствии с требованиями промышленной безопасности.</w:t>
      </w:r>
    </w:p>
    <w:p w14:paraId="13812F1C"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4.3. Контроллеры, вычислители расхода, средства связи и питания размещаются в климатическом шкафу наружной установки, обеспечивающем:</w:t>
      </w:r>
    </w:p>
    <w:p w14:paraId="5DF905C2" w14:textId="77777777" w:rsidR="00895C9D" w:rsidRPr="00895C9D" w:rsidRDefault="00895C9D" w:rsidP="00FD34AA">
      <w:pPr>
        <w:numPr>
          <w:ilvl w:val="0"/>
          <w:numId w:val="28"/>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защиту от климатических воздействий;</w:t>
      </w:r>
    </w:p>
    <w:p w14:paraId="355ED358" w14:textId="77777777" w:rsidR="00895C9D" w:rsidRPr="00895C9D" w:rsidRDefault="00895C9D" w:rsidP="00FD34AA">
      <w:pPr>
        <w:numPr>
          <w:ilvl w:val="0"/>
          <w:numId w:val="28"/>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стабильные условия эксплуатации оборудования;</w:t>
      </w:r>
    </w:p>
    <w:p w14:paraId="11DEB814" w14:textId="77777777" w:rsidR="00895C9D" w:rsidRPr="00895C9D" w:rsidRDefault="00895C9D" w:rsidP="00FD34AA">
      <w:pPr>
        <w:numPr>
          <w:ilvl w:val="0"/>
          <w:numId w:val="28"/>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возможность технического обслуживания и поверки.</w:t>
      </w:r>
    </w:p>
    <w:p w14:paraId="28489A54"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p>
    <w:p w14:paraId="045551CD"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5. Функциональные требования</w:t>
      </w:r>
    </w:p>
    <w:p w14:paraId="582FCB4F"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5.1. Вычислитель (корректор) расхода газа должен обеспечивать:</w:t>
      </w:r>
    </w:p>
    <w:p w14:paraId="3C978B7D" w14:textId="77777777" w:rsidR="00895C9D" w:rsidRPr="00895C9D" w:rsidRDefault="00895C9D" w:rsidP="00FD34AA">
      <w:pPr>
        <w:numPr>
          <w:ilvl w:val="0"/>
          <w:numId w:val="31"/>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расчет расхода и количества газа, приведенных к стандартным условиям в соответствии с ГОСТ </w:t>
      </w:r>
      <w:proofErr w:type="gramStart"/>
      <w:r w:rsidRPr="00895C9D">
        <w:rPr>
          <w:rFonts w:ascii="Times New Roman" w:eastAsia="Times New Roman" w:hAnsi="Times New Roman" w:cs="Times New Roman"/>
          <w:bCs/>
          <w:color w:val="auto"/>
          <w:sz w:val="24"/>
          <w:szCs w:val="24"/>
          <w:lang w:eastAsia="en-US"/>
        </w:rPr>
        <w:t>2939-63</w:t>
      </w:r>
      <w:proofErr w:type="gramEnd"/>
      <w:r w:rsidRPr="00895C9D">
        <w:rPr>
          <w:rFonts w:ascii="Times New Roman" w:eastAsia="Times New Roman" w:hAnsi="Times New Roman" w:cs="Times New Roman"/>
          <w:bCs/>
          <w:color w:val="auto"/>
          <w:sz w:val="24"/>
          <w:szCs w:val="24"/>
          <w:lang w:eastAsia="en-US"/>
        </w:rPr>
        <w:t>;</w:t>
      </w:r>
    </w:p>
    <w:p w14:paraId="1CCF0292" w14:textId="77777777" w:rsidR="00895C9D" w:rsidRPr="00895C9D" w:rsidRDefault="00895C9D" w:rsidP="00FD34AA">
      <w:pPr>
        <w:numPr>
          <w:ilvl w:val="0"/>
          <w:numId w:val="31"/>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поддержку ручного ввода результатов лабораторного анализа состава газа с фиксацией даты, времени и пользователя;</w:t>
      </w:r>
    </w:p>
    <w:p w14:paraId="4CA24B71" w14:textId="77777777" w:rsidR="00895C9D" w:rsidRPr="00895C9D" w:rsidRDefault="00895C9D" w:rsidP="00FD34AA">
      <w:pPr>
        <w:numPr>
          <w:ilvl w:val="0"/>
          <w:numId w:val="31"/>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архивирование:</w:t>
      </w:r>
    </w:p>
    <w:p w14:paraId="093514EE" w14:textId="77777777" w:rsidR="00895C9D" w:rsidRPr="00895C9D" w:rsidRDefault="00895C9D" w:rsidP="00FD34AA">
      <w:pPr>
        <w:numPr>
          <w:ilvl w:val="0"/>
          <w:numId w:val="32"/>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часовых данных — не менее 32 суток;</w:t>
      </w:r>
    </w:p>
    <w:p w14:paraId="5470B0FF" w14:textId="77777777" w:rsidR="00895C9D" w:rsidRPr="00895C9D" w:rsidRDefault="00895C9D" w:rsidP="00FD34AA">
      <w:pPr>
        <w:numPr>
          <w:ilvl w:val="0"/>
          <w:numId w:val="32"/>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суточных данных — не менее 63 суток;</w:t>
      </w:r>
    </w:p>
    <w:p w14:paraId="02430BDE" w14:textId="77777777" w:rsidR="00895C9D" w:rsidRPr="00895C9D" w:rsidRDefault="00895C9D" w:rsidP="00FD34AA">
      <w:pPr>
        <w:numPr>
          <w:ilvl w:val="0"/>
          <w:numId w:val="32"/>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месячных данных — не менее 12 месяцев;</w:t>
      </w:r>
    </w:p>
    <w:p w14:paraId="612B0655" w14:textId="77777777" w:rsidR="00895C9D" w:rsidRPr="00895C9D" w:rsidRDefault="00895C9D" w:rsidP="00FD34AA">
      <w:pPr>
        <w:numPr>
          <w:ilvl w:val="0"/>
          <w:numId w:val="32"/>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фиксацию изменений конфигурации и нештатных ситуаций;</w:t>
      </w:r>
    </w:p>
    <w:p w14:paraId="4A9EDE0C" w14:textId="77777777" w:rsidR="00895C9D" w:rsidRPr="00895C9D" w:rsidRDefault="00895C9D" w:rsidP="00FD34AA">
      <w:pPr>
        <w:numPr>
          <w:ilvl w:val="0"/>
          <w:numId w:val="32"/>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защиту от несанкционированного доступа;</w:t>
      </w:r>
    </w:p>
    <w:p w14:paraId="4BB943CE" w14:textId="77777777" w:rsidR="00895C9D" w:rsidRPr="00895C9D" w:rsidRDefault="00895C9D" w:rsidP="00FD34AA">
      <w:pPr>
        <w:numPr>
          <w:ilvl w:val="0"/>
          <w:numId w:val="32"/>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передачу данных в системы диспетчеризации и учета</w:t>
      </w:r>
      <w:r w:rsidRPr="00895C9D">
        <w:rPr>
          <w:rFonts w:ascii="Times New Roman" w:eastAsia="Times New Roman" w:hAnsi="Times New Roman" w:cs="Times New Roman"/>
          <w:bCs/>
          <w:color w:val="auto"/>
          <w:sz w:val="24"/>
          <w:szCs w:val="24"/>
          <w:lang w:val="kk-KZ" w:eastAsia="en-US"/>
        </w:rPr>
        <w:t xml:space="preserve"> </w:t>
      </w:r>
      <w:r w:rsidRPr="00895C9D">
        <w:rPr>
          <w:rFonts w:ascii="Times New Roman" w:eastAsia="Times New Roman" w:hAnsi="Times New Roman" w:cs="Times New Roman"/>
          <w:bCs/>
          <w:color w:val="auto"/>
          <w:sz w:val="24"/>
          <w:szCs w:val="24"/>
          <w:lang w:eastAsia="en-US"/>
        </w:rPr>
        <w:t>(не менее чем на 3 стороны).</w:t>
      </w:r>
    </w:p>
    <w:p w14:paraId="1D6B20B0"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5.2. УУГ-К должен обеспечивать формирование отчетов и долговременное хранение измеренных и расчетных данных.</w:t>
      </w:r>
    </w:p>
    <w:p w14:paraId="31D1B42A"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p>
    <w:p w14:paraId="54F979E3"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6. Метрология и аттестация</w:t>
      </w:r>
    </w:p>
    <w:p w14:paraId="01C5D003"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6.1. Для УУГ-К Подрядчик обязан:</w:t>
      </w:r>
    </w:p>
    <w:p w14:paraId="1CC9AEB3" w14:textId="77777777" w:rsidR="00895C9D" w:rsidRPr="00895C9D" w:rsidRDefault="00895C9D" w:rsidP="00FD34AA">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разработать и утвердить Методики выполнения измерений (МВИ);</w:t>
      </w:r>
    </w:p>
    <w:p w14:paraId="003FD7EF" w14:textId="77777777" w:rsidR="00895C9D" w:rsidRPr="00895C9D" w:rsidRDefault="00895C9D" w:rsidP="00FD34AA">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lastRenderedPageBreak/>
        <w:t>разработать программу метрологической аттестации;</w:t>
      </w:r>
    </w:p>
    <w:p w14:paraId="2C4B9A35" w14:textId="77777777" w:rsidR="00895C9D" w:rsidRPr="00895C9D" w:rsidRDefault="00895C9D" w:rsidP="00FD34AA">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провести экспериментальные исследования;</w:t>
      </w:r>
    </w:p>
    <w:p w14:paraId="6B67A770" w14:textId="77777777" w:rsidR="00895C9D" w:rsidRPr="00895C9D" w:rsidRDefault="00895C9D" w:rsidP="00FD34AA">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 xml:space="preserve">выполнить метрологическую аттестацию УУГ-К в соответствии с СТ РК </w:t>
      </w:r>
      <w:proofErr w:type="gramStart"/>
      <w:r w:rsidRPr="00895C9D">
        <w:rPr>
          <w:rFonts w:ascii="Times New Roman" w:eastAsia="Times New Roman" w:hAnsi="Times New Roman" w:cs="Times New Roman"/>
          <w:bCs/>
          <w:color w:val="auto"/>
          <w:sz w:val="24"/>
          <w:szCs w:val="24"/>
          <w:lang w:eastAsia="en-US"/>
        </w:rPr>
        <w:t>2549-2014</w:t>
      </w:r>
      <w:proofErr w:type="gramEnd"/>
      <w:r w:rsidRPr="00895C9D">
        <w:rPr>
          <w:rFonts w:ascii="Times New Roman" w:eastAsia="Times New Roman" w:hAnsi="Times New Roman" w:cs="Times New Roman"/>
          <w:bCs/>
          <w:color w:val="auto"/>
          <w:sz w:val="24"/>
          <w:szCs w:val="24"/>
          <w:lang w:eastAsia="en-US"/>
        </w:rPr>
        <w:t>;</w:t>
      </w:r>
    </w:p>
    <w:p w14:paraId="028F6728" w14:textId="77777777" w:rsidR="00895C9D" w:rsidRPr="00895C9D" w:rsidRDefault="00895C9D" w:rsidP="00FD34AA">
      <w:pPr>
        <w:numPr>
          <w:ilvl w:val="0"/>
          <w:numId w:val="29"/>
        </w:numPr>
        <w:spacing w:after="0" w:line="240" w:lineRule="auto"/>
        <w:ind w:left="284" w:right="142" w:firstLine="0"/>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обеспечить внесение УУГ-К в Государственный реестр средств измерений Республики Казахстан.</w:t>
      </w:r>
    </w:p>
    <w:p w14:paraId="5275198F"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6.2. Все средства измерений, входящие в состав УУГ-К, должны быть утвержденного типа и внесены в Государственный реестр СИ РК.</w:t>
      </w:r>
    </w:p>
    <w:p w14:paraId="71626D59"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p>
    <w:p w14:paraId="6809DD79"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7. Состав работ</w:t>
      </w:r>
    </w:p>
    <w:p w14:paraId="5D826BC2"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Подрядчик обязан выполнить полный комплекс работ «под ключ», включая, но не ограничиваясь:</w:t>
      </w:r>
    </w:p>
    <w:p w14:paraId="6F6CD487" w14:textId="77777777" w:rsidR="00895C9D" w:rsidRPr="00895C9D" w:rsidRDefault="00895C9D" w:rsidP="00FD34AA">
      <w:pPr>
        <w:numPr>
          <w:ilvl w:val="0"/>
          <w:numId w:val="30"/>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сбор и анализ исходных данных;</w:t>
      </w:r>
    </w:p>
    <w:p w14:paraId="3D224431" w14:textId="77777777" w:rsidR="00895C9D" w:rsidRPr="00895C9D" w:rsidRDefault="00895C9D" w:rsidP="00FD34AA">
      <w:pPr>
        <w:numPr>
          <w:ilvl w:val="0"/>
          <w:numId w:val="30"/>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проектирование УУГ-К;</w:t>
      </w:r>
    </w:p>
    <w:p w14:paraId="669EDD19" w14:textId="77777777" w:rsidR="00895C9D" w:rsidRPr="00895C9D" w:rsidRDefault="00895C9D" w:rsidP="00FD34AA">
      <w:pPr>
        <w:numPr>
          <w:ilvl w:val="0"/>
          <w:numId w:val="30"/>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поставку оборудования;</w:t>
      </w:r>
    </w:p>
    <w:p w14:paraId="7794E4FD" w14:textId="77777777" w:rsidR="00895C9D" w:rsidRPr="00895C9D" w:rsidRDefault="00895C9D" w:rsidP="00FD34AA">
      <w:pPr>
        <w:numPr>
          <w:ilvl w:val="0"/>
          <w:numId w:val="30"/>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монтаж и подключение;</w:t>
      </w:r>
    </w:p>
    <w:p w14:paraId="2621C71B" w14:textId="77777777" w:rsidR="00895C9D" w:rsidRPr="00895C9D" w:rsidRDefault="00895C9D" w:rsidP="00FD34AA">
      <w:pPr>
        <w:numPr>
          <w:ilvl w:val="0"/>
          <w:numId w:val="30"/>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пуско-наладочные работы;</w:t>
      </w:r>
    </w:p>
    <w:p w14:paraId="78E020C2" w14:textId="77777777" w:rsidR="00895C9D" w:rsidRPr="00895C9D" w:rsidRDefault="00895C9D" w:rsidP="00FD34AA">
      <w:pPr>
        <w:numPr>
          <w:ilvl w:val="0"/>
          <w:numId w:val="30"/>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разработку МВИ и метрологической документации;</w:t>
      </w:r>
    </w:p>
    <w:p w14:paraId="4955BD65" w14:textId="77777777" w:rsidR="00895C9D" w:rsidRPr="00895C9D" w:rsidRDefault="00895C9D" w:rsidP="00FD34AA">
      <w:pPr>
        <w:numPr>
          <w:ilvl w:val="0"/>
          <w:numId w:val="30"/>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проведение испытаний и метрологической аттестации;</w:t>
      </w:r>
    </w:p>
    <w:p w14:paraId="794F9C89" w14:textId="77777777" w:rsidR="00895C9D" w:rsidRPr="00895C9D" w:rsidRDefault="00895C9D" w:rsidP="00FD34AA">
      <w:pPr>
        <w:numPr>
          <w:ilvl w:val="0"/>
          <w:numId w:val="30"/>
        </w:numPr>
        <w:spacing w:after="0" w:line="240" w:lineRule="auto"/>
        <w:ind w:left="284" w:right="142" w:firstLine="0"/>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ввод УУГ-К в эксплуатацию.</w:t>
      </w:r>
    </w:p>
    <w:p w14:paraId="7E353398"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p>
    <w:p w14:paraId="5A0949ED"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Перечень работ не является исчерпывающим. Подрядчик обязан выполнить все дополнительные работы, необходимые для достижения конечного результата — работоспособного, аттестованного и введенного в эксплуатацию УУГ-К.</w:t>
      </w:r>
    </w:p>
    <w:p w14:paraId="3165DEBE"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p>
    <w:p w14:paraId="2C1EEA1A"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8. Сроки выполнения</w:t>
      </w:r>
    </w:p>
    <w:p w14:paraId="3907C16F" w14:textId="1A3577E2"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Полный комплекс работ по проектированию, поставке, монтажу, метрологической аттестации и вводу УУГ-К в эксплуатацию должен быть выполнен Подрядчиком в срок не более 5 (пяти) месяцев с</w:t>
      </w:r>
      <w:r w:rsidR="005642F2" w:rsidRPr="005642F2">
        <w:rPr>
          <w:rFonts w:ascii="Times New Roman" w:eastAsia="Times New Roman" w:hAnsi="Times New Roman" w:cs="Times New Roman"/>
          <w:bCs/>
          <w:color w:val="auto"/>
          <w:sz w:val="24"/>
          <w:szCs w:val="24"/>
          <w:lang w:eastAsia="en-US"/>
        </w:rPr>
        <w:t xml:space="preserve"> момента получения заявки от Заказчика.</w:t>
      </w:r>
    </w:p>
    <w:p w14:paraId="79949EEE" w14:textId="77777777" w:rsidR="00895C9D" w:rsidRPr="00895C9D" w:rsidRDefault="00895C9D" w:rsidP="00FD34AA">
      <w:pPr>
        <w:spacing w:after="0" w:line="240" w:lineRule="auto"/>
        <w:ind w:left="284" w:right="142"/>
        <w:rPr>
          <w:rFonts w:ascii="Times New Roman" w:eastAsia="Times New Roman" w:hAnsi="Times New Roman" w:cs="Times New Roman"/>
          <w:bCs/>
          <w:color w:val="auto"/>
          <w:sz w:val="24"/>
          <w:szCs w:val="24"/>
          <w:lang w:eastAsia="en-US"/>
        </w:rPr>
      </w:pPr>
    </w:p>
    <w:p w14:paraId="55A207F8" w14:textId="77777777" w:rsidR="00895C9D" w:rsidRPr="00895C9D" w:rsidRDefault="00895C9D" w:rsidP="00FD34AA">
      <w:pPr>
        <w:spacing w:after="0" w:line="240" w:lineRule="auto"/>
        <w:ind w:left="284" w:right="142"/>
        <w:rPr>
          <w:rFonts w:ascii="Times New Roman" w:eastAsia="Times New Roman" w:hAnsi="Times New Roman" w:cs="Times New Roman"/>
          <w:b/>
          <w:color w:val="auto"/>
          <w:sz w:val="24"/>
          <w:szCs w:val="24"/>
          <w:lang w:eastAsia="en-US"/>
        </w:rPr>
      </w:pPr>
      <w:r w:rsidRPr="00895C9D">
        <w:rPr>
          <w:rFonts w:ascii="Times New Roman" w:eastAsia="Times New Roman" w:hAnsi="Times New Roman" w:cs="Times New Roman"/>
          <w:b/>
          <w:color w:val="auto"/>
          <w:sz w:val="24"/>
          <w:szCs w:val="24"/>
          <w:lang w:eastAsia="en-US"/>
        </w:rPr>
        <w:t>9. Испытания и ввод в эксплуатацию</w:t>
      </w:r>
    </w:p>
    <w:p w14:paraId="4418AA82" w14:textId="77777777" w:rsidR="00895C9D" w:rsidRPr="00895C9D" w:rsidRDefault="00895C9D" w:rsidP="00FD34AA">
      <w:pPr>
        <w:spacing w:after="0" w:line="240" w:lineRule="auto"/>
        <w:ind w:left="284" w:right="142"/>
        <w:jc w:val="both"/>
        <w:rPr>
          <w:rFonts w:ascii="Times New Roman" w:eastAsia="Times New Roman" w:hAnsi="Times New Roman" w:cs="Times New Roman"/>
          <w:bCs/>
          <w:color w:val="auto"/>
          <w:sz w:val="24"/>
          <w:szCs w:val="24"/>
          <w:lang w:eastAsia="en-US"/>
        </w:rPr>
      </w:pPr>
      <w:r w:rsidRPr="00895C9D">
        <w:rPr>
          <w:rFonts w:ascii="Times New Roman" w:eastAsia="Times New Roman" w:hAnsi="Times New Roman" w:cs="Times New Roman"/>
          <w:bCs/>
          <w:color w:val="auto"/>
          <w:sz w:val="24"/>
          <w:szCs w:val="24"/>
          <w:lang w:eastAsia="en-US"/>
        </w:rPr>
        <w:t>Ввод УУГ-К в эксплуатацию осуществляется по результатам опытно-промышленных и приемо-сдаточных испытаний с оформлением соответствующих актов и протоколов, подтверждающих готовность УУГ-К к эксплуатации и использованию в том числе для коммерческого учета.</w:t>
      </w:r>
    </w:p>
    <w:p w14:paraId="015208E9" w14:textId="77777777" w:rsidR="00895C9D" w:rsidRPr="00895C9D" w:rsidRDefault="00895C9D" w:rsidP="00895C9D">
      <w:pPr>
        <w:spacing w:after="0" w:line="240" w:lineRule="auto"/>
        <w:jc w:val="both"/>
        <w:rPr>
          <w:rFonts w:ascii="Times New Roman" w:eastAsia="Times New Roman" w:hAnsi="Times New Roman" w:cs="Times New Roman"/>
          <w:bCs/>
          <w:color w:val="auto"/>
          <w:sz w:val="24"/>
          <w:szCs w:val="24"/>
          <w:highlight w:val="yellow"/>
          <w:lang w:eastAsia="en-US"/>
        </w:rPr>
      </w:pPr>
    </w:p>
    <w:p w14:paraId="432C714A" w14:textId="77777777" w:rsidR="00895C9D" w:rsidRPr="00895C9D" w:rsidRDefault="00895C9D" w:rsidP="00895C9D">
      <w:pPr>
        <w:spacing w:after="0" w:line="240" w:lineRule="auto"/>
        <w:jc w:val="both"/>
        <w:rPr>
          <w:rFonts w:ascii="Times New Roman" w:eastAsia="Times New Roman" w:hAnsi="Times New Roman" w:cs="Times New Roman"/>
          <w:bCs/>
          <w:color w:val="auto"/>
          <w:sz w:val="24"/>
          <w:szCs w:val="24"/>
          <w:highlight w:val="yellow"/>
          <w:lang w:eastAsia="en-US"/>
        </w:rPr>
      </w:pPr>
    </w:p>
    <w:sectPr w:rsidR="00895C9D" w:rsidRPr="00895C9D" w:rsidSect="006D1ACB">
      <w:pgSz w:w="11906" w:h="16838"/>
      <w:pgMar w:top="1139" w:right="849" w:bottom="851"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756CD" w14:textId="77777777" w:rsidR="00A02F42" w:rsidRDefault="00A02F42" w:rsidP="005B5E08">
      <w:pPr>
        <w:spacing w:after="0" w:line="240" w:lineRule="auto"/>
      </w:pPr>
      <w:r>
        <w:separator/>
      </w:r>
    </w:p>
  </w:endnote>
  <w:endnote w:type="continuationSeparator" w:id="0">
    <w:p w14:paraId="32057FF5" w14:textId="77777777" w:rsidR="00A02F42" w:rsidRDefault="00A02F42" w:rsidP="005B5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048E" w14:textId="77777777" w:rsidR="00A02F42" w:rsidRDefault="00A02F42" w:rsidP="005B5E08">
      <w:pPr>
        <w:spacing w:after="0" w:line="240" w:lineRule="auto"/>
      </w:pPr>
      <w:r>
        <w:separator/>
      </w:r>
    </w:p>
  </w:footnote>
  <w:footnote w:type="continuationSeparator" w:id="0">
    <w:p w14:paraId="3D8E1788" w14:textId="77777777" w:rsidR="00A02F42" w:rsidRDefault="00A02F42" w:rsidP="005B5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3BD11E6"/>
    <w:multiLevelType w:val="hybridMultilevel"/>
    <w:tmpl w:val="8FEE2BE6"/>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3"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1555F"/>
    <w:multiLevelType w:val="multilevel"/>
    <w:tmpl w:val="35E03E00"/>
    <w:numStyleLink w:val="4"/>
  </w:abstractNum>
  <w:abstractNum w:abstractNumId="5" w15:restartNumberingAfterBreak="0">
    <w:nsid w:val="0C391E02"/>
    <w:multiLevelType w:val="hybridMultilevel"/>
    <w:tmpl w:val="E910BB5A"/>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044A3"/>
    <w:multiLevelType w:val="hybridMultilevel"/>
    <w:tmpl w:val="81DAFD70"/>
    <w:lvl w:ilvl="0" w:tplc="1338BF3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1E23119"/>
    <w:multiLevelType w:val="hybridMultilevel"/>
    <w:tmpl w:val="7A7EB0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4348DE"/>
    <w:multiLevelType w:val="hybridMultilevel"/>
    <w:tmpl w:val="7DEE87B2"/>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7996D8E"/>
    <w:multiLevelType w:val="hybridMultilevel"/>
    <w:tmpl w:val="7ABA97D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10C64"/>
    <w:multiLevelType w:val="hybridMultilevel"/>
    <w:tmpl w:val="039A6B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3"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45297A"/>
    <w:multiLevelType w:val="multilevel"/>
    <w:tmpl w:val="0DBAFB8C"/>
    <w:lvl w:ilvl="0">
      <w:start w:val="1"/>
      <w:numFmt w:val="decimal"/>
      <w:pStyle w:val="1"/>
      <w:lvlText w:val="%1"/>
      <w:lvlJc w:val="left"/>
      <w:pPr>
        <w:tabs>
          <w:tab w:val="num" w:pos="4752"/>
        </w:tabs>
        <w:ind w:left="4752" w:hanging="432"/>
      </w:pPr>
      <w:rPr>
        <w:rFonts w:hint="default"/>
        <w:b/>
      </w:rPr>
    </w:lvl>
    <w:lvl w:ilvl="1">
      <w:start w:val="1"/>
      <w:numFmt w:val="decimal"/>
      <w:pStyle w:val="2"/>
      <w:lvlText w:val="%1.%2"/>
      <w:lvlJc w:val="left"/>
      <w:pPr>
        <w:tabs>
          <w:tab w:val="num" w:pos="4896"/>
        </w:tabs>
        <w:ind w:left="4896" w:hanging="576"/>
      </w:pPr>
      <w:rPr>
        <w:i w:val="0"/>
        <w:sz w:val="20"/>
        <w:szCs w:val="20"/>
      </w:rPr>
    </w:lvl>
    <w:lvl w:ilvl="2">
      <w:start w:val="1"/>
      <w:numFmt w:val="decimal"/>
      <w:pStyle w:val="3"/>
      <w:lvlText w:val="%1.%2.%3"/>
      <w:lvlJc w:val="left"/>
      <w:pPr>
        <w:tabs>
          <w:tab w:val="num" w:pos="5040"/>
        </w:tabs>
        <w:ind w:left="5040" w:hanging="720"/>
      </w:pPr>
    </w:lvl>
    <w:lvl w:ilvl="3">
      <w:start w:val="1"/>
      <w:numFmt w:val="decimal"/>
      <w:pStyle w:val="40"/>
      <w:lvlText w:val="%1.%2.%3.%4"/>
      <w:lvlJc w:val="left"/>
      <w:pPr>
        <w:tabs>
          <w:tab w:val="num" w:pos="5184"/>
        </w:tabs>
        <w:ind w:left="5184" w:hanging="864"/>
      </w:pPr>
    </w:lvl>
    <w:lvl w:ilvl="4">
      <w:start w:val="1"/>
      <w:numFmt w:val="decimal"/>
      <w:pStyle w:val="5"/>
      <w:lvlText w:val="%1.%2.%3.%4.%5"/>
      <w:lvlJc w:val="left"/>
      <w:pPr>
        <w:tabs>
          <w:tab w:val="num" w:pos="5328"/>
        </w:tabs>
        <w:ind w:left="5328" w:hanging="1008"/>
      </w:pPr>
    </w:lvl>
    <w:lvl w:ilvl="5">
      <w:start w:val="1"/>
      <w:numFmt w:val="decimal"/>
      <w:pStyle w:val="6"/>
      <w:lvlText w:val="%1.%2.%3.%4.%5.%6"/>
      <w:lvlJc w:val="left"/>
      <w:pPr>
        <w:tabs>
          <w:tab w:val="num" w:pos="5472"/>
        </w:tabs>
        <w:ind w:left="5472" w:hanging="1152"/>
      </w:pPr>
    </w:lvl>
    <w:lvl w:ilvl="6">
      <w:start w:val="1"/>
      <w:numFmt w:val="decimal"/>
      <w:pStyle w:val="7"/>
      <w:lvlText w:val="%1.%2.%3.%4.%5.%6.%7"/>
      <w:lvlJc w:val="left"/>
      <w:pPr>
        <w:tabs>
          <w:tab w:val="num" w:pos="5616"/>
        </w:tabs>
        <w:ind w:left="5616" w:hanging="1296"/>
      </w:pPr>
    </w:lvl>
    <w:lvl w:ilvl="7">
      <w:start w:val="1"/>
      <w:numFmt w:val="decimal"/>
      <w:pStyle w:val="8"/>
      <w:lvlText w:val="%1.%2.%3.%4.%5.%6.%7.%8"/>
      <w:lvlJc w:val="left"/>
      <w:pPr>
        <w:tabs>
          <w:tab w:val="num" w:pos="5760"/>
        </w:tabs>
        <w:ind w:left="5760" w:hanging="1440"/>
      </w:pPr>
    </w:lvl>
    <w:lvl w:ilvl="8">
      <w:start w:val="1"/>
      <w:numFmt w:val="decimal"/>
      <w:pStyle w:val="9"/>
      <w:lvlText w:val="%1.%2.%3.%4.%5.%6.%7.%8.%9"/>
      <w:lvlJc w:val="left"/>
      <w:pPr>
        <w:tabs>
          <w:tab w:val="num" w:pos="5904"/>
        </w:tabs>
        <w:ind w:left="5904" w:hanging="1584"/>
      </w:pPr>
    </w:lvl>
  </w:abstractNum>
  <w:abstractNum w:abstractNumId="15" w15:restartNumberingAfterBreak="0">
    <w:nsid w:val="1D2B3D8B"/>
    <w:multiLevelType w:val="hybridMultilevel"/>
    <w:tmpl w:val="64B0511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D66B2"/>
    <w:multiLevelType w:val="multilevel"/>
    <w:tmpl w:val="33406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3C14F2"/>
    <w:multiLevelType w:val="hybridMultilevel"/>
    <w:tmpl w:val="6302CFC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4300AE4"/>
    <w:multiLevelType w:val="hybridMultilevel"/>
    <w:tmpl w:val="FB9C18E2"/>
    <w:lvl w:ilvl="0" w:tplc="7594091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4837371"/>
    <w:multiLevelType w:val="hybridMultilevel"/>
    <w:tmpl w:val="E8A498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B233E"/>
    <w:multiLevelType w:val="multilevel"/>
    <w:tmpl w:val="758AC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1705C4"/>
    <w:multiLevelType w:val="hybridMultilevel"/>
    <w:tmpl w:val="E45ACE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22EC8"/>
    <w:multiLevelType w:val="hybridMultilevel"/>
    <w:tmpl w:val="DF9E482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A69EE"/>
    <w:multiLevelType w:val="hybridMultilevel"/>
    <w:tmpl w:val="15F6E17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97A3CB8"/>
    <w:multiLevelType w:val="hybridMultilevel"/>
    <w:tmpl w:val="4E84AEF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9E132D5"/>
    <w:multiLevelType w:val="multilevel"/>
    <w:tmpl w:val="99061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E614F8"/>
    <w:multiLevelType w:val="hybridMultilevel"/>
    <w:tmpl w:val="404025E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1B45B36"/>
    <w:multiLevelType w:val="hybridMultilevel"/>
    <w:tmpl w:val="F7AE5EA8"/>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0"/>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31" w15:restartNumberingAfterBreak="0">
    <w:nsid w:val="432E0F31"/>
    <w:multiLevelType w:val="multilevel"/>
    <w:tmpl w:val="D4F8C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66074D"/>
    <w:multiLevelType w:val="hybridMultilevel"/>
    <w:tmpl w:val="8B84E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722EF8"/>
    <w:multiLevelType w:val="hybridMultilevel"/>
    <w:tmpl w:val="3C1A37A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DA876CD"/>
    <w:multiLevelType w:val="hybridMultilevel"/>
    <w:tmpl w:val="CA04A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EA6260"/>
    <w:multiLevelType w:val="hybridMultilevel"/>
    <w:tmpl w:val="ABC893B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13C4248"/>
    <w:multiLevelType w:val="hybridMultilevel"/>
    <w:tmpl w:val="F7701F0E"/>
    <w:lvl w:ilvl="0" w:tplc="87A8CE90">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3B46E8"/>
    <w:multiLevelType w:val="multilevel"/>
    <w:tmpl w:val="DD14D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6D032FC"/>
    <w:multiLevelType w:val="hybridMultilevel"/>
    <w:tmpl w:val="3C200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B5879BB"/>
    <w:multiLevelType w:val="hybridMultilevel"/>
    <w:tmpl w:val="866662C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BB15B3B"/>
    <w:multiLevelType w:val="hybridMultilevel"/>
    <w:tmpl w:val="840402C4"/>
    <w:lvl w:ilvl="0" w:tplc="55E83BF4">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58C6A69"/>
    <w:multiLevelType w:val="hybridMultilevel"/>
    <w:tmpl w:val="2C80921E"/>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551035"/>
    <w:multiLevelType w:val="multilevel"/>
    <w:tmpl w:val="DD4663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66F0F57"/>
    <w:multiLevelType w:val="hybridMultilevel"/>
    <w:tmpl w:val="84C290D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C7A46B8"/>
    <w:multiLevelType w:val="multilevel"/>
    <w:tmpl w:val="35F427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CD9127C"/>
    <w:multiLevelType w:val="hybridMultilevel"/>
    <w:tmpl w:val="6CB86234"/>
    <w:lvl w:ilvl="0" w:tplc="7D7208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CF70BC1"/>
    <w:multiLevelType w:val="multilevel"/>
    <w:tmpl w:val="2076AEF8"/>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1116"/>
        </w:tabs>
        <w:ind w:left="1116" w:hanging="576"/>
      </w:pPr>
      <w:rPr>
        <w:rFonts w:ascii="Times New Roman" w:eastAsia="Times New Roman" w:hAnsi="Times New Roman" w:cs="Times New Roman"/>
        <w:i/>
      </w:rPr>
    </w:lvl>
    <w:lvl w:ilvl="2">
      <w:start w:val="1"/>
      <w:numFmt w:val="decimal"/>
      <w:pStyle w:val="30"/>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0D97DFA"/>
    <w:multiLevelType w:val="multilevel"/>
    <w:tmpl w:val="50CACA68"/>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7" w15:restartNumberingAfterBreak="0">
    <w:nsid w:val="710C2DF4"/>
    <w:multiLevelType w:val="hybridMultilevel"/>
    <w:tmpl w:val="53F43E3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3777CF9"/>
    <w:multiLevelType w:val="hybridMultilevel"/>
    <w:tmpl w:val="8402BC3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C850A4"/>
    <w:multiLevelType w:val="hybridMultilevel"/>
    <w:tmpl w:val="E548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67952A9"/>
    <w:multiLevelType w:val="hybridMultilevel"/>
    <w:tmpl w:val="D90C420E"/>
    <w:lvl w:ilvl="0" w:tplc="F50693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798252DD"/>
    <w:multiLevelType w:val="hybridMultilevel"/>
    <w:tmpl w:val="6B040F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F2617BE"/>
    <w:multiLevelType w:val="hybridMultilevel"/>
    <w:tmpl w:val="F730987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7F390A59"/>
    <w:multiLevelType w:val="hybridMultilevel"/>
    <w:tmpl w:val="556ED64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7F9144F1"/>
    <w:multiLevelType w:val="hybridMultilevel"/>
    <w:tmpl w:val="4BBE0EF2"/>
    <w:lvl w:ilvl="0" w:tplc="3ED26B5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9345323">
    <w:abstractNumId w:val="51"/>
  </w:num>
  <w:num w:numId="2" w16cid:durableId="1049034874">
    <w:abstractNumId w:val="33"/>
  </w:num>
  <w:num w:numId="3" w16cid:durableId="960188140">
    <w:abstractNumId w:val="57"/>
  </w:num>
  <w:num w:numId="4" w16cid:durableId="418646453">
    <w:abstractNumId w:val="24"/>
  </w:num>
  <w:num w:numId="5" w16cid:durableId="1375696814">
    <w:abstractNumId w:val="65"/>
  </w:num>
  <w:num w:numId="6" w16cid:durableId="1397629951">
    <w:abstractNumId w:val="66"/>
  </w:num>
  <w:num w:numId="7" w16cid:durableId="1928463907">
    <w:abstractNumId w:val="23"/>
  </w:num>
  <w:num w:numId="8" w16cid:durableId="343634745">
    <w:abstractNumId w:val="17"/>
  </w:num>
  <w:num w:numId="9" w16cid:durableId="1444032361">
    <w:abstractNumId w:val="44"/>
  </w:num>
  <w:num w:numId="10" w16cid:durableId="1901818961">
    <w:abstractNumId w:val="38"/>
  </w:num>
  <w:num w:numId="11" w16cid:durableId="355815908">
    <w:abstractNumId w:val="64"/>
  </w:num>
  <w:num w:numId="12" w16cid:durableId="379672645">
    <w:abstractNumId w:val="62"/>
  </w:num>
  <w:num w:numId="13" w16cid:durableId="670258953">
    <w:abstractNumId w:val="12"/>
  </w:num>
  <w:num w:numId="14" w16cid:durableId="1147628678">
    <w:abstractNumId w:val="14"/>
  </w:num>
  <w:num w:numId="15" w16cid:durableId="8222680">
    <w:abstractNumId w:val="53"/>
  </w:num>
  <w:num w:numId="16" w16cid:durableId="285241295">
    <w:abstractNumId w:val="35"/>
  </w:num>
  <w:num w:numId="17" w16cid:durableId="1998074361">
    <w:abstractNumId w:val="4"/>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16cid:durableId="1749419993">
    <w:abstractNumId w:val="30"/>
  </w:num>
  <w:num w:numId="19" w16cid:durableId="1658805114">
    <w:abstractNumId w:val="9"/>
  </w:num>
  <w:num w:numId="20" w16cid:durableId="1986618344">
    <w:abstractNumId w:val="5"/>
  </w:num>
  <w:num w:numId="21" w16cid:durableId="772477509">
    <w:abstractNumId w:val="15"/>
  </w:num>
  <w:num w:numId="22" w16cid:durableId="1338801179">
    <w:abstractNumId w:val="49"/>
  </w:num>
  <w:num w:numId="23" w16cid:durableId="1834754764">
    <w:abstractNumId w:val="19"/>
  </w:num>
  <w:num w:numId="24" w16cid:durableId="1018972551">
    <w:abstractNumId w:val="61"/>
  </w:num>
  <w:num w:numId="25" w16cid:durableId="1062287691">
    <w:abstractNumId w:val="22"/>
  </w:num>
  <w:num w:numId="26" w16cid:durableId="1192497942">
    <w:abstractNumId w:val="59"/>
  </w:num>
  <w:num w:numId="27" w16cid:durableId="1305622065">
    <w:abstractNumId w:val="34"/>
  </w:num>
  <w:num w:numId="28" w16cid:durableId="936521165">
    <w:abstractNumId w:val="26"/>
  </w:num>
  <w:num w:numId="29" w16cid:durableId="1917590871">
    <w:abstractNumId w:val="36"/>
  </w:num>
  <w:num w:numId="30" w16cid:durableId="99221941">
    <w:abstractNumId w:val="21"/>
  </w:num>
  <w:num w:numId="31" w16cid:durableId="863983185">
    <w:abstractNumId w:val="11"/>
  </w:num>
  <w:num w:numId="32" w16cid:durableId="447238568">
    <w:abstractNumId w:val="47"/>
  </w:num>
  <w:num w:numId="33" w16cid:durableId="97873752">
    <w:abstractNumId w:val="29"/>
  </w:num>
  <w:num w:numId="34" w16cid:durableId="1160848843">
    <w:abstractNumId w:val="10"/>
  </w:num>
  <w:num w:numId="35" w16cid:durableId="1859150407">
    <w:abstractNumId w:val="0"/>
  </w:num>
  <w:num w:numId="36" w16cid:durableId="1621641712">
    <w:abstractNumId w:val="1"/>
  </w:num>
  <w:num w:numId="37" w16cid:durableId="110635880">
    <w:abstractNumId w:val="45"/>
  </w:num>
  <w:num w:numId="38" w16cid:durableId="1600721809">
    <w:abstractNumId w:val="7"/>
  </w:num>
  <w:num w:numId="39" w16cid:durableId="1730879935">
    <w:abstractNumId w:val="56"/>
  </w:num>
  <w:num w:numId="40" w16cid:durableId="255286323">
    <w:abstractNumId w:val="25"/>
  </w:num>
  <w:num w:numId="41" w16cid:durableId="180777102">
    <w:abstractNumId w:val="40"/>
  </w:num>
  <w:num w:numId="42" w16cid:durableId="236861398">
    <w:abstractNumId w:val="48"/>
  </w:num>
  <w:num w:numId="43" w16cid:durableId="415322921">
    <w:abstractNumId w:val="31"/>
  </w:num>
  <w:num w:numId="44" w16cid:durableId="567498785">
    <w:abstractNumId w:val="16"/>
  </w:num>
  <w:num w:numId="45" w16cid:durableId="2120441589">
    <w:abstractNumId w:val="20"/>
  </w:num>
  <w:num w:numId="46" w16cid:durableId="1142380339">
    <w:abstractNumId w:val="32"/>
  </w:num>
  <w:num w:numId="47" w16cid:durableId="1409688399">
    <w:abstractNumId w:val="18"/>
  </w:num>
  <w:num w:numId="48" w16cid:durableId="337999585">
    <w:abstractNumId w:val="67"/>
  </w:num>
  <w:num w:numId="49" w16cid:durableId="1467576926">
    <w:abstractNumId w:val="39"/>
  </w:num>
  <w:num w:numId="50" w16cid:durableId="1480146862">
    <w:abstractNumId w:val="8"/>
  </w:num>
  <w:num w:numId="51" w16cid:durableId="1600679245">
    <w:abstractNumId w:val="27"/>
  </w:num>
  <w:num w:numId="52" w16cid:durableId="717322141">
    <w:abstractNumId w:val="37"/>
  </w:num>
  <w:num w:numId="53" w16cid:durableId="1637298268">
    <w:abstractNumId w:val="52"/>
  </w:num>
  <w:num w:numId="54" w16cid:durableId="689382218">
    <w:abstractNumId w:val="43"/>
  </w:num>
  <w:num w:numId="55" w16cid:durableId="890724985">
    <w:abstractNumId w:val="58"/>
  </w:num>
  <w:num w:numId="56" w16cid:durableId="946499269">
    <w:abstractNumId w:val="42"/>
  </w:num>
  <w:num w:numId="57" w16cid:durableId="1957325573">
    <w:abstractNumId w:val="54"/>
  </w:num>
  <w:num w:numId="58" w16cid:durableId="870461620">
    <w:abstractNumId w:val="50"/>
  </w:num>
  <w:num w:numId="59" w16cid:durableId="942345309">
    <w:abstractNumId w:val="46"/>
  </w:num>
  <w:num w:numId="60" w16cid:durableId="288896951">
    <w:abstractNumId w:val="41"/>
  </w:num>
  <w:num w:numId="61" w16cid:durableId="966357319">
    <w:abstractNumId w:val="3"/>
  </w:num>
  <w:num w:numId="62" w16cid:durableId="460349518">
    <w:abstractNumId w:val="60"/>
  </w:num>
  <w:num w:numId="63" w16cid:durableId="959146242">
    <w:abstractNumId w:val="55"/>
  </w:num>
  <w:num w:numId="64" w16cid:durableId="271322218">
    <w:abstractNumId w:val="2"/>
  </w:num>
  <w:num w:numId="65" w16cid:durableId="873271488">
    <w:abstractNumId w:val="63"/>
  </w:num>
  <w:num w:numId="66" w16cid:durableId="1502088298">
    <w:abstractNumId w:val="28"/>
  </w:num>
  <w:num w:numId="67" w16cid:durableId="1853304044">
    <w:abstractNumId w:val="6"/>
  </w:num>
  <w:num w:numId="68" w16cid:durableId="1363288462">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5E9"/>
    <w:rsid w:val="0000225B"/>
    <w:rsid w:val="000030FF"/>
    <w:rsid w:val="000120AD"/>
    <w:rsid w:val="00016433"/>
    <w:rsid w:val="00033411"/>
    <w:rsid w:val="00042FAA"/>
    <w:rsid w:val="000448AC"/>
    <w:rsid w:val="000538F9"/>
    <w:rsid w:val="00074FEE"/>
    <w:rsid w:val="00083F46"/>
    <w:rsid w:val="00084269"/>
    <w:rsid w:val="000901C5"/>
    <w:rsid w:val="00095367"/>
    <w:rsid w:val="000A1E93"/>
    <w:rsid w:val="000B74B6"/>
    <w:rsid w:val="000D67F5"/>
    <w:rsid w:val="000E17FC"/>
    <w:rsid w:val="000F4245"/>
    <w:rsid w:val="001046B5"/>
    <w:rsid w:val="00115CFE"/>
    <w:rsid w:val="00116201"/>
    <w:rsid w:val="0012721A"/>
    <w:rsid w:val="00133CEA"/>
    <w:rsid w:val="00152688"/>
    <w:rsid w:val="00160938"/>
    <w:rsid w:val="00173279"/>
    <w:rsid w:val="00183E73"/>
    <w:rsid w:val="00190E84"/>
    <w:rsid w:val="00190F70"/>
    <w:rsid w:val="00192C82"/>
    <w:rsid w:val="00193AAC"/>
    <w:rsid w:val="00197C15"/>
    <w:rsid w:val="001A6B1C"/>
    <w:rsid w:val="001B110B"/>
    <w:rsid w:val="001B7435"/>
    <w:rsid w:val="001C37CD"/>
    <w:rsid w:val="001C45E9"/>
    <w:rsid w:val="001C4C65"/>
    <w:rsid w:val="001D6B2F"/>
    <w:rsid w:val="001E3471"/>
    <w:rsid w:val="001E66F0"/>
    <w:rsid w:val="001E7A0C"/>
    <w:rsid w:val="001F0809"/>
    <w:rsid w:val="001F3D2B"/>
    <w:rsid w:val="00203922"/>
    <w:rsid w:val="00220648"/>
    <w:rsid w:val="00225018"/>
    <w:rsid w:val="002278F7"/>
    <w:rsid w:val="00253141"/>
    <w:rsid w:val="00256C07"/>
    <w:rsid w:val="002577F2"/>
    <w:rsid w:val="00262C35"/>
    <w:rsid w:val="002B509F"/>
    <w:rsid w:val="002B660B"/>
    <w:rsid w:val="002C097D"/>
    <w:rsid w:val="002D2F1F"/>
    <w:rsid w:val="002D51CF"/>
    <w:rsid w:val="002E3105"/>
    <w:rsid w:val="002F5D39"/>
    <w:rsid w:val="002F701A"/>
    <w:rsid w:val="002F741E"/>
    <w:rsid w:val="003079B1"/>
    <w:rsid w:val="003245D8"/>
    <w:rsid w:val="003264EA"/>
    <w:rsid w:val="00343D05"/>
    <w:rsid w:val="003620A1"/>
    <w:rsid w:val="003834EC"/>
    <w:rsid w:val="003C3C3D"/>
    <w:rsid w:val="003D7161"/>
    <w:rsid w:val="003E3265"/>
    <w:rsid w:val="003F4BF5"/>
    <w:rsid w:val="004022C5"/>
    <w:rsid w:val="004142F5"/>
    <w:rsid w:val="004205B2"/>
    <w:rsid w:val="00435D7B"/>
    <w:rsid w:val="004471E2"/>
    <w:rsid w:val="00451DDD"/>
    <w:rsid w:val="0045266F"/>
    <w:rsid w:val="00456FEF"/>
    <w:rsid w:val="004659E0"/>
    <w:rsid w:val="004660BA"/>
    <w:rsid w:val="00477979"/>
    <w:rsid w:val="00481233"/>
    <w:rsid w:val="004860A3"/>
    <w:rsid w:val="004A1C1D"/>
    <w:rsid w:val="004A1E92"/>
    <w:rsid w:val="004A5960"/>
    <w:rsid w:val="004C09EE"/>
    <w:rsid w:val="004C42AC"/>
    <w:rsid w:val="004D23B1"/>
    <w:rsid w:val="004E6DE5"/>
    <w:rsid w:val="004F4F71"/>
    <w:rsid w:val="00504D0B"/>
    <w:rsid w:val="00516EA2"/>
    <w:rsid w:val="0053172A"/>
    <w:rsid w:val="005435FC"/>
    <w:rsid w:val="00545841"/>
    <w:rsid w:val="00551CA0"/>
    <w:rsid w:val="00560B40"/>
    <w:rsid w:val="00563C66"/>
    <w:rsid w:val="005642F2"/>
    <w:rsid w:val="00574745"/>
    <w:rsid w:val="005814C6"/>
    <w:rsid w:val="00582C2D"/>
    <w:rsid w:val="005830D6"/>
    <w:rsid w:val="00597748"/>
    <w:rsid w:val="005A0D6C"/>
    <w:rsid w:val="005B422E"/>
    <w:rsid w:val="005B48C0"/>
    <w:rsid w:val="005B5E08"/>
    <w:rsid w:val="005B7DEB"/>
    <w:rsid w:val="005C463B"/>
    <w:rsid w:val="005C61E3"/>
    <w:rsid w:val="005D27C4"/>
    <w:rsid w:val="005D5888"/>
    <w:rsid w:val="005D653F"/>
    <w:rsid w:val="005E3E95"/>
    <w:rsid w:val="005F1250"/>
    <w:rsid w:val="00604CF1"/>
    <w:rsid w:val="00613CD2"/>
    <w:rsid w:val="006242EC"/>
    <w:rsid w:val="006256FF"/>
    <w:rsid w:val="006404E4"/>
    <w:rsid w:val="006460C7"/>
    <w:rsid w:val="00677869"/>
    <w:rsid w:val="00682EDF"/>
    <w:rsid w:val="006929FE"/>
    <w:rsid w:val="006D1ACB"/>
    <w:rsid w:val="006D220F"/>
    <w:rsid w:val="006E30BC"/>
    <w:rsid w:val="006E54CE"/>
    <w:rsid w:val="006F00F1"/>
    <w:rsid w:val="006F797E"/>
    <w:rsid w:val="007063AF"/>
    <w:rsid w:val="00716744"/>
    <w:rsid w:val="00716BED"/>
    <w:rsid w:val="007227A1"/>
    <w:rsid w:val="007242BD"/>
    <w:rsid w:val="00724881"/>
    <w:rsid w:val="00727898"/>
    <w:rsid w:val="00727F44"/>
    <w:rsid w:val="00740277"/>
    <w:rsid w:val="007417BB"/>
    <w:rsid w:val="0074599C"/>
    <w:rsid w:val="00760C26"/>
    <w:rsid w:val="007622AD"/>
    <w:rsid w:val="0076327C"/>
    <w:rsid w:val="00774BC1"/>
    <w:rsid w:val="007754D5"/>
    <w:rsid w:val="00784630"/>
    <w:rsid w:val="00796179"/>
    <w:rsid w:val="007A26A1"/>
    <w:rsid w:val="007B5843"/>
    <w:rsid w:val="007C172E"/>
    <w:rsid w:val="007D2906"/>
    <w:rsid w:val="007D4E2B"/>
    <w:rsid w:val="007F280B"/>
    <w:rsid w:val="00800244"/>
    <w:rsid w:val="00804700"/>
    <w:rsid w:val="00816BD7"/>
    <w:rsid w:val="00817A53"/>
    <w:rsid w:val="00820EDE"/>
    <w:rsid w:val="00823C8B"/>
    <w:rsid w:val="00824CA1"/>
    <w:rsid w:val="00835F86"/>
    <w:rsid w:val="00836E27"/>
    <w:rsid w:val="00843E49"/>
    <w:rsid w:val="0086363B"/>
    <w:rsid w:val="00865C79"/>
    <w:rsid w:val="008674B1"/>
    <w:rsid w:val="008772B1"/>
    <w:rsid w:val="008918AC"/>
    <w:rsid w:val="008935A2"/>
    <w:rsid w:val="00895C9D"/>
    <w:rsid w:val="008A45CA"/>
    <w:rsid w:val="008A7F4A"/>
    <w:rsid w:val="008C0C20"/>
    <w:rsid w:val="008C2F7F"/>
    <w:rsid w:val="008D7784"/>
    <w:rsid w:val="008D7EEC"/>
    <w:rsid w:val="008E3D79"/>
    <w:rsid w:val="008E4BA0"/>
    <w:rsid w:val="008F1CAC"/>
    <w:rsid w:val="008F241F"/>
    <w:rsid w:val="008F3737"/>
    <w:rsid w:val="008F5477"/>
    <w:rsid w:val="008F573A"/>
    <w:rsid w:val="00917020"/>
    <w:rsid w:val="00922392"/>
    <w:rsid w:val="0092701C"/>
    <w:rsid w:val="00927C2E"/>
    <w:rsid w:val="00937139"/>
    <w:rsid w:val="00943477"/>
    <w:rsid w:val="009462A1"/>
    <w:rsid w:val="0094752A"/>
    <w:rsid w:val="009521AF"/>
    <w:rsid w:val="00966572"/>
    <w:rsid w:val="0097519C"/>
    <w:rsid w:val="009862D8"/>
    <w:rsid w:val="009B6536"/>
    <w:rsid w:val="009C4FC0"/>
    <w:rsid w:val="009C6A53"/>
    <w:rsid w:val="009D47A9"/>
    <w:rsid w:val="009F4F63"/>
    <w:rsid w:val="00A0288B"/>
    <w:rsid w:val="00A02F42"/>
    <w:rsid w:val="00A112F0"/>
    <w:rsid w:val="00A16E7B"/>
    <w:rsid w:val="00A2067C"/>
    <w:rsid w:val="00A25E1C"/>
    <w:rsid w:val="00A43BB5"/>
    <w:rsid w:val="00A52315"/>
    <w:rsid w:val="00A65CB6"/>
    <w:rsid w:val="00A6709C"/>
    <w:rsid w:val="00A6710D"/>
    <w:rsid w:val="00A67C2D"/>
    <w:rsid w:val="00A738D0"/>
    <w:rsid w:val="00A978ED"/>
    <w:rsid w:val="00AB4D15"/>
    <w:rsid w:val="00AD3650"/>
    <w:rsid w:val="00AE3E7F"/>
    <w:rsid w:val="00AE7282"/>
    <w:rsid w:val="00B075C5"/>
    <w:rsid w:val="00B07ADD"/>
    <w:rsid w:val="00B12722"/>
    <w:rsid w:val="00B17206"/>
    <w:rsid w:val="00B22BB1"/>
    <w:rsid w:val="00B26647"/>
    <w:rsid w:val="00B517D3"/>
    <w:rsid w:val="00B705C3"/>
    <w:rsid w:val="00B90FAB"/>
    <w:rsid w:val="00B91CBE"/>
    <w:rsid w:val="00BA20AC"/>
    <w:rsid w:val="00BB1ECA"/>
    <w:rsid w:val="00BB393C"/>
    <w:rsid w:val="00BC2379"/>
    <w:rsid w:val="00BD1CE2"/>
    <w:rsid w:val="00BF60A6"/>
    <w:rsid w:val="00C20B49"/>
    <w:rsid w:val="00C43A0A"/>
    <w:rsid w:val="00C449D2"/>
    <w:rsid w:val="00C61456"/>
    <w:rsid w:val="00C653E1"/>
    <w:rsid w:val="00C71D2A"/>
    <w:rsid w:val="00C750D6"/>
    <w:rsid w:val="00C84928"/>
    <w:rsid w:val="00C96B57"/>
    <w:rsid w:val="00C9775D"/>
    <w:rsid w:val="00CA5380"/>
    <w:rsid w:val="00CA5771"/>
    <w:rsid w:val="00CB5B2D"/>
    <w:rsid w:val="00CE0894"/>
    <w:rsid w:val="00CF3575"/>
    <w:rsid w:val="00D3077D"/>
    <w:rsid w:val="00D3255A"/>
    <w:rsid w:val="00D32E7C"/>
    <w:rsid w:val="00D3577F"/>
    <w:rsid w:val="00D42E83"/>
    <w:rsid w:val="00D50E10"/>
    <w:rsid w:val="00D52E0F"/>
    <w:rsid w:val="00D55D84"/>
    <w:rsid w:val="00D60140"/>
    <w:rsid w:val="00D66863"/>
    <w:rsid w:val="00D70841"/>
    <w:rsid w:val="00D80D97"/>
    <w:rsid w:val="00D84DD2"/>
    <w:rsid w:val="00D85172"/>
    <w:rsid w:val="00D875ED"/>
    <w:rsid w:val="00DA107A"/>
    <w:rsid w:val="00DA17C7"/>
    <w:rsid w:val="00DA2D24"/>
    <w:rsid w:val="00DA57EE"/>
    <w:rsid w:val="00DB60CF"/>
    <w:rsid w:val="00DC6733"/>
    <w:rsid w:val="00DC791B"/>
    <w:rsid w:val="00DD6D50"/>
    <w:rsid w:val="00DE1150"/>
    <w:rsid w:val="00E02073"/>
    <w:rsid w:val="00E036CC"/>
    <w:rsid w:val="00E067F7"/>
    <w:rsid w:val="00E1061D"/>
    <w:rsid w:val="00E12DA0"/>
    <w:rsid w:val="00E16FA3"/>
    <w:rsid w:val="00E21F40"/>
    <w:rsid w:val="00E22CBF"/>
    <w:rsid w:val="00E25FA9"/>
    <w:rsid w:val="00E45890"/>
    <w:rsid w:val="00E90F0A"/>
    <w:rsid w:val="00E9753B"/>
    <w:rsid w:val="00EA3D72"/>
    <w:rsid w:val="00EB37B5"/>
    <w:rsid w:val="00EB7A9C"/>
    <w:rsid w:val="00ED0E5D"/>
    <w:rsid w:val="00ED0EF0"/>
    <w:rsid w:val="00EF5A68"/>
    <w:rsid w:val="00EF60BC"/>
    <w:rsid w:val="00EF7F44"/>
    <w:rsid w:val="00F01CDF"/>
    <w:rsid w:val="00F24E79"/>
    <w:rsid w:val="00F34C0D"/>
    <w:rsid w:val="00F404DD"/>
    <w:rsid w:val="00F441F4"/>
    <w:rsid w:val="00F50F53"/>
    <w:rsid w:val="00F67FD9"/>
    <w:rsid w:val="00F73A9C"/>
    <w:rsid w:val="00F74F20"/>
    <w:rsid w:val="00F76CB3"/>
    <w:rsid w:val="00F81F77"/>
    <w:rsid w:val="00FA0317"/>
    <w:rsid w:val="00FB69C9"/>
    <w:rsid w:val="00FD34AA"/>
    <w:rsid w:val="00FE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47F2"/>
  <w15:docId w15:val="{DA7B31FB-75F1-477A-9D3B-B8DF529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Calibri" w:eastAsia="Calibri" w:hAnsi="Calibri" w:cs="Calibri"/>
      <w:color w:val="000000"/>
    </w:rPr>
  </w:style>
  <w:style w:type="paragraph" w:styleId="1">
    <w:name w:val="heading 1"/>
    <w:basedOn w:val="a0"/>
    <w:next w:val="a0"/>
    <w:link w:val="11"/>
    <w:qFormat/>
    <w:rsid w:val="00895C9D"/>
    <w:pPr>
      <w:keepNext/>
      <w:numPr>
        <w:numId w:val="14"/>
      </w:numPr>
      <w:tabs>
        <w:tab w:val="clear" w:pos="4752"/>
      </w:tabs>
      <w:spacing w:before="240" w:after="60" w:line="240" w:lineRule="auto"/>
      <w:ind w:left="0" w:firstLine="0"/>
      <w:outlineLvl w:val="0"/>
    </w:pPr>
    <w:rPr>
      <w:rFonts w:ascii="Arial" w:eastAsia="Times New Roman" w:hAnsi="Arial" w:cs="Arial"/>
      <w:b/>
      <w:bCs/>
      <w:color w:val="auto"/>
      <w:kern w:val="32"/>
      <w:sz w:val="32"/>
      <w:szCs w:val="32"/>
    </w:rPr>
  </w:style>
  <w:style w:type="paragraph" w:styleId="2">
    <w:name w:val="heading 2"/>
    <w:basedOn w:val="a0"/>
    <w:next w:val="a0"/>
    <w:link w:val="22"/>
    <w:qFormat/>
    <w:rsid w:val="00895C9D"/>
    <w:pPr>
      <w:keepNext/>
      <w:numPr>
        <w:ilvl w:val="1"/>
        <w:numId w:val="14"/>
      </w:numPr>
      <w:tabs>
        <w:tab w:val="clear" w:pos="4896"/>
      </w:tabs>
      <w:spacing w:before="240" w:after="60" w:line="240" w:lineRule="auto"/>
      <w:ind w:left="0" w:firstLine="0"/>
      <w:outlineLvl w:val="1"/>
    </w:pPr>
    <w:rPr>
      <w:rFonts w:ascii="Arial" w:eastAsia="Times New Roman" w:hAnsi="Arial" w:cs="Arial"/>
      <w:b/>
      <w:bCs/>
      <w:i/>
      <w:iCs/>
      <w:color w:val="auto"/>
      <w:sz w:val="28"/>
      <w:szCs w:val="28"/>
    </w:rPr>
  </w:style>
  <w:style w:type="paragraph" w:styleId="3">
    <w:name w:val="heading 3"/>
    <w:aliases w:val="Heading 3 Char1,Heading 3 Char Char,Sotto-oggetto Char Char,Subparagraaf Char Char,Sotto-oggetto Char,Subparagraaf Char"/>
    <w:basedOn w:val="a0"/>
    <w:next w:val="a0"/>
    <w:link w:val="32"/>
    <w:qFormat/>
    <w:rsid w:val="00895C9D"/>
    <w:pPr>
      <w:keepNext/>
      <w:numPr>
        <w:ilvl w:val="2"/>
        <w:numId w:val="14"/>
      </w:numPr>
      <w:tabs>
        <w:tab w:val="clear" w:pos="5040"/>
      </w:tabs>
      <w:spacing w:before="240" w:after="60" w:line="240" w:lineRule="auto"/>
      <w:ind w:left="0" w:firstLine="0"/>
      <w:outlineLvl w:val="2"/>
    </w:pPr>
    <w:rPr>
      <w:rFonts w:ascii="Arial" w:eastAsia="Times New Roman" w:hAnsi="Arial" w:cs="Arial"/>
      <w:b/>
      <w:bCs/>
      <w:color w:val="auto"/>
      <w:sz w:val="26"/>
      <w:szCs w:val="26"/>
    </w:rPr>
  </w:style>
  <w:style w:type="paragraph" w:styleId="40">
    <w:name w:val="heading 4"/>
    <w:basedOn w:val="a0"/>
    <w:next w:val="a0"/>
    <w:link w:val="41"/>
    <w:qFormat/>
    <w:rsid w:val="00895C9D"/>
    <w:pPr>
      <w:keepNext/>
      <w:numPr>
        <w:ilvl w:val="3"/>
        <w:numId w:val="14"/>
      </w:numPr>
      <w:tabs>
        <w:tab w:val="clear" w:pos="5184"/>
      </w:tabs>
      <w:spacing w:before="240" w:after="60" w:line="240" w:lineRule="auto"/>
      <w:ind w:left="0" w:firstLine="0"/>
      <w:outlineLvl w:val="3"/>
    </w:pPr>
    <w:rPr>
      <w:rFonts w:ascii="Times New Roman" w:eastAsia="Times New Roman" w:hAnsi="Times New Roman" w:cs="Times New Roman"/>
      <w:b/>
      <w:bCs/>
      <w:color w:val="auto"/>
      <w:sz w:val="28"/>
      <w:szCs w:val="28"/>
    </w:rPr>
  </w:style>
  <w:style w:type="paragraph" w:styleId="5">
    <w:name w:val="heading 5"/>
    <w:basedOn w:val="a0"/>
    <w:next w:val="a0"/>
    <w:link w:val="50"/>
    <w:qFormat/>
    <w:rsid w:val="00895C9D"/>
    <w:pPr>
      <w:numPr>
        <w:ilvl w:val="4"/>
        <w:numId w:val="14"/>
      </w:numPr>
      <w:tabs>
        <w:tab w:val="clear" w:pos="5328"/>
      </w:tabs>
      <w:spacing w:before="240" w:after="60" w:line="240" w:lineRule="auto"/>
      <w:ind w:left="0" w:firstLine="0"/>
      <w:outlineLvl w:val="4"/>
    </w:pPr>
    <w:rPr>
      <w:rFonts w:ascii="Times New Roman" w:eastAsia="Times New Roman" w:hAnsi="Times New Roman" w:cs="Times New Roman"/>
      <w:b/>
      <w:bCs/>
      <w:i/>
      <w:iCs/>
      <w:color w:val="auto"/>
      <w:sz w:val="26"/>
      <w:szCs w:val="26"/>
    </w:rPr>
  </w:style>
  <w:style w:type="paragraph" w:styleId="6">
    <w:name w:val="heading 6"/>
    <w:basedOn w:val="a0"/>
    <w:next w:val="a0"/>
    <w:link w:val="60"/>
    <w:qFormat/>
    <w:rsid w:val="00895C9D"/>
    <w:pPr>
      <w:numPr>
        <w:ilvl w:val="5"/>
        <w:numId w:val="14"/>
      </w:numPr>
      <w:tabs>
        <w:tab w:val="clear" w:pos="5472"/>
      </w:tabs>
      <w:spacing w:before="240" w:after="60" w:line="240" w:lineRule="auto"/>
      <w:ind w:left="0" w:firstLine="0"/>
      <w:outlineLvl w:val="5"/>
    </w:pPr>
    <w:rPr>
      <w:rFonts w:ascii="Times New Roman" w:eastAsia="Times New Roman" w:hAnsi="Times New Roman" w:cs="Times New Roman"/>
      <w:b/>
      <w:bCs/>
      <w:color w:val="auto"/>
    </w:rPr>
  </w:style>
  <w:style w:type="paragraph" w:styleId="7">
    <w:name w:val="heading 7"/>
    <w:basedOn w:val="a0"/>
    <w:next w:val="a0"/>
    <w:link w:val="70"/>
    <w:qFormat/>
    <w:rsid w:val="00895C9D"/>
    <w:pPr>
      <w:numPr>
        <w:ilvl w:val="6"/>
        <w:numId w:val="14"/>
      </w:numPr>
      <w:tabs>
        <w:tab w:val="clear" w:pos="5616"/>
      </w:tabs>
      <w:spacing w:before="240" w:after="60" w:line="240" w:lineRule="auto"/>
      <w:ind w:left="0" w:firstLine="0"/>
      <w:outlineLvl w:val="6"/>
    </w:pPr>
    <w:rPr>
      <w:rFonts w:ascii="Times New Roman" w:eastAsia="Times New Roman" w:hAnsi="Times New Roman" w:cs="Times New Roman"/>
      <w:color w:val="auto"/>
      <w:sz w:val="24"/>
      <w:szCs w:val="24"/>
    </w:rPr>
  </w:style>
  <w:style w:type="paragraph" w:styleId="8">
    <w:name w:val="heading 8"/>
    <w:basedOn w:val="a0"/>
    <w:next w:val="a0"/>
    <w:link w:val="80"/>
    <w:qFormat/>
    <w:rsid w:val="00895C9D"/>
    <w:pPr>
      <w:numPr>
        <w:ilvl w:val="7"/>
        <w:numId w:val="14"/>
      </w:numPr>
      <w:tabs>
        <w:tab w:val="clear" w:pos="5760"/>
      </w:tabs>
      <w:spacing w:before="240" w:after="60" w:line="240" w:lineRule="auto"/>
      <w:ind w:left="0" w:firstLine="0"/>
      <w:outlineLvl w:val="7"/>
    </w:pPr>
    <w:rPr>
      <w:rFonts w:ascii="Times New Roman" w:eastAsia="Times New Roman" w:hAnsi="Times New Roman" w:cs="Times New Roman"/>
      <w:i/>
      <w:iCs/>
      <w:color w:val="auto"/>
      <w:sz w:val="24"/>
      <w:szCs w:val="24"/>
    </w:rPr>
  </w:style>
  <w:style w:type="paragraph" w:styleId="9">
    <w:name w:val="heading 9"/>
    <w:basedOn w:val="a0"/>
    <w:next w:val="a0"/>
    <w:link w:val="90"/>
    <w:qFormat/>
    <w:rsid w:val="00895C9D"/>
    <w:pPr>
      <w:numPr>
        <w:ilvl w:val="8"/>
        <w:numId w:val="14"/>
      </w:numPr>
      <w:tabs>
        <w:tab w:val="clear" w:pos="5904"/>
      </w:tabs>
      <w:spacing w:before="240" w:after="60" w:line="240" w:lineRule="auto"/>
      <w:ind w:left="0" w:firstLine="0"/>
      <w:outlineLvl w:val="8"/>
    </w:pPr>
    <w:rPr>
      <w:rFonts w:ascii="Arial" w:eastAsia="Times New Roman" w:hAnsi="Arial" w:cs="Arial"/>
      <w:color w:val="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No Spacing"/>
    <w:link w:val="a5"/>
    <w:uiPriority w:val="1"/>
    <w:qFormat/>
    <w:rsid w:val="005814C6"/>
    <w:pPr>
      <w:spacing w:after="0" w:line="240" w:lineRule="auto"/>
    </w:pPr>
    <w:rPr>
      <w:rFonts w:ascii="Calibri" w:eastAsia="Times New Roman" w:hAnsi="Calibri" w:cs="Times New Roman"/>
    </w:rPr>
  </w:style>
  <w:style w:type="table" w:styleId="a6">
    <w:name w:val="Table Grid"/>
    <w:basedOn w:val="a2"/>
    <w:uiPriority w:val="39"/>
    <w:rsid w:val="0062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link w:val="a8"/>
    <w:uiPriority w:val="34"/>
    <w:qFormat/>
    <w:rsid w:val="00716744"/>
    <w:pPr>
      <w:ind w:left="720"/>
      <w:contextualSpacing/>
    </w:pPr>
  </w:style>
  <w:style w:type="paragraph" w:styleId="a9">
    <w:name w:val="Revision"/>
    <w:hidden/>
    <w:uiPriority w:val="99"/>
    <w:semiHidden/>
    <w:rsid w:val="00943477"/>
    <w:pPr>
      <w:spacing w:after="0" w:line="240" w:lineRule="auto"/>
    </w:pPr>
    <w:rPr>
      <w:rFonts w:ascii="Calibri" w:eastAsia="Calibri" w:hAnsi="Calibri" w:cs="Calibri"/>
      <w:color w:val="000000"/>
    </w:rPr>
  </w:style>
  <w:style w:type="character" w:styleId="aa">
    <w:name w:val="annotation reference"/>
    <w:basedOn w:val="a1"/>
    <w:uiPriority w:val="99"/>
    <w:unhideWhenUsed/>
    <w:rsid w:val="004A5960"/>
    <w:rPr>
      <w:sz w:val="16"/>
      <w:szCs w:val="16"/>
    </w:rPr>
  </w:style>
  <w:style w:type="paragraph" w:styleId="ab">
    <w:name w:val="annotation text"/>
    <w:basedOn w:val="a0"/>
    <w:link w:val="ac"/>
    <w:uiPriority w:val="99"/>
    <w:unhideWhenUsed/>
    <w:rsid w:val="004A5960"/>
    <w:pPr>
      <w:spacing w:line="240" w:lineRule="auto"/>
    </w:pPr>
    <w:rPr>
      <w:sz w:val="20"/>
      <w:szCs w:val="20"/>
    </w:rPr>
  </w:style>
  <w:style w:type="character" w:customStyle="1" w:styleId="ac">
    <w:name w:val="Текст примечания Знак"/>
    <w:basedOn w:val="a1"/>
    <w:link w:val="ab"/>
    <w:uiPriority w:val="99"/>
    <w:rsid w:val="004A5960"/>
    <w:rPr>
      <w:rFonts w:ascii="Calibri" w:eastAsia="Calibri" w:hAnsi="Calibri" w:cs="Calibri"/>
      <w:color w:val="000000"/>
      <w:sz w:val="20"/>
      <w:szCs w:val="20"/>
    </w:rPr>
  </w:style>
  <w:style w:type="paragraph" w:styleId="ad">
    <w:name w:val="annotation subject"/>
    <w:basedOn w:val="ab"/>
    <w:next w:val="ab"/>
    <w:link w:val="ae"/>
    <w:uiPriority w:val="99"/>
    <w:unhideWhenUsed/>
    <w:rsid w:val="004A5960"/>
    <w:rPr>
      <w:b/>
      <w:bCs/>
    </w:rPr>
  </w:style>
  <w:style w:type="character" w:customStyle="1" w:styleId="ae">
    <w:name w:val="Тема примечания Знак"/>
    <w:basedOn w:val="ac"/>
    <w:link w:val="ad"/>
    <w:uiPriority w:val="99"/>
    <w:rsid w:val="004A5960"/>
    <w:rPr>
      <w:rFonts w:ascii="Calibri" w:eastAsia="Calibri" w:hAnsi="Calibri" w:cs="Calibri"/>
      <w:b/>
      <w:bCs/>
      <w:color w:val="000000"/>
      <w:sz w:val="20"/>
      <w:szCs w:val="20"/>
    </w:rPr>
  </w:style>
  <w:style w:type="paragraph" w:styleId="af">
    <w:name w:val="Balloon Text"/>
    <w:basedOn w:val="a0"/>
    <w:link w:val="af0"/>
    <w:uiPriority w:val="99"/>
    <w:unhideWhenUsed/>
    <w:rsid w:val="004A5960"/>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rsid w:val="004A5960"/>
    <w:rPr>
      <w:rFonts w:ascii="Segoe UI" w:eastAsia="Calibri" w:hAnsi="Segoe UI" w:cs="Segoe UI"/>
      <w:color w:val="000000"/>
      <w:sz w:val="18"/>
      <w:szCs w:val="18"/>
    </w:rPr>
  </w:style>
  <w:style w:type="paragraph" w:styleId="af1">
    <w:name w:val="Title"/>
    <w:aliases w:val="Название"/>
    <w:basedOn w:val="a0"/>
    <w:link w:val="12"/>
    <w:qFormat/>
    <w:rsid w:val="00836E27"/>
    <w:pPr>
      <w:spacing w:after="0" w:line="240" w:lineRule="auto"/>
      <w:jc w:val="center"/>
    </w:pPr>
    <w:rPr>
      <w:rFonts w:ascii="Times New Roman" w:eastAsia="Times New Roman" w:hAnsi="Times New Roman" w:cs="Times New Roman"/>
      <w:color w:val="auto"/>
      <w:sz w:val="28"/>
      <w:szCs w:val="20"/>
      <w:lang w:eastAsia="ko-KR"/>
    </w:rPr>
  </w:style>
  <w:style w:type="character" w:customStyle="1" w:styleId="af2">
    <w:name w:val="Заголовок Знак"/>
    <w:basedOn w:val="a1"/>
    <w:uiPriority w:val="10"/>
    <w:rsid w:val="00836E27"/>
    <w:rPr>
      <w:rFonts w:asciiTheme="majorHAnsi" w:eastAsiaTheme="majorEastAsia" w:hAnsiTheme="majorHAnsi" w:cstheme="majorBidi"/>
      <w:spacing w:val="-10"/>
      <w:kern w:val="28"/>
      <w:sz w:val="56"/>
      <w:szCs w:val="56"/>
    </w:rPr>
  </w:style>
  <w:style w:type="character" w:customStyle="1" w:styleId="12">
    <w:name w:val="Заголовок Знак1"/>
    <w:aliases w:val="Название Знак"/>
    <w:link w:val="af1"/>
    <w:rsid w:val="00836E27"/>
    <w:rPr>
      <w:rFonts w:ascii="Times New Roman" w:eastAsia="Times New Roman" w:hAnsi="Times New Roman" w:cs="Times New Roman"/>
      <w:sz w:val="28"/>
      <w:szCs w:val="20"/>
      <w:lang w:eastAsia="ko-KR"/>
    </w:rPr>
  </w:style>
  <w:style w:type="character" w:customStyle="1" w:styleId="11">
    <w:name w:val="Заголовок 1 Знак"/>
    <w:basedOn w:val="a1"/>
    <w:link w:val="1"/>
    <w:rsid w:val="00895C9D"/>
    <w:rPr>
      <w:rFonts w:ascii="Arial" w:eastAsia="Times New Roman" w:hAnsi="Arial" w:cs="Arial"/>
      <w:b/>
      <w:bCs/>
      <w:kern w:val="32"/>
      <w:sz w:val="32"/>
      <w:szCs w:val="32"/>
    </w:rPr>
  </w:style>
  <w:style w:type="character" w:customStyle="1" w:styleId="22">
    <w:name w:val="Заголовок 2 Знак"/>
    <w:basedOn w:val="a1"/>
    <w:link w:val="2"/>
    <w:rsid w:val="00895C9D"/>
    <w:rPr>
      <w:rFonts w:ascii="Arial" w:eastAsia="Times New Roman" w:hAnsi="Arial" w:cs="Arial"/>
      <w:b/>
      <w:bCs/>
      <w:i/>
      <w:iCs/>
      <w:sz w:val="28"/>
      <w:szCs w:val="28"/>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
    <w:rsid w:val="00895C9D"/>
    <w:rPr>
      <w:rFonts w:ascii="Arial" w:eastAsia="Times New Roman" w:hAnsi="Arial" w:cs="Arial"/>
      <w:b/>
      <w:bCs/>
      <w:sz w:val="26"/>
      <w:szCs w:val="26"/>
    </w:rPr>
  </w:style>
  <w:style w:type="character" w:customStyle="1" w:styleId="41">
    <w:name w:val="Заголовок 4 Знак"/>
    <w:basedOn w:val="a1"/>
    <w:link w:val="40"/>
    <w:rsid w:val="00895C9D"/>
    <w:rPr>
      <w:rFonts w:ascii="Times New Roman" w:eastAsia="Times New Roman" w:hAnsi="Times New Roman" w:cs="Times New Roman"/>
      <w:b/>
      <w:bCs/>
      <w:sz w:val="28"/>
      <w:szCs w:val="28"/>
    </w:rPr>
  </w:style>
  <w:style w:type="character" w:customStyle="1" w:styleId="50">
    <w:name w:val="Заголовок 5 Знак"/>
    <w:basedOn w:val="a1"/>
    <w:link w:val="5"/>
    <w:rsid w:val="00895C9D"/>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895C9D"/>
    <w:rPr>
      <w:rFonts w:ascii="Times New Roman" w:eastAsia="Times New Roman" w:hAnsi="Times New Roman" w:cs="Times New Roman"/>
      <w:b/>
      <w:bCs/>
    </w:rPr>
  </w:style>
  <w:style w:type="character" w:customStyle="1" w:styleId="70">
    <w:name w:val="Заголовок 7 Знак"/>
    <w:basedOn w:val="a1"/>
    <w:link w:val="7"/>
    <w:rsid w:val="00895C9D"/>
    <w:rPr>
      <w:rFonts w:ascii="Times New Roman" w:eastAsia="Times New Roman" w:hAnsi="Times New Roman" w:cs="Times New Roman"/>
      <w:sz w:val="24"/>
      <w:szCs w:val="24"/>
    </w:rPr>
  </w:style>
  <w:style w:type="character" w:customStyle="1" w:styleId="80">
    <w:name w:val="Заголовок 8 Знак"/>
    <w:basedOn w:val="a1"/>
    <w:link w:val="8"/>
    <w:rsid w:val="00895C9D"/>
    <w:rPr>
      <w:rFonts w:ascii="Times New Roman" w:eastAsia="Times New Roman" w:hAnsi="Times New Roman" w:cs="Times New Roman"/>
      <w:i/>
      <w:iCs/>
      <w:sz w:val="24"/>
      <w:szCs w:val="24"/>
    </w:rPr>
  </w:style>
  <w:style w:type="character" w:customStyle="1" w:styleId="90">
    <w:name w:val="Заголовок 9 Знак"/>
    <w:basedOn w:val="a1"/>
    <w:link w:val="9"/>
    <w:rsid w:val="00895C9D"/>
    <w:rPr>
      <w:rFonts w:ascii="Arial" w:eastAsia="Times New Roman" w:hAnsi="Arial" w:cs="Arial"/>
    </w:rPr>
  </w:style>
  <w:style w:type="numbering" w:customStyle="1" w:styleId="13">
    <w:name w:val="Нет списка1"/>
    <w:next w:val="a3"/>
    <w:uiPriority w:val="99"/>
    <w:semiHidden/>
    <w:unhideWhenUsed/>
    <w:rsid w:val="00895C9D"/>
  </w:style>
  <w:style w:type="paragraph" w:styleId="af3">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4"/>
    <w:rsid w:val="00895C9D"/>
    <w:pPr>
      <w:spacing w:after="0" w:line="240" w:lineRule="auto"/>
    </w:pPr>
    <w:rPr>
      <w:rFonts w:ascii="Times New Roman" w:eastAsia="Times New Roman" w:hAnsi="Times New Roman" w:cs="Times New Roman"/>
      <w:b/>
      <w:bCs/>
      <w:color w:val="auto"/>
      <w:sz w:val="24"/>
      <w:szCs w:val="24"/>
    </w:rPr>
  </w:style>
  <w:style w:type="character" w:customStyle="1" w:styleId="af4">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3"/>
    <w:rsid w:val="00895C9D"/>
    <w:rPr>
      <w:rFonts w:ascii="Times New Roman" w:eastAsia="Times New Roman" w:hAnsi="Times New Roman" w:cs="Times New Roman"/>
      <w:b/>
      <w:bCs/>
      <w:sz w:val="24"/>
      <w:szCs w:val="24"/>
    </w:rPr>
  </w:style>
  <w:style w:type="paragraph" w:customStyle="1" w:styleId="InsertGraphic">
    <w:name w:val="Insert Graphic"/>
    <w:basedOn w:val="a0"/>
    <w:rsid w:val="00895C9D"/>
    <w:pPr>
      <w:numPr>
        <w:numId w:val="13"/>
      </w:numPr>
      <w:tabs>
        <w:tab w:val="clear" w:pos="717"/>
      </w:tabs>
      <w:spacing w:after="120" w:line="240" w:lineRule="auto"/>
      <w:ind w:left="0" w:firstLine="0"/>
    </w:pPr>
    <w:rPr>
      <w:rFonts w:ascii="Arial Narrow" w:eastAsia="Times New Roman" w:hAnsi="Arial Narrow" w:cs="Times New Roman"/>
      <w:color w:val="auto"/>
      <w:szCs w:val="20"/>
      <w:lang w:val="en-GB" w:eastAsia="en-GB"/>
    </w:rPr>
  </w:style>
  <w:style w:type="paragraph" w:customStyle="1" w:styleId="10">
    <w:name w:val="Стиль1"/>
    <w:basedOn w:val="a0"/>
    <w:rsid w:val="00895C9D"/>
    <w:pPr>
      <w:keepNext/>
      <w:keepLines/>
      <w:widowControl w:val="0"/>
      <w:numPr>
        <w:numId w:val="15"/>
      </w:numPr>
      <w:suppressLineNumbers/>
      <w:tabs>
        <w:tab w:val="clear" w:pos="432"/>
      </w:tabs>
      <w:suppressAutoHyphens/>
      <w:spacing w:after="60" w:line="240" w:lineRule="auto"/>
      <w:ind w:left="0" w:firstLine="0"/>
    </w:pPr>
    <w:rPr>
      <w:rFonts w:ascii="Times New Roman" w:eastAsia="Times New Roman" w:hAnsi="Times New Roman" w:cs="Times New Roman"/>
      <w:b/>
      <w:color w:val="auto"/>
      <w:sz w:val="28"/>
      <w:szCs w:val="24"/>
    </w:rPr>
  </w:style>
  <w:style w:type="paragraph" w:customStyle="1" w:styleId="21">
    <w:name w:val="Стиль2"/>
    <w:basedOn w:val="23"/>
    <w:rsid w:val="00895C9D"/>
    <w:pPr>
      <w:keepNext/>
      <w:keepLines/>
      <w:widowControl w:val="0"/>
      <w:numPr>
        <w:ilvl w:val="1"/>
        <w:numId w:val="15"/>
      </w:numPr>
      <w:suppressLineNumbers/>
      <w:tabs>
        <w:tab w:val="clear" w:pos="1116"/>
      </w:tabs>
      <w:suppressAutoHyphens/>
      <w:spacing w:after="60"/>
      <w:ind w:left="0" w:firstLine="0"/>
      <w:jc w:val="both"/>
    </w:pPr>
    <w:rPr>
      <w:b/>
    </w:rPr>
  </w:style>
  <w:style w:type="paragraph" w:customStyle="1" w:styleId="30">
    <w:name w:val="Стиль3"/>
    <w:basedOn w:val="24"/>
    <w:rsid w:val="00895C9D"/>
    <w:pPr>
      <w:widowControl w:val="0"/>
      <w:numPr>
        <w:ilvl w:val="2"/>
        <w:numId w:val="15"/>
      </w:numPr>
      <w:tabs>
        <w:tab w:val="clear" w:pos="1127"/>
      </w:tabs>
      <w:adjustRightInd w:val="0"/>
      <w:spacing w:after="0" w:line="240" w:lineRule="auto"/>
      <w:ind w:left="0"/>
      <w:jc w:val="both"/>
      <w:textAlignment w:val="baseline"/>
    </w:pPr>
  </w:style>
  <w:style w:type="character" w:customStyle="1" w:styleId="FontStyle33">
    <w:name w:val="Font Style33"/>
    <w:rsid w:val="00895C9D"/>
    <w:rPr>
      <w:rFonts w:ascii="Times New Roman" w:hAnsi="Times New Roman" w:cs="Times New Roman"/>
      <w:sz w:val="20"/>
      <w:szCs w:val="20"/>
    </w:rPr>
  </w:style>
  <w:style w:type="paragraph" w:customStyle="1" w:styleId="Style5">
    <w:name w:val="Style5"/>
    <w:basedOn w:val="a0"/>
    <w:rsid w:val="00895C9D"/>
    <w:pPr>
      <w:widowControl w:val="0"/>
      <w:autoSpaceDE w:val="0"/>
      <w:autoSpaceDN w:val="0"/>
      <w:adjustRightInd w:val="0"/>
      <w:spacing w:after="0" w:line="279" w:lineRule="exact"/>
      <w:jc w:val="both"/>
    </w:pPr>
    <w:rPr>
      <w:rFonts w:ascii="Times New Roman" w:eastAsia="Times New Roman" w:hAnsi="Times New Roman" w:cs="Times New Roman"/>
      <w:color w:val="auto"/>
      <w:sz w:val="24"/>
      <w:szCs w:val="24"/>
    </w:rPr>
  </w:style>
  <w:style w:type="paragraph" w:customStyle="1" w:styleId="Style23">
    <w:name w:val="Style23"/>
    <w:basedOn w:val="a0"/>
    <w:rsid w:val="00895C9D"/>
    <w:pPr>
      <w:widowControl w:val="0"/>
      <w:autoSpaceDE w:val="0"/>
      <w:autoSpaceDN w:val="0"/>
      <w:adjustRightInd w:val="0"/>
      <w:spacing w:after="0" w:line="251" w:lineRule="exact"/>
      <w:ind w:hanging="344"/>
      <w:jc w:val="both"/>
    </w:pPr>
    <w:rPr>
      <w:rFonts w:ascii="Times New Roman" w:eastAsia="Times New Roman" w:hAnsi="Times New Roman" w:cs="Times New Roman"/>
      <w:color w:val="auto"/>
      <w:sz w:val="24"/>
      <w:szCs w:val="24"/>
    </w:rPr>
  </w:style>
  <w:style w:type="paragraph" w:styleId="23">
    <w:name w:val="List Number 2"/>
    <w:basedOn w:val="a0"/>
    <w:rsid w:val="00895C9D"/>
    <w:pPr>
      <w:tabs>
        <w:tab w:val="num" w:pos="4752"/>
      </w:tabs>
      <w:spacing w:after="0" w:line="240" w:lineRule="auto"/>
      <w:ind w:left="4752" w:hanging="432"/>
    </w:pPr>
    <w:rPr>
      <w:rFonts w:ascii="Times New Roman" w:eastAsia="Times New Roman" w:hAnsi="Times New Roman" w:cs="Times New Roman"/>
      <w:color w:val="auto"/>
      <w:sz w:val="24"/>
      <w:szCs w:val="20"/>
    </w:rPr>
  </w:style>
  <w:style w:type="paragraph" w:styleId="24">
    <w:name w:val="Body Text Indent 2"/>
    <w:basedOn w:val="a0"/>
    <w:link w:val="25"/>
    <w:rsid w:val="00895C9D"/>
    <w:pPr>
      <w:spacing w:after="120" w:line="480" w:lineRule="auto"/>
      <w:ind w:left="283"/>
    </w:pPr>
    <w:rPr>
      <w:rFonts w:ascii="Times New Roman" w:eastAsia="Times New Roman" w:hAnsi="Times New Roman" w:cs="Times New Roman"/>
      <w:color w:val="auto"/>
      <w:sz w:val="24"/>
      <w:szCs w:val="20"/>
    </w:rPr>
  </w:style>
  <w:style w:type="character" w:customStyle="1" w:styleId="25">
    <w:name w:val="Основной текст с отступом 2 Знак"/>
    <w:basedOn w:val="a1"/>
    <w:link w:val="24"/>
    <w:rsid w:val="00895C9D"/>
    <w:rPr>
      <w:rFonts w:ascii="Times New Roman" w:eastAsia="Times New Roman" w:hAnsi="Times New Roman" w:cs="Times New Roman"/>
      <w:sz w:val="24"/>
      <w:szCs w:val="20"/>
    </w:rPr>
  </w:style>
  <w:style w:type="table" w:customStyle="1" w:styleId="14">
    <w:name w:val="Сетка таблицы1"/>
    <w:basedOn w:val="a2"/>
    <w:next w:val="a6"/>
    <w:uiPriority w:val="59"/>
    <w:rsid w:val="00895C9D"/>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0"/>
    <w:next w:val="a0"/>
    <w:qFormat/>
    <w:rsid w:val="00895C9D"/>
    <w:pPr>
      <w:spacing w:after="260" w:line="240" w:lineRule="auto"/>
    </w:pPr>
    <w:rPr>
      <w:rFonts w:ascii="Times New Roman" w:eastAsia="Times New Roman" w:hAnsi="Times New Roman" w:cs="Times New Roman"/>
      <w:b/>
      <w:bCs/>
      <w:color w:val="auto"/>
      <w:sz w:val="24"/>
      <w:szCs w:val="28"/>
    </w:rPr>
  </w:style>
  <w:style w:type="paragraph" w:styleId="af6">
    <w:name w:val="header"/>
    <w:basedOn w:val="a0"/>
    <w:link w:val="af7"/>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7">
    <w:name w:val="Верхний колонтитул Знак"/>
    <w:basedOn w:val="a1"/>
    <w:link w:val="af6"/>
    <w:rsid w:val="00895C9D"/>
    <w:rPr>
      <w:rFonts w:ascii="Times New Roman" w:eastAsia="Times New Roman" w:hAnsi="Times New Roman" w:cs="Times New Roman"/>
      <w:sz w:val="24"/>
      <w:szCs w:val="20"/>
    </w:rPr>
  </w:style>
  <w:style w:type="paragraph" w:styleId="af8">
    <w:name w:val="footer"/>
    <w:basedOn w:val="a0"/>
    <w:link w:val="af9"/>
    <w:uiPriority w:val="99"/>
    <w:rsid w:val="00895C9D"/>
    <w:pPr>
      <w:tabs>
        <w:tab w:val="center" w:pos="4677"/>
        <w:tab w:val="right" w:pos="9355"/>
      </w:tabs>
      <w:spacing w:after="0" w:line="240" w:lineRule="auto"/>
    </w:pPr>
    <w:rPr>
      <w:rFonts w:ascii="Times New Roman" w:eastAsia="Times New Roman" w:hAnsi="Times New Roman" w:cs="Times New Roman"/>
      <w:color w:val="auto"/>
      <w:sz w:val="24"/>
      <w:szCs w:val="20"/>
    </w:rPr>
  </w:style>
  <w:style w:type="character" w:customStyle="1" w:styleId="af9">
    <w:name w:val="Нижний колонтитул Знак"/>
    <w:basedOn w:val="a1"/>
    <w:link w:val="af8"/>
    <w:uiPriority w:val="99"/>
    <w:rsid w:val="00895C9D"/>
    <w:rPr>
      <w:rFonts w:ascii="Times New Roman" w:eastAsia="Times New Roman" w:hAnsi="Times New Roman" w:cs="Times New Roman"/>
      <w:sz w:val="24"/>
      <w:szCs w:val="20"/>
    </w:rPr>
  </w:style>
  <w:style w:type="character" w:customStyle="1" w:styleId="s0">
    <w:name w:val="s0"/>
    <w:rsid w:val="00895C9D"/>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0">
    <w:name w:val="Сетка таблицы11"/>
    <w:basedOn w:val="a2"/>
    <w:next w:val="a6"/>
    <w:uiPriority w:val="5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895C9D"/>
    <w:pPr>
      <w:spacing w:after="0" w:line="240" w:lineRule="auto"/>
      <w:ind w:left="708"/>
    </w:pPr>
    <w:rPr>
      <w:rFonts w:ascii="Times New Roman" w:eastAsia="Times New Roman" w:hAnsi="Times New Roman" w:cs="Times New Roman"/>
      <w:color w:val="auto"/>
      <w:sz w:val="24"/>
      <w:szCs w:val="24"/>
      <w:lang w:val="en-GB" w:eastAsia="en-US"/>
    </w:rPr>
  </w:style>
  <w:style w:type="character" w:customStyle="1" w:styleId="16">
    <w:name w:val="Заголовок №1_"/>
    <w:link w:val="17"/>
    <w:rsid w:val="00895C9D"/>
    <w:rPr>
      <w:shd w:val="clear" w:color="auto" w:fill="FFFFFF"/>
    </w:rPr>
  </w:style>
  <w:style w:type="paragraph" w:customStyle="1" w:styleId="17">
    <w:name w:val="Заголовок №1"/>
    <w:basedOn w:val="a0"/>
    <w:link w:val="16"/>
    <w:rsid w:val="00895C9D"/>
    <w:pPr>
      <w:shd w:val="clear" w:color="auto" w:fill="FFFFFF"/>
      <w:spacing w:before="420" w:after="0" w:line="274" w:lineRule="exact"/>
      <w:jc w:val="center"/>
      <w:outlineLvl w:val="0"/>
    </w:pPr>
    <w:rPr>
      <w:rFonts w:asciiTheme="minorHAnsi" w:eastAsiaTheme="minorEastAsia" w:hAnsiTheme="minorHAnsi" w:cstheme="minorBidi"/>
      <w:color w:val="auto"/>
    </w:rPr>
  </w:style>
  <w:style w:type="character" w:customStyle="1" w:styleId="afa">
    <w:name w:val="Основной текст_"/>
    <w:link w:val="26"/>
    <w:rsid w:val="00895C9D"/>
    <w:rPr>
      <w:sz w:val="23"/>
      <w:szCs w:val="23"/>
      <w:shd w:val="clear" w:color="auto" w:fill="FFFFFF"/>
    </w:rPr>
  </w:style>
  <w:style w:type="paragraph" w:customStyle="1" w:styleId="26">
    <w:name w:val="Основной текст2"/>
    <w:basedOn w:val="a0"/>
    <w:link w:val="afa"/>
    <w:rsid w:val="00895C9D"/>
    <w:pPr>
      <w:widowControl w:val="0"/>
      <w:shd w:val="clear" w:color="auto" w:fill="FFFFFF"/>
      <w:spacing w:before="720" w:after="300" w:line="0" w:lineRule="atLeast"/>
      <w:ind w:hanging="360"/>
      <w:jc w:val="both"/>
    </w:pPr>
    <w:rPr>
      <w:rFonts w:asciiTheme="minorHAnsi" w:eastAsiaTheme="minorEastAsia" w:hAnsiTheme="minorHAnsi" w:cstheme="minorBidi"/>
      <w:color w:val="auto"/>
      <w:sz w:val="23"/>
      <w:szCs w:val="23"/>
    </w:rPr>
  </w:style>
  <w:style w:type="paragraph" w:styleId="27">
    <w:name w:val="Body Text 2"/>
    <w:basedOn w:val="a0"/>
    <w:link w:val="28"/>
    <w:rsid w:val="00895C9D"/>
    <w:pPr>
      <w:spacing w:after="120" w:line="480" w:lineRule="auto"/>
    </w:pPr>
    <w:rPr>
      <w:rFonts w:ascii="Times New Roman" w:eastAsia="Times New Roman" w:hAnsi="Times New Roman" w:cs="Times New Roman"/>
      <w:color w:val="auto"/>
      <w:sz w:val="24"/>
      <w:szCs w:val="20"/>
    </w:rPr>
  </w:style>
  <w:style w:type="character" w:customStyle="1" w:styleId="28">
    <w:name w:val="Основной текст 2 Знак"/>
    <w:basedOn w:val="a1"/>
    <w:link w:val="27"/>
    <w:rsid w:val="00895C9D"/>
    <w:rPr>
      <w:rFonts w:ascii="Times New Roman" w:eastAsia="Times New Roman" w:hAnsi="Times New Roman" w:cs="Times New Roman"/>
      <w:sz w:val="24"/>
      <w:szCs w:val="20"/>
    </w:rPr>
  </w:style>
  <w:style w:type="numbering" w:customStyle="1" w:styleId="111">
    <w:name w:val="Нет списка11"/>
    <w:next w:val="a3"/>
    <w:semiHidden/>
    <w:rsid w:val="00895C9D"/>
  </w:style>
  <w:style w:type="paragraph" w:customStyle="1" w:styleId="western">
    <w:name w:val="western"/>
    <w:basedOn w:val="a0"/>
    <w:rsid w:val="00895C9D"/>
    <w:pPr>
      <w:spacing w:before="100" w:beforeAutospacing="1" w:after="119" w:line="240" w:lineRule="auto"/>
      <w:ind w:firstLine="720"/>
      <w:jc w:val="both"/>
    </w:pPr>
    <w:rPr>
      <w:rFonts w:ascii="Garamond" w:eastAsia="Times New Roman" w:hAnsi="Garamond" w:cs="Times New Roman"/>
      <w:sz w:val="28"/>
      <w:szCs w:val="28"/>
      <w:lang w:val="en-US" w:eastAsia="en-US"/>
    </w:rPr>
  </w:style>
  <w:style w:type="paragraph" w:customStyle="1" w:styleId="Iauiue">
    <w:name w:val="Iau?iue"/>
    <w:rsid w:val="00895C9D"/>
    <w:pPr>
      <w:widowControl w:val="0"/>
      <w:spacing w:after="0" w:line="240" w:lineRule="auto"/>
    </w:pPr>
    <w:rPr>
      <w:rFonts w:ascii="Times New Roman" w:eastAsia="Times New Roman" w:hAnsi="Times New Roman" w:cs="Times New Roman"/>
      <w:sz w:val="20"/>
      <w:szCs w:val="20"/>
    </w:rPr>
  </w:style>
  <w:style w:type="paragraph" w:styleId="afb">
    <w:name w:val="List"/>
    <w:basedOn w:val="a0"/>
    <w:rsid w:val="00895C9D"/>
    <w:pPr>
      <w:spacing w:after="0" w:line="240" w:lineRule="auto"/>
      <w:ind w:left="283" w:hanging="283"/>
    </w:pPr>
    <w:rPr>
      <w:rFonts w:ascii="Times New Roman" w:eastAsia="Times New Roman" w:hAnsi="Times New Roman" w:cs="Times New Roman"/>
      <w:color w:val="auto"/>
      <w:sz w:val="24"/>
      <w:szCs w:val="24"/>
      <w:lang w:eastAsia="en-US"/>
    </w:rPr>
  </w:style>
  <w:style w:type="paragraph" w:styleId="29">
    <w:name w:val="List 2"/>
    <w:basedOn w:val="a0"/>
    <w:rsid w:val="00895C9D"/>
    <w:pPr>
      <w:spacing w:after="0" w:line="240" w:lineRule="auto"/>
      <w:ind w:left="566" w:hanging="283"/>
    </w:pPr>
    <w:rPr>
      <w:rFonts w:ascii="Times New Roman" w:eastAsia="Times New Roman" w:hAnsi="Times New Roman" w:cs="Times New Roman"/>
      <w:color w:val="auto"/>
      <w:sz w:val="24"/>
      <w:szCs w:val="24"/>
      <w:lang w:eastAsia="en-US"/>
    </w:rPr>
  </w:style>
  <w:style w:type="paragraph" w:styleId="afc">
    <w:name w:val="Body Text First Indent"/>
    <w:basedOn w:val="af3"/>
    <w:link w:val="afd"/>
    <w:rsid w:val="00895C9D"/>
    <w:pPr>
      <w:spacing w:after="120"/>
      <w:ind w:firstLine="210"/>
    </w:pPr>
    <w:rPr>
      <w:b w:val="0"/>
      <w:bCs w:val="0"/>
      <w:lang w:eastAsia="en-US"/>
    </w:rPr>
  </w:style>
  <w:style w:type="character" w:customStyle="1" w:styleId="afd">
    <w:name w:val="Красная строка Знак"/>
    <w:basedOn w:val="af4"/>
    <w:link w:val="afc"/>
    <w:rsid w:val="00895C9D"/>
    <w:rPr>
      <w:rFonts w:ascii="Times New Roman" w:eastAsia="Times New Roman" w:hAnsi="Times New Roman" w:cs="Times New Roman"/>
      <w:b w:val="0"/>
      <w:bCs w:val="0"/>
      <w:sz w:val="24"/>
      <w:szCs w:val="24"/>
      <w:lang w:eastAsia="en-US"/>
    </w:rPr>
  </w:style>
  <w:style w:type="paragraph" w:styleId="afe">
    <w:name w:val="Normal (Web)"/>
    <w:basedOn w:val="a0"/>
    <w:uiPriority w:val="99"/>
    <w:unhideWhenUsed/>
    <w:rsid w:val="00895C9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
    <w:name w:val="Subtle Emphasis"/>
    <w:uiPriority w:val="19"/>
    <w:qFormat/>
    <w:rsid w:val="00895C9D"/>
    <w:rPr>
      <w:i/>
      <w:iCs/>
      <w:color w:val="404040"/>
    </w:rPr>
  </w:style>
  <w:style w:type="character" w:customStyle="1" w:styleId="a8">
    <w:name w:val="Абзац списка Знак"/>
    <w:link w:val="a7"/>
    <w:uiPriority w:val="34"/>
    <w:rsid w:val="00895C9D"/>
    <w:rPr>
      <w:rFonts w:ascii="Calibri" w:eastAsia="Calibri" w:hAnsi="Calibri" w:cs="Calibri"/>
      <w:color w:val="000000"/>
    </w:rPr>
  </w:style>
  <w:style w:type="paragraph" w:customStyle="1" w:styleId="31">
    <w:name w:val="3 Статья 1."/>
    <w:basedOn w:val="a0"/>
    <w:qFormat/>
    <w:rsid w:val="00895C9D"/>
    <w:pPr>
      <w:widowControl w:val="0"/>
      <w:numPr>
        <w:numId w:val="17"/>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hAnsi="Arial" w:cs="Times New Roman"/>
      <w:b/>
      <w:sz w:val="24"/>
      <w:szCs w:val="24"/>
      <w:lang w:val="x-none" w:eastAsia="x-none"/>
    </w:rPr>
  </w:style>
  <w:style w:type="numbering" w:customStyle="1" w:styleId="4">
    <w:name w:val="Стиль4"/>
    <w:uiPriority w:val="99"/>
    <w:rsid w:val="00895C9D"/>
    <w:pPr>
      <w:numPr>
        <w:numId w:val="16"/>
      </w:numPr>
    </w:pPr>
  </w:style>
  <w:style w:type="paragraph" w:customStyle="1" w:styleId="a">
    <w:name w:val="Заголовок раздела"/>
    <w:basedOn w:val="a0"/>
    <w:rsid w:val="00895C9D"/>
    <w:pPr>
      <w:widowControl w:val="0"/>
      <w:numPr>
        <w:numId w:val="18"/>
      </w:numPr>
      <w:adjustRightInd w:val="0"/>
      <w:spacing w:after="0" w:line="240" w:lineRule="auto"/>
      <w:ind w:left="0" w:firstLine="0"/>
      <w:jc w:val="center"/>
    </w:pPr>
    <w:rPr>
      <w:rFonts w:ascii="Arial" w:eastAsia="Times New Roman" w:hAnsi="Arial" w:cs="Arial"/>
      <w:b/>
      <w:color w:val="auto"/>
      <w:sz w:val="24"/>
      <w:szCs w:val="24"/>
    </w:rPr>
  </w:style>
  <w:style w:type="paragraph" w:customStyle="1" w:styleId="20">
    <w:name w:val="Заголовок раздела 2"/>
    <w:basedOn w:val="a0"/>
    <w:rsid w:val="00895C9D"/>
    <w:pPr>
      <w:widowControl w:val="0"/>
      <w:numPr>
        <w:ilvl w:val="1"/>
        <w:numId w:val="18"/>
      </w:numPr>
      <w:tabs>
        <w:tab w:val="clear" w:pos="360"/>
        <w:tab w:val="left" w:pos="993"/>
      </w:tabs>
      <w:adjustRightInd w:val="0"/>
      <w:spacing w:after="0" w:line="240" w:lineRule="auto"/>
      <w:jc w:val="center"/>
    </w:pPr>
    <w:rPr>
      <w:rFonts w:ascii="Arial" w:eastAsia="Times New Roman" w:hAnsi="Arial" w:cs="Arial"/>
      <w:b/>
      <w:color w:val="auto"/>
      <w:sz w:val="24"/>
      <w:szCs w:val="24"/>
    </w:rPr>
  </w:style>
  <w:style w:type="table" w:customStyle="1" w:styleId="TableGrid1">
    <w:name w:val="TableGrid1"/>
    <w:rsid w:val="00895C9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a">
    <w:name w:val="Сетка таблицы2"/>
    <w:basedOn w:val="a2"/>
    <w:next w:val="a6"/>
    <w:uiPriority w:val="39"/>
    <w:rsid w:val="00895C9D"/>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f1"/>
    <w:qFormat/>
    <w:rsid w:val="00895C9D"/>
    <w:pPr>
      <w:spacing w:after="0" w:line="240" w:lineRule="auto"/>
      <w:jc w:val="center"/>
    </w:pPr>
    <w:rPr>
      <w:rFonts w:ascii="Times New Roman" w:eastAsia="Times New Roman" w:hAnsi="Times New Roman" w:cs="Times New Roman"/>
      <w:color w:val="auto"/>
      <w:sz w:val="28"/>
      <w:szCs w:val="20"/>
      <w:lang w:eastAsia="ko-KR"/>
    </w:rPr>
  </w:style>
  <w:style w:type="paragraph" w:customStyle="1" w:styleId="Default">
    <w:name w:val="Default"/>
    <w:rsid w:val="00895C9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5">
    <w:name w:val="Без интервала Знак"/>
    <w:basedOn w:val="a1"/>
    <w:link w:val="a4"/>
    <w:uiPriority w:val="1"/>
    <w:locked/>
    <w:rsid w:val="00895C9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778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2E26-5906-4CC5-85AB-8E240B12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1001</Words>
  <Characters>5707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Иманкулов Артур Уразбаевич</dc:creator>
  <cp:keywords/>
  <cp:lastModifiedBy>Балгалиев Рамазан Дарханулы</cp:lastModifiedBy>
  <cp:revision>48</cp:revision>
  <dcterms:created xsi:type="dcterms:W3CDTF">2026-01-19T06:51:00Z</dcterms:created>
  <dcterms:modified xsi:type="dcterms:W3CDTF">2026-02-03T05:48:00Z</dcterms:modified>
</cp:coreProperties>
</file>