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3064C8" w:rsidRPr="004B1EAC" w14:paraId="5320F4A5" w14:textId="77777777" w:rsidTr="00584C52">
        <w:tc>
          <w:tcPr>
            <w:tcW w:w="3402" w:type="dxa"/>
          </w:tcPr>
          <w:p w14:paraId="7D7FE43C" w14:textId="77777777" w:rsidR="003064C8" w:rsidRPr="004B1EAC" w:rsidRDefault="003064C8" w:rsidP="00584C5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bookmarkStart w:id="0" w:name="_Hlk219916372"/>
            <w:bookmarkStart w:id="1" w:name="_Toc420415600"/>
          </w:p>
        </w:tc>
        <w:tc>
          <w:tcPr>
            <w:tcW w:w="5943" w:type="dxa"/>
          </w:tcPr>
          <w:p w14:paraId="488FE3BF" w14:textId="550C3350" w:rsidR="003064C8" w:rsidRPr="004B1EAC" w:rsidRDefault="001D235C" w:rsidP="00584C52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D235C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1D2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</w:rPr>
              <w:t>ерекшелікке</w:t>
            </w:r>
            <w:proofErr w:type="spellEnd"/>
            <w:r w:rsidRPr="001D235C">
              <w:rPr>
                <w:rFonts w:ascii="Times New Roman" w:hAnsi="Times New Roman" w:cs="Times New Roman"/>
              </w:rPr>
              <w:t xml:space="preserve"> №7 </w:t>
            </w:r>
            <w:proofErr w:type="spellStart"/>
            <w:r w:rsidRPr="001D235C">
              <w:rPr>
                <w:rFonts w:ascii="Times New Roman" w:hAnsi="Times New Roman" w:cs="Times New Roman"/>
              </w:rPr>
              <w:t>қосымша</w:t>
            </w:r>
            <w:proofErr w:type="spellEnd"/>
          </w:p>
        </w:tc>
      </w:tr>
      <w:bookmarkEnd w:id="0"/>
    </w:tbl>
    <w:p w14:paraId="4323D2B1" w14:textId="77777777" w:rsidR="003064C8" w:rsidRDefault="003064C8" w:rsidP="003064C8">
      <w:pPr>
        <w:pStyle w:val="1"/>
        <w:keepNext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1089123F" w14:textId="36A8D144" w:rsidR="003064C8" w:rsidRDefault="001D235C" w:rsidP="001D235C">
      <w:pPr>
        <w:jc w:val="center"/>
      </w:pPr>
      <w:r w:rsidRPr="001D235C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МУЛЬТИФАЗАЛЫ КОМПРЕССОРЛЫҚ СОРҒЫНЫ ЖОБАЛАУ МЕН ЖЕТКІЗУГЕ АРНАЛҒАН ТЕХНИКАЛЫҚ ТАПСЫРМА</w:t>
      </w:r>
    </w:p>
    <w:p w14:paraId="15B234DD" w14:textId="77777777" w:rsidR="001D235C" w:rsidRPr="001D235C" w:rsidRDefault="001D235C" w:rsidP="001D235C">
      <w:pPr>
        <w:pStyle w:val="1"/>
        <w:keepNext w:val="0"/>
        <w:numPr>
          <w:ilvl w:val="0"/>
          <w:numId w:val="45"/>
        </w:numPr>
        <w:spacing w:before="360"/>
        <w:rPr>
          <w:rFonts w:ascii="Times New Roman" w:eastAsiaTheme="minorEastAsia" w:hAnsi="Times New Roman"/>
          <w:caps w:val="0"/>
          <w:kern w:val="0"/>
          <w:sz w:val="24"/>
          <w:szCs w:val="24"/>
        </w:rPr>
      </w:pPr>
      <w:proofErr w:type="spellStart"/>
      <w:r w:rsidRPr="001D235C">
        <w:rPr>
          <w:rFonts w:ascii="Times New Roman" w:eastAsiaTheme="minorEastAsia" w:hAnsi="Times New Roman"/>
          <w:caps w:val="0"/>
          <w:kern w:val="0"/>
          <w:sz w:val="24"/>
          <w:szCs w:val="24"/>
        </w:rPr>
        <w:t>Жабдықтың</w:t>
      </w:r>
      <w:proofErr w:type="spellEnd"/>
      <w:r w:rsidRPr="001D235C">
        <w:rPr>
          <w:rFonts w:ascii="Times New Roman" w:eastAsiaTheme="minorEastAsia" w:hAnsi="Times New Roman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caps w:val="0"/>
          <w:kern w:val="0"/>
          <w:sz w:val="24"/>
          <w:szCs w:val="24"/>
        </w:rPr>
        <w:t>мақсаты</w:t>
      </w:r>
      <w:proofErr w:type="spellEnd"/>
      <w:r w:rsidRPr="001D235C">
        <w:rPr>
          <w:rFonts w:ascii="Times New Roman" w:eastAsiaTheme="minorEastAsia" w:hAnsi="Times New Roman"/>
          <w:caps w:val="0"/>
          <w:kern w:val="0"/>
          <w:sz w:val="24"/>
          <w:szCs w:val="24"/>
        </w:rPr>
        <w:t xml:space="preserve"> </w:t>
      </w:r>
    </w:p>
    <w:p w14:paraId="76D3FBA7" w14:textId="15451137" w:rsidR="001D235C" w:rsidRPr="001D235C" w:rsidRDefault="001D235C" w:rsidP="001D235C">
      <w:pPr>
        <w:pStyle w:val="1"/>
        <w:keepNext w:val="0"/>
        <w:numPr>
          <w:ilvl w:val="0"/>
          <w:numId w:val="0"/>
        </w:numPr>
        <w:spacing w:before="360"/>
        <w:ind w:left="720"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Мультифазалы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компрессорлық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сорғы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кәсіпшілік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объектілерде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алдын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ала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сепарациясыз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газ-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сұйық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қоспаны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(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мұнай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/ газ / су / конденсат)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айдауға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арналған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.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Сорғы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өнеркәсіптік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сенімділік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пен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қауіпсіздік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талаптарына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сәйкес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жоғары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газ (GVF 98%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дейін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)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және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өзгермелі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жұмыс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режимдерінде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тұрақты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өнімділікті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қамтамасыз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етуі</w:t>
      </w:r>
      <w:proofErr w:type="spellEnd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1D235C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керек.</w:t>
      </w:r>
      <w:proofErr w:type="spellEnd"/>
    </w:p>
    <w:p w14:paraId="04A11F9F" w14:textId="6BAF6590" w:rsidR="00485329" w:rsidRPr="00167B39" w:rsidRDefault="001D235C" w:rsidP="001D235C">
      <w:pPr>
        <w:pStyle w:val="1"/>
        <w:keepNext w:val="0"/>
        <w:numPr>
          <w:ilvl w:val="0"/>
          <w:numId w:val="0"/>
        </w:numPr>
        <w:spacing w:before="360"/>
        <w:ind w:left="36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2.</w:t>
      </w:r>
      <w:r w:rsidR="00636F45" w:rsidRPr="00C83E89">
        <w:rPr>
          <w:rFonts w:ascii="Times New Roman" w:hAnsi="Times New Roman"/>
          <w:sz w:val="24"/>
          <w:szCs w:val="24"/>
        </w:rPr>
        <w:t>ТЕХНИ</w:t>
      </w:r>
      <w:bookmarkEnd w:id="1"/>
      <w:r w:rsidR="00167B39">
        <w:rPr>
          <w:rFonts w:ascii="Times New Roman" w:hAnsi="Times New Roman"/>
          <w:sz w:val="24"/>
          <w:szCs w:val="24"/>
          <w:lang w:val="kk-KZ"/>
        </w:rPr>
        <w:t>қалық талаптар</w:t>
      </w:r>
    </w:p>
    <w:p w14:paraId="795B10F0" w14:textId="77777777" w:rsidR="003064C8" w:rsidRPr="003064C8" w:rsidRDefault="003064C8" w:rsidP="003064C8"/>
    <w:tbl>
      <w:tblPr>
        <w:tblW w:w="51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189"/>
        <w:gridCol w:w="6454"/>
      </w:tblGrid>
      <w:tr w:rsidR="00485329" w:rsidRPr="00C83E89" w14:paraId="11B99D3A" w14:textId="77777777" w:rsidTr="00F912AD">
        <w:trPr>
          <w:trHeight w:val="409"/>
        </w:trPr>
        <w:tc>
          <w:tcPr>
            <w:tcW w:w="515" w:type="pct"/>
            <w:vAlign w:val="center"/>
          </w:tcPr>
          <w:p w14:paraId="3446BAE1" w14:textId="77777777" w:rsidR="00485329" w:rsidRPr="00C83E89" w:rsidRDefault="00485329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E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n/n</w:t>
            </w:r>
          </w:p>
        </w:tc>
        <w:tc>
          <w:tcPr>
            <w:tcW w:w="1136" w:type="pct"/>
            <w:vAlign w:val="center"/>
          </w:tcPr>
          <w:p w14:paraId="187C1259" w14:textId="7B87D162" w:rsidR="00485329" w:rsidRPr="00C83E89" w:rsidRDefault="001D235C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349" w:type="pct"/>
            <w:vAlign w:val="center"/>
          </w:tcPr>
          <w:p w14:paraId="6A8DC55C" w14:textId="77777777" w:rsidR="007528FB" w:rsidRDefault="007528FB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D8942E" w14:textId="71F9B0EA" w:rsidR="00485329" w:rsidRPr="00C83E89" w:rsidRDefault="001D235C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Сипаттамасы</w:t>
            </w:r>
            <w:proofErr w:type="spellEnd"/>
          </w:p>
        </w:tc>
      </w:tr>
      <w:tr w:rsidR="006C5C75" w:rsidRPr="00C83E89" w14:paraId="7C246F53" w14:textId="77777777" w:rsidTr="003064C8">
        <w:trPr>
          <w:trHeight w:val="523"/>
        </w:trPr>
        <w:tc>
          <w:tcPr>
            <w:tcW w:w="515" w:type="pct"/>
            <w:vAlign w:val="center"/>
          </w:tcPr>
          <w:p w14:paraId="169FC34E" w14:textId="6D44A17D" w:rsidR="006C5C75" w:rsidRPr="00045AAE" w:rsidRDefault="00D04414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A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6" w:type="pct"/>
            <w:vAlign w:val="center"/>
          </w:tcPr>
          <w:p w14:paraId="0A145830" w14:textId="760287CF" w:rsidR="006C5C75" w:rsidRPr="00C83E89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349" w:type="pct"/>
            <w:vAlign w:val="center"/>
          </w:tcPr>
          <w:p w14:paraId="4987DC8A" w14:textId="3EF853D2" w:rsidR="006C5C75" w:rsidRPr="00C83E89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eastAsia="Arial Narrow" w:hAnsi="Times New Roman" w:cs="Times New Roman"/>
                <w:sz w:val="24"/>
                <w:szCs w:val="24"/>
              </w:rPr>
              <w:t>Мультифазалы</w:t>
            </w:r>
            <w:proofErr w:type="spellEnd"/>
            <w:r w:rsidRPr="001D235C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eastAsia="Arial Narrow" w:hAnsi="Times New Roman" w:cs="Times New Roman"/>
                <w:sz w:val="24"/>
                <w:szCs w:val="24"/>
              </w:rPr>
              <w:t>сорғы-поршеньді</w:t>
            </w:r>
            <w:proofErr w:type="spellEnd"/>
            <w:r w:rsidRPr="001D235C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eastAsia="Arial Narrow" w:hAnsi="Times New Roman" w:cs="Times New Roman"/>
                <w:sz w:val="24"/>
                <w:szCs w:val="24"/>
              </w:rPr>
              <w:t>типті</w:t>
            </w:r>
            <w:proofErr w:type="spellEnd"/>
            <w:r w:rsidRPr="001D235C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компрессор</w:t>
            </w:r>
          </w:p>
        </w:tc>
      </w:tr>
      <w:tr w:rsidR="00485329" w:rsidRPr="00C83E89" w14:paraId="4185D1E9" w14:textId="77777777" w:rsidTr="003064C8">
        <w:tc>
          <w:tcPr>
            <w:tcW w:w="515" w:type="pct"/>
            <w:vAlign w:val="center"/>
          </w:tcPr>
          <w:p w14:paraId="5767E26E" w14:textId="35E597D9" w:rsidR="00485329" w:rsidRPr="00C83E89" w:rsidRDefault="00D04414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vAlign w:val="center"/>
          </w:tcPr>
          <w:p w14:paraId="47666E60" w14:textId="16E2BAF9" w:rsidR="00485329" w:rsidRPr="00C83E89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3349" w:type="pct"/>
            <w:vAlign w:val="center"/>
          </w:tcPr>
          <w:p w14:paraId="3FA53F9A" w14:textId="3B2C598E" w:rsidR="00485329" w:rsidRPr="00C83E89" w:rsidRDefault="00D04414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6C5C75" w:rsidRPr="00C83E89" w14:paraId="272B7749" w14:textId="77777777" w:rsidTr="00F912AD">
        <w:trPr>
          <w:trHeight w:val="507"/>
        </w:trPr>
        <w:tc>
          <w:tcPr>
            <w:tcW w:w="515" w:type="pct"/>
            <w:vAlign w:val="center"/>
          </w:tcPr>
          <w:p w14:paraId="6C4CA7AF" w14:textId="43FF2E48" w:rsidR="006C5C75" w:rsidRPr="00C83E89" w:rsidRDefault="00D04414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pct"/>
          </w:tcPr>
          <w:p w14:paraId="56D8ED8D" w14:textId="77777777" w:rsidR="006C5C75" w:rsidRPr="00C83E89" w:rsidRDefault="006C5C75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9E3CD" w14:textId="385B407B" w:rsidR="006C5C75" w:rsidRPr="00C83E89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Аймақ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3349" w:type="pct"/>
            <w:vAlign w:val="center"/>
          </w:tcPr>
          <w:p w14:paraId="033519CD" w14:textId="52B0A653" w:rsidR="006C5C75" w:rsidRPr="00C83E89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DDP,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Ақтөбе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Өріктау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кен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</w:p>
        </w:tc>
      </w:tr>
      <w:tr w:rsidR="006C5C75" w:rsidRPr="00C83E89" w14:paraId="2EA14055" w14:textId="77777777" w:rsidTr="003064C8">
        <w:trPr>
          <w:trHeight w:val="4100"/>
        </w:trPr>
        <w:tc>
          <w:tcPr>
            <w:tcW w:w="515" w:type="pct"/>
            <w:vAlign w:val="center"/>
          </w:tcPr>
          <w:p w14:paraId="45D29EC0" w14:textId="5D3F5042" w:rsidR="006C5C75" w:rsidRPr="00C83E89" w:rsidRDefault="00D04414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6" w:type="pct"/>
            <w:vAlign w:val="center"/>
          </w:tcPr>
          <w:p w14:paraId="3C21140D" w14:textId="5507A526" w:rsidR="006C5C75" w:rsidRPr="00C83E89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Айдалатын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орта</w:t>
            </w:r>
          </w:p>
        </w:tc>
        <w:tc>
          <w:tcPr>
            <w:tcW w:w="3349" w:type="pct"/>
            <w:vAlign w:val="center"/>
          </w:tcPr>
          <w:p w14:paraId="3AA14A35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, газ, су, газ конденсаты (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мультифазалық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қоспасы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). 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Тығыздығы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(20 С0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30%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конденсатқа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70%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) - 0,7837 г / см3 </w:t>
            </w:r>
          </w:p>
          <w:p w14:paraId="583F17D3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Кинематикалық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тұтқырлық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(20 С0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30%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конденсатқа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70%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) - 2, 79мм2 / с </w:t>
            </w:r>
          </w:p>
          <w:p w14:paraId="1A61DD09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Парафиннің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массалық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-0,82% </w:t>
            </w:r>
          </w:p>
          <w:p w14:paraId="5FD48901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массалық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-0,09% </w:t>
            </w:r>
          </w:p>
          <w:p w14:paraId="3D840E86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Механикалық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қоспалардың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массалық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≤ 0,0085 % </w:t>
            </w:r>
          </w:p>
          <w:p w14:paraId="17A6A606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Хлор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тұздарының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концентрациясы-4214 мг/дм3 </w:t>
            </w:r>
          </w:p>
          <w:p w14:paraId="6A6C1018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Күкіртті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сутектің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массалық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үлесі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– 189,712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0B0A91" w14:textId="6F3BF67D" w:rsidR="008A1CED" w:rsidRPr="006C1BC1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Метилмеркаптандардың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массалық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үлесі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– 118,997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Коррозиялық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-ISO 15156 /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nace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MR0175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D959DB" w:rsidRPr="00C83E89" w14:paraId="483D5D63" w14:textId="77777777" w:rsidTr="003064C8">
        <w:trPr>
          <w:trHeight w:val="3250"/>
        </w:trPr>
        <w:tc>
          <w:tcPr>
            <w:tcW w:w="515" w:type="pct"/>
            <w:vAlign w:val="center"/>
          </w:tcPr>
          <w:p w14:paraId="457DA1FA" w14:textId="46EFBED8" w:rsidR="00D959DB" w:rsidRPr="00C83E89" w:rsidRDefault="00D959DB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pct"/>
            <w:vAlign w:val="center"/>
          </w:tcPr>
          <w:p w14:paraId="7FBBCA65" w14:textId="1E703316" w:rsidR="00D959DB" w:rsidRPr="00C83E89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Сорғы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3349" w:type="pct"/>
            <w:vAlign w:val="center"/>
          </w:tcPr>
          <w:p w14:paraId="15A208B2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Поршеньді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5D806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GVF: </w:t>
            </w:r>
            <w:proofErr w:type="gram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0-98</w:t>
            </w:r>
            <w:proofErr w:type="gram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 % </w:t>
            </w:r>
          </w:p>
          <w:p w14:paraId="14BB0EDA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Сұйықтық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өнімділігі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(GVF ≈ 0 %): 88 м3/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сағ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FAC579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* Газ-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сұйық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қоспаның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өнімділігі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(GVF </w:t>
            </w:r>
            <w:proofErr w:type="gram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0-98</w:t>
            </w:r>
            <w:proofErr w:type="gram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%): 4 400 м3/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сағ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AC545C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Өнімділіктің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шарттары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қысым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25 бар, температура 20 °C </w:t>
            </w:r>
          </w:p>
          <w:p w14:paraId="47AC76FA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Қысым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дифференциалы ΔP: 33 бар </w:t>
            </w:r>
          </w:p>
          <w:p w14:paraId="15EB310E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Кіріс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қысымы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0,1-67</w:t>
            </w:r>
            <w:proofErr w:type="gram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бар  </w:t>
            </w:r>
          </w:p>
          <w:p w14:paraId="0B10EA6F" w14:textId="77777777" w:rsidR="001D235C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Max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қысымы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барға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5093A7" w14:textId="13DF951C" w:rsidR="00D959DB" w:rsidRPr="00231072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температурасының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диапазоны: -40...+65 °C</w:t>
            </w:r>
          </w:p>
        </w:tc>
      </w:tr>
      <w:tr w:rsidR="003210F4" w:rsidRPr="00C83E89" w14:paraId="1743B531" w14:textId="77777777" w:rsidTr="003064C8">
        <w:tc>
          <w:tcPr>
            <w:tcW w:w="515" w:type="pct"/>
            <w:vAlign w:val="center"/>
          </w:tcPr>
          <w:p w14:paraId="28AD336C" w14:textId="0EE03441" w:rsidR="003210F4" w:rsidRPr="00C83E89" w:rsidRDefault="008A1CED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pct"/>
            <w:vAlign w:val="center"/>
          </w:tcPr>
          <w:p w14:paraId="179A7B3F" w14:textId="13CE323E" w:rsidR="003210F4" w:rsidRPr="00C83E89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Сорғы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корпусы</w:t>
            </w:r>
          </w:p>
        </w:tc>
        <w:tc>
          <w:tcPr>
            <w:tcW w:w="3349" w:type="pct"/>
            <w:vAlign w:val="center"/>
          </w:tcPr>
          <w:p w14:paraId="1C76DE87" w14:textId="536D55BB" w:rsidR="003210F4" w:rsidRPr="00C83E89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Көміртекті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легирленген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</w:p>
        </w:tc>
      </w:tr>
      <w:tr w:rsidR="003210F4" w:rsidRPr="00C83E89" w14:paraId="0382E9CB" w14:textId="77777777" w:rsidTr="003064C8">
        <w:tc>
          <w:tcPr>
            <w:tcW w:w="515" w:type="pct"/>
            <w:vAlign w:val="center"/>
          </w:tcPr>
          <w:p w14:paraId="6450DF29" w14:textId="70B1D04F" w:rsidR="003210F4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6" w:type="pct"/>
            <w:vAlign w:val="center"/>
          </w:tcPr>
          <w:p w14:paraId="0D8E1358" w14:textId="3857B9FA" w:rsidR="003210F4" w:rsidRPr="00165CE5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</w:p>
        </w:tc>
        <w:tc>
          <w:tcPr>
            <w:tcW w:w="3349" w:type="pct"/>
            <w:vAlign w:val="center"/>
          </w:tcPr>
          <w:p w14:paraId="1E88DC94" w14:textId="716ED427" w:rsidR="003210F4" w:rsidRPr="00165CE5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Тозуға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коррозияға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қорытпалар</w:t>
            </w:r>
            <w:proofErr w:type="spellEnd"/>
          </w:p>
        </w:tc>
      </w:tr>
      <w:tr w:rsidR="006C5C75" w:rsidRPr="00C83E89" w14:paraId="3E8B3583" w14:textId="77777777" w:rsidTr="003064C8">
        <w:tc>
          <w:tcPr>
            <w:tcW w:w="515" w:type="pct"/>
            <w:vAlign w:val="center"/>
          </w:tcPr>
          <w:p w14:paraId="3CDFD546" w14:textId="7091493A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6" w:type="pct"/>
            <w:vAlign w:val="center"/>
          </w:tcPr>
          <w:p w14:paraId="7205B75E" w14:textId="07B405D8" w:rsidR="006C5C75" w:rsidRPr="00165CE5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Тығыздағыштар</w:t>
            </w:r>
            <w:proofErr w:type="spellEnd"/>
          </w:p>
        </w:tc>
        <w:tc>
          <w:tcPr>
            <w:tcW w:w="3349" w:type="pct"/>
            <w:vAlign w:val="center"/>
          </w:tcPr>
          <w:p w14:paraId="6058824A" w14:textId="2EA130FF" w:rsidR="006C5C75" w:rsidRPr="00165CE5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Мультифазалық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механикалық</w:t>
            </w:r>
            <w:proofErr w:type="spellEnd"/>
          </w:p>
        </w:tc>
      </w:tr>
      <w:tr w:rsidR="006C5C75" w:rsidRPr="00C83E89" w14:paraId="331F117B" w14:textId="77777777" w:rsidTr="003064C8">
        <w:tc>
          <w:tcPr>
            <w:tcW w:w="515" w:type="pct"/>
            <w:vAlign w:val="center"/>
          </w:tcPr>
          <w:p w14:paraId="5BDBAA74" w14:textId="10B330E2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pct"/>
            <w:vAlign w:val="center"/>
          </w:tcPr>
          <w:p w14:paraId="15271DD4" w14:textId="3ADE5B61" w:rsidR="006C5C75" w:rsidRPr="00165CE5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Жетек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3349" w:type="pct"/>
            <w:vAlign w:val="center"/>
          </w:tcPr>
          <w:p w14:paraId="18B000E5" w14:textId="02C4ECCF" w:rsidR="006C5C75" w:rsidRPr="00165CE5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Электр,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сорғыға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жиілік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түрлендіргіші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</w:p>
        </w:tc>
      </w:tr>
      <w:tr w:rsidR="006C5C75" w:rsidRPr="001D235C" w14:paraId="4FC5161D" w14:textId="0BDC8030" w:rsidTr="003064C8">
        <w:tc>
          <w:tcPr>
            <w:tcW w:w="515" w:type="pct"/>
            <w:vAlign w:val="center"/>
          </w:tcPr>
          <w:p w14:paraId="46A1FF1F" w14:textId="1A0AEF95" w:rsidR="006C5C75" w:rsidRPr="00E540DD" w:rsidRDefault="00045AAE" w:rsidP="000F56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pct"/>
            <w:vAlign w:val="center"/>
          </w:tcPr>
          <w:p w14:paraId="09355486" w14:textId="4D373ECF" w:rsidR="006C5C75" w:rsidRPr="00165CE5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Қозғалтқыш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қуаты</w:t>
            </w:r>
            <w:proofErr w:type="spellEnd"/>
          </w:p>
        </w:tc>
        <w:tc>
          <w:tcPr>
            <w:tcW w:w="3349" w:type="pct"/>
            <w:vAlign w:val="center"/>
          </w:tcPr>
          <w:p w14:paraId="252E6CA2" w14:textId="49C43758" w:rsidR="006C5C75" w:rsidRPr="001D235C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150 </w:t>
            </w: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қорғанысы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ПУЭ</w:t>
            </w:r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жиілік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түрлендіргішінде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C5C75" w:rsidRPr="00C83E89" w14:paraId="0AEECE49" w14:textId="77777777" w:rsidTr="003064C8">
        <w:tc>
          <w:tcPr>
            <w:tcW w:w="515" w:type="pct"/>
            <w:vAlign w:val="center"/>
          </w:tcPr>
          <w:p w14:paraId="6D561F54" w14:textId="7F49857A" w:rsidR="006C5C75" w:rsidRPr="00045AAE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6" w:type="pct"/>
            <w:vAlign w:val="center"/>
          </w:tcPr>
          <w:p w14:paraId="1BFCBFB8" w14:textId="392A8DDE" w:rsidR="006C5C75" w:rsidRPr="00165CE5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кернеуі</w:t>
            </w:r>
            <w:proofErr w:type="spellEnd"/>
          </w:p>
        </w:tc>
        <w:tc>
          <w:tcPr>
            <w:tcW w:w="3349" w:type="pct"/>
            <w:vAlign w:val="center"/>
          </w:tcPr>
          <w:p w14:paraId="4A53C664" w14:textId="6B25DA36" w:rsidR="006C5C75" w:rsidRPr="00165CE5" w:rsidRDefault="00C83E89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380 В, 50 Гц</w:t>
            </w:r>
          </w:p>
        </w:tc>
      </w:tr>
      <w:tr w:rsidR="006C5C75" w:rsidRPr="00C83E89" w14:paraId="6E415115" w14:textId="77777777" w:rsidTr="003064C8">
        <w:tc>
          <w:tcPr>
            <w:tcW w:w="515" w:type="pct"/>
            <w:vAlign w:val="center"/>
          </w:tcPr>
          <w:p w14:paraId="0C3A3B9E" w14:textId="0E5A6CF2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pct"/>
            <w:vAlign w:val="center"/>
          </w:tcPr>
          <w:p w14:paraId="310DDE09" w14:textId="6E421898" w:rsidR="006C5C75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Степень защиты</w:t>
            </w:r>
          </w:p>
        </w:tc>
        <w:tc>
          <w:tcPr>
            <w:tcW w:w="3349" w:type="pct"/>
            <w:vAlign w:val="center"/>
          </w:tcPr>
          <w:p w14:paraId="7C0BDD9A" w14:textId="530105FF" w:rsidR="006C5C75" w:rsidRPr="00165CE5" w:rsidRDefault="00045AAE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5CE5">
              <w:rPr>
                <w:rFonts w:ascii="Times New Roman" w:hAnsi="Times New Roman" w:cs="Times New Roman"/>
                <w:sz w:val="24"/>
                <w:szCs w:val="24"/>
              </w:rPr>
              <w:t>IP65</w:t>
            </w:r>
            <w:r w:rsidR="001D235C">
              <w:rPr>
                <w:rFonts w:ascii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="001D235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</w:p>
        </w:tc>
      </w:tr>
      <w:tr w:rsidR="006C5C75" w:rsidRPr="00C83E89" w14:paraId="110602DC" w14:textId="77777777" w:rsidTr="003064C8">
        <w:tc>
          <w:tcPr>
            <w:tcW w:w="515" w:type="pct"/>
            <w:vAlign w:val="center"/>
          </w:tcPr>
          <w:p w14:paraId="51CB93EA" w14:textId="5C166BD1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6" w:type="pct"/>
            <w:vAlign w:val="center"/>
          </w:tcPr>
          <w:p w14:paraId="09F666AE" w14:textId="67A47D10" w:rsidR="006C5C75" w:rsidRPr="00165CE5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Жарылыстан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класы</w:t>
            </w:r>
            <w:proofErr w:type="spellEnd"/>
          </w:p>
        </w:tc>
        <w:tc>
          <w:tcPr>
            <w:tcW w:w="3349" w:type="pct"/>
            <w:vAlign w:val="center"/>
          </w:tcPr>
          <w:p w14:paraId="4CCDDF8D" w14:textId="5375B7D3" w:rsidR="006C5C75" w:rsidRPr="00165CE5" w:rsidRDefault="00D01331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 xml:space="preserve"> d IIB T4 </w:t>
            </w:r>
            <w:proofErr w:type="spellStart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 xml:space="preserve"> d IIC T4 </w:t>
            </w:r>
            <w:proofErr w:type="spellStart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D01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3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1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35C">
              <w:rPr>
                <w:rFonts w:ascii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="001D2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ісім бойынша</w:t>
            </w:r>
            <w:r w:rsidRPr="00D013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5C75" w:rsidRPr="001D235C" w14:paraId="0741707D" w14:textId="77777777" w:rsidTr="003064C8">
        <w:tc>
          <w:tcPr>
            <w:tcW w:w="515" w:type="pct"/>
            <w:vAlign w:val="center"/>
          </w:tcPr>
          <w:p w14:paraId="010CEBBB" w14:textId="3A449AF3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pct"/>
            <w:vAlign w:val="center"/>
          </w:tcPr>
          <w:p w14:paraId="67BC1EC7" w14:textId="3F5A5429" w:rsidR="006C5C75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CE5">
              <w:rPr>
                <w:rFonts w:ascii="Times New Roman" w:hAnsi="Times New Roman" w:cs="Times New Roman"/>
                <w:sz w:val="24"/>
                <w:szCs w:val="24"/>
              </w:rPr>
              <w:t xml:space="preserve">КИПиА </w:t>
            </w:r>
            <w:r w:rsidR="001D235C"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35C" w:rsidRPr="001D23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proofErr w:type="gramEnd"/>
            <w:r w:rsidR="001D235C"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35C" w:rsidRPr="001D235C">
              <w:rPr>
                <w:rFonts w:ascii="Times New Roman" w:hAnsi="Times New Roman" w:cs="Times New Roman"/>
                <w:sz w:val="24"/>
                <w:szCs w:val="24"/>
              </w:rPr>
              <w:t>автоматтандыру</w:t>
            </w:r>
            <w:proofErr w:type="spellEnd"/>
          </w:p>
        </w:tc>
        <w:tc>
          <w:tcPr>
            <w:tcW w:w="3349" w:type="pct"/>
            <w:vAlign w:val="center"/>
          </w:tcPr>
          <w:p w14:paraId="27EE54D7" w14:textId="77777777" w:rsidR="001D235C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* SCADA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дабылы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интеграциясы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сорғыларды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Автоматты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қашықтан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</w:p>
          <w:p w14:paraId="242EE29E" w14:textId="77777777" w:rsidR="001D235C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Қозғалтқыш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орамаларын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сорғыны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дірілді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жоғарғы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деңгейге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шығарумен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31F658" w14:textId="77777777" w:rsidR="001D235C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Siemens S7-1200/1500 контроллері, Modbus RTU/TCP/IP арқылы параметрлерді беру </w:t>
            </w:r>
          </w:p>
          <w:p w14:paraId="286B7FF3" w14:textId="77777777" w:rsidR="001D235C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Аварияға қарсы қорғау логикасы: "3 - тен 2 "қағидасы-егер үш тәуелсіз датчиктің екеуі параметрлердің рұқсат етілген мәндерінен асып кетсе, іске қосылады</w:t>
            </w:r>
          </w:p>
          <w:p w14:paraId="36F59AD3" w14:textId="74C443D7" w:rsidR="00E540DD" w:rsidRPr="001D235C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* Қысымды және өнімділікті реттеу алгоритмі бар PLC, сору қысымын және құлыптау қысымын бақылау</w:t>
            </w:r>
          </w:p>
        </w:tc>
      </w:tr>
      <w:tr w:rsidR="006C5C75" w:rsidRPr="001D235C" w14:paraId="09AAE0C0" w14:textId="77777777" w:rsidTr="003064C8">
        <w:tc>
          <w:tcPr>
            <w:tcW w:w="515" w:type="pct"/>
            <w:vAlign w:val="center"/>
          </w:tcPr>
          <w:p w14:paraId="3AA5B966" w14:textId="184786F1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6" w:type="pct"/>
            <w:vAlign w:val="center"/>
          </w:tcPr>
          <w:p w14:paraId="02C6434B" w14:textId="45EC57C7" w:rsidR="006C5C75" w:rsidRPr="00165CE5" w:rsidRDefault="001D235C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Бақылау-өлшеу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аспаптары</w:t>
            </w:r>
            <w:proofErr w:type="spellEnd"/>
          </w:p>
        </w:tc>
        <w:tc>
          <w:tcPr>
            <w:tcW w:w="3349" w:type="pct"/>
            <w:vAlign w:val="center"/>
          </w:tcPr>
          <w:p w14:paraId="7D92CE8C" w14:textId="77777777" w:rsidR="001D235C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Жақсырақ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: Emerson/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Yokogawa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Entress+Hauser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C231A15" w14:textId="77777777" w:rsidR="001D235C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Барлық өлшеу құралдары ҚР МЖӘ тізіліміне енгізілуі тиіс; </w:t>
            </w:r>
          </w:p>
          <w:p w14:paraId="471F7F0D" w14:textId="77777777" w:rsidR="001D235C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 Өлшеу диапазондары технологиялық параметрлерді ескере отырып есептеледі; </w:t>
            </w:r>
          </w:p>
          <w:p w14:paraId="0B10416E" w14:textId="59AC6EB2" w:rsidR="006C5C75" w:rsidRPr="001D235C" w:rsidRDefault="001D235C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HART қолдауымен 4-20 мА шығыс сигналдары, электрондық индикаторлар</w:t>
            </w:r>
          </w:p>
        </w:tc>
      </w:tr>
      <w:tr w:rsidR="006C5C75" w:rsidRPr="00C83E89" w14:paraId="080528F7" w14:textId="77777777" w:rsidTr="003064C8">
        <w:tc>
          <w:tcPr>
            <w:tcW w:w="515" w:type="pct"/>
            <w:vAlign w:val="center"/>
          </w:tcPr>
          <w:p w14:paraId="51ACFC23" w14:textId="16A61606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6" w:type="pct"/>
            <w:vAlign w:val="center"/>
          </w:tcPr>
          <w:p w14:paraId="7451AAFF" w14:textId="5BFACF2C" w:rsidR="006C5C75" w:rsidRPr="00165CE5" w:rsidRDefault="000F56C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CD">
              <w:rPr>
                <w:rFonts w:ascii="Times New Roman" w:hAnsi="Times New Roman" w:cs="Times New Roman"/>
                <w:bCs/>
                <w:sz w:val="24"/>
                <w:szCs w:val="24"/>
              </w:rPr>
              <w:t>Сүзу</w:t>
            </w:r>
            <w:proofErr w:type="spellEnd"/>
          </w:p>
        </w:tc>
        <w:tc>
          <w:tcPr>
            <w:tcW w:w="3349" w:type="pct"/>
            <w:vAlign w:val="center"/>
          </w:tcPr>
          <w:p w14:paraId="7C19E222" w14:textId="365C3041" w:rsidR="006C5C75" w:rsidRPr="00165CE5" w:rsidRDefault="000F56CD" w:rsidP="00306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Сорғылардың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кірісіне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кіріктірілген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сүзгілер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електер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торлар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5C75" w:rsidRPr="00C83E89" w14:paraId="509A6598" w14:textId="77777777" w:rsidTr="003064C8">
        <w:tc>
          <w:tcPr>
            <w:tcW w:w="515" w:type="pct"/>
            <w:vAlign w:val="center"/>
          </w:tcPr>
          <w:p w14:paraId="6AE90BF5" w14:textId="4512D276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pct"/>
            <w:vAlign w:val="center"/>
          </w:tcPr>
          <w:p w14:paraId="097C9AA3" w14:textId="1FC4F24E" w:rsidR="006C5C75" w:rsidRPr="00165CE5" w:rsidRDefault="000F56C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арматурасы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сызықтары</w:t>
            </w:r>
            <w:proofErr w:type="spellEnd"/>
          </w:p>
        </w:tc>
        <w:tc>
          <w:tcPr>
            <w:tcW w:w="3349" w:type="pct"/>
            <w:vAlign w:val="center"/>
          </w:tcPr>
          <w:p w14:paraId="0C451099" w14:textId="64FCEFDE" w:rsidR="006C5C75" w:rsidRPr="00165CE5" w:rsidRDefault="000F56CD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Кіріс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/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шығыс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және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дренаж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желілеріндегі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толық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толық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электр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арматурасы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қолмен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және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автоматты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басқарылатын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клапандар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)</w:t>
            </w:r>
          </w:p>
        </w:tc>
      </w:tr>
      <w:tr w:rsidR="006C5C75" w:rsidRPr="000F56CD" w14:paraId="6CFC5F5A" w14:textId="77777777" w:rsidTr="003064C8">
        <w:tc>
          <w:tcPr>
            <w:tcW w:w="515" w:type="pct"/>
            <w:vAlign w:val="center"/>
          </w:tcPr>
          <w:p w14:paraId="696F3B88" w14:textId="4C1DBCFA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6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83E89" w:rsidRPr="00165CE5" w14:paraId="2323A2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E21A9B" w14:textId="77777777" w:rsidR="00C83E89" w:rsidRPr="00165CE5" w:rsidRDefault="00C83E89" w:rsidP="003064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91CC098" w14:textId="77777777" w:rsidR="00C83E89" w:rsidRPr="00165CE5" w:rsidRDefault="00C83E89" w:rsidP="003064C8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3"/>
            </w:tblGrid>
            <w:tr w:rsidR="00C83E89" w:rsidRPr="00165CE5" w14:paraId="7EACF6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154961" w14:textId="7E025674" w:rsidR="00C83E89" w:rsidRPr="00165CE5" w:rsidRDefault="000F56CD" w:rsidP="003064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F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Сынақтар</w:t>
                  </w:r>
                  <w:proofErr w:type="spellEnd"/>
                  <w:r w:rsidRPr="000F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0F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5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құжаттама</w:t>
                  </w:r>
                  <w:proofErr w:type="spellEnd"/>
                </w:p>
              </w:tc>
            </w:tr>
          </w:tbl>
          <w:p w14:paraId="6B4BD208" w14:textId="3E06DE20" w:rsidR="006C5C75" w:rsidRPr="00165CE5" w:rsidRDefault="006C5C75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pct"/>
            <w:vAlign w:val="center"/>
          </w:tcPr>
          <w:p w14:paraId="4E37D77D" w14:textId="77777777" w:rsidR="000F56CD" w:rsidRDefault="000F56CD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k-KZ"/>
              </w:rPr>
            </w:pPr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Зауыттық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қабылдау-тапсыру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сынағы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(FAT),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соның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ішінде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электр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жетегі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сорғы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, КИПиА,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қорғаныс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gvf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0-98</w:t>
            </w:r>
            <w:proofErr w:type="gram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>жұмысы</w:t>
            </w:r>
            <w:proofErr w:type="spellEnd"/>
            <w:r w:rsidRPr="000F56C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 % </w:t>
            </w:r>
          </w:p>
          <w:p w14:paraId="336B4B79" w14:textId="77777777" w:rsidR="000F56CD" w:rsidRDefault="000F56CD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k-KZ"/>
              </w:rPr>
            </w:pPr>
            <w:r w:rsidRPr="000F56CD">
              <w:rPr>
                <w:rFonts w:ascii="Times New Roman" w:eastAsia="Arial Narrow" w:hAnsi="Times New Roman" w:cs="Times New Roman"/>
                <w:sz w:val="24"/>
                <w:szCs w:val="24"/>
                <w:lang w:val="kk-KZ"/>
              </w:rPr>
              <w:t>* Корпус пен құбырларды номиналды және максималды қысымға гидравликалық сынау</w:t>
            </w:r>
          </w:p>
          <w:p w14:paraId="183D41F1" w14:textId="77777777" w:rsidR="000F56CD" w:rsidRDefault="000F56CD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k-KZ"/>
              </w:rPr>
            </w:pPr>
            <w:r w:rsidRPr="000F56CD">
              <w:rPr>
                <w:rFonts w:ascii="Times New Roman" w:eastAsia="Arial Narrow" w:hAnsi="Times New Roman" w:cs="Times New Roman"/>
                <w:sz w:val="24"/>
                <w:szCs w:val="24"/>
                <w:lang w:val="kk-KZ"/>
              </w:rPr>
              <w:t xml:space="preserve"> * Сәйкестік сертификаттары: ISO, API,NACE / ISO 15156, Ex құжаттамасы </w:t>
            </w:r>
          </w:p>
          <w:p w14:paraId="7B634E85" w14:textId="77777777" w:rsidR="000F56CD" w:rsidRDefault="000F56CD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k-KZ"/>
              </w:rPr>
            </w:pPr>
            <w:r w:rsidRPr="000F56CD">
              <w:rPr>
                <w:rFonts w:ascii="Times New Roman" w:eastAsia="Arial Narrow" w:hAnsi="Times New Roman" w:cs="Times New Roman"/>
                <w:sz w:val="24"/>
                <w:szCs w:val="24"/>
                <w:lang w:val="kk-KZ"/>
              </w:rPr>
              <w:t xml:space="preserve">* Кепілдік: кем дегенде 12 ай </w:t>
            </w:r>
          </w:p>
          <w:p w14:paraId="56C55FE3" w14:textId="01177154" w:rsidR="006C5C75" w:rsidRPr="000F56CD" w:rsidRDefault="000F56CD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kk-KZ"/>
              </w:rPr>
            </w:pPr>
            <w:r w:rsidRPr="000F56CD">
              <w:rPr>
                <w:rFonts w:ascii="Times New Roman" w:eastAsia="Arial Narrow" w:hAnsi="Times New Roman" w:cs="Times New Roman"/>
                <w:sz w:val="24"/>
                <w:szCs w:val="24"/>
                <w:lang w:val="kk-KZ"/>
              </w:rPr>
              <w:t>* Орыс тіліндегі құжаттама: паспорттар, пайдалану жөніндегі нұсқаулықтар, сынақ хаттамалары</w:t>
            </w:r>
          </w:p>
        </w:tc>
      </w:tr>
      <w:tr w:rsidR="006C5C75" w:rsidRPr="00C83E89" w14:paraId="620321EC" w14:textId="77777777" w:rsidTr="003064C8">
        <w:tc>
          <w:tcPr>
            <w:tcW w:w="515" w:type="pct"/>
            <w:vAlign w:val="center"/>
          </w:tcPr>
          <w:p w14:paraId="2D14185E" w14:textId="710FBE71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6" w:type="pct"/>
            <w:vAlign w:val="center"/>
          </w:tcPr>
          <w:p w14:paraId="76F7A656" w14:textId="085E48A2" w:rsidR="006C5C75" w:rsidRPr="00C83E89" w:rsidRDefault="000F56C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Климаттық</w:t>
            </w:r>
            <w:proofErr w:type="spellEnd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CD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3349" w:type="pct"/>
            <w:vAlign w:val="center"/>
          </w:tcPr>
          <w:p w14:paraId="15B5296E" w14:textId="5C2BA7B1" w:rsidR="006C5C75" w:rsidRPr="00C83E89" w:rsidRDefault="00F912AD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УХЛ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кеңейтілген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жұмыс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диапазоны -40...+65 °C.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жоғарғы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шегі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+65 °C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тығыздағыштарды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майлау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және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электрониканы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таңдау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ескеру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қажет</w:t>
            </w:r>
            <w:proofErr w:type="spellEnd"/>
          </w:p>
        </w:tc>
      </w:tr>
      <w:tr w:rsidR="006C5C75" w:rsidRPr="00F912AD" w14:paraId="3D584314" w14:textId="77777777" w:rsidTr="003064C8">
        <w:tc>
          <w:tcPr>
            <w:tcW w:w="515" w:type="pct"/>
            <w:vAlign w:val="center"/>
          </w:tcPr>
          <w:p w14:paraId="79C135CB" w14:textId="0A4F702E" w:rsidR="006C5C75" w:rsidRPr="00C83E89" w:rsidRDefault="00045AAE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pct"/>
            <w:vAlign w:val="center"/>
          </w:tcPr>
          <w:p w14:paraId="0439A862" w14:textId="26388598" w:rsidR="006C5C75" w:rsidRPr="00C83E89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Жеткізудің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толықтығы</w:t>
            </w:r>
            <w:proofErr w:type="spellEnd"/>
          </w:p>
        </w:tc>
        <w:tc>
          <w:tcPr>
            <w:tcW w:w="3349" w:type="pct"/>
            <w:vAlign w:val="center"/>
          </w:tcPr>
          <w:p w14:paraId="29D3233E" w14:textId="77777777" w:rsidR="00F912AD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Компрессорлық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сорғы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жинағы-2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B1C2A03" w14:textId="77777777" w:rsidR="00F912AD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2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қозғалтқышы және жиілік түрлендіргіші </w:t>
            </w:r>
          </w:p>
          <w:p w14:paraId="3B78C230" w14:textId="77777777" w:rsidR="00F912AD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2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Қолмен және автоматты басқарылатын клапандар </w:t>
            </w:r>
          </w:p>
          <w:p w14:paraId="7F1208BC" w14:textId="77777777" w:rsidR="00F912AD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2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Муфта / редуктор(егер дизайн қарастырылған болса) Майлау жүйесі (резервуар, сүзгілер, жеткізу желілері) Бақылау-өлшеу аспаптары (қысым, температура, діріл, деңгей датчиктері) </w:t>
            </w:r>
          </w:p>
          <w:p w14:paraId="1F8B4842" w14:textId="77777777" w:rsidR="00F912AD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2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Паспорт, сертификаттар (орыс тілі) </w:t>
            </w:r>
          </w:p>
          <w:p w14:paraId="1D071967" w14:textId="77777777" w:rsidR="00F912AD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2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жылға арналған ЗИП (тығыздағыштар, сүзгілер, төсемдер, жөндеу жинақтары) </w:t>
            </w:r>
          </w:p>
          <w:p w14:paraId="32FD5FFD" w14:textId="3D5FBDF4" w:rsidR="006C5C75" w:rsidRPr="00F912AD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12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Бекіткіштер, тасымалдау элементтері, монтаждау және реттеу құралдары іске қосу-реттеу бағдарламасы / персоналға арналған пайдалану нұсқаулары</w:t>
            </w:r>
          </w:p>
        </w:tc>
      </w:tr>
      <w:tr w:rsidR="006C5C75" w:rsidRPr="00C83E89" w14:paraId="4BBD90EE" w14:textId="77777777" w:rsidTr="003064C8">
        <w:tc>
          <w:tcPr>
            <w:tcW w:w="515" w:type="pct"/>
            <w:vAlign w:val="center"/>
          </w:tcPr>
          <w:p w14:paraId="671225B5" w14:textId="77777777" w:rsidR="006C5C75" w:rsidRPr="00F912AD" w:rsidRDefault="006C5C75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6" w:type="pct"/>
            <w:vAlign w:val="center"/>
          </w:tcPr>
          <w:p w14:paraId="3E3D7A8E" w14:textId="5A9632B5" w:rsidR="006C5C75" w:rsidRPr="00C83E89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Жеткізушіге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3349" w:type="pct"/>
            <w:vAlign w:val="center"/>
          </w:tcPr>
          <w:p w14:paraId="57935F58" w14:textId="10093C0E" w:rsidR="006C5C75" w:rsidRPr="00C83E89" w:rsidRDefault="00F912AD" w:rsidP="003064C8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Жеткізуші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сапасына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стандарттар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мен сапа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сертификаттарына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12 ай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кепілдік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Сәйкестік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сертификаттары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, паспорт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Нұсқаулық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берілуі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414" w:rsidRPr="00C83E89" w14:paraId="423D5E97" w14:textId="77777777" w:rsidTr="003064C8">
        <w:tc>
          <w:tcPr>
            <w:tcW w:w="515" w:type="pct"/>
            <w:vAlign w:val="center"/>
          </w:tcPr>
          <w:p w14:paraId="0E6EDE77" w14:textId="77777777" w:rsidR="00D04414" w:rsidRPr="00C83E89" w:rsidRDefault="00D04414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vAlign w:val="center"/>
          </w:tcPr>
          <w:p w14:paraId="4E593EBE" w14:textId="503F1432" w:rsidR="00D04414" w:rsidRPr="00C83E89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шарттары</w:t>
            </w:r>
            <w:proofErr w:type="spellEnd"/>
          </w:p>
        </w:tc>
        <w:tc>
          <w:tcPr>
            <w:tcW w:w="3349" w:type="pct"/>
            <w:vAlign w:val="center"/>
          </w:tcPr>
          <w:p w14:paraId="50C8CBC0" w14:textId="7A0C5F47" w:rsidR="00D04414" w:rsidRPr="00C83E89" w:rsidRDefault="00F912AD" w:rsidP="003064C8">
            <w:pPr>
              <w:spacing w:after="0" w:line="240" w:lineRule="auto"/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DDP,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Ақтөбе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Өріктау</w:t>
            </w:r>
            <w:proofErr w:type="spellEnd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 xml:space="preserve"> кен </w:t>
            </w:r>
            <w:proofErr w:type="spellStart"/>
            <w:r w:rsidRPr="001D235C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</w:p>
        </w:tc>
      </w:tr>
      <w:tr w:rsidR="006C5C75" w:rsidRPr="00C83E89" w14:paraId="79068206" w14:textId="77777777" w:rsidTr="003064C8">
        <w:tc>
          <w:tcPr>
            <w:tcW w:w="515" w:type="pct"/>
            <w:vAlign w:val="center"/>
          </w:tcPr>
          <w:p w14:paraId="0FDEBCA1" w14:textId="77777777" w:rsidR="006C5C75" w:rsidRPr="00C83E89" w:rsidRDefault="006C5C75" w:rsidP="00306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vAlign w:val="center"/>
          </w:tcPr>
          <w:p w14:paraId="6EF72608" w14:textId="215A129A" w:rsidR="006C5C75" w:rsidRPr="00C83E89" w:rsidRDefault="00F912AD" w:rsidP="0030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F912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9" w:type="pct"/>
            <w:vAlign w:val="center"/>
          </w:tcPr>
          <w:p w14:paraId="1A7AEDEE" w14:textId="29FF54CA" w:rsidR="006C5C75" w:rsidRPr="00C83E89" w:rsidRDefault="00F912AD" w:rsidP="003064C8">
            <w:pPr>
              <w:spacing w:after="0" w:line="24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Шартқа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қол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сәттен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бастап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F912AD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- 6 ай</w:t>
            </w:r>
          </w:p>
        </w:tc>
      </w:tr>
    </w:tbl>
    <w:p w14:paraId="0B8DEFCB" w14:textId="77777777" w:rsidR="00F912AD" w:rsidRDefault="00F912AD" w:rsidP="00231072">
      <w:pPr>
        <w:pStyle w:val="a4"/>
        <w:spacing w:before="0" w:beforeAutospacing="0" w:after="0" w:afterAutospacing="0"/>
        <w:ind w:left="360"/>
        <w:rPr>
          <w:b/>
          <w:bCs/>
          <w:caps/>
          <w:kern w:val="32"/>
        </w:rPr>
      </w:pPr>
    </w:p>
    <w:p w14:paraId="236C6E1E" w14:textId="75CBDE73" w:rsidR="00F912AD" w:rsidRDefault="00F912AD" w:rsidP="00F912AD">
      <w:pPr>
        <w:pStyle w:val="a4"/>
        <w:numPr>
          <w:ilvl w:val="0"/>
          <w:numId w:val="46"/>
        </w:numPr>
        <w:spacing w:before="0" w:beforeAutospacing="0" w:after="0" w:afterAutospacing="0"/>
        <w:rPr>
          <w:b/>
          <w:bCs/>
          <w:caps/>
          <w:kern w:val="32"/>
        </w:rPr>
      </w:pPr>
      <w:r w:rsidRPr="00F912AD">
        <w:rPr>
          <w:b/>
          <w:bCs/>
          <w:caps/>
          <w:kern w:val="32"/>
        </w:rPr>
        <w:t>ТЕХНОЛОГИЯЛЫЛЫҚҚА ҚОЙЫЛАТЫН ТАЛАПТАР</w:t>
      </w:r>
    </w:p>
    <w:p w14:paraId="77E650F0" w14:textId="0992AEFC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="00F912AD" w:rsidRPr="00F912AD">
        <w:t>Әбзелге</w:t>
      </w:r>
      <w:proofErr w:type="spellEnd"/>
      <w:r w:rsidR="00F912AD" w:rsidRPr="00F912AD">
        <w:t xml:space="preserve"> </w:t>
      </w:r>
      <w:proofErr w:type="spellStart"/>
      <w:r w:rsidR="00F912AD" w:rsidRPr="00F912AD">
        <w:t>техникалық</w:t>
      </w:r>
      <w:proofErr w:type="spellEnd"/>
      <w:r w:rsidR="00F912AD" w:rsidRPr="00F912AD">
        <w:t xml:space="preserve"> </w:t>
      </w:r>
      <w:proofErr w:type="spellStart"/>
      <w:r w:rsidR="00F912AD" w:rsidRPr="00F912AD">
        <w:t>қызмет</w:t>
      </w:r>
      <w:proofErr w:type="spellEnd"/>
      <w:r w:rsidR="00F912AD" w:rsidRPr="00F912AD">
        <w:t xml:space="preserve"> </w:t>
      </w:r>
      <w:proofErr w:type="spellStart"/>
      <w:r w:rsidR="00F912AD" w:rsidRPr="00F912AD">
        <w:t>көрсету</w:t>
      </w:r>
      <w:proofErr w:type="spellEnd"/>
      <w:r w:rsidR="00F912AD" w:rsidRPr="00F912AD">
        <w:t xml:space="preserve"> </w:t>
      </w:r>
      <w:proofErr w:type="spellStart"/>
      <w:r w:rsidR="00F912AD" w:rsidRPr="00F912AD">
        <w:t>және</w:t>
      </w:r>
      <w:proofErr w:type="spellEnd"/>
      <w:r w:rsidR="00F912AD" w:rsidRPr="00F912AD">
        <w:t xml:space="preserve"> </w:t>
      </w:r>
      <w:proofErr w:type="spellStart"/>
      <w:r w:rsidR="00F912AD" w:rsidRPr="00F912AD">
        <w:t>жөндеу</w:t>
      </w:r>
      <w:proofErr w:type="spellEnd"/>
      <w:r w:rsidR="00F912AD" w:rsidRPr="00F912AD">
        <w:t xml:space="preserve"> </w:t>
      </w:r>
      <w:proofErr w:type="spellStart"/>
      <w:r w:rsidR="00F912AD" w:rsidRPr="00F912AD">
        <w:t>ыңғайлылығы</w:t>
      </w:r>
      <w:proofErr w:type="spellEnd"/>
    </w:p>
    <w:p w14:paraId="59BC08BD" w14:textId="6F1A40D0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="00F912AD" w:rsidRPr="00F912AD">
        <w:t>Рұқсат</w:t>
      </w:r>
      <w:proofErr w:type="spellEnd"/>
      <w:r w:rsidR="00F912AD" w:rsidRPr="00F912AD">
        <w:t xml:space="preserve"> </w:t>
      </w:r>
      <w:proofErr w:type="spellStart"/>
      <w:r w:rsidR="00F912AD" w:rsidRPr="00F912AD">
        <w:t>етілген</w:t>
      </w:r>
      <w:proofErr w:type="spellEnd"/>
      <w:r w:rsidR="00F912AD" w:rsidRPr="00F912AD">
        <w:t xml:space="preserve"> </w:t>
      </w:r>
      <w:proofErr w:type="spellStart"/>
      <w:r w:rsidR="00F912AD" w:rsidRPr="00F912AD">
        <w:t>мәндер</w:t>
      </w:r>
      <w:proofErr w:type="spellEnd"/>
      <w:r w:rsidR="00F912AD" w:rsidRPr="00F912AD">
        <w:t xml:space="preserve"> </w:t>
      </w:r>
      <w:proofErr w:type="spellStart"/>
      <w:r w:rsidR="00F912AD" w:rsidRPr="00F912AD">
        <w:t>шегінде</w:t>
      </w:r>
      <w:proofErr w:type="spellEnd"/>
      <w:r w:rsidR="00F912AD" w:rsidRPr="00F912AD">
        <w:t xml:space="preserve"> </w:t>
      </w:r>
      <w:proofErr w:type="spellStart"/>
      <w:r w:rsidR="00F912AD" w:rsidRPr="00F912AD">
        <w:t>өлшеу</w:t>
      </w:r>
      <w:proofErr w:type="spellEnd"/>
      <w:r w:rsidR="00F912AD" w:rsidRPr="00F912AD">
        <w:t xml:space="preserve"> </w:t>
      </w:r>
      <w:proofErr w:type="spellStart"/>
      <w:r w:rsidR="00F912AD" w:rsidRPr="00F912AD">
        <w:t>құралдарының</w:t>
      </w:r>
      <w:proofErr w:type="spellEnd"/>
      <w:r w:rsidR="00F912AD" w:rsidRPr="00F912AD">
        <w:t xml:space="preserve"> </w:t>
      </w:r>
      <w:proofErr w:type="spellStart"/>
      <w:r w:rsidR="00F912AD" w:rsidRPr="00F912AD">
        <w:t>қателігі</w:t>
      </w:r>
      <w:proofErr w:type="spellEnd"/>
    </w:p>
    <w:p w14:paraId="3A7F9928" w14:textId="714165B2" w:rsidR="00F912AD" w:rsidRDefault="00F912AD" w:rsidP="00F912AD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Pr="00F912AD">
        <w:t>Авариялық</w:t>
      </w:r>
      <w:proofErr w:type="spellEnd"/>
      <w:r w:rsidRPr="00F912AD">
        <w:t xml:space="preserve"> герметизация </w:t>
      </w:r>
      <w:proofErr w:type="spellStart"/>
      <w:r w:rsidRPr="00F912AD">
        <w:t>кезінде</w:t>
      </w:r>
      <w:proofErr w:type="spellEnd"/>
      <w:r w:rsidRPr="00F912AD">
        <w:t xml:space="preserve"> </w:t>
      </w:r>
      <w:proofErr w:type="spellStart"/>
      <w:r w:rsidRPr="00F912AD">
        <w:t>авариялық</w:t>
      </w:r>
      <w:proofErr w:type="spellEnd"/>
      <w:r w:rsidRPr="00F912AD">
        <w:t xml:space="preserve"> </w:t>
      </w:r>
      <w:proofErr w:type="spellStart"/>
      <w:r w:rsidRPr="00F912AD">
        <w:t>ажыратқыш</w:t>
      </w:r>
      <w:proofErr w:type="spellEnd"/>
      <w:r w:rsidRPr="00F912AD">
        <w:t xml:space="preserve"> </w:t>
      </w:r>
      <w:proofErr w:type="spellStart"/>
      <w:r w:rsidRPr="00F912AD">
        <w:t>құрылғылардың</w:t>
      </w:r>
      <w:proofErr w:type="spellEnd"/>
      <w:r w:rsidRPr="00F912AD">
        <w:t xml:space="preserve"> </w:t>
      </w:r>
      <w:proofErr w:type="spellStart"/>
      <w:r w:rsidRPr="00F912AD">
        <w:t>іске</w:t>
      </w:r>
      <w:proofErr w:type="spellEnd"/>
      <w:r w:rsidRPr="00F912AD">
        <w:t xml:space="preserve"> </w:t>
      </w:r>
      <w:proofErr w:type="spellStart"/>
      <w:r w:rsidRPr="00F912AD">
        <w:t>қосылуының</w:t>
      </w:r>
      <w:proofErr w:type="spellEnd"/>
      <w:r w:rsidRPr="00F912AD">
        <w:t xml:space="preserve"> </w:t>
      </w:r>
      <w:proofErr w:type="spellStart"/>
      <w:r w:rsidRPr="00F912AD">
        <w:t>ең</w:t>
      </w:r>
      <w:proofErr w:type="spellEnd"/>
      <w:r w:rsidRPr="00F912AD">
        <w:t xml:space="preserve"> аз </w:t>
      </w:r>
      <w:proofErr w:type="spellStart"/>
      <w:r w:rsidRPr="00F912AD">
        <w:t>уақыты</w:t>
      </w:r>
      <w:proofErr w:type="spellEnd"/>
    </w:p>
    <w:p w14:paraId="4C236068" w14:textId="1DDE6CF8" w:rsidR="00F912AD" w:rsidRDefault="00F912AD" w:rsidP="00F912AD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Pr="00F912AD">
        <w:t>Барлық</w:t>
      </w:r>
      <w:proofErr w:type="spellEnd"/>
      <w:r w:rsidRPr="00F912AD">
        <w:t xml:space="preserve"> </w:t>
      </w:r>
      <w:proofErr w:type="spellStart"/>
      <w:r w:rsidRPr="00F912AD">
        <w:t>басқару</w:t>
      </w:r>
      <w:proofErr w:type="spellEnd"/>
      <w:r w:rsidRPr="00F912AD">
        <w:t xml:space="preserve"> </w:t>
      </w:r>
      <w:proofErr w:type="spellStart"/>
      <w:r w:rsidRPr="00F912AD">
        <w:t>клапандарын</w:t>
      </w:r>
      <w:proofErr w:type="spellEnd"/>
      <w:r w:rsidRPr="00F912AD">
        <w:t xml:space="preserve"> </w:t>
      </w:r>
      <w:proofErr w:type="spellStart"/>
      <w:r w:rsidRPr="00F912AD">
        <w:t>орнату</w:t>
      </w:r>
      <w:proofErr w:type="spellEnd"/>
      <w:r w:rsidRPr="00F912AD">
        <w:t xml:space="preserve"> </w:t>
      </w:r>
      <w:proofErr w:type="spellStart"/>
      <w:r w:rsidRPr="00F912AD">
        <w:t>және</w:t>
      </w:r>
      <w:proofErr w:type="spellEnd"/>
      <w:r w:rsidRPr="00F912AD">
        <w:t xml:space="preserve"> </w:t>
      </w:r>
      <w:proofErr w:type="spellStart"/>
      <w:r w:rsidRPr="00F912AD">
        <w:t>операторға</w:t>
      </w:r>
      <w:proofErr w:type="spellEnd"/>
      <w:r w:rsidRPr="00F912AD">
        <w:t xml:space="preserve"> сигнал беру</w:t>
      </w:r>
    </w:p>
    <w:p w14:paraId="04365D90" w14:textId="0E253417" w:rsidR="00F912AD" w:rsidRDefault="00F912AD" w:rsidP="00F912AD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Pr="00F912AD">
        <w:t>Бекіткіш</w:t>
      </w:r>
      <w:proofErr w:type="spellEnd"/>
      <w:r w:rsidRPr="00F912AD">
        <w:t xml:space="preserve"> арматура-</w:t>
      </w:r>
      <w:proofErr w:type="spellStart"/>
      <w:r w:rsidRPr="00F912AD">
        <w:t>герметикалылық</w:t>
      </w:r>
      <w:proofErr w:type="spellEnd"/>
      <w:r w:rsidRPr="00F912AD">
        <w:t xml:space="preserve"> </w:t>
      </w:r>
      <w:proofErr w:type="spellStart"/>
      <w:r w:rsidRPr="00F912AD">
        <w:t>сыныбы</w:t>
      </w:r>
      <w:proofErr w:type="spellEnd"/>
      <w:r w:rsidRPr="00F912AD">
        <w:t xml:space="preserve"> </w:t>
      </w:r>
      <w:proofErr w:type="spellStart"/>
      <w:r w:rsidRPr="00F912AD">
        <w:t>және</w:t>
      </w:r>
      <w:proofErr w:type="spellEnd"/>
      <w:r w:rsidRPr="00F912AD">
        <w:t xml:space="preserve"> </w:t>
      </w:r>
      <w:proofErr w:type="spellStart"/>
      <w:r w:rsidRPr="00F912AD">
        <w:t>жобалау</w:t>
      </w:r>
      <w:proofErr w:type="spellEnd"/>
      <w:r w:rsidRPr="00F912AD">
        <w:t xml:space="preserve"> </w:t>
      </w:r>
      <w:proofErr w:type="spellStart"/>
      <w:r w:rsidRPr="00F912AD">
        <w:t>талаптары</w:t>
      </w:r>
      <w:proofErr w:type="spellEnd"/>
      <w:r w:rsidRPr="00F912AD">
        <w:t xml:space="preserve"> </w:t>
      </w:r>
      <w:proofErr w:type="spellStart"/>
      <w:r w:rsidRPr="00F912AD">
        <w:t>бойынша</w:t>
      </w:r>
      <w:proofErr w:type="spellEnd"/>
    </w:p>
    <w:p w14:paraId="34B00061" w14:textId="53E01A0C" w:rsidR="00F912AD" w:rsidRDefault="00F912AD" w:rsidP="00F912AD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Pr="00F912AD">
        <w:t>Құбырлар-температуралық</w:t>
      </w:r>
      <w:proofErr w:type="spellEnd"/>
      <w:r w:rsidRPr="00F912AD">
        <w:t xml:space="preserve"> </w:t>
      </w:r>
      <w:proofErr w:type="spellStart"/>
      <w:r w:rsidRPr="00F912AD">
        <w:t>деформацияны</w:t>
      </w:r>
      <w:proofErr w:type="spellEnd"/>
      <w:r w:rsidRPr="00F912AD">
        <w:t xml:space="preserve">, </w:t>
      </w:r>
      <w:proofErr w:type="spellStart"/>
      <w:r w:rsidRPr="00F912AD">
        <w:t>статикалық</w:t>
      </w:r>
      <w:proofErr w:type="spellEnd"/>
      <w:r w:rsidRPr="00F912AD">
        <w:t xml:space="preserve"> </w:t>
      </w:r>
      <w:proofErr w:type="spellStart"/>
      <w:r w:rsidRPr="00F912AD">
        <w:t>және</w:t>
      </w:r>
      <w:proofErr w:type="spellEnd"/>
      <w:r w:rsidRPr="00F912AD">
        <w:t xml:space="preserve"> </w:t>
      </w:r>
      <w:proofErr w:type="spellStart"/>
      <w:r w:rsidRPr="00F912AD">
        <w:t>динамикалық</w:t>
      </w:r>
      <w:proofErr w:type="spellEnd"/>
      <w:r w:rsidRPr="00F912AD">
        <w:t xml:space="preserve"> </w:t>
      </w:r>
      <w:proofErr w:type="spellStart"/>
      <w:r w:rsidRPr="00F912AD">
        <w:t>жүктемелерді</w:t>
      </w:r>
      <w:proofErr w:type="spellEnd"/>
      <w:r w:rsidRPr="00F912AD">
        <w:t xml:space="preserve"> </w:t>
      </w:r>
      <w:proofErr w:type="spellStart"/>
      <w:r w:rsidRPr="00F912AD">
        <w:t>өтеу</w:t>
      </w:r>
      <w:proofErr w:type="spellEnd"/>
    </w:p>
    <w:p w14:paraId="5F0B6360" w14:textId="045F864E" w:rsidR="00F912AD" w:rsidRDefault="00F912AD" w:rsidP="00F912AD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Pr="00F912AD">
        <w:t>Бояу-атмосфералық</w:t>
      </w:r>
      <w:proofErr w:type="spellEnd"/>
      <w:r w:rsidRPr="00F912AD">
        <w:t xml:space="preserve"> </w:t>
      </w:r>
      <w:proofErr w:type="spellStart"/>
      <w:r w:rsidRPr="00F912AD">
        <w:t>жағдайларға</w:t>
      </w:r>
      <w:proofErr w:type="spellEnd"/>
      <w:r w:rsidRPr="00F912AD">
        <w:t xml:space="preserve"> </w:t>
      </w:r>
      <w:proofErr w:type="spellStart"/>
      <w:r w:rsidRPr="00F912AD">
        <w:t>және</w:t>
      </w:r>
      <w:proofErr w:type="spellEnd"/>
      <w:r w:rsidRPr="00F912AD">
        <w:t xml:space="preserve"> </w:t>
      </w:r>
      <w:proofErr w:type="spellStart"/>
      <w:r w:rsidRPr="00F912AD">
        <w:t>агрессивті</w:t>
      </w:r>
      <w:proofErr w:type="spellEnd"/>
      <w:r w:rsidRPr="00F912AD">
        <w:t xml:space="preserve"> </w:t>
      </w:r>
      <w:proofErr w:type="spellStart"/>
      <w:r w:rsidRPr="00F912AD">
        <w:t>ортаға</w:t>
      </w:r>
      <w:proofErr w:type="spellEnd"/>
      <w:r w:rsidRPr="00F912AD">
        <w:t xml:space="preserve"> </w:t>
      </w:r>
      <w:proofErr w:type="spellStart"/>
      <w:r w:rsidRPr="00F912AD">
        <w:t>төзімді</w:t>
      </w:r>
      <w:proofErr w:type="spellEnd"/>
      <w:r w:rsidRPr="00F912AD">
        <w:t xml:space="preserve">, </w:t>
      </w:r>
      <w:proofErr w:type="spellStart"/>
      <w:r w:rsidRPr="00F912AD">
        <w:t>коррозияға</w:t>
      </w:r>
      <w:proofErr w:type="spellEnd"/>
      <w:r w:rsidRPr="00F912AD">
        <w:t xml:space="preserve"> </w:t>
      </w:r>
      <w:proofErr w:type="spellStart"/>
      <w:r w:rsidRPr="00F912AD">
        <w:t>қарсы</w:t>
      </w:r>
      <w:proofErr w:type="spellEnd"/>
      <w:r w:rsidRPr="00F912AD">
        <w:t xml:space="preserve"> </w:t>
      </w:r>
      <w:proofErr w:type="spellStart"/>
      <w:r w:rsidRPr="00F912AD">
        <w:t>қорғанысы</w:t>
      </w:r>
      <w:proofErr w:type="spellEnd"/>
      <w:r w:rsidRPr="00F912AD">
        <w:t xml:space="preserve"> бар</w:t>
      </w:r>
    </w:p>
    <w:p w14:paraId="0F978FFB" w14:textId="77777777" w:rsidR="00F912AD" w:rsidRDefault="00F912AD" w:rsidP="00F912AD">
      <w:pPr>
        <w:pStyle w:val="a4"/>
        <w:spacing w:before="0" w:beforeAutospacing="0" w:after="0" w:afterAutospacing="0"/>
      </w:pPr>
    </w:p>
    <w:p w14:paraId="2B202301" w14:textId="78E45CFA" w:rsidR="00F912AD" w:rsidRDefault="00F912AD" w:rsidP="00F912AD">
      <w:pPr>
        <w:pStyle w:val="a4"/>
        <w:numPr>
          <w:ilvl w:val="0"/>
          <w:numId w:val="46"/>
        </w:numPr>
        <w:spacing w:before="0" w:beforeAutospacing="0" w:after="0" w:afterAutospacing="0"/>
        <w:rPr>
          <w:b/>
          <w:bCs/>
          <w:caps/>
          <w:kern w:val="32"/>
        </w:rPr>
      </w:pPr>
      <w:bookmarkStart w:id="2" w:name="_Toc279413942"/>
      <w:bookmarkStart w:id="3" w:name="_Toc312225251"/>
      <w:bookmarkStart w:id="4" w:name="_Toc420415604"/>
      <w:r w:rsidRPr="00F912AD">
        <w:rPr>
          <w:b/>
          <w:bCs/>
          <w:caps/>
          <w:kern w:val="32"/>
        </w:rPr>
        <w:t>ЭЛЕКТРМЕН ЖАБДЫҚТАУ ЖҮЙЕСІНЕ ҚОЙЫЛАТЫН ТАЛАПТАР</w:t>
      </w:r>
    </w:p>
    <w:p w14:paraId="2C40BE37" w14:textId="77777777" w:rsidR="00F912AD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="00F912AD" w:rsidRPr="00F912AD">
        <w:t>Брондалған</w:t>
      </w:r>
      <w:proofErr w:type="spellEnd"/>
      <w:r w:rsidR="00F912AD" w:rsidRPr="00F912AD">
        <w:t xml:space="preserve"> мыс </w:t>
      </w:r>
      <w:proofErr w:type="spellStart"/>
      <w:r w:rsidR="00F912AD" w:rsidRPr="00F912AD">
        <w:t>кабельдері</w:t>
      </w:r>
      <w:proofErr w:type="spellEnd"/>
    </w:p>
    <w:p w14:paraId="159BBF4E" w14:textId="4C123F14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="00F912AD" w:rsidRPr="00F912AD">
        <w:t>Жерге</w:t>
      </w:r>
      <w:proofErr w:type="spellEnd"/>
      <w:r w:rsidR="00F912AD" w:rsidRPr="00F912AD">
        <w:t xml:space="preserve"> </w:t>
      </w:r>
      <w:proofErr w:type="spellStart"/>
      <w:r w:rsidR="00F912AD" w:rsidRPr="00F912AD">
        <w:t>тұйықталудан</w:t>
      </w:r>
      <w:proofErr w:type="spellEnd"/>
      <w:r w:rsidR="00F912AD" w:rsidRPr="00F912AD">
        <w:t xml:space="preserve"> </w:t>
      </w:r>
      <w:proofErr w:type="spellStart"/>
      <w:r w:rsidR="00F912AD" w:rsidRPr="00F912AD">
        <w:t>қорғау</w:t>
      </w:r>
      <w:proofErr w:type="spellEnd"/>
      <w:r w:rsidR="00F912AD" w:rsidRPr="00F912AD">
        <w:t xml:space="preserve"> (</w:t>
      </w:r>
      <w:proofErr w:type="gramStart"/>
      <w:r w:rsidR="00F912AD" w:rsidRPr="00F912AD">
        <w:t>30-100</w:t>
      </w:r>
      <w:proofErr w:type="gramEnd"/>
      <w:r w:rsidR="00F912AD" w:rsidRPr="00F912AD">
        <w:t xml:space="preserve"> мА)</w:t>
      </w:r>
    </w:p>
    <w:p w14:paraId="1306BEB9" w14:textId="2D76CCB0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="00F912AD" w:rsidRPr="00F912AD">
        <w:t>Қуат</w:t>
      </w:r>
      <w:proofErr w:type="spellEnd"/>
      <w:r w:rsidR="00F912AD" w:rsidRPr="00F912AD">
        <w:t xml:space="preserve"> </w:t>
      </w:r>
      <w:proofErr w:type="spellStart"/>
      <w:r w:rsidR="00F912AD" w:rsidRPr="00F912AD">
        <w:t>және</w:t>
      </w:r>
      <w:proofErr w:type="spellEnd"/>
      <w:r w:rsidR="00F912AD" w:rsidRPr="00F912AD">
        <w:t xml:space="preserve"> </w:t>
      </w:r>
      <w:proofErr w:type="spellStart"/>
      <w:r w:rsidR="00F912AD" w:rsidRPr="00F912AD">
        <w:t>бақылау</w:t>
      </w:r>
      <w:proofErr w:type="spellEnd"/>
      <w:r w:rsidR="00F912AD" w:rsidRPr="00F912AD">
        <w:t xml:space="preserve"> </w:t>
      </w:r>
      <w:proofErr w:type="spellStart"/>
      <w:r w:rsidR="00F912AD" w:rsidRPr="00F912AD">
        <w:t>кабельдерін</w:t>
      </w:r>
      <w:proofErr w:type="spellEnd"/>
      <w:r w:rsidR="00F912AD" w:rsidRPr="00F912AD">
        <w:t xml:space="preserve"> </w:t>
      </w:r>
      <w:proofErr w:type="spellStart"/>
      <w:r w:rsidR="00F912AD" w:rsidRPr="00F912AD">
        <w:t>бөлек</w:t>
      </w:r>
      <w:proofErr w:type="spellEnd"/>
      <w:r w:rsidR="00F912AD" w:rsidRPr="00F912AD">
        <w:t xml:space="preserve"> </w:t>
      </w:r>
      <w:proofErr w:type="spellStart"/>
      <w:r w:rsidR="00F912AD" w:rsidRPr="00F912AD">
        <w:t>төсеу</w:t>
      </w:r>
      <w:proofErr w:type="spellEnd"/>
    </w:p>
    <w:p w14:paraId="1BB81B6B" w14:textId="69DD9DA0" w:rsidR="00295002" w:rsidRDefault="00295002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rPr>
          <w:rFonts w:hAnsi="Symbol"/>
        </w:rPr>
        <w:t xml:space="preserve"> </w:t>
      </w:r>
      <w:proofErr w:type="spellStart"/>
      <w:r w:rsidRPr="00295002">
        <w:t>Кабельдерді</w:t>
      </w:r>
      <w:proofErr w:type="spellEnd"/>
      <w:r w:rsidRPr="00295002">
        <w:t xml:space="preserve"> </w:t>
      </w:r>
      <w:proofErr w:type="spellStart"/>
      <w:r w:rsidRPr="00295002">
        <w:t>енгізу-Roxtec</w:t>
      </w:r>
      <w:proofErr w:type="spellEnd"/>
      <w:r w:rsidRPr="00295002">
        <w:t>/</w:t>
      </w:r>
      <w:proofErr w:type="spellStart"/>
      <w:r w:rsidRPr="00295002">
        <w:t>Hawke</w:t>
      </w:r>
      <w:proofErr w:type="spellEnd"/>
      <w:r w:rsidRPr="00295002">
        <w:t xml:space="preserve"> </w:t>
      </w:r>
      <w:proofErr w:type="spellStart"/>
      <w:r w:rsidRPr="00295002">
        <w:t>немесе</w:t>
      </w:r>
      <w:proofErr w:type="spellEnd"/>
      <w:r w:rsidRPr="00295002">
        <w:t xml:space="preserve"> </w:t>
      </w:r>
      <w:proofErr w:type="spellStart"/>
      <w:r w:rsidRPr="00295002">
        <w:t>аналогы</w:t>
      </w:r>
      <w:proofErr w:type="spellEnd"/>
    </w:p>
    <w:p w14:paraId="04CF7935" w14:textId="118FDBE0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="00F912AD" w:rsidRPr="00F912AD">
        <w:t>Әрбір</w:t>
      </w:r>
      <w:proofErr w:type="spellEnd"/>
      <w:r w:rsidR="00F912AD" w:rsidRPr="00F912AD">
        <w:t xml:space="preserve"> </w:t>
      </w:r>
      <w:proofErr w:type="spellStart"/>
      <w:r w:rsidR="00F912AD" w:rsidRPr="00F912AD">
        <w:t>электр</w:t>
      </w:r>
      <w:proofErr w:type="spellEnd"/>
      <w:r w:rsidR="00F912AD" w:rsidRPr="00F912AD">
        <w:t xml:space="preserve"> </w:t>
      </w:r>
      <w:proofErr w:type="spellStart"/>
      <w:r w:rsidR="00F912AD" w:rsidRPr="00F912AD">
        <w:t>қозғалтқышы</w:t>
      </w:r>
      <w:proofErr w:type="spellEnd"/>
      <w:r w:rsidR="00F912AD" w:rsidRPr="00F912AD">
        <w:t xml:space="preserve"> </w:t>
      </w:r>
      <w:proofErr w:type="spellStart"/>
      <w:r w:rsidR="00F912AD" w:rsidRPr="00F912AD">
        <w:t>үшін</w:t>
      </w:r>
      <w:proofErr w:type="spellEnd"/>
      <w:r w:rsidR="00F912AD" w:rsidRPr="00F912AD">
        <w:t xml:space="preserve"> </w:t>
      </w:r>
      <w:proofErr w:type="spellStart"/>
      <w:r w:rsidR="00F912AD" w:rsidRPr="00F912AD">
        <w:t>жиілікті</w:t>
      </w:r>
      <w:proofErr w:type="spellEnd"/>
      <w:r w:rsidR="00F912AD" w:rsidRPr="00F912AD">
        <w:t xml:space="preserve"> </w:t>
      </w:r>
      <w:proofErr w:type="spellStart"/>
      <w:r w:rsidR="00F912AD" w:rsidRPr="00F912AD">
        <w:t>реттелетін</w:t>
      </w:r>
      <w:proofErr w:type="spellEnd"/>
      <w:r w:rsidR="00F912AD" w:rsidRPr="00F912AD">
        <w:t xml:space="preserve"> </w:t>
      </w:r>
      <w:proofErr w:type="spellStart"/>
      <w:r w:rsidR="00F912AD" w:rsidRPr="00F912AD">
        <w:t>жетек</w:t>
      </w:r>
      <w:proofErr w:type="spellEnd"/>
    </w:p>
    <w:p w14:paraId="266989FF" w14:textId="2C4CAC5F" w:rsidR="00231072" w:rsidRDefault="003064C8" w:rsidP="0023107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="00F912AD" w:rsidRPr="00F912AD">
        <w:t>Екі</w:t>
      </w:r>
      <w:proofErr w:type="spellEnd"/>
      <w:r w:rsidR="00F912AD" w:rsidRPr="00F912AD">
        <w:t xml:space="preserve"> </w:t>
      </w:r>
      <w:proofErr w:type="spellStart"/>
      <w:r w:rsidR="00F912AD" w:rsidRPr="00F912AD">
        <w:t>нүктелі</w:t>
      </w:r>
      <w:proofErr w:type="spellEnd"/>
      <w:r w:rsidR="00F912AD" w:rsidRPr="00F912AD">
        <w:t xml:space="preserve"> </w:t>
      </w:r>
      <w:proofErr w:type="spellStart"/>
      <w:r w:rsidR="00F912AD" w:rsidRPr="00F912AD">
        <w:t>терминалдары</w:t>
      </w:r>
      <w:proofErr w:type="spellEnd"/>
      <w:r w:rsidR="00F912AD" w:rsidRPr="00F912AD">
        <w:t xml:space="preserve"> бар </w:t>
      </w:r>
      <w:proofErr w:type="spellStart"/>
      <w:r w:rsidR="00F912AD" w:rsidRPr="00F912AD">
        <w:t>жерге</w:t>
      </w:r>
      <w:proofErr w:type="spellEnd"/>
      <w:r w:rsidR="00F912AD" w:rsidRPr="00F912AD">
        <w:t xml:space="preserve"> </w:t>
      </w:r>
      <w:proofErr w:type="spellStart"/>
      <w:r w:rsidR="00F912AD" w:rsidRPr="00F912AD">
        <w:t>тұйықтау</w:t>
      </w:r>
      <w:proofErr w:type="spellEnd"/>
      <w:r w:rsidR="00F912AD" w:rsidRPr="00F912AD">
        <w:t xml:space="preserve"> контуры, </w:t>
      </w:r>
      <w:proofErr w:type="spellStart"/>
      <w:r w:rsidR="00F912AD" w:rsidRPr="00F912AD">
        <w:t>кедергі-Pue</w:t>
      </w:r>
      <w:proofErr w:type="spellEnd"/>
      <w:r w:rsidR="00F912AD" w:rsidRPr="00F912AD">
        <w:t xml:space="preserve"> </w:t>
      </w:r>
      <w:proofErr w:type="spellStart"/>
      <w:r w:rsidR="00F912AD" w:rsidRPr="00F912AD">
        <w:t>талаптарына</w:t>
      </w:r>
      <w:proofErr w:type="spellEnd"/>
      <w:r w:rsidR="00F912AD" w:rsidRPr="00F912AD">
        <w:t xml:space="preserve"> </w:t>
      </w:r>
      <w:proofErr w:type="spellStart"/>
      <w:r w:rsidR="00F912AD" w:rsidRPr="00F912AD">
        <w:t>сәйкес</w:t>
      </w:r>
      <w:proofErr w:type="spellEnd"/>
    </w:p>
    <w:p w14:paraId="16391AD3" w14:textId="77777777" w:rsidR="00295002" w:rsidRDefault="003064C8" w:rsidP="00295002">
      <w:pPr>
        <w:pStyle w:val="a4"/>
        <w:spacing w:before="0" w:beforeAutospacing="0" w:after="0" w:afterAutospacing="0"/>
        <w:ind w:left="360"/>
      </w:pPr>
      <w:r>
        <w:rPr>
          <w:rFonts w:hAnsi="Symbol"/>
        </w:rPr>
        <w:t></w:t>
      </w:r>
      <w:r>
        <w:t xml:space="preserve"> </w:t>
      </w:r>
      <w:proofErr w:type="spellStart"/>
      <w:r w:rsidR="00295002" w:rsidRPr="00295002">
        <w:t>Құжаттама</w:t>
      </w:r>
      <w:proofErr w:type="spellEnd"/>
      <w:r w:rsidR="00295002" w:rsidRPr="00295002">
        <w:t xml:space="preserve">: </w:t>
      </w:r>
      <w:proofErr w:type="spellStart"/>
      <w:r w:rsidR="00295002" w:rsidRPr="00295002">
        <w:t>схемалар</w:t>
      </w:r>
      <w:proofErr w:type="spellEnd"/>
      <w:r w:rsidR="00295002" w:rsidRPr="00295002">
        <w:t xml:space="preserve">, </w:t>
      </w:r>
      <w:proofErr w:type="spellStart"/>
      <w:r w:rsidR="00295002" w:rsidRPr="00295002">
        <w:t>кабельдік</w:t>
      </w:r>
      <w:proofErr w:type="spellEnd"/>
      <w:r w:rsidR="00295002" w:rsidRPr="00295002">
        <w:t xml:space="preserve"> журнал, </w:t>
      </w:r>
      <w:proofErr w:type="spellStart"/>
      <w:r w:rsidR="00295002" w:rsidRPr="00295002">
        <w:t>жабдықтың</w:t>
      </w:r>
      <w:proofErr w:type="spellEnd"/>
      <w:r w:rsidR="00295002" w:rsidRPr="00295002">
        <w:t xml:space="preserve"> </w:t>
      </w:r>
      <w:proofErr w:type="spellStart"/>
      <w:r w:rsidR="00295002" w:rsidRPr="00295002">
        <w:t>сипаттамалары</w:t>
      </w:r>
      <w:bookmarkStart w:id="5" w:name="_Toc420415610"/>
      <w:bookmarkEnd w:id="2"/>
      <w:bookmarkEnd w:id="3"/>
      <w:bookmarkEnd w:id="4"/>
      <w:proofErr w:type="spellEnd"/>
    </w:p>
    <w:p w14:paraId="0F78D680" w14:textId="77777777" w:rsidR="00295002" w:rsidRDefault="00295002" w:rsidP="00295002">
      <w:pPr>
        <w:pStyle w:val="a4"/>
        <w:spacing w:before="0" w:beforeAutospacing="0" w:after="0" w:afterAutospacing="0"/>
        <w:ind w:left="360"/>
      </w:pPr>
    </w:p>
    <w:p w14:paraId="4B11BD87" w14:textId="77777777" w:rsidR="00295002" w:rsidRDefault="00295002" w:rsidP="00295002">
      <w:pPr>
        <w:pStyle w:val="a4"/>
        <w:spacing w:before="0" w:beforeAutospacing="0" w:after="0" w:afterAutospacing="0"/>
        <w:ind w:left="360"/>
        <w:rPr>
          <w:b/>
          <w:bCs/>
          <w:caps/>
          <w:kern w:val="32"/>
        </w:rPr>
      </w:pPr>
      <w:r w:rsidRPr="00295002">
        <w:rPr>
          <w:b/>
          <w:bCs/>
          <w:caps/>
          <w:kern w:val="32"/>
        </w:rPr>
        <w:t>5.</w:t>
      </w:r>
      <w:r>
        <w:rPr>
          <w:b/>
          <w:bCs/>
          <w:caps/>
          <w:kern w:val="32"/>
        </w:rPr>
        <w:t xml:space="preserve"> а</w:t>
      </w:r>
      <w:r w:rsidRPr="00295002">
        <w:rPr>
          <w:b/>
          <w:bCs/>
          <w:caps/>
          <w:kern w:val="32"/>
        </w:rPr>
        <w:t>ВТОМАТТАНДЫРУ ЖҮЙЕСІНЕ ҚОЙЫЛАТЫН ТАЛАПТАР</w:t>
      </w:r>
    </w:p>
    <w:p w14:paraId="74FC8D01" w14:textId="77777777" w:rsidR="00F60CB6" w:rsidRDefault="00F60CB6" w:rsidP="00165CE5">
      <w:pPr>
        <w:pStyle w:val="a4"/>
        <w:spacing w:before="0" w:beforeAutospacing="0" w:after="0" w:afterAutospacing="0"/>
        <w:ind w:left="360"/>
      </w:pPr>
      <w:r w:rsidRPr="00F60CB6">
        <w:t xml:space="preserve">* </w:t>
      </w:r>
      <w:proofErr w:type="spellStart"/>
      <w:r w:rsidRPr="00F60CB6">
        <w:t>Жергілікті</w:t>
      </w:r>
      <w:proofErr w:type="spellEnd"/>
      <w:r w:rsidRPr="00F60CB6">
        <w:t xml:space="preserve"> автоматика </w:t>
      </w:r>
      <w:proofErr w:type="spellStart"/>
      <w:r w:rsidRPr="00F60CB6">
        <w:t>қызметкерлердің</w:t>
      </w:r>
      <w:proofErr w:type="spellEnd"/>
      <w:r w:rsidRPr="00F60CB6">
        <w:t xml:space="preserve"> </w:t>
      </w:r>
      <w:proofErr w:type="spellStart"/>
      <w:r w:rsidRPr="00F60CB6">
        <w:t>араласуынсыз</w:t>
      </w:r>
      <w:proofErr w:type="spellEnd"/>
      <w:r w:rsidRPr="00F60CB6">
        <w:t xml:space="preserve"> </w:t>
      </w:r>
      <w:proofErr w:type="spellStart"/>
      <w:r w:rsidRPr="00F60CB6">
        <w:t>қауіпсіз</w:t>
      </w:r>
      <w:proofErr w:type="spellEnd"/>
      <w:r w:rsidRPr="00F60CB6">
        <w:t xml:space="preserve"> </w:t>
      </w:r>
      <w:proofErr w:type="spellStart"/>
      <w:r w:rsidRPr="00F60CB6">
        <w:t>режимді</w:t>
      </w:r>
      <w:proofErr w:type="spellEnd"/>
      <w:r w:rsidRPr="00F60CB6">
        <w:t xml:space="preserve"> </w:t>
      </w:r>
      <w:proofErr w:type="spellStart"/>
      <w:r w:rsidRPr="00F60CB6">
        <w:t>қамтамасыз</w:t>
      </w:r>
      <w:proofErr w:type="spellEnd"/>
      <w:r w:rsidRPr="00F60CB6">
        <w:t xml:space="preserve"> </w:t>
      </w:r>
      <w:proofErr w:type="spellStart"/>
      <w:r w:rsidRPr="00F60CB6">
        <w:t>етеді</w:t>
      </w:r>
      <w:proofErr w:type="spellEnd"/>
      <w:r w:rsidRPr="00F60CB6">
        <w:t xml:space="preserve"> </w:t>
      </w:r>
    </w:p>
    <w:p w14:paraId="610890D7" w14:textId="77777777" w:rsidR="00F60CB6" w:rsidRDefault="00F60CB6" w:rsidP="00165CE5">
      <w:pPr>
        <w:pStyle w:val="a4"/>
        <w:spacing w:before="0" w:beforeAutospacing="0" w:after="0" w:afterAutospacing="0"/>
        <w:ind w:left="360"/>
      </w:pPr>
      <w:r w:rsidRPr="00F60CB6">
        <w:t xml:space="preserve">* </w:t>
      </w:r>
      <w:proofErr w:type="spellStart"/>
      <w:r w:rsidRPr="00F60CB6">
        <w:t>Апатқа</w:t>
      </w:r>
      <w:proofErr w:type="spellEnd"/>
      <w:r w:rsidRPr="00F60CB6">
        <w:t xml:space="preserve"> </w:t>
      </w:r>
      <w:proofErr w:type="spellStart"/>
      <w:r w:rsidRPr="00F60CB6">
        <w:t>қарсы</w:t>
      </w:r>
      <w:proofErr w:type="spellEnd"/>
      <w:r w:rsidRPr="00F60CB6">
        <w:t xml:space="preserve"> </w:t>
      </w:r>
      <w:proofErr w:type="spellStart"/>
      <w:r w:rsidRPr="00F60CB6">
        <w:t>қорғаныс</w:t>
      </w:r>
      <w:proofErr w:type="spellEnd"/>
      <w:r w:rsidRPr="00F60CB6">
        <w:t xml:space="preserve">: "3 - </w:t>
      </w:r>
      <w:proofErr w:type="spellStart"/>
      <w:r w:rsidRPr="00F60CB6">
        <w:t>тен</w:t>
      </w:r>
      <w:proofErr w:type="spellEnd"/>
      <w:r w:rsidRPr="00F60CB6">
        <w:t xml:space="preserve"> 2" </w:t>
      </w:r>
      <w:proofErr w:type="spellStart"/>
      <w:r w:rsidRPr="00F60CB6">
        <w:t>принципі</w:t>
      </w:r>
      <w:proofErr w:type="spellEnd"/>
      <w:r w:rsidRPr="00F60CB6">
        <w:t xml:space="preserve"> (3 </w:t>
      </w:r>
      <w:proofErr w:type="spellStart"/>
      <w:r w:rsidRPr="00F60CB6">
        <w:t>сенсордың</w:t>
      </w:r>
      <w:proofErr w:type="spellEnd"/>
      <w:r w:rsidRPr="00F60CB6">
        <w:t xml:space="preserve"> 2-сінен </w:t>
      </w:r>
      <w:proofErr w:type="spellStart"/>
      <w:r w:rsidRPr="00F60CB6">
        <w:t>асқан</w:t>
      </w:r>
      <w:proofErr w:type="spellEnd"/>
      <w:r w:rsidRPr="00F60CB6">
        <w:t xml:space="preserve"> </w:t>
      </w:r>
      <w:proofErr w:type="spellStart"/>
      <w:r w:rsidRPr="00F60CB6">
        <w:t>кезде</w:t>
      </w:r>
      <w:proofErr w:type="spellEnd"/>
      <w:r w:rsidRPr="00F60CB6">
        <w:t xml:space="preserve"> </w:t>
      </w:r>
      <w:proofErr w:type="spellStart"/>
      <w:r w:rsidRPr="00F60CB6">
        <w:t>іске</w:t>
      </w:r>
      <w:proofErr w:type="spellEnd"/>
      <w:r w:rsidRPr="00F60CB6">
        <w:t xml:space="preserve"> </w:t>
      </w:r>
      <w:proofErr w:type="spellStart"/>
      <w:r w:rsidRPr="00F60CB6">
        <w:t>қосу</w:t>
      </w:r>
      <w:proofErr w:type="spellEnd"/>
      <w:r w:rsidRPr="00F60CB6">
        <w:t xml:space="preserve">) </w:t>
      </w:r>
    </w:p>
    <w:p w14:paraId="21C83CEB" w14:textId="77777777" w:rsidR="00F60CB6" w:rsidRDefault="00F60CB6" w:rsidP="00165CE5">
      <w:pPr>
        <w:pStyle w:val="a4"/>
        <w:spacing w:before="0" w:beforeAutospacing="0" w:after="0" w:afterAutospacing="0"/>
        <w:ind w:left="360"/>
      </w:pPr>
      <w:r w:rsidRPr="00F60CB6">
        <w:t xml:space="preserve">* </w:t>
      </w:r>
      <w:proofErr w:type="spellStart"/>
      <w:r w:rsidRPr="00F60CB6">
        <w:t>Сигналдар</w:t>
      </w:r>
      <w:proofErr w:type="spellEnd"/>
      <w:r w:rsidRPr="00F60CB6">
        <w:t xml:space="preserve"> ACE TP Siemens PLC (S7-1200/</w:t>
      </w:r>
      <w:proofErr w:type="gramStart"/>
      <w:r w:rsidRPr="00F60CB6">
        <w:t>1500)</w:t>
      </w:r>
      <w:proofErr w:type="spellStart"/>
      <w:r w:rsidRPr="00F60CB6">
        <w:t>үйлесімді</w:t>
      </w:r>
      <w:proofErr w:type="spellEnd"/>
      <w:proofErr w:type="gramEnd"/>
      <w:r w:rsidRPr="00F60CB6">
        <w:t xml:space="preserve"> </w:t>
      </w:r>
    </w:p>
    <w:p w14:paraId="392D397A" w14:textId="77777777" w:rsidR="00F60CB6" w:rsidRDefault="00F60CB6" w:rsidP="00165CE5">
      <w:pPr>
        <w:pStyle w:val="a4"/>
        <w:spacing w:before="0" w:beforeAutospacing="0" w:after="0" w:afterAutospacing="0"/>
        <w:ind w:left="360"/>
      </w:pPr>
      <w:r w:rsidRPr="00F60CB6">
        <w:t xml:space="preserve">* </w:t>
      </w:r>
      <w:proofErr w:type="spellStart"/>
      <w:r w:rsidRPr="00F60CB6">
        <w:t>Аспаптар</w:t>
      </w:r>
      <w:proofErr w:type="spellEnd"/>
      <w:r w:rsidRPr="00F60CB6">
        <w:t xml:space="preserve">: </w:t>
      </w:r>
      <w:proofErr w:type="spellStart"/>
      <w:r w:rsidRPr="00F60CB6">
        <w:t>Ex</w:t>
      </w:r>
      <w:proofErr w:type="spellEnd"/>
      <w:r w:rsidRPr="00F60CB6">
        <w:t xml:space="preserve"> d IIB T4 GB </w:t>
      </w:r>
      <w:proofErr w:type="spellStart"/>
      <w:r w:rsidRPr="00F60CB6">
        <w:t>жарылыстан</w:t>
      </w:r>
      <w:proofErr w:type="spellEnd"/>
      <w:r w:rsidRPr="00F60CB6">
        <w:t xml:space="preserve"> </w:t>
      </w:r>
      <w:proofErr w:type="spellStart"/>
      <w:r w:rsidRPr="00F60CB6">
        <w:t>қорғау</w:t>
      </w:r>
      <w:proofErr w:type="spellEnd"/>
      <w:r w:rsidRPr="00F60CB6">
        <w:t xml:space="preserve">, </w:t>
      </w:r>
      <w:proofErr w:type="gramStart"/>
      <w:r w:rsidRPr="00F60CB6">
        <w:t>4-20</w:t>
      </w:r>
      <w:proofErr w:type="gramEnd"/>
      <w:r w:rsidRPr="00F60CB6">
        <w:t xml:space="preserve"> мА, HART </w:t>
      </w:r>
      <w:proofErr w:type="spellStart"/>
      <w:r w:rsidRPr="00F60CB6">
        <w:t>қолдауы</w:t>
      </w:r>
      <w:proofErr w:type="spellEnd"/>
      <w:r w:rsidRPr="00F60CB6">
        <w:t xml:space="preserve">, </w:t>
      </w:r>
      <w:proofErr w:type="spellStart"/>
      <w:r w:rsidRPr="00F60CB6">
        <w:t>электрондық</w:t>
      </w:r>
      <w:proofErr w:type="spellEnd"/>
      <w:r w:rsidRPr="00F60CB6">
        <w:t xml:space="preserve"> </w:t>
      </w:r>
      <w:proofErr w:type="spellStart"/>
      <w:r w:rsidRPr="00F60CB6">
        <w:t>индикаторлар</w:t>
      </w:r>
      <w:proofErr w:type="spellEnd"/>
      <w:r w:rsidRPr="00F60CB6">
        <w:t xml:space="preserve"> </w:t>
      </w:r>
    </w:p>
    <w:p w14:paraId="605BD037" w14:textId="77777777" w:rsidR="00F60CB6" w:rsidRDefault="00F60CB6" w:rsidP="00165CE5">
      <w:pPr>
        <w:pStyle w:val="a4"/>
        <w:spacing w:before="0" w:beforeAutospacing="0" w:after="0" w:afterAutospacing="0"/>
        <w:ind w:left="360"/>
      </w:pPr>
      <w:r w:rsidRPr="00F60CB6">
        <w:t xml:space="preserve">* </w:t>
      </w:r>
      <w:proofErr w:type="spellStart"/>
      <w:r w:rsidRPr="00F60CB6">
        <w:t>Өлшеу</w:t>
      </w:r>
      <w:proofErr w:type="spellEnd"/>
      <w:r w:rsidRPr="00F60CB6">
        <w:t xml:space="preserve"> </w:t>
      </w:r>
      <w:proofErr w:type="spellStart"/>
      <w:r w:rsidRPr="00F60CB6">
        <w:t>қателігі</w:t>
      </w:r>
      <w:proofErr w:type="spellEnd"/>
      <w:r w:rsidRPr="00F60CB6">
        <w:t xml:space="preserve">: </w:t>
      </w:r>
      <w:proofErr w:type="spellStart"/>
      <w:r w:rsidRPr="00F60CB6">
        <w:t>датчиктер</w:t>
      </w:r>
      <w:proofErr w:type="spellEnd"/>
      <w:r w:rsidRPr="00F60CB6">
        <w:t xml:space="preserve"> ≤0,5%, </w:t>
      </w:r>
      <w:proofErr w:type="spellStart"/>
      <w:r w:rsidRPr="00F60CB6">
        <w:t>термометрлер</w:t>
      </w:r>
      <w:proofErr w:type="spellEnd"/>
      <w:r w:rsidRPr="00F60CB6">
        <w:t xml:space="preserve"> </w:t>
      </w:r>
      <w:proofErr w:type="spellStart"/>
      <w:r w:rsidRPr="00F60CB6">
        <w:t>және</w:t>
      </w:r>
      <w:proofErr w:type="spellEnd"/>
      <w:r w:rsidRPr="00F60CB6">
        <w:t xml:space="preserve"> </w:t>
      </w:r>
      <w:proofErr w:type="spellStart"/>
      <w:r w:rsidRPr="00F60CB6">
        <w:t>манометрлер</w:t>
      </w:r>
      <w:proofErr w:type="spellEnd"/>
      <w:r w:rsidRPr="00F60CB6">
        <w:t xml:space="preserve"> ≤1 % </w:t>
      </w:r>
    </w:p>
    <w:p w14:paraId="36783759" w14:textId="77777777" w:rsidR="00F60CB6" w:rsidRDefault="00F60CB6" w:rsidP="00165CE5">
      <w:pPr>
        <w:pStyle w:val="a4"/>
        <w:spacing w:before="0" w:beforeAutospacing="0" w:after="0" w:afterAutospacing="0"/>
        <w:ind w:left="360"/>
      </w:pPr>
      <w:r w:rsidRPr="00F60CB6">
        <w:t xml:space="preserve">* </w:t>
      </w:r>
      <w:proofErr w:type="spellStart"/>
      <w:r w:rsidRPr="00F60CB6">
        <w:t>Кабельдік</w:t>
      </w:r>
      <w:proofErr w:type="spellEnd"/>
      <w:r w:rsidRPr="00F60CB6">
        <w:t xml:space="preserve"> </w:t>
      </w:r>
      <w:proofErr w:type="spellStart"/>
      <w:r w:rsidRPr="00F60CB6">
        <w:t>Инфрақұрылым</w:t>
      </w:r>
      <w:proofErr w:type="spellEnd"/>
      <w:r w:rsidRPr="00F60CB6">
        <w:t xml:space="preserve">: </w:t>
      </w:r>
      <w:proofErr w:type="spellStart"/>
      <w:r w:rsidRPr="00F60CB6">
        <w:t>cu</w:t>
      </w:r>
      <w:proofErr w:type="spellEnd"/>
      <w:r w:rsidRPr="00F60CB6">
        <w:t xml:space="preserve">/XLPE/OSCR/SWA/PVC, </w:t>
      </w:r>
      <w:proofErr w:type="spellStart"/>
      <w:r w:rsidRPr="00F60CB6">
        <w:t>жеке</w:t>
      </w:r>
      <w:proofErr w:type="spellEnd"/>
      <w:r w:rsidRPr="00F60CB6">
        <w:t xml:space="preserve"> </w:t>
      </w:r>
      <w:proofErr w:type="spellStart"/>
      <w:r w:rsidRPr="00F60CB6">
        <w:t>науалар</w:t>
      </w:r>
      <w:proofErr w:type="spellEnd"/>
      <w:r w:rsidRPr="00F60CB6">
        <w:t xml:space="preserve">, </w:t>
      </w:r>
      <w:proofErr w:type="spellStart"/>
      <w:r w:rsidRPr="00F60CB6">
        <w:t>таңбалау</w:t>
      </w:r>
      <w:proofErr w:type="spellEnd"/>
      <w:r w:rsidRPr="00F60CB6">
        <w:t xml:space="preserve">, </w:t>
      </w:r>
      <w:proofErr w:type="spellStart"/>
      <w:r w:rsidRPr="00F60CB6">
        <w:t>өзек</w:t>
      </w:r>
      <w:proofErr w:type="spellEnd"/>
      <w:r w:rsidRPr="00F60CB6">
        <w:t xml:space="preserve"> </w:t>
      </w:r>
      <w:proofErr w:type="spellStart"/>
      <w:r w:rsidRPr="00F60CB6">
        <w:t>қоры</w:t>
      </w:r>
      <w:proofErr w:type="spellEnd"/>
      <w:r w:rsidRPr="00F60CB6">
        <w:t xml:space="preserve"> ≥20 % </w:t>
      </w:r>
    </w:p>
    <w:p w14:paraId="5B9CE793" w14:textId="28AE4BAC" w:rsidR="00F60CB6" w:rsidRDefault="00F60CB6" w:rsidP="00165CE5">
      <w:pPr>
        <w:pStyle w:val="a4"/>
        <w:spacing w:before="0" w:beforeAutospacing="0" w:after="0" w:afterAutospacing="0"/>
        <w:ind w:left="360"/>
      </w:pPr>
      <w:r w:rsidRPr="00F60CB6">
        <w:t xml:space="preserve">* </w:t>
      </w:r>
      <w:proofErr w:type="spellStart"/>
      <w:r w:rsidRPr="00F60CB6">
        <w:t>Құжаттама</w:t>
      </w:r>
      <w:proofErr w:type="spellEnd"/>
      <w:r w:rsidRPr="00F60CB6">
        <w:t xml:space="preserve">: P &amp; ID, </w:t>
      </w:r>
      <w:proofErr w:type="spellStart"/>
      <w:r w:rsidRPr="00F60CB6">
        <w:t>қосылу</w:t>
      </w:r>
      <w:proofErr w:type="spellEnd"/>
      <w:r w:rsidRPr="00F60CB6">
        <w:t xml:space="preserve"> </w:t>
      </w:r>
      <w:proofErr w:type="spellStart"/>
      <w:r w:rsidRPr="00F60CB6">
        <w:t>схемалары</w:t>
      </w:r>
      <w:proofErr w:type="spellEnd"/>
      <w:r w:rsidRPr="00F60CB6">
        <w:t xml:space="preserve">, </w:t>
      </w:r>
      <w:proofErr w:type="spellStart"/>
      <w:r w:rsidRPr="00F60CB6">
        <w:t>төлқұжаттар</w:t>
      </w:r>
      <w:proofErr w:type="spellEnd"/>
      <w:r w:rsidRPr="00F60CB6">
        <w:t xml:space="preserve"> </w:t>
      </w:r>
      <w:proofErr w:type="spellStart"/>
      <w:r w:rsidRPr="00F60CB6">
        <w:t>және</w:t>
      </w:r>
      <w:proofErr w:type="spellEnd"/>
      <w:r w:rsidRPr="00F60CB6">
        <w:t xml:space="preserve"> </w:t>
      </w:r>
      <w:proofErr w:type="spellStart"/>
      <w:r w:rsidRPr="00F60CB6">
        <w:t>орыс</w:t>
      </w:r>
      <w:proofErr w:type="spellEnd"/>
      <w:r w:rsidRPr="00F60CB6">
        <w:t xml:space="preserve"> </w:t>
      </w:r>
      <w:proofErr w:type="spellStart"/>
      <w:r w:rsidRPr="00F60CB6">
        <w:t>және</w:t>
      </w:r>
      <w:proofErr w:type="spellEnd"/>
      <w:r w:rsidRPr="00F60CB6">
        <w:t xml:space="preserve"> </w:t>
      </w:r>
      <w:proofErr w:type="spellStart"/>
      <w:r w:rsidRPr="00F60CB6">
        <w:t>ағылшын</w:t>
      </w:r>
      <w:proofErr w:type="spellEnd"/>
      <w:r w:rsidRPr="00F60CB6">
        <w:t xml:space="preserve"> </w:t>
      </w:r>
      <w:proofErr w:type="spellStart"/>
      <w:r w:rsidRPr="00F60CB6">
        <w:t>тілдеріндегі</w:t>
      </w:r>
      <w:proofErr w:type="spellEnd"/>
      <w:r w:rsidRPr="00F60CB6">
        <w:t xml:space="preserve"> </w:t>
      </w:r>
      <w:proofErr w:type="spellStart"/>
      <w:r w:rsidRPr="00F60CB6">
        <w:t>сертификаттар</w:t>
      </w:r>
      <w:r>
        <w:t>м</w:t>
      </w:r>
      <w:proofErr w:type="spellEnd"/>
      <w:r>
        <w:t>.</w:t>
      </w:r>
    </w:p>
    <w:p w14:paraId="461C5034" w14:textId="77777777" w:rsidR="00F60CB6" w:rsidRDefault="00F60CB6" w:rsidP="00165CE5">
      <w:pPr>
        <w:pStyle w:val="a4"/>
        <w:spacing w:before="0" w:beforeAutospacing="0" w:after="0" w:afterAutospacing="0"/>
        <w:ind w:left="360"/>
      </w:pPr>
    </w:p>
    <w:p w14:paraId="59FE87AF" w14:textId="77777777" w:rsidR="00F60CB6" w:rsidRDefault="00F60CB6" w:rsidP="00165CE5">
      <w:pPr>
        <w:pStyle w:val="a4"/>
        <w:spacing w:before="0" w:beforeAutospacing="0" w:after="0" w:afterAutospacing="0"/>
        <w:ind w:left="360"/>
      </w:pPr>
    </w:p>
    <w:p w14:paraId="6BD95420" w14:textId="3A1613C3" w:rsidR="00F60CB6" w:rsidRDefault="00F60CB6" w:rsidP="00F60CB6">
      <w:pPr>
        <w:pStyle w:val="a4"/>
        <w:numPr>
          <w:ilvl w:val="0"/>
          <w:numId w:val="47"/>
        </w:numPr>
        <w:spacing w:before="0" w:beforeAutospacing="0" w:after="0" w:afterAutospacing="0"/>
        <w:rPr>
          <w:b/>
          <w:bCs/>
          <w:caps/>
          <w:kern w:val="32"/>
        </w:rPr>
      </w:pPr>
      <w:bookmarkStart w:id="6" w:name="_Toc420415611"/>
      <w:bookmarkEnd w:id="5"/>
      <w:r w:rsidRPr="00F60CB6">
        <w:rPr>
          <w:b/>
          <w:bCs/>
          <w:caps/>
          <w:kern w:val="32"/>
        </w:rPr>
        <w:lastRenderedPageBreak/>
        <w:t>ЖАБДЫҚТЫ ПАЙДАЛАНУ ШАРТТАРЫ</w:t>
      </w:r>
    </w:p>
    <w:p w14:paraId="54376B06" w14:textId="77777777" w:rsidR="00F60CB6" w:rsidRDefault="00F60CB6" w:rsidP="00F60CB6">
      <w:pPr>
        <w:pStyle w:val="a4"/>
        <w:spacing w:before="0" w:beforeAutospacing="0" w:after="0" w:afterAutospacing="0"/>
      </w:pPr>
      <w:r w:rsidRPr="00F60CB6">
        <w:t xml:space="preserve">* </w:t>
      </w:r>
      <w:proofErr w:type="spellStart"/>
      <w:r w:rsidRPr="00F60CB6">
        <w:t>Орнату</w:t>
      </w:r>
      <w:proofErr w:type="spellEnd"/>
      <w:r w:rsidRPr="00F60CB6">
        <w:t xml:space="preserve"> </w:t>
      </w:r>
      <w:proofErr w:type="spellStart"/>
      <w:r w:rsidRPr="00F60CB6">
        <w:t>режимі</w:t>
      </w:r>
      <w:proofErr w:type="spellEnd"/>
      <w:r w:rsidRPr="00F60CB6">
        <w:t xml:space="preserve"> </w:t>
      </w:r>
      <w:proofErr w:type="spellStart"/>
      <w:r w:rsidRPr="00F60CB6">
        <w:t>тұрақты</w:t>
      </w:r>
      <w:proofErr w:type="spellEnd"/>
      <w:r w:rsidRPr="00F60CB6">
        <w:t xml:space="preserve">. </w:t>
      </w:r>
    </w:p>
    <w:p w14:paraId="59F9DE5F" w14:textId="77777777" w:rsidR="00F60CB6" w:rsidRDefault="00F60CB6" w:rsidP="00F60CB6">
      <w:pPr>
        <w:pStyle w:val="a4"/>
        <w:spacing w:before="0" w:beforeAutospacing="0" w:after="0" w:afterAutospacing="0"/>
      </w:pPr>
      <w:r w:rsidRPr="00F60CB6">
        <w:t xml:space="preserve">* </w:t>
      </w:r>
      <w:proofErr w:type="spellStart"/>
      <w:r w:rsidRPr="00F60CB6">
        <w:t>Орнатудың</w:t>
      </w:r>
      <w:proofErr w:type="spellEnd"/>
      <w:r w:rsidRPr="00F60CB6">
        <w:t xml:space="preserve"> </w:t>
      </w:r>
      <w:proofErr w:type="spellStart"/>
      <w:r w:rsidRPr="00F60CB6">
        <w:t>тіршілікті</w:t>
      </w:r>
      <w:proofErr w:type="spellEnd"/>
      <w:r w:rsidRPr="00F60CB6">
        <w:t xml:space="preserve"> </w:t>
      </w:r>
      <w:proofErr w:type="spellStart"/>
      <w:r w:rsidRPr="00F60CB6">
        <w:t>қамтамасыз</w:t>
      </w:r>
      <w:proofErr w:type="spellEnd"/>
      <w:r w:rsidRPr="00F60CB6">
        <w:t xml:space="preserve"> </w:t>
      </w:r>
      <w:proofErr w:type="spellStart"/>
      <w:r w:rsidRPr="00F60CB6">
        <w:t>ету</w:t>
      </w:r>
      <w:proofErr w:type="spellEnd"/>
      <w:r w:rsidRPr="00F60CB6">
        <w:t xml:space="preserve"> </w:t>
      </w:r>
      <w:proofErr w:type="spellStart"/>
      <w:r w:rsidRPr="00F60CB6">
        <w:t>жүйесі</w:t>
      </w:r>
      <w:proofErr w:type="spellEnd"/>
      <w:r w:rsidRPr="00F60CB6">
        <w:t xml:space="preserve"> — </w:t>
      </w:r>
      <w:proofErr w:type="spellStart"/>
      <w:r w:rsidRPr="00F60CB6">
        <w:t>үздіксіз</w:t>
      </w:r>
      <w:proofErr w:type="spellEnd"/>
      <w:r w:rsidRPr="00F60CB6">
        <w:t>.</w:t>
      </w:r>
    </w:p>
    <w:p w14:paraId="65B81D78" w14:textId="634F80E6" w:rsidR="00F60CB6" w:rsidRDefault="00F60CB6" w:rsidP="00F60CB6">
      <w:pPr>
        <w:pStyle w:val="a4"/>
        <w:spacing w:before="0" w:beforeAutospacing="0" w:after="0" w:afterAutospacing="0"/>
      </w:pPr>
      <w:r w:rsidRPr="00F60CB6">
        <w:t xml:space="preserve">* </w:t>
      </w:r>
      <w:proofErr w:type="spellStart"/>
      <w:r w:rsidRPr="00F60CB6">
        <w:t>Қондырғыға</w:t>
      </w:r>
      <w:proofErr w:type="spellEnd"/>
      <w:r w:rsidRPr="00F60CB6">
        <w:t xml:space="preserve"> </w:t>
      </w:r>
      <w:proofErr w:type="spellStart"/>
      <w:r w:rsidRPr="00F60CB6">
        <w:t>қызмет</w:t>
      </w:r>
      <w:proofErr w:type="spellEnd"/>
      <w:r w:rsidRPr="00F60CB6">
        <w:t xml:space="preserve"> </w:t>
      </w:r>
      <w:proofErr w:type="spellStart"/>
      <w:r w:rsidRPr="00F60CB6">
        <w:t>көрсету</w:t>
      </w:r>
      <w:proofErr w:type="spellEnd"/>
      <w:r w:rsidRPr="00F60CB6">
        <w:t xml:space="preserve"> </w:t>
      </w:r>
      <w:proofErr w:type="spellStart"/>
      <w:r w:rsidRPr="00F60CB6">
        <w:t>түрі-оператордың</w:t>
      </w:r>
      <w:proofErr w:type="spellEnd"/>
      <w:r w:rsidRPr="00F60CB6">
        <w:t xml:space="preserve"> </w:t>
      </w:r>
      <w:proofErr w:type="spellStart"/>
      <w:r w:rsidRPr="00F60CB6">
        <w:t>жабдықты</w:t>
      </w:r>
      <w:proofErr w:type="spellEnd"/>
      <w:r w:rsidRPr="00F60CB6">
        <w:t xml:space="preserve"> </w:t>
      </w:r>
      <w:proofErr w:type="spellStart"/>
      <w:r w:rsidRPr="00F60CB6">
        <w:t>мерзімді</w:t>
      </w:r>
      <w:proofErr w:type="spellEnd"/>
      <w:r w:rsidRPr="00F60CB6">
        <w:t xml:space="preserve"> </w:t>
      </w:r>
      <w:proofErr w:type="spellStart"/>
      <w:r w:rsidRPr="00F60CB6">
        <w:t>тексеруі</w:t>
      </w:r>
      <w:proofErr w:type="spellEnd"/>
      <w:r w:rsidRPr="00F60CB6">
        <w:t xml:space="preserve"> </w:t>
      </w:r>
      <w:proofErr w:type="spellStart"/>
      <w:r w:rsidRPr="00F60CB6">
        <w:t>және</w:t>
      </w:r>
      <w:proofErr w:type="spellEnd"/>
      <w:r w:rsidRPr="00F60CB6">
        <w:t xml:space="preserve"> </w:t>
      </w:r>
      <w:proofErr w:type="spellStart"/>
      <w:r w:rsidRPr="00F60CB6">
        <w:t>автоматиканың</w:t>
      </w:r>
      <w:proofErr w:type="spellEnd"/>
      <w:r w:rsidRPr="00F60CB6">
        <w:t xml:space="preserve"> </w:t>
      </w:r>
      <w:proofErr w:type="spellStart"/>
      <w:r w:rsidRPr="00F60CB6">
        <w:t>жұмысын</w:t>
      </w:r>
      <w:proofErr w:type="spellEnd"/>
      <w:r w:rsidRPr="00F60CB6">
        <w:t xml:space="preserve"> </w:t>
      </w:r>
      <w:proofErr w:type="spellStart"/>
      <w:r w:rsidRPr="00F60CB6">
        <w:t>бақылау</w:t>
      </w:r>
      <w:proofErr w:type="spellEnd"/>
      <w:r w:rsidRPr="00F60CB6">
        <w:t>.</w:t>
      </w:r>
    </w:p>
    <w:p w14:paraId="3F1DE91E" w14:textId="77777777" w:rsidR="00F60CB6" w:rsidRDefault="00F60CB6" w:rsidP="00F60CB6">
      <w:pPr>
        <w:pStyle w:val="a4"/>
        <w:spacing w:before="0" w:beforeAutospacing="0" w:after="0" w:afterAutospacing="0"/>
      </w:pPr>
      <w:r>
        <w:t>*</w:t>
      </w:r>
      <w:r w:rsidRPr="00F60CB6">
        <w:t xml:space="preserve"> Температура диапазоны: -40 °C-</w:t>
      </w:r>
      <w:proofErr w:type="spellStart"/>
      <w:r w:rsidRPr="00F60CB6">
        <w:t>тан</w:t>
      </w:r>
      <w:proofErr w:type="spellEnd"/>
      <w:r w:rsidRPr="00F60CB6">
        <w:t xml:space="preserve"> +40 °C-</w:t>
      </w:r>
      <w:proofErr w:type="spellStart"/>
      <w:r w:rsidRPr="00F60CB6">
        <w:t>қа</w:t>
      </w:r>
      <w:proofErr w:type="spellEnd"/>
      <w:r w:rsidRPr="00F60CB6">
        <w:t xml:space="preserve"> </w:t>
      </w:r>
      <w:proofErr w:type="spellStart"/>
      <w:r w:rsidRPr="00F60CB6">
        <w:t>дейін</w:t>
      </w:r>
      <w:proofErr w:type="spellEnd"/>
      <w:r w:rsidRPr="00F60CB6">
        <w:t xml:space="preserve"> (</w:t>
      </w:r>
      <w:proofErr w:type="spellStart"/>
      <w:r w:rsidRPr="00F60CB6">
        <w:t>қоршаған</w:t>
      </w:r>
      <w:proofErr w:type="spellEnd"/>
      <w:r w:rsidRPr="00F60CB6">
        <w:t xml:space="preserve"> </w:t>
      </w:r>
      <w:proofErr w:type="spellStart"/>
      <w:r w:rsidRPr="00F60CB6">
        <w:t>ауа</w:t>
      </w:r>
      <w:proofErr w:type="spellEnd"/>
      <w:r w:rsidRPr="00F60CB6">
        <w:t xml:space="preserve">), </w:t>
      </w:r>
      <w:proofErr w:type="spellStart"/>
      <w:r w:rsidRPr="00F60CB6">
        <w:t>сорғылар</w:t>
      </w:r>
      <w:proofErr w:type="spellEnd"/>
      <w:r w:rsidRPr="00F60CB6">
        <w:t xml:space="preserve"> -40...+65 °C </w:t>
      </w:r>
      <w:proofErr w:type="spellStart"/>
      <w:r w:rsidRPr="00F60CB6">
        <w:t>ішкі</w:t>
      </w:r>
      <w:proofErr w:type="spellEnd"/>
      <w:r w:rsidRPr="00F60CB6">
        <w:t xml:space="preserve"> </w:t>
      </w:r>
      <w:proofErr w:type="spellStart"/>
      <w:r w:rsidRPr="00F60CB6">
        <w:t>диапазонына</w:t>
      </w:r>
      <w:proofErr w:type="spellEnd"/>
      <w:r w:rsidRPr="00F60CB6">
        <w:t xml:space="preserve"> </w:t>
      </w:r>
      <w:proofErr w:type="spellStart"/>
      <w:r w:rsidRPr="00F60CB6">
        <w:t>төтеп</w:t>
      </w:r>
      <w:proofErr w:type="spellEnd"/>
      <w:r w:rsidRPr="00F60CB6">
        <w:t xml:space="preserve"> </w:t>
      </w:r>
      <w:proofErr w:type="spellStart"/>
      <w:r w:rsidRPr="00F60CB6">
        <w:t>бере</w:t>
      </w:r>
      <w:proofErr w:type="spellEnd"/>
      <w:r w:rsidRPr="00F60CB6">
        <w:t xml:space="preserve"> </w:t>
      </w:r>
      <w:proofErr w:type="spellStart"/>
      <w:r w:rsidRPr="00F60CB6">
        <w:t>алады</w:t>
      </w:r>
      <w:proofErr w:type="spellEnd"/>
      <w:r w:rsidRPr="00F60CB6">
        <w:t xml:space="preserve">. </w:t>
      </w:r>
    </w:p>
    <w:p w14:paraId="2A5A00BE" w14:textId="2E34EABC" w:rsidR="00F60CB6" w:rsidRDefault="00F60CB6" w:rsidP="00F60CB6">
      <w:pPr>
        <w:pStyle w:val="a4"/>
        <w:spacing w:before="0" w:beforeAutospacing="0" w:after="0" w:afterAutospacing="0"/>
      </w:pPr>
      <w:r w:rsidRPr="00F60CB6">
        <w:t xml:space="preserve">* </w:t>
      </w:r>
      <w:proofErr w:type="spellStart"/>
      <w:r w:rsidRPr="00F60CB6">
        <w:t>Сорғы</w:t>
      </w:r>
      <w:proofErr w:type="spellEnd"/>
      <w:r w:rsidRPr="00F60CB6">
        <w:t xml:space="preserve"> </w:t>
      </w:r>
      <w:proofErr w:type="spellStart"/>
      <w:r w:rsidRPr="00F60CB6">
        <w:t>қондырғысы</w:t>
      </w:r>
      <w:proofErr w:type="spellEnd"/>
      <w:r w:rsidRPr="00F60CB6">
        <w:t xml:space="preserve"> </w:t>
      </w:r>
      <w:proofErr w:type="spellStart"/>
      <w:r w:rsidRPr="00F60CB6">
        <w:t>дірілге</w:t>
      </w:r>
      <w:proofErr w:type="spellEnd"/>
      <w:r w:rsidRPr="00F60CB6">
        <w:t xml:space="preserve">, </w:t>
      </w:r>
      <w:proofErr w:type="spellStart"/>
      <w:r w:rsidRPr="00F60CB6">
        <w:t>агрессивті</w:t>
      </w:r>
      <w:proofErr w:type="spellEnd"/>
      <w:r w:rsidRPr="00F60CB6">
        <w:t xml:space="preserve"> </w:t>
      </w:r>
      <w:proofErr w:type="spellStart"/>
      <w:r w:rsidRPr="00F60CB6">
        <w:t>ортаның</w:t>
      </w:r>
      <w:proofErr w:type="spellEnd"/>
      <w:r w:rsidRPr="00F60CB6">
        <w:t xml:space="preserve">, </w:t>
      </w:r>
      <w:proofErr w:type="spellStart"/>
      <w:r w:rsidRPr="00F60CB6">
        <w:t>шаң</w:t>
      </w:r>
      <w:proofErr w:type="spellEnd"/>
      <w:r w:rsidRPr="00F60CB6">
        <w:t xml:space="preserve"> мен </w:t>
      </w:r>
      <w:proofErr w:type="spellStart"/>
      <w:r w:rsidRPr="00F60CB6">
        <w:t>ылғалдың</w:t>
      </w:r>
      <w:proofErr w:type="spellEnd"/>
      <w:r w:rsidRPr="00F60CB6">
        <w:t xml:space="preserve"> </w:t>
      </w:r>
      <w:proofErr w:type="spellStart"/>
      <w:r w:rsidRPr="00F60CB6">
        <w:t>әсеріне</w:t>
      </w:r>
      <w:proofErr w:type="spellEnd"/>
      <w:r w:rsidRPr="00F60CB6">
        <w:t xml:space="preserve"> </w:t>
      </w:r>
      <w:proofErr w:type="spellStart"/>
      <w:r w:rsidRPr="00F60CB6">
        <w:t>төзімді</w:t>
      </w:r>
      <w:proofErr w:type="spellEnd"/>
      <w:r w:rsidRPr="00F60CB6">
        <w:t xml:space="preserve"> </w:t>
      </w:r>
      <w:proofErr w:type="spellStart"/>
      <w:r w:rsidRPr="00F60CB6">
        <w:t>болуы</w:t>
      </w:r>
      <w:proofErr w:type="spellEnd"/>
      <w:r w:rsidRPr="00F60CB6">
        <w:t xml:space="preserve"> керек, </w:t>
      </w:r>
      <w:proofErr w:type="spellStart"/>
      <w:r w:rsidRPr="00F60CB6">
        <w:t>кеңейтілген</w:t>
      </w:r>
      <w:proofErr w:type="spellEnd"/>
      <w:r w:rsidRPr="00F60CB6">
        <w:t xml:space="preserve"> </w:t>
      </w:r>
      <w:proofErr w:type="spellStart"/>
      <w:r w:rsidRPr="00F60CB6">
        <w:t>Uhl</w:t>
      </w:r>
      <w:proofErr w:type="spellEnd"/>
      <w:r w:rsidRPr="00F60CB6">
        <w:t xml:space="preserve"> </w:t>
      </w:r>
      <w:proofErr w:type="spellStart"/>
      <w:r w:rsidRPr="00F60CB6">
        <w:t>Климаттық</w:t>
      </w:r>
      <w:proofErr w:type="spellEnd"/>
      <w:r w:rsidRPr="00F60CB6">
        <w:t xml:space="preserve"> </w:t>
      </w:r>
      <w:proofErr w:type="spellStart"/>
      <w:r w:rsidRPr="00F60CB6">
        <w:t>орындалуына</w:t>
      </w:r>
      <w:proofErr w:type="spellEnd"/>
      <w:r w:rsidRPr="00F60CB6">
        <w:t xml:space="preserve"> </w:t>
      </w:r>
      <w:proofErr w:type="spellStart"/>
      <w:r w:rsidRPr="00F60CB6">
        <w:t>сәйкес</w:t>
      </w:r>
      <w:proofErr w:type="spellEnd"/>
      <w:r w:rsidRPr="00F60CB6">
        <w:t xml:space="preserve"> </w:t>
      </w:r>
      <w:proofErr w:type="spellStart"/>
      <w:r w:rsidRPr="00F60CB6">
        <w:t>келуі</w:t>
      </w:r>
      <w:proofErr w:type="spellEnd"/>
      <w:r w:rsidRPr="00F60CB6">
        <w:t xml:space="preserve"> керек</w:t>
      </w:r>
    </w:p>
    <w:bookmarkEnd w:id="6"/>
    <w:p w14:paraId="27B8C346" w14:textId="13436CE2" w:rsidR="00130F20" w:rsidRPr="00130F20" w:rsidRDefault="00F60CB6" w:rsidP="00F60CB6">
      <w:pPr>
        <w:pStyle w:val="1"/>
        <w:keepNext w:val="0"/>
        <w:numPr>
          <w:ilvl w:val="0"/>
          <w:numId w:val="47"/>
        </w:numPr>
        <w:spacing w:before="360"/>
        <w:contextualSpacing/>
        <w:rPr>
          <w:rFonts w:ascii="Times New Roman" w:hAnsi="Times New Roman"/>
          <w:sz w:val="24"/>
          <w:szCs w:val="24"/>
        </w:rPr>
      </w:pPr>
      <w:r w:rsidRPr="00F60CB6">
        <w:rPr>
          <w:rFonts w:ascii="Times New Roman" w:hAnsi="Times New Roman"/>
          <w:sz w:val="24"/>
          <w:szCs w:val="24"/>
        </w:rPr>
        <w:t>ҰСЫНЫЛАТЫН ТЕХНИКАЛЫҚ ҚҰЖАТТАМА</w:t>
      </w:r>
    </w:p>
    <w:p w14:paraId="5A655FE0" w14:textId="77777777" w:rsidR="00F60CB6" w:rsidRP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bookmarkStart w:id="7" w:name="_Toc420415614"/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Жабдықты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дайындаушы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(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жеткізуші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)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сорғы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агрегаттарына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мынадай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техникалық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құжаттаманы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ұсынуы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тиіс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: </w:t>
      </w:r>
    </w:p>
    <w:p w14:paraId="134BE61A" w14:textId="77777777" w:rsidR="00F60CB6" w:rsidRP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caps w:val="0"/>
          <w:kern w:val="0"/>
          <w:sz w:val="24"/>
          <w:szCs w:val="24"/>
        </w:rPr>
      </w:pPr>
      <w:proofErr w:type="spellStart"/>
      <w:r w:rsidRPr="00F60CB6">
        <w:rPr>
          <w:rFonts w:ascii="Times New Roman" w:eastAsiaTheme="minorEastAsia" w:hAnsi="Times New Roman"/>
          <w:caps w:val="0"/>
          <w:kern w:val="0"/>
          <w:sz w:val="24"/>
          <w:szCs w:val="24"/>
        </w:rPr>
        <w:t>Бірінші</w:t>
      </w:r>
      <w:proofErr w:type="spellEnd"/>
      <w:r w:rsidRPr="00F60CB6">
        <w:rPr>
          <w:rFonts w:ascii="Times New Roman" w:eastAsiaTheme="minorEastAsia" w:hAnsi="Times New Roman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caps w:val="0"/>
          <w:kern w:val="0"/>
          <w:sz w:val="24"/>
          <w:szCs w:val="24"/>
        </w:rPr>
        <w:t>кезектегі</w:t>
      </w:r>
      <w:proofErr w:type="spellEnd"/>
      <w:r w:rsidRPr="00F60CB6">
        <w:rPr>
          <w:rFonts w:ascii="Times New Roman" w:eastAsiaTheme="minorEastAsia" w:hAnsi="Times New Roman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caps w:val="0"/>
          <w:kern w:val="0"/>
          <w:sz w:val="24"/>
          <w:szCs w:val="24"/>
        </w:rPr>
        <w:t>құжаттар</w:t>
      </w:r>
      <w:proofErr w:type="spellEnd"/>
      <w:r w:rsidRPr="00F60CB6">
        <w:rPr>
          <w:rFonts w:ascii="Times New Roman" w:eastAsiaTheme="minorEastAsia" w:hAnsi="Times New Roman"/>
          <w:caps w:val="0"/>
          <w:kern w:val="0"/>
          <w:sz w:val="24"/>
          <w:szCs w:val="24"/>
        </w:rPr>
        <w:t xml:space="preserve">: </w:t>
      </w:r>
    </w:p>
    <w:p w14:paraId="2EEB0BE4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*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Жалпы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және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орнату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сызбалары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. </w:t>
      </w:r>
    </w:p>
    <w:p w14:paraId="089A4781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*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Іргетастарға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арналған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құрылыс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бөлігіне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тапсырма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. </w:t>
      </w:r>
    </w:p>
    <w:p w14:paraId="56FB07F7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*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Іргетастарға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жүктеме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схемасы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. </w:t>
      </w:r>
    </w:p>
    <w:p w14:paraId="3F6D8B61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*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Кіріспе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және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шығыс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коммуникацияларын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байланыстыру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. </w:t>
      </w:r>
    </w:p>
    <w:p w14:paraId="647300AA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* КИПиА-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ны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басқарудың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схемалық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схемасы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. </w:t>
      </w:r>
    </w:p>
    <w:p w14:paraId="6DE0A3EC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* Электр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схемасы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.</w:t>
      </w:r>
    </w:p>
    <w:p w14:paraId="64980950" w14:textId="77777777" w:rsidR="00F60CB6" w:rsidRP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caps w:val="0"/>
          <w:kern w:val="0"/>
          <w:sz w:val="24"/>
          <w:szCs w:val="24"/>
        </w:rPr>
        <w:t>Қосымша</w:t>
      </w:r>
      <w:proofErr w:type="spellEnd"/>
      <w:r w:rsidRPr="00F60CB6">
        <w:rPr>
          <w:rFonts w:ascii="Times New Roman" w:eastAsiaTheme="minorEastAsia" w:hAnsi="Times New Roman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caps w:val="0"/>
          <w:kern w:val="0"/>
          <w:sz w:val="24"/>
          <w:szCs w:val="24"/>
        </w:rPr>
        <w:t>құжаттар</w:t>
      </w:r>
      <w:proofErr w:type="spellEnd"/>
      <w:r w:rsidRPr="00F60CB6">
        <w:rPr>
          <w:rFonts w:ascii="Times New Roman" w:eastAsiaTheme="minorEastAsia" w:hAnsi="Times New Roman"/>
          <w:caps w:val="0"/>
          <w:kern w:val="0"/>
          <w:sz w:val="24"/>
          <w:szCs w:val="24"/>
        </w:rPr>
        <w:t>:</w:t>
      </w:r>
    </w:p>
    <w:p w14:paraId="14EBD3DC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*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Төлқұжат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және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пайдалану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жөніндегі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Нұсқаулық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. </w:t>
      </w:r>
    </w:p>
    <w:p w14:paraId="376F3FF1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*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Жабдықтар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мен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материалдардың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сипаттамасы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(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түрі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,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моделі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,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шығарылған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елі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). </w:t>
      </w:r>
    </w:p>
    <w:p w14:paraId="697F1F18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*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Қолданылатын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арматураға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төлқұжаттар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. </w:t>
      </w:r>
    </w:p>
    <w:p w14:paraId="3215D0F9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*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Жабдықты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пневмо-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гидрот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сынау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хаттамалары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.</w:t>
      </w:r>
    </w:p>
    <w:p w14:paraId="5D68EE0F" w14:textId="77777777" w:rsidR="00F60CB6" w:rsidRDefault="00F60CB6" w:rsidP="00F60CB6">
      <w:pPr>
        <w:pStyle w:val="1"/>
        <w:keepNext w:val="0"/>
        <w:numPr>
          <w:ilvl w:val="0"/>
          <w:numId w:val="0"/>
        </w:numPr>
        <w:spacing w:before="360"/>
        <w:contextualSpacing/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</w:pPr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*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Сертификаттары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,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тексеру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әдістері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,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орыс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және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ағылшын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тілдеріндегі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нұсқаулықтары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бар КИПиА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және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автоматика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құжаттамасы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.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Бірінші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кезектегі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құжаттарды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да,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барлық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берілетін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жиынтықты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да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беруге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жабдықты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жеткізуші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жауапты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болып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 xml:space="preserve"> </w:t>
      </w:r>
      <w:proofErr w:type="spellStart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табылады</w:t>
      </w:r>
      <w:proofErr w:type="spellEnd"/>
      <w:r w:rsidRPr="00F60CB6">
        <w:rPr>
          <w:rFonts w:ascii="Times New Roman" w:eastAsiaTheme="minorEastAsia" w:hAnsi="Times New Roman"/>
          <w:b w:val="0"/>
          <w:bCs w:val="0"/>
          <w:caps w:val="0"/>
          <w:kern w:val="0"/>
          <w:sz w:val="24"/>
          <w:szCs w:val="24"/>
        </w:rPr>
        <w:t>.</w:t>
      </w:r>
    </w:p>
    <w:p w14:paraId="355B0C68" w14:textId="77777777" w:rsidR="00F60CB6" w:rsidRDefault="00F60CB6" w:rsidP="00165CE5">
      <w:pPr>
        <w:pStyle w:val="a4"/>
        <w:spacing w:before="0" w:beforeAutospacing="0" w:after="0" w:afterAutospacing="0"/>
        <w:ind w:left="360"/>
        <w:rPr>
          <w:rFonts w:eastAsiaTheme="minorEastAsia"/>
        </w:rPr>
      </w:pPr>
      <w:bookmarkStart w:id="8" w:name="_Toc420415616"/>
      <w:bookmarkEnd w:id="7"/>
    </w:p>
    <w:p w14:paraId="5557792D" w14:textId="156907B3" w:rsidR="00F60CB6" w:rsidRPr="00F60CB6" w:rsidRDefault="00F60CB6" w:rsidP="00F60CB6">
      <w:pPr>
        <w:pStyle w:val="a4"/>
        <w:numPr>
          <w:ilvl w:val="0"/>
          <w:numId w:val="47"/>
        </w:numPr>
        <w:spacing w:before="0" w:beforeAutospacing="0" w:after="0" w:afterAutospacing="0"/>
        <w:rPr>
          <w:rFonts w:eastAsiaTheme="minorEastAsia"/>
          <w:b/>
          <w:bCs/>
        </w:rPr>
      </w:pPr>
      <w:r w:rsidRPr="00F60CB6">
        <w:rPr>
          <w:rFonts w:eastAsiaTheme="minorEastAsia"/>
          <w:b/>
          <w:bCs/>
        </w:rPr>
        <w:t>ТАПСЫРЫС БЕРУШІНІҢ ОБЪЕКТІСІНДЕ МОНТАЖДАУҒА ҚОЙЫЛАТЫН ТАЛАПТАР</w:t>
      </w:r>
    </w:p>
    <w:p w14:paraId="3DEC8844" w14:textId="71E5E78F" w:rsidR="00F60CB6" w:rsidRPr="00F60CB6" w:rsidRDefault="00F60CB6" w:rsidP="00165CE5">
      <w:pPr>
        <w:pStyle w:val="a4"/>
        <w:spacing w:before="0" w:beforeAutospacing="0" w:after="0" w:afterAutospacing="0"/>
        <w:ind w:left="360"/>
      </w:pPr>
      <w:r>
        <w:t>*</w:t>
      </w:r>
      <w:proofErr w:type="gramStart"/>
      <w:r w:rsidRPr="00F60CB6">
        <w:t>Шеф-монтаж</w:t>
      </w:r>
      <w:proofErr w:type="gramEnd"/>
      <w:r w:rsidRPr="00F60CB6">
        <w:t xml:space="preserve"> </w:t>
      </w:r>
      <w:proofErr w:type="spellStart"/>
      <w:r w:rsidRPr="00F60CB6">
        <w:t>және</w:t>
      </w:r>
      <w:proofErr w:type="spellEnd"/>
      <w:r w:rsidRPr="00F60CB6">
        <w:t xml:space="preserve"> ПНР </w:t>
      </w:r>
      <w:proofErr w:type="spellStart"/>
      <w:r w:rsidRPr="00F60CB6">
        <w:t>жеткізушімен</w:t>
      </w:r>
      <w:proofErr w:type="spellEnd"/>
      <w:r w:rsidRPr="00F60CB6">
        <w:t xml:space="preserve"> </w:t>
      </w:r>
      <w:proofErr w:type="spellStart"/>
      <w:r w:rsidRPr="00F60CB6">
        <w:t>орындалады</w:t>
      </w:r>
      <w:proofErr w:type="spellEnd"/>
      <w:r w:rsidRPr="00F60CB6">
        <w:t xml:space="preserve">. </w:t>
      </w:r>
    </w:p>
    <w:p w14:paraId="0FCCEBAF" w14:textId="782D0356" w:rsidR="00F60CB6" w:rsidRPr="00F60CB6" w:rsidRDefault="00F60CB6" w:rsidP="00165CE5">
      <w:pPr>
        <w:pStyle w:val="a4"/>
        <w:spacing w:before="0" w:beforeAutospacing="0" w:after="0" w:afterAutospacing="0"/>
        <w:ind w:left="360"/>
      </w:pPr>
      <w:r w:rsidRPr="00F60CB6">
        <w:t xml:space="preserve">* </w:t>
      </w:r>
      <w:proofErr w:type="spellStart"/>
      <w:r w:rsidRPr="00F60CB6">
        <w:t>Монтаждау</w:t>
      </w:r>
      <w:proofErr w:type="spellEnd"/>
      <w:r w:rsidRPr="00F60CB6">
        <w:t xml:space="preserve"> </w:t>
      </w:r>
      <w:proofErr w:type="spellStart"/>
      <w:r w:rsidRPr="00F60CB6">
        <w:t>және</w:t>
      </w:r>
      <w:proofErr w:type="spellEnd"/>
      <w:r w:rsidRPr="00F60CB6">
        <w:t xml:space="preserve"> </w:t>
      </w:r>
      <w:proofErr w:type="spellStart"/>
      <w:r w:rsidRPr="00F60CB6">
        <w:t>іске</w:t>
      </w:r>
      <w:proofErr w:type="spellEnd"/>
      <w:r w:rsidRPr="00F60CB6">
        <w:t xml:space="preserve"> </w:t>
      </w:r>
      <w:proofErr w:type="spellStart"/>
      <w:r w:rsidRPr="00F60CB6">
        <w:t>қосу-жөндеу</w:t>
      </w:r>
      <w:proofErr w:type="spellEnd"/>
      <w:r w:rsidRPr="00F60CB6">
        <w:t xml:space="preserve"> </w:t>
      </w:r>
      <w:proofErr w:type="spellStart"/>
      <w:r w:rsidRPr="00F60CB6">
        <w:t>жұмыстары</w:t>
      </w:r>
      <w:proofErr w:type="spellEnd"/>
      <w:r w:rsidRPr="00F60CB6">
        <w:t xml:space="preserve"> Т</w:t>
      </w:r>
      <w:r w:rsidRPr="00F60CB6">
        <w:t>Ш</w:t>
      </w:r>
      <w:r w:rsidRPr="00F60CB6">
        <w:t xml:space="preserve"> </w:t>
      </w:r>
      <w:proofErr w:type="spellStart"/>
      <w:r w:rsidRPr="00F60CB6">
        <w:t>толық</w:t>
      </w:r>
      <w:proofErr w:type="spellEnd"/>
      <w:r w:rsidRPr="00F60CB6">
        <w:t xml:space="preserve"> </w:t>
      </w:r>
      <w:proofErr w:type="spellStart"/>
      <w:r w:rsidRPr="00F60CB6">
        <w:t>сәйкестігін</w:t>
      </w:r>
      <w:proofErr w:type="spellEnd"/>
      <w:r w:rsidRPr="00F60CB6">
        <w:t xml:space="preserve"> </w:t>
      </w:r>
      <w:proofErr w:type="spellStart"/>
      <w:r w:rsidRPr="00F60CB6">
        <w:t>қамтамасыз</w:t>
      </w:r>
      <w:proofErr w:type="spellEnd"/>
      <w:r w:rsidRPr="00F60CB6">
        <w:t xml:space="preserve"> </w:t>
      </w:r>
      <w:proofErr w:type="spellStart"/>
      <w:r w:rsidRPr="00F60CB6">
        <w:t>етуі</w:t>
      </w:r>
      <w:proofErr w:type="spellEnd"/>
      <w:r w:rsidRPr="00F60CB6">
        <w:t xml:space="preserve"> </w:t>
      </w:r>
      <w:proofErr w:type="spellStart"/>
      <w:r w:rsidRPr="00F60CB6">
        <w:t>тиіс</w:t>
      </w:r>
      <w:proofErr w:type="spellEnd"/>
      <w:r w:rsidRPr="00F60CB6">
        <w:t>.</w:t>
      </w:r>
    </w:p>
    <w:p w14:paraId="72C70318" w14:textId="77777777" w:rsidR="00165CE5" w:rsidRDefault="00165CE5" w:rsidP="00165CE5">
      <w:pPr>
        <w:pStyle w:val="a4"/>
        <w:spacing w:before="0" w:beforeAutospacing="0" w:after="0" w:afterAutospacing="0"/>
        <w:ind w:left="360"/>
      </w:pPr>
    </w:p>
    <w:p w14:paraId="589BEA12" w14:textId="77777777" w:rsidR="00F60CB6" w:rsidRPr="00F60CB6" w:rsidRDefault="00F60CB6" w:rsidP="00F60CB6">
      <w:pPr>
        <w:pStyle w:val="a4"/>
        <w:numPr>
          <w:ilvl w:val="0"/>
          <w:numId w:val="47"/>
        </w:numPr>
        <w:spacing w:before="0" w:beforeAutospacing="0" w:after="0" w:afterAutospacing="0"/>
        <w:rPr>
          <w:b/>
          <w:bCs/>
        </w:rPr>
      </w:pPr>
      <w:bookmarkStart w:id="9" w:name="_Toc420415617"/>
      <w:bookmarkEnd w:id="8"/>
      <w:r w:rsidRPr="00F60CB6">
        <w:rPr>
          <w:b/>
          <w:bCs/>
          <w:caps/>
          <w:kern w:val="32"/>
        </w:rPr>
        <w:t>ҚОСАЛҚЫ БӨЛШЕКТЕР МЕН ҚҰРАЛҒА ҚОЙЫЛАТЫН ТАЛАПТАР</w:t>
      </w:r>
    </w:p>
    <w:p w14:paraId="7B8C1347" w14:textId="77777777" w:rsidR="00F60CB6" w:rsidRPr="00F60CB6" w:rsidRDefault="00F60CB6" w:rsidP="00F60CB6">
      <w:pPr>
        <w:pStyle w:val="a4"/>
        <w:spacing w:before="0" w:beforeAutospacing="0" w:after="0" w:afterAutospacing="0"/>
      </w:pPr>
      <w:r w:rsidRPr="00F60CB6">
        <w:t xml:space="preserve">* </w:t>
      </w:r>
      <w:proofErr w:type="spellStart"/>
      <w:r w:rsidRPr="00F60CB6">
        <w:t>Жеткізуші</w:t>
      </w:r>
      <w:proofErr w:type="spellEnd"/>
      <w:r w:rsidRPr="00F60CB6">
        <w:t xml:space="preserve"> 2 </w:t>
      </w:r>
      <w:proofErr w:type="spellStart"/>
      <w:r w:rsidRPr="00F60CB6">
        <w:t>жылдық</w:t>
      </w:r>
      <w:proofErr w:type="spellEnd"/>
      <w:r w:rsidRPr="00F60CB6">
        <w:t xml:space="preserve"> </w:t>
      </w:r>
      <w:proofErr w:type="spellStart"/>
      <w:r w:rsidRPr="00F60CB6">
        <w:t>жұмыс</w:t>
      </w:r>
      <w:proofErr w:type="spellEnd"/>
      <w:r w:rsidRPr="00F60CB6">
        <w:t xml:space="preserve"> </w:t>
      </w:r>
      <w:proofErr w:type="spellStart"/>
      <w:r w:rsidRPr="00F60CB6">
        <w:t>үшін</w:t>
      </w:r>
      <w:proofErr w:type="spellEnd"/>
      <w:r w:rsidRPr="00F60CB6">
        <w:t xml:space="preserve"> </w:t>
      </w:r>
      <w:proofErr w:type="spellStart"/>
      <w:r w:rsidRPr="00F60CB6">
        <w:t>ұсынылған</w:t>
      </w:r>
      <w:proofErr w:type="spellEnd"/>
      <w:r w:rsidRPr="00F60CB6">
        <w:t xml:space="preserve"> </w:t>
      </w:r>
      <w:proofErr w:type="spellStart"/>
      <w:r w:rsidRPr="00F60CB6">
        <w:t>қосалқы</w:t>
      </w:r>
      <w:proofErr w:type="spellEnd"/>
      <w:r w:rsidRPr="00F60CB6">
        <w:t xml:space="preserve"> </w:t>
      </w:r>
      <w:proofErr w:type="spellStart"/>
      <w:r w:rsidRPr="00F60CB6">
        <w:t>бөлшектердің</w:t>
      </w:r>
      <w:proofErr w:type="spellEnd"/>
      <w:r w:rsidRPr="00F60CB6">
        <w:t xml:space="preserve"> </w:t>
      </w:r>
      <w:proofErr w:type="spellStart"/>
      <w:r w:rsidRPr="00F60CB6">
        <w:t>тізімін</w:t>
      </w:r>
      <w:proofErr w:type="spellEnd"/>
      <w:r w:rsidRPr="00F60CB6">
        <w:t xml:space="preserve"> </w:t>
      </w:r>
      <w:proofErr w:type="spellStart"/>
      <w:r w:rsidRPr="00F60CB6">
        <w:t>ұсынады</w:t>
      </w:r>
      <w:proofErr w:type="spellEnd"/>
      <w:r w:rsidRPr="00F60CB6">
        <w:t xml:space="preserve">. </w:t>
      </w:r>
    </w:p>
    <w:p w14:paraId="0E533B12" w14:textId="77777777" w:rsidR="00F60CB6" w:rsidRPr="00F60CB6" w:rsidRDefault="00F60CB6" w:rsidP="00F60CB6">
      <w:pPr>
        <w:pStyle w:val="a4"/>
        <w:spacing w:before="0" w:beforeAutospacing="0" w:after="0" w:afterAutospacing="0"/>
      </w:pPr>
      <w:r w:rsidRPr="00F60CB6">
        <w:t xml:space="preserve">* </w:t>
      </w:r>
      <w:proofErr w:type="spellStart"/>
      <w:r w:rsidRPr="00F60CB6">
        <w:t>Жеткізуші</w:t>
      </w:r>
      <w:proofErr w:type="spellEnd"/>
      <w:r w:rsidRPr="00F60CB6">
        <w:t xml:space="preserve"> </w:t>
      </w:r>
      <w:proofErr w:type="spellStart"/>
      <w:r w:rsidRPr="00F60CB6">
        <w:t>іске</w:t>
      </w:r>
      <w:proofErr w:type="spellEnd"/>
      <w:r w:rsidRPr="00F60CB6">
        <w:t xml:space="preserve"> </w:t>
      </w:r>
      <w:proofErr w:type="spellStart"/>
      <w:r w:rsidRPr="00F60CB6">
        <w:t>қосу-баптау</w:t>
      </w:r>
      <w:proofErr w:type="spellEnd"/>
      <w:r w:rsidRPr="00F60CB6">
        <w:t xml:space="preserve"> </w:t>
      </w:r>
      <w:proofErr w:type="spellStart"/>
      <w:r w:rsidRPr="00F60CB6">
        <w:t>жұмыстарына</w:t>
      </w:r>
      <w:proofErr w:type="spellEnd"/>
      <w:r w:rsidRPr="00F60CB6">
        <w:t xml:space="preserve"> </w:t>
      </w:r>
      <w:proofErr w:type="spellStart"/>
      <w:r w:rsidRPr="00F60CB6">
        <w:t>арналған</w:t>
      </w:r>
      <w:proofErr w:type="spellEnd"/>
      <w:r w:rsidRPr="00F60CB6">
        <w:t xml:space="preserve"> </w:t>
      </w:r>
      <w:proofErr w:type="spellStart"/>
      <w:r w:rsidRPr="00F60CB6">
        <w:t>негізгі</w:t>
      </w:r>
      <w:proofErr w:type="spellEnd"/>
      <w:r w:rsidRPr="00F60CB6">
        <w:t xml:space="preserve"> </w:t>
      </w:r>
      <w:proofErr w:type="spellStart"/>
      <w:r w:rsidRPr="00F60CB6">
        <w:t>құрал</w:t>
      </w:r>
      <w:proofErr w:type="spellEnd"/>
      <w:r w:rsidRPr="00F60CB6">
        <w:t xml:space="preserve"> мен </w:t>
      </w:r>
      <w:proofErr w:type="spellStart"/>
      <w:r w:rsidRPr="00F60CB6">
        <w:t>жабдықтың</w:t>
      </w:r>
      <w:proofErr w:type="spellEnd"/>
      <w:r w:rsidRPr="00F60CB6">
        <w:t xml:space="preserve"> </w:t>
      </w:r>
      <w:proofErr w:type="spellStart"/>
      <w:r w:rsidRPr="00F60CB6">
        <w:t>болуын</w:t>
      </w:r>
      <w:proofErr w:type="spellEnd"/>
      <w:r w:rsidRPr="00F60CB6">
        <w:t xml:space="preserve"> </w:t>
      </w:r>
      <w:proofErr w:type="spellStart"/>
      <w:r w:rsidRPr="00F60CB6">
        <w:t>қамтамасыз</w:t>
      </w:r>
      <w:proofErr w:type="spellEnd"/>
      <w:r w:rsidRPr="00F60CB6">
        <w:t xml:space="preserve"> </w:t>
      </w:r>
      <w:proofErr w:type="spellStart"/>
      <w:r w:rsidRPr="00F60CB6">
        <w:t>етеді</w:t>
      </w:r>
      <w:proofErr w:type="spellEnd"/>
      <w:r w:rsidRPr="00F60CB6">
        <w:t xml:space="preserve">. </w:t>
      </w:r>
    </w:p>
    <w:p w14:paraId="43304E8D" w14:textId="47CC93E9" w:rsidR="00F60CB6" w:rsidRPr="00F60CB6" w:rsidRDefault="00F60CB6" w:rsidP="00F60CB6">
      <w:pPr>
        <w:pStyle w:val="a4"/>
        <w:spacing w:before="0" w:beforeAutospacing="0" w:after="0" w:afterAutospacing="0"/>
      </w:pPr>
      <w:r w:rsidRPr="00F60CB6">
        <w:t xml:space="preserve">* </w:t>
      </w:r>
      <w:proofErr w:type="spellStart"/>
      <w:r w:rsidRPr="00F60CB6">
        <w:t>Барлық</w:t>
      </w:r>
      <w:proofErr w:type="spellEnd"/>
      <w:r w:rsidRPr="00F60CB6">
        <w:t xml:space="preserve"> </w:t>
      </w:r>
      <w:proofErr w:type="spellStart"/>
      <w:r w:rsidRPr="00F60CB6">
        <w:t>қосалқы</w:t>
      </w:r>
      <w:proofErr w:type="spellEnd"/>
      <w:r w:rsidRPr="00F60CB6">
        <w:t xml:space="preserve"> </w:t>
      </w:r>
      <w:proofErr w:type="spellStart"/>
      <w:r w:rsidRPr="00F60CB6">
        <w:t>бөлшектер</w:t>
      </w:r>
      <w:proofErr w:type="spellEnd"/>
      <w:r w:rsidRPr="00F60CB6">
        <w:t xml:space="preserve"> мен </w:t>
      </w:r>
      <w:proofErr w:type="spellStart"/>
      <w:r w:rsidRPr="00F60CB6">
        <w:t>құралдар</w:t>
      </w:r>
      <w:proofErr w:type="spellEnd"/>
      <w:r w:rsidRPr="00F60CB6">
        <w:t xml:space="preserve"> </w:t>
      </w:r>
      <w:proofErr w:type="spellStart"/>
      <w:r w:rsidRPr="00F60CB6">
        <w:t>орнатылған</w:t>
      </w:r>
      <w:proofErr w:type="spellEnd"/>
      <w:r w:rsidRPr="00F60CB6">
        <w:t xml:space="preserve"> </w:t>
      </w:r>
      <w:proofErr w:type="spellStart"/>
      <w:r w:rsidRPr="00F60CB6">
        <w:t>сорғылармен</w:t>
      </w:r>
      <w:proofErr w:type="spellEnd"/>
      <w:r w:rsidRPr="00F60CB6">
        <w:t xml:space="preserve"> </w:t>
      </w:r>
      <w:proofErr w:type="spellStart"/>
      <w:r w:rsidRPr="00F60CB6">
        <w:t>және</w:t>
      </w:r>
      <w:proofErr w:type="spellEnd"/>
      <w:r w:rsidRPr="00F60CB6">
        <w:t xml:space="preserve"> </w:t>
      </w:r>
      <w:proofErr w:type="spellStart"/>
      <w:r w:rsidRPr="00F60CB6">
        <w:t>Кипиамен</w:t>
      </w:r>
      <w:proofErr w:type="spellEnd"/>
      <w:r w:rsidRPr="00F60CB6">
        <w:t xml:space="preserve"> </w:t>
      </w:r>
      <w:proofErr w:type="spellStart"/>
      <w:r w:rsidRPr="00F60CB6">
        <w:t>үйлесімді</w:t>
      </w:r>
      <w:proofErr w:type="spellEnd"/>
      <w:r w:rsidRPr="00F60CB6">
        <w:t xml:space="preserve"> </w:t>
      </w:r>
      <w:proofErr w:type="spellStart"/>
      <w:r w:rsidRPr="00F60CB6">
        <w:t>болуы</w:t>
      </w:r>
      <w:proofErr w:type="spellEnd"/>
      <w:r w:rsidRPr="00F60CB6">
        <w:t xml:space="preserve"> керек</w:t>
      </w:r>
    </w:p>
    <w:bookmarkEnd w:id="9"/>
    <w:p w14:paraId="6711E7D0" w14:textId="77777777" w:rsidR="00F60CB6" w:rsidRDefault="00F60CB6" w:rsidP="00F60CB6">
      <w:pPr>
        <w:pStyle w:val="a3"/>
        <w:spacing w:before="120"/>
        <w:jc w:val="both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 xml:space="preserve">10. </w:t>
      </w:r>
      <w:r w:rsidRPr="00F60CB6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ТАҢБАЛАУ ЖӘНЕ ОРАУ ТАЛАПТАРЫ</w:t>
      </w:r>
    </w:p>
    <w:p w14:paraId="0E0F44FF" w14:textId="77777777" w:rsidR="00F60CB6" w:rsidRDefault="00F60CB6" w:rsidP="00F60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Таңбалау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қолжетімді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орындарда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18203F" w14:textId="77777777" w:rsidR="00F60CB6" w:rsidRDefault="00F60CB6" w:rsidP="00F60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CB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Таңбалау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тақтасында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керек: </w:t>
      </w:r>
    </w:p>
    <w:p w14:paraId="7CDAE0C3" w14:textId="4C4E91FE" w:rsidR="00F60CB6" w:rsidRDefault="00167B39" w:rsidP="00F60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0CB6"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CB6" w:rsidRPr="00F60CB6">
        <w:rPr>
          <w:rFonts w:ascii="Times New Roman" w:hAnsi="Times New Roman" w:cs="Times New Roman"/>
          <w:sz w:val="24"/>
          <w:szCs w:val="24"/>
        </w:rPr>
        <w:t>өнімділік</w:t>
      </w:r>
      <w:proofErr w:type="spellEnd"/>
      <w:r w:rsidR="00F60CB6" w:rsidRPr="00F60C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CB6" w:rsidRPr="00F60CB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F60CB6"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CB6" w:rsidRPr="00F60CB6">
        <w:rPr>
          <w:rFonts w:ascii="Times New Roman" w:hAnsi="Times New Roman" w:cs="Times New Roman"/>
          <w:sz w:val="24"/>
          <w:szCs w:val="24"/>
        </w:rPr>
        <w:t>қысымы</w:t>
      </w:r>
      <w:proofErr w:type="spellEnd"/>
      <w:r w:rsidR="00F60CB6"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CB6" w:rsidRPr="00F60C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60CB6" w:rsidRPr="00F60CB6">
        <w:rPr>
          <w:rFonts w:ascii="Times New Roman" w:hAnsi="Times New Roman" w:cs="Times New Roman"/>
          <w:sz w:val="24"/>
          <w:szCs w:val="24"/>
        </w:rPr>
        <w:t xml:space="preserve"> температура. </w:t>
      </w:r>
    </w:p>
    <w:p w14:paraId="7BEFD9EE" w14:textId="23EF51E2" w:rsidR="00F60CB6" w:rsidRDefault="00167B39" w:rsidP="00F60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0CB6"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CB6" w:rsidRPr="00F60CB6">
        <w:rPr>
          <w:rFonts w:ascii="Times New Roman" w:hAnsi="Times New Roman" w:cs="Times New Roman"/>
          <w:sz w:val="24"/>
          <w:szCs w:val="24"/>
        </w:rPr>
        <w:t>өндіруші</w:t>
      </w:r>
      <w:proofErr w:type="spellEnd"/>
      <w:r w:rsidR="00F60CB6"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CB6" w:rsidRPr="00F60CB6">
        <w:rPr>
          <w:rFonts w:ascii="Times New Roman" w:hAnsi="Times New Roman" w:cs="Times New Roman"/>
          <w:sz w:val="24"/>
          <w:szCs w:val="24"/>
        </w:rPr>
        <w:t>зауыттың</w:t>
      </w:r>
      <w:proofErr w:type="spellEnd"/>
      <w:r w:rsidR="00F60CB6"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CB6" w:rsidRPr="00F60CB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F60CB6" w:rsidRPr="00F60CB6">
        <w:rPr>
          <w:rFonts w:ascii="Times New Roman" w:hAnsi="Times New Roman" w:cs="Times New Roman"/>
          <w:sz w:val="24"/>
          <w:szCs w:val="24"/>
        </w:rPr>
        <w:t>.</w:t>
      </w:r>
    </w:p>
    <w:p w14:paraId="7F5425F7" w14:textId="3C3E234C" w:rsidR="00F60CB6" w:rsidRDefault="00F60CB6" w:rsidP="00F60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r w:rsidR="00167B39">
        <w:rPr>
          <w:rFonts w:ascii="Times New Roman" w:hAnsi="Times New Roman" w:cs="Times New Roman"/>
          <w:sz w:val="24"/>
          <w:szCs w:val="24"/>
        </w:rPr>
        <w:t>-</w:t>
      </w:r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тауар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белгісі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>.</w:t>
      </w:r>
    </w:p>
    <w:p w14:paraId="1CA5A132" w14:textId="53788A05" w:rsidR="00F60CB6" w:rsidRDefault="00F60CB6" w:rsidP="00F60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r w:rsidR="00167B39">
        <w:rPr>
          <w:rFonts w:ascii="Times New Roman" w:hAnsi="Times New Roman" w:cs="Times New Roman"/>
          <w:sz w:val="24"/>
          <w:szCs w:val="24"/>
        </w:rPr>
        <w:t>-</w:t>
      </w:r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шифры.</w:t>
      </w:r>
    </w:p>
    <w:p w14:paraId="59051495" w14:textId="739D5351" w:rsidR="00F60CB6" w:rsidRDefault="00F60CB6" w:rsidP="00F60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r w:rsidR="00167B39">
        <w:rPr>
          <w:rFonts w:ascii="Times New Roman" w:hAnsi="Times New Roman" w:cs="Times New Roman"/>
          <w:sz w:val="24"/>
          <w:szCs w:val="24"/>
        </w:rPr>
        <w:t>-</w:t>
      </w:r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климаттың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орындалу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индексі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>.</w:t>
      </w:r>
    </w:p>
    <w:p w14:paraId="3FA7716E" w14:textId="08B30F53" w:rsidR="00F60CB6" w:rsidRDefault="00F60CB6" w:rsidP="00F60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r w:rsidR="00167B39">
        <w:rPr>
          <w:rFonts w:ascii="Times New Roman" w:hAnsi="Times New Roman" w:cs="Times New Roman"/>
          <w:sz w:val="24"/>
          <w:szCs w:val="24"/>
        </w:rPr>
        <w:t>-</w:t>
      </w:r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737DC" w14:textId="66A6AA36" w:rsidR="00F60CB6" w:rsidRDefault="00167B39" w:rsidP="00F60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60CB6"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CB6" w:rsidRPr="00F60CB6">
        <w:rPr>
          <w:rFonts w:ascii="Times New Roman" w:hAnsi="Times New Roman" w:cs="Times New Roman"/>
          <w:sz w:val="24"/>
          <w:szCs w:val="24"/>
        </w:rPr>
        <w:t>шығарылым</w:t>
      </w:r>
      <w:proofErr w:type="spellEnd"/>
      <w:r w:rsidR="00F60CB6"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CB6" w:rsidRPr="00F60CB6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="00F60CB6" w:rsidRPr="00F60C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743AEE" w14:textId="77777777" w:rsidR="00F60CB6" w:rsidRDefault="00F60CB6" w:rsidP="00F60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CB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Сызбалармен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құжаттамамен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келісу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белгілерді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салуға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BAF790" w14:textId="630F77CF" w:rsidR="00F60CB6" w:rsidRPr="00F60CB6" w:rsidRDefault="00F60CB6" w:rsidP="00F60CB6">
      <w:pPr>
        <w:spacing w:after="0"/>
        <w:jc w:val="both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F60CB6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Қаптама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CB6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F60CB6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5445759D" w14:textId="77777777" w:rsidR="00130F20" w:rsidRPr="00130F20" w:rsidRDefault="00130F20" w:rsidP="007C697D">
      <w:pPr>
        <w:spacing w:before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8FEDEE" w14:textId="5ECD7BFC" w:rsidR="00167B39" w:rsidRPr="00167B39" w:rsidRDefault="00167B39" w:rsidP="00167B39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 xml:space="preserve">11. </w:t>
      </w:r>
      <w:r w:rsidRPr="00167B39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ТАСЫМАЛДАУ ЖӘНЕ САҚТАУ ТАЛАПТАРЫ</w:t>
      </w:r>
    </w:p>
    <w:p w14:paraId="57A758E8" w14:textId="77777777" w:rsidR="00167B39" w:rsidRDefault="00167B39" w:rsidP="0016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7B39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элементтер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мен Блок-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контейнерлер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7B39">
        <w:rPr>
          <w:rFonts w:ascii="Times New Roman" w:hAnsi="Times New Roman" w:cs="Times New Roman"/>
          <w:sz w:val="24"/>
          <w:szCs w:val="24"/>
        </w:rPr>
        <w:t>бекітіліп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мещысудан</w:t>
      </w:r>
      <w:proofErr w:type="spellEnd"/>
      <w:proofErr w:type="gramEnd"/>
      <w:r w:rsidRPr="00167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зақымданудан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құлаудан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қорғалуы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керек. </w:t>
      </w:r>
    </w:p>
    <w:p w14:paraId="160AF3F5" w14:textId="77777777" w:rsidR="00167B39" w:rsidRDefault="00167B39" w:rsidP="0016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3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Элементтерді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сүйреп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жылжытуға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>.</w:t>
      </w:r>
    </w:p>
    <w:p w14:paraId="063B45EA" w14:textId="77777777" w:rsidR="00167B39" w:rsidRDefault="00167B39" w:rsidP="0016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39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блоктардың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өлшемдері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тиеу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өлшемдеріне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5658D9" w14:textId="77777777" w:rsidR="00167B39" w:rsidRDefault="00167B39" w:rsidP="0016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3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құралдарының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қозғалыс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>:</w:t>
      </w:r>
    </w:p>
    <w:p w14:paraId="7C3F4E56" w14:textId="588B3246" w:rsidR="00167B39" w:rsidRDefault="00167B39" w:rsidP="0016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67B39">
        <w:rPr>
          <w:rFonts w:ascii="Times New Roman" w:hAnsi="Times New Roman" w:cs="Times New Roman"/>
          <w:sz w:val="24"/>
          <w:szCs w:val="24"/>
        </w:rPr>
        <w:t xml:space="preserve">Асфальт: 50 км /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қиыршық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>: 30 км/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1B731" w14:textId="5DF791BA" w:rsidR="00167B39" w:rsidRDefault="00167B39" w:rsidP="0016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топырақ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: 15 км /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6C619" w14:textId="23AD3C5E" w:rsidR="00167B39" w:rsidRPr="00167B39" w:rsidRDefault="00167B39" w:rsidP="00167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B3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паспортқа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нұсқаулыққа</w:t>
      </w:r>
      <w:proofErr w:type="spellEnd"/>
      <w:r w:rsidRPr="00167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B3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</w:p>
    <w:p w14:paraId="7802B302" w14:textId="77777777" w:rsidR="00167B39" w:rsidRDefault="00167B39" w:rsidP="00167B39">
      <w:pP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</w:p>
    <w:p w14:paraId="08225E13" w14:textId="43CD76F9" w:rsidR="00167B39" w:rsidRPr="00167B39" w:rsidRDefault="00167B39" w:rsidP="00167B39">
      <w:pPr>
        <w:jc w:val="center"/>
      </w:pPr>
      <w: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 xml:space="preserve">12. </w:t>
      </w:r>
      <w:r w:rsidRPr="00167B39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БАҚЫЛАУ ЖӘНЕ ҚАБЫЛДАУ ТӘРТІБІ</w:t>
      </w:r>
    </w:p>
    <w:p w14:paraId="0C2F9B0E" w14:textId="77777777" w:rsidR="00167B39" w:rsidRDefault="00167B39" w:rsidP="00165CE5">
      <w:pPr>
        <w:pStyle w:val="a4"/>
        <w:spacing w:before="0" w:beforeAutospacing="0" w:after="0" w:afterAutospacing="0"/>
        <w:ind w:left="360"/>
      </w:pPr>
      <w:r w:rsidRPr="00167B39">
        <w:t xml:space="preserve">* </w:t>
      </w:r>
      <w:proofErr w:type="spellStart"/>
      <w:r w:rsidRPr="00167B39">
        <w:t>Әзірлеу</w:t>
      </w:r>
      <w:proofErr w:type="spellEnd"/>
      <w:r w:rsidRPr="00167B39">
        <w:t xml:space="preserve"> </w:t>
      </w:r>
      <w:proofErr w:type="spellStart"/>
      <w:r w:rsidRPr="00167B39">
        <w:t>сатыларында</w:t>
      </w:r>
      <w:proofErr w:type="spellEnd"/>
      <w:r w:rsidRPr="00167B39">
        <w:t xml:space="preserve"> </w:t>
      </w:r>
      <w:proofErr w:type="spellStart"/>
      <w:r w:rsidRPr="00167B39">
        <w:t>келісуге</w:t>
      </w:r>
      <w:proofErr w:type="spellEnd"/>
      <w:r w:rsidRPr="00167B39">
        <w:t xml:space="preserve"> </w:t>
      </w:r>
      <w:proofErr w:type="spellStart"/>
      <w:r w:rsidRPr="00167B39">
        <w:t>және</w:t>
      </w:r>
      <w:proofErr w:type="spellEnd"/>
      <w:r w:rsidRPr="00167B39">
        <w:t xml:space="preserve"> </w:t>
      </w:r>
      <w:proofErr w:type="spellStart"/>
      <w:r w:rsidRPr="00167B39">
        <w:t>бекітуге</w:t>
      </w:r>
      <w:proofErr w:type="spellEnd"/>
      <w:r w:rsidRPr="00167B39">
        <w:t xml:space="preserve"> </w:t>
      </w:r>
      <w:proofErr w:type="spellStart"/>
      <w:r w:rsidRPr="00167B39">
        <w:t>арналған</w:t>
      </w:r>
      <w:proofErr w:type="spellEnd"/>
      <w:r w:rsidRPr="00167B39">
        <w:t xml:space="preserve"> </w:t>
      </w:r>
      <w:proofErr w:type="spellStart"/>
      <w:r w:rsidRPr="00167B39">
        <w:t>құжаттар</w:t>
      </w:r>
      <w:proofErr w:type="spellEnd"/>
      <w:r w:rsidRPr="00167B39">
        <w:t xml:space="preserve"> </w:t>
      </w:r>
      <w:proofErr w:type="spellStart"/>
      <w:r w:rsidRPr="00167B39">
        <w:t>тізбесі</w:t>
      </w:r>
      <w:proofErr w:type="spellEnd"/>
      <w:r w:rsidRPr="00167B39">
        <w:t>.</w:t>
      </w:r>
    </w:p>
    <w:p w14:paraId="0057956F" w14:textId="77777777" w:rsidR="00167B39" w:rsidRDefault="00167B39" w:rsidP="00165CE5">
      <w:pPr>
        <w:pStyle w:val="a4"/>
        <w:spacing w:before="0" w:beforeAutospacing="0" w:after="0" w:afterAutospacing="0"/>
        <w:ind w:left="360"/>
      </w:pPr>
      <w:r w:rsidRPr="00167B39">
        <w:t xml:space="preserve"> * </w:t>
      </w:r>
      <w:proofErr w:type="spellStart"/>
      <w:r w:rsidRPr="00167B39">
        <w:t>Қабылдау</w:t>
      </w:r>
      <w:proofErr w:type="spellEnd"/>
      <w:r w:rsidRPr="00167B39">
        <w:t xml:space="preserve"> </w:t>
      </w:r>
      <w:proofErr w:type="spellStart"/>
      <w:r w:rsidRPr="00167B39">
        <w:t>және</w:t>
      </w:r>
      <w:proofErr w:type="spellEnd"/>
      <w:r w:rsidRPr="00167B39">
        <w:t xml:space="preserve"> </w:t>
      </w:r>
      <w:proofErr w:type="spellStart"/>
      <w:r w:rsidRPr="00167B39">
        <w:t>алдын</w:t>
      </w:r>
      <w:proofErr w:type="spellEnd"/>
      <w:r w:rsidRPr="00167B39">
        <w:t xml:space="preserve"> ала </w:t>
      </w:r>
      <w:proofErr w:type="spellStart"/>
      <w:r w:rsidRPr="00167B39">
        <w:t>сынау</w:t>
      </w:r>
      <w:proofErr w:type="spellEnd"/>
      <w:r w:rsidRPr="00167B39">
        <w:t xml:space="preserve"> — </w:t>
      </w:r>
      <w:proofErr w:type="spellStart"/>
      <w:r w:rsidRPr="00167B39">
        <w:t>зауыттық</w:t>
      </w:r>
      <w:proofErr w:type="spellEnd"/>
      <w:r w:rsidRPr="00167B39">
        <w:t xml:space="preserve"> </w:t>
      </w:r>
      <w:proofErr w:type="spellStart"/>
      <w:r w:rsidRPr="00167B39">
        <w:t>және</w:t>
      </w:r>
      <w:proofErr w:type="spellEnd"/>
      <w:r w:rsidRPr="00167B39">
        <w:t xml:space="preserve"> </w:t>
      </w:r>
      <w:proofErr w:type="spellStart"/>
      <w:r w:rsidRPr="00167B39">
        <w:t>пайдалану</w:t>
      </w:r>
      <w:proofErr w:type="spellEnd"/>
      <w:r w:rsidRPr="00167B39">
        <w:t xml:space="preserve"> </w:t>
      </w:r>
      <w:proofErr w:type="spellStart"/>
      <w:r w:rsidRPr="00167B39">
        <w:t>сынақтары</w:t>
      </w:r>
      <w:proofErr w:type="spellEnd"/>
      <w:r w:rsidRPr="00167B39">
        <w:t xml:space="preserve"> </w:t>
      </w:r>
      <w:proofErr w:type="spellStart"/>
      <w:r w:rsidRPr="00167B39">
        <w:t>бағдарламасына</w:t>
      </w:r>
      <w:proofErr w:type="spellEnd"/>
      <w:r w:rsidRPr="00167B39">
        <w:t xml:space="preserve"> </w:t>
      </w:r>
      <w:proofErr w:type="spellStart"/>
      <w:r w:rsidRPr="00167B39">
        <w:t>сәйкес</w:t>
      </w:r>
      <w:proofErr w:type="spellEnd"/>
      <w:r w:rsidRPr="00167B39">
        <w:t xml:space="preserve">. </w:t>
      </w:r>
    </w:p>
    <w:p w14:paraId="66EEB6E3" w14:textId="77777777" w:rsidR="00167B39" w:rsidRDefault="00167B39" w:rsidP="00165CE5">
      <w:pPr>
        <w:pStyle w:val="a4"/>
        <w:spacing w:before="0" w:beforeAutospacing="0" w:after="0" w:afterAutospacing="0"/>
        <w:ind w:left="360"/>
      </w:pPr>
      <w:r w:rsidRPr="00167B39">
        <w:t xml:space="preserve">* </w:t>
      </w:r>
      <w:proofErr w:type="spellStart"/>
      <w:r w:rsidRPr="00167B39">
        <w:t>Зауыттық</w:t>
      </w:r>
      <w:proofErr w:type="spellEnd"/>
      <w:r w:rsidRPr="00167B39">
        <w:t xml:space="preserve"> </w:t>
      </w:r>
      <w:proofErr w:type="spellStart"/>
      <w:r w:rsidRPr="00167B39">
        <w:t>сынақтар</w:t>
      </w:r>
      <w:proofErr w:type="spellEnd"/>
      <w:r w:rsidRPr="00167B39">
        <w:t xml:space="preserve"> </w:t>
      </w:r>
      <w:proofErr w:type="spellStart"/>
      <w:r w:rsidRPr="00167B39">
        <w:t>өндіруші</w:t>
      </w:r>
      <w:proofErr w:type="spellEnd"/>
      <w:r w:rsidRPr="00167B39">
        <w:t xml:space="preserve"> </w:t>
      </w:r>
      <w:proofErr w:type="spellStart"/>
      <w:r w:rsidRPr="00167B39">
        <w:t>зауытта</w:t>
      </w:r>
      <w:proofErr w:type="spellEnd"/>
      <w:r w:rsidRPr="00167B39">
        <w:t xml:space="preserve"> (FAT) </w:t>
      </w:r>
      <w:proofErr w:type="spellStart"/>
      <w:r w:rsidRPr="00167B39">
        <w:t>өткізіледі</w:t>
      </w:r>
      <w:proofErr w:type="spellEnd"/>
      <w:r w:rsidRPr="00167B39">
        <w:t xml:space="preserve">. </w:t>
      </w:r>
    </w:p>
    <w:p w14:paraId="25624F2D" w14:textId="3B0C6E42" w:rsidR="00167B39" w:rsidRDefault="00167B39" w:rsidP="00165CE5">
      <w:pPr>
        <w:pStyle w:val="a4"/>
        <w:spacing w:before="0" w:beforeAutospacing="0" w:after="0" w:afterAutospacing="0"/>
        <w:ind w:left="360"/>
      </w:pPr>
      <w:r w:rsidRPr="00167B39">
        <w:t xml:space="preserve">* </w:t>
      </w:r>
      <w:proofErr w:type="spellStart"/>
      <w:r w:rsidRPr="00167B39">
        <w:t>Пайдалану</w:t>
      </w:r>
      <w:proofErr w:type="spellEnd"/>
      <w:r w:rsidRPr="00167B39">
        <w:t xml:space="preserve"> </w:t>
      </w:r>
      <w:proofErr w:type="spellStart"/>
      <w:r w:rsidRPr="00167B39">
        <w:t>және</w:t>
      </w:r>
      <w:proofErr w:type="spellEnd"/>
      <w:r w:rsidRPr="00167B39">
        <w:t xml:space="preserve"> </w:t>
      </w:r>
      <w:proofErr w:type="spellStart"/>
      <w:r w:rsidRPr="00167B39">
        <w:t>қабылдау</w:t>
      </w:r>
      <w:proofErr w:type="spellEnd"/>
      <w:r w:rsidRPr="00167B39">
        <w:t xml:space="preserve"> </w:t>
      </w:r>
      <w:proofErr w:type="spellStart"/>
      <w:r w:rsidRPr="00167B39">
        <w:t>сынақтары</w:t>
      </w:r>
      <w:proofErr w:type="spellEnd"/>
      <w:r w:rsidRPr="00167B39">
        <w:t xml:space="preserve"> — </w:t>
      </w:r>
      <w:proofErr w:type="spellStart"/>
      <w:r w:rsidRPr="00167B39">
        <w:t>Тапсырыс</w:t>
      </w:r>
      <w:proofErr w:type="spellEnd"/>
      <w:r w:rsidRPr="00167B39">
        <w:t xml:space="preserve"> </w:t>
      </w:r>
      <w:proofErr w:type="spellStart"/>
      <w:r w:rsidRPr="00167B39">
        <w:t>берушінің</w:t>
      </w:r>
      <w:proofErr w:type="spellEnd"/>
      <w:r w:rsidRPr="00167B39">
        <w:t xml:space="preserve"> кен </w:t>
      </w:r>
      <w:proofErr w:type="spellStart"/>
      <w:r w:rsidRPr="00167B39">
        <w:t>орнында</w:t>
      </w:r>
      <w:proofErr w:type="spellEnd"/>
      <w:r w:rsidRPr="00167B39">
        <w:t>.</w:t>
      </w:r>
    </w:p>
    <w:p w14:paraId="379335A3" w14:textId="77777777" w:rsidR="00167B39" w:rsidRPr="009F7DF0" w:rsidRDefault="00167B39" w:rsidP="00165CE5">
      <w:pPr>
        <w:pStyle w:val="a4"/>
        <w:spacing w:before="0" w:beforeAutospacing="0" w:after="0" w:afterAutospacing="0"/>
        <w:ind w:left="360"/>
      </w:pPr>
    </w:p>
    <w:p w14:paraId="3CBE14A3" w14:textId="41D6B25C" w:rsidR="00167B39" w:rsidRDefault="00167B39" w:rsidP="00167B39">
      <w:pPr>
        <w:pStyle w:val="a4"/>
        <w:spacing w:before="0" w:beforeAutospacing="0" w:after="0" w:afterAutospacing="0"/>
        <w:ind w:left="360"/>
        <w:jc w:val="center"/>
        <w:rPr>
          <w:b/>
          <w:bCs/>
          <w:caps/>
          <w:kern w:val="32"/>
        </w:rPr>
      </w:pPr>
      <w:r>
        <w:rPr>
          <w:b/>
          <w:bCs/>
          <w:caps/>
          <w:kern w:val="32"/>
        </w:rPr>
        <w:t xml:space="preserve">13. </w:t>
      </w:r>
      <w:r w:rsidRPr="00167B39">
        <w:rPr>
          <w:b/>
          <w:bCs/>
          <w:caps/>
          <w:kern w:val="32"/>
        </w:rPr>
        <w:t>КЕПІЛДІК ТАЛАПТАРЫ</w:t>
      </w:r>
    </w:p>
    <w:p w14:paraId="352CDA91" w14:textId="77777777" w:rsidR="00167B39" w:rsidRDefault="00167B39" w:rsidP="00165CE5">
      <w:pPr>
        <w:pStyle w:val="a4"/>
        <w:spacing w:before="0" w:beforeAutospacing="0" w:after="0" w:afterAutospacing="0"/>
        <w:ind w:left="360"/>
      </w:pPr>
    </w:p>
    <w:p w14:paraId="19340ACD" w14:textId="77777777" w:rsidR="00167B39" w:rsidRDefault="00167B39" w:rsidP="00165CE5">
      <w:pPr>
        <w:pStyle w:val="a4"/>
        <w:spacing w:before="0" w:beforeAutospacing="0" w:after="0" w:afterAutospacing="0"/>
        <w:ind w:left="360"/>
      </w:pPr>
      <w:r w:rsidRPr="00167B39">
        <w:t xml:space="preserve">* </w:t>
      </w:r>
      <w:proofErr w:type="spellStart"/>
      <w:r w:rsidRPr="00167B39">
        <w:t>Жеткізуші</w:t>
      </w:r>
      <w:proofErr w:type="spellEnd"/>
      <w:r w:rsidRPr="00167B39">
        <w:t xml:space="preserve"> ТК </w:t>
      </w:r>
      <w:proofErr w:type="spellStart"/>
      <w:r w:rsidRPr="00167B39">
        <w:t>барлық</w:t>
      </w:r>
      <w:proofErr w:type="spellEnd"/>
      <w:r w:rsidRPr="00167B39">
        <w:t xml:space="preserve"> </w:t>
      </w:r>
      <w:proofErr w:type="spellStart"/>
      <w:r w:rsidRPr="00167B39">
        <w:t>параметрлері</w:t>
      </w:r>
      <w:proofErr w:type="spellEnd"/>
      <w:r w:rsidRPr="00167B39">
        <w:t xml:space="preserve"> мен </w:t>
      </w:r>
      <w:proofErr w:type="spellStart"/>
      <w:r w:rsidRPr="00167B39">
        <w:t>сипаттамаларының</w:t>
      </w:r>
      <w:proofErr w:type="spellEnd"/>
      <w:r w:rsidRPr="00167B39">
        <w:t xml:space="preserve"> </w:t>
      </w:r>
      <w:proofErr w:type="spellStart"/>
      <w:r w:rsidRPr="00167B39">
        <w:t>сәйкестігіне</w:t>
      </w:r>
      <w:proofErr w:type="spellEnd"/>
      <w:r w:rsidRPr="00167B39">
        <w:t xml:space="preserve"> </w:t>
      </w:r>
      <w:proofErr w:type="spellStart"/>
      <w:r w:rsidRPr="00167B39">
        <w:t>кепілдік</w:t>
      </w:r>
      <w:proofErr w:type="spellEnd"/>
      <w:r w:rsidRPr="00167B39">
        <w:t xml:space="preserve"> </w:t>
      </w:r>
      <w:proofErr w:type="spellStart"/>
      <w:r w:rsidRPr="00167B39">
        <w:t>береді</w:t>
      </w:r>
      <w:proofErr w:type="spellEnd"/>
      <w:r w:rsidRPr="00167B39">
        <w:t>.</w:t>
      </w:r>
    </w:p>
    <w:p w14:paraId="1AEB28DA" w14:textId="77777777" w:rsidR="00167B39" w:rsidRDefault="00167B39" w:rsidP="00165CE5">
      <w:pPr>
        <w:pStyle w:val="a4"/>
        <w:spacing w:before="0" w:beforeAutospacing="0" w:after="0" w:afterAutospacing="0"/>
        <w:ind w:left="360"/>
      </w:pPr>
      <w:r w:rsidRPr="00167B39">
        <w:t xml:space="preserve"> * </w:t>
      </w:r>
      <w:proofErr w:type="spellStart"/>
      <w:r w:rsidRPr="00167B39">
        <w:t>Кепілдік</w:t>
      </w:r>
      <w:proofErr w:type="spellEnd"/>
      <w:r w:rsidRPr="00167B39">
        <w:t xml:space="preserve"> </w:t>
      </w:r>
      <w:proofErr w:type="spellStart"/>
      <w:r w:rsidRPr="00167B39">
        <w:t>тасымалдау</w:t>
      </w:r>
      <w:proofErr w:type="spellEnd"/>
      <w:r w:rsidRPr="00167B39">
        <w:t xml:space="preserve">, </w:t>
      </w:r>
      <w:proofErr w:type="spellStart"/>
      <w:r w:rsidRPr="00167B39">
        <w:t>сақтау</w:t>
      </w:r>
      <w:proofErr w:type="spellEnd"/>
      <w:r w:rsidRPr="00167B39">
        <w:t xml:space="preserve">, </w:t>
      </w:r>
      <w:proofErr w:type="spellStart"/>
      <w:r w:rsidRPr="00167B39">
        <w:t>консервациялау</w:t>
      </w:r>
      <w:proofErr w:type="spellEnd"/>
      <w:r w:rsidRPr="00167B39">
        <w:t xml:space="preserve"> </w:t>
      </w:r>
      <w:proofErr w:type="spellStart"/>
      <w:r w:rsidRPr="00167B39">
        <w:t>ережелерін</w:t>
      </w:r>
      <w:proofErr w:type="spellEnd"/>
      <w:r w:rsidRPr="00167B39">
        <w:t xml:space="preserve"> </w:t>
      </w:r>
      <w:proofErr w:type="spellStart"/>
      <w:r w:rsidRPr="00167B39">
        <w:t>сақтай</w:t>
      </w:r>
      <w:proofErr w:type="spellEnd"/>
      <w:r w:rsidRPr="00167B39">
        <w:t xml:space="preserve"> </w:t>
      </w:r>
      <w:proofErr w:type="spellStart"/>
      <w:r w:rsidRPr="00167B39">
        <w:t>отырып</w:t>
      </w:r>
      <w:proofErr w:type="spellEnd"/>
      <w:r w:rsidRPr="00167B39">
        <w:t xml:space="preserve">, </w:t>
      </w:r>
      <w:proofErr w:type="spellStart"/>
      <w:r w:rsidRPr="00167B39">
        <w:t>сенімді</w:t>
      </w:r>
      <w:proofErr w:type="spellEnd"/>
      <w:r w:rsidRPr="00167B39">
        <w:t xml:space="preserve">, </w:t>
      </w:r>
      <w:proofErr w:type="spellStart"/>
      <w:r w:rsidRPr="00167B39">
        <w:t>апатсыз</w:t>
      </w:r>
      <w:proofErr w:type="spellEnd"/>
      <w:r w:rsidRPr="00167B39">
        <w:t xml:space="preserve"> </w:t>
      </w:r>
      <w:proofErr w:type="spellStart"/>
      <w:r w:rsidRPr="00167B39">
        <w:t>пайдалануды</w:t>
      </w:r>
      <w:proofErr w:type="spellEnd"/>
      <w:r w:rsidRPr="00167B39">
        <w:t xml:space="preserve"> </w:t>
      </w:r>
      <w:proofErr w:type="spellStart"/>
      <w:r w:rsidRPr="00167B39">
        <w:t>қамтиды</w:t>
      </w:r>
      <w:proofErr w:type="spellEnd"/>
      <w:r w:rsidRPr="00167B39">
        <w:t>.</w:t>
      </w:r>
    </w:p>
    <w:p w14:paraId="4FD10E5C" w14:textId="77777777" w:rsidR="00167B39" w:rsidRDefault="00167B39" w:rsidP="00165CE5">
      <w:pPr>
        <w:pStyle w:val="a4"/>
        <w:spacing w:before="0" w:beforeAutospacing="0" w:after="0" w:afterAutospacing="0"/>
        <w:ind w:left="360"/>
      </w:pPr>
      <w:r w:rsidRPr="00167B39">
        <w:t xml:space="preserve"> * </w:t>
      </w:r>
      <w:proofErr w:type="spellStart"/>
      <w:r w:rsidRPr="00167B39">
        <w:t>Кепілдік</w:t>
      </w:r>
      <w:proofErr w:type="spellEnd"/>
      <w:r w:rsidRPr="00167B39">
        <w:t xml:space="preserve"> </w:t>
      </w:r>
      <w:proofErr w:type="spellStart"/>
      <w:r w:rsidRPr="00167B39">
        <w:t>мерзімі</w:t>
      </w:r>
      <w:proofErr w:type="spellEnd"/>
      <w:r w:rsidRPr="00167B39">
        <w:t xml:space="preserve">: </w:t>
      </w:r>
      <w:proofErr w:type="spellStart"/>
      <w:r w:rsidRPr="00167B39">
        <w:t>іске</w:t>
      </w:r>
      <w:proofErr w:type="spellEnd"/>
      <w:r w:rsidRPr="00167B39">
        <w:t xml:space="preserve"> </w:t>
      </w:r>
      <w:proofErr w:type="spellStart"/>
      <w:r w:rsidRPr="00167B39">
        <w:t>қосу-реттеу</w:t>
      </w:r>
      <w:proofErr w:type="spellEnd"/>
      <w:r w:rsidRPr="00167B39">
        <w:t xml:space="preserve"> </w:t>
      </w:r>
      <w:proofErr w:type="spellStart"/>
      <w:r w:rsidRPr="00167B39">
        <w:t>жұмыстары</w:t>
      </w:r>
      <w:proofErr w:type="spellEnd"/>
      <w:r w:rsidRPr="00167B39">
        <w:t xml:space="preserve"> </w:t>
      </w:r>
      <w:proofErr w:type="spellStart"/>
      <w:r w:rsidRPr="00167B39">
        <w:t>басталған</w:t>
      </w:r>
      <w:proofErr w:type="spellEnd"/>
      <w:r w:rsidRPr="00167B39">
        <w:t xml:space="preserve"> </w:t>
      </w:r>
      <w:proofErr w:type="spellStart"/>
      <w:r w:rsidRPr="00167B39">
        <w:t>сәттен</w:t>
      </w:r>
      <w:proofErr w:type="spellEnd"/>
      <w:r w:rsidRPr="00167B39">
        <w:t xml:space="preserve"> </w:t>
      </w:r>
      <w:proofErr w:type="spellStart"/>
      <w:r w:rsidRPr="00167B39">
        <w:t>бастап</w:t>
      </w:r>
      <w:proofErr w:type="spellEnd"/>
      <w:r w:rsidRPr="00167B39">
        <w:t xml:space="preserve"> </w:t>
      </w:r>
      <w:proofErr w:type="spellStart"/>
      <w:r w:rsidRPr="00167B39">
        <w:t>кемінде</w:t>
      </w:r>
      <w:proofErr w:type="spellEnd"/>
      <w:r w:rsidRPr="00167B39">
        <w:t xml:space="preserve"> 12 ай.</w:t>
      </w:r>
    </w:p>
    <w:p w14:paraId="18BDEB10" w14:textId="7D9EFD6E" w:rsidR="00167B39" w:rsidRDefault="00167B39" w:rsidP="00165CE5">
      <w:pPr>
        <w:pStyle w:val="a4"/>
        <w:spacing w:before="0" w:beforeAutospacing="0" w:after="0" w:afterAutospacing="0"/>
        <w:ind w:left="360"/>
      </w:pPr>
      <w:r w:rsidRPr="00167B39">
        <w:t xml:space="preserve"> * </w:t>
      </w:r>
      <w:proofErr w:type="spellStart"/>
      <w:r w:rsidRPr="00167B39">
        <w:t>Өнім</w:t>
      </w:r>
      <w:proofErr w:type="spellEnd"/>
      <w:r w:rsidRPr="00167B39">
        <w:t xml:space="preserve"> </w:t>
      </w:r>
      <w:proofErr w:type="spellStart"/>
      <w:r w:rsidRPr="00167B39">
        <w:t>беруші</w:t>
      </w:r>
      <w:proofErr w:type="spellEnd"/>
      <w:r w:rsidRPr="00167B39">
        <w:t xml:space="preserve"> </w:t>
      </w:r>
      <w:proofErr w:type="spellStart"/>
      <w:r w:rsidRPr="00167B39">
        <w:t>кепілдік</w:t>
      </w:r>
      <w:proofErr w:type="spellEnd"/>
      <w:r w:rsidRPr="00167B39">
        <w:t xml:space="preserve"> </w:t>
      </w:r>
      <w:proofErr w:type="spellStart"/>
      <w:r w:rsidRPr="00167B39">
        <w:t>мерзімі</w:t>
      </w:r>
      <w:proofErr w:type="spellEnd"/>
      <w:r w:rsidRPr="00167B39">
        <w:t xml:space="preserve"> </w:t>
      </w:r>
      <w:proofErr w:type="spellStart"/>
      <w:r w:rsidRPr="00167B39">
        <w:t>ішінде</w:t>
      </w:r>
      <w:proofErr w:type="spellEnd"/>
      <w:r w:rsidRPr="00167B39">
        <w:t xml:space="preserve"> </w:t>
      </w:r>
      <w:proofErr w:type="spellStart"/>
      <w:r w:rsidRPr="00167B39">
        <w:t>өндірістің</w:t>
      </w:r>
      <w:proofErr w:type="spellEnd"/>
      <w:r w:rsidRPr="00167B39">
        <w:t xml:space="preserve"> </w:t>
      </w:r>
      <w:proofErr w:type="spellStart"/>
      <w:r w:rsidRPr="00167B39">
        <w:t>немесе</w:t>
      </w:r>
      <w:proofErr w:type="spellEnd"/>
      <w:r w:rsidRPr="00167B39">
        <w:t xml:space="preserve"> </w:t>
      </w:r>
      <w:proofErr w:type="spellStart"/>
      <w:r w:rsidRPr="00167B39">
        <w:t>сапасыз</w:t>
      </w:r>
      <w:proofErr w:type="spellEnd"/>
      <w:r w:rsidRPr="00167B39">
        <w:t xml:space="preserve"> </w:t>
      </w:r>
      <w:proofErr w:type="spellStart"/>
      <w:r w:rsidRPr="00167B39">
        <w:t>материалдың</w:t>
      </w:r>
      <w:proofErr w:type="spellEnd"/>
      <w:r w:rsidRPr="00167B39">
        <w:t xml:space="preserve"> </w:t>
      </w:r>
      <w:proofErr w:type="spellStart"/>
      <w:r w:rsidRPr="00167B39">
        <w:t>себебінен</w:t>
      </w:r>
      <w:proofErr w:type="spellEnd"/>
      <w:r w:rsidRPr="00167B39">
        <w:t xml:space="preserve"> </w:t>
      </w:r>
      <w:proofErr w:type="spellStart"/>
      <w:r w:rsidRPr="00167B39">
        <w:t>істен</w:t>
      </w:r>
      <w:proofErr w:type="spellEnd"/>
      <w:r w:rsidRPr="00167B39">
        <w:t xml:space="preserve"> </w:t>
      </w:r>
      <w:proofErr w:type="spellStart"/>
      <w:r w:rsidRPr="00167B39">
        <w:t>шыққан</w:t>
      </w:r>
      <w:proofErr w:type="spellEnd"/>
      <w:r w:rsidRPr="00167B39">
        <w:t xml:space="preserve"> </w:t>
      </w:r>
      <w:proofErr w:type="spellStart"/>
      <w:r w:rsidRPr="00167B39">
        <w:t>бөлшектер</w:t>
      </w:r>
      <w:proofErr w:type="spellEnd"/>
      <w:r w:rsidRPr="00167B39">
        <w:t xml:space="preserve"> мен </w:t>
      </w:r>
      <w:proofErr w:type="spellStart"/>
      <w:r w:rsidRPr="00167B39">
        <w:t>тораптарды</w:t>
      </w:r>
      <w:proofErr w:type="spellEnd"/>
      <w:r w:rsidRPr="00167B39">
        <w:t xml:space="preserve"> </w:t>
      </w:r>
      <w:proofErr w:type="spellStart"/>
      <w:r w:rsidRPr="00167B39">
        <w:t>ауыстыруға</w:t>
      </w:r>
      <w:proofErr w:type="spellEnd"/>
      <w:r w:rsidRPr="00167B39">
        <w:t xml:space="preserve"> </w:t>
      </w:r>
      <w:proofErr w:type="spellStart"/>
      <w:r w:rsidRPr="00167B39">
        <w:t>міндеттенеді</w:t>
      </w:r>
      <w:proofErr w:type="spellEnd"/>
      <w:r>
        <w:t>.</w:t>
      </w:r>
    </w:p>
    <w:p w14:paraId="214229DA" w14:textId="2CD4DFEB" w:rsidR="00165CE5" w:rsidRPr="009F7DF0" w:rsidRDefault="00165CE5" w:rsidP="00165CE5">
      <w:pPr>
        <w:pStyle w:val="a4"/>
        <w:spacing w:before="0" w:beforeAutospacing="0" w:after="0" w:afterAutospacing="0"/>
        <w:ind w:left="360"/>
      </w:pPr>
    </w:p>
    <w:p w14:paraId="272C1C90" w14:textId="77777777" w:rsidR="00167B39" w:rsidRDefault="00167B39" w:rsidP="0024760A">
      <w:pPr>
        <w:pStyle w:val="a4"/>
        <w:spacing w:before="0" w:beforeAutospacing="0" w:after="0" w:afterAutospacing="0"/>
        <w:ind w:left="360"/>
      </w:pPr>
    </w:p>
    <w:p w14:paraId="46C9B7C6" w14:textId="77777777" w:rsidR="00167B39" w:rsidRDefault="00167B39" w:rsidP="0024760A">
      <w:pPr>
        <w:pStyle w:val="a4"/>
        <w:spacing w:before="0" w:beforeAutospacing="0" w:after="0" w:afterAutospacing="0"/>
        <w:ind w:left="360"/>
      </w:pPr>
    </w:p>
    <w:p w14:paraId="53F00A90" w14:textId="77777777" w:rsidR="00167B39" w:rsidRDefault="00167B39" w:rsidP="0024760A">
      <w:pPr>
        <w:pStyle w:val="a4"/>
        <w:spacing w:before="0" w:beforeAutospacing="0" w:after="0" w:afterAutospacing="0"/>
        <w:ind w:left="360"/>
      </w:pPr>
    </w:p>
    <w:p w14:paraId="1F6DC0D3" w14:textId="5EE3FECC" w:rsidR="00167B39" w:rsidRPr="00167B39" w:rsidRDefault="00167B39" w:rsidP="00167B39">
      <w:pPr>
        <w:pStyle w:val="a4"/>
        <w:spacing w:before="0" w:beforeAutospacing="0" w:after="0" w:afterAutospacing="0"/>
        <w:rPr>
          <w:lang w:val="kk-KZ"/>
        </w:rPr>
        <w:sectPr w:rsidR="00167B39" w:rsidRPr="00167B39" w:rsidSect="005573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110937" w14:textId="77777777" w:rsidR="0024760A" w:rsidRPr="00167B39" w:rsidRDefault="0024760A" w:rsidP="0024760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109"/>
        <w:tblW w:w="16270" w:type="dxa"/>
        <w:tblLook w:val="04A0" w:firstRow="1" w:lastRow="0" w:firstColumn="1" w:lastColumn="0" w:noHBand="0" w:noVBand="1"/>
      </w:tblPr>
      <w:tblGrid>
        <w:gridCol w:w="1489"/>
        <w:gridCol w:w="960"/>
        <w:gridCol w:w="900"/>
        <w:gridCol w:w="850"/>
        <w:gridCol w:w="820"/>
        <w:gridCol w:w="942"/>
        <w:gridCol w:w="922"/>
        <w:gridCol w:w="1180"/>
        <w:gridCol w:w="1000"/>
        <w:gridCol w:w="1060"/>
        <w:gridCol w:w="1020"/>
        <w:gridCol w:w="1060"/>
        <w:gridCol w:w="920"/>
        <w:gridCol w:w="1100"/>
        <w:gridCol w:w="880"/>
        <w:gridCol w:w="1167"/>
      </w:tblGrid>
      <w:tr w:rsidR="0024760A" w:rsidRPr="0024760A" w14:paraId="25B5F000" w14:textId="77777777" w:rsidTr="0024760A">
        <w:trPr>
          <w:trHeight w:val="288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402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Компоненты</w:t>
            </w:r>
          </w:p>
        </w:tc>
        <w:tc>
          <w:tcPr>
            <w:tcW w:w="14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21B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Состав газа сепарации, % мол.</w:t>
            </w:r>
          </w:p>
        </w:tc>
      </w:tr>
      <w:tr w:rsidR="0024760A" w:rsidRPr="0024760A" w14:paraId="31A466C5" w14:textId="77777777" w:rsidTr="0024760A">
        <w:trPr>
          <w:trHeight w:val="288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0245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4FBD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E3AB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FC05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7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E00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8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C6F5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16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488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6C0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У-1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8A6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У-3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619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скв</w:t>
            </w:r>
            <w:proofErr w:type="spellEnd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. У-4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EB6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59г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865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61г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3ABE5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Среднее значение, %</w:t>
            </w:r>
          </w:p>
        </w:tc>
      </w:tr>
      <w:tr w:rsidR="0024760A" w:rsidRPr="0024760A" w14:paraId="69F4A2EE" w14:textId="77777777" w:rsidTr="0024760A">
        <w:trPr>
          <w:trHeight w:val="552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DA2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5A011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7933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88F3D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BFEC9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46F4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C1A0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FFC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6 объект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2BC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7 объект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002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8 объект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09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2 объект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FC6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Expert </w:t>
            </w: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Optima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2D3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КМГИ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BED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Expert </w:t>
            </w:r>
            <w:proofErr w:type="spellStart"/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Optima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535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КМГИ</w:t>
            </w: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C3EF" w14:textId="77777777" w:rsidR="0024760A" w:rsidRPr="0024760A" w:rsidRDefault="0024760A" w:rsidP="00247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4760A" w:rsidRPr="0024760A" w14:paraId="7D919868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6F0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Сероводород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84C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DF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185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E1E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F65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79F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8D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1F1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245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3B5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ECE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2,575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C05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2,397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89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450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2,342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A7D48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2,122</w:t>
            </w:r>
          </w:p>
        </w:tc>
      </w:tr>
      <w:tr w:rsidR="0024760A" w:rsidRPr="0024760A" w14:paraId="27011195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CBB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Углекислый газ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D22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CAE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255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F09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2,45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77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A42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538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AEE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784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598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BE2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E98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DAE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65A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0,875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9F5EB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1,276</w:t>
            </w:r>
          </w:p>
        </w:tc>
      </w:tr>
      <w:tr w:rsidR="0024760A" w:rsidRPr="0024760A" w14:paraId="74780688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541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Азот + редкие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39A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03C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AF8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C90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E19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2,04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AF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8CA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254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DDE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D19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40F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3,188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CC3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882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593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2,775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6ABA4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2,221</w:t>
            </w:r>
          </w:p>
        </w:tc>
      </w:tr>
      <w:tr w:rsidR="0024760A" w:rsidRPr="0024760A" w14:paraId="37826A62" w14:textId="77777777" w:rsidTr="0024760A">
        <w:trPr>
          <w:trHeight w:val="900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951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в том числе Гелий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FBE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AC6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C89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7AB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606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3A2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175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C29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E2D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011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A4A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82D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783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020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D0E8D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0,053</w:t>
            </w:r>
          </w:p>
        </w:tc>
      </w:tr>
      <w:tr w:rsidR="0024760A" w:rsidRPr="0024760A" w14:paraId="5701754B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145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Метан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D05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81,36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2E9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04F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39D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77,61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A27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88,66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48A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81,02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5E8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75,16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206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76,56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0F6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9EE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78,519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5A7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79,763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560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80,088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0E2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80,341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DBA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77,714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6C9E4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79,526</w:t>
            </w:r>
          </w:p>
        </w:tc>
      </w:tr>
      <w:tr w:rsidR="0024760A" w:rsidRPr="0024760A" w14:paraId="3E5549BD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943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Этан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DC6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6,23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B1F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D93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676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8,66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B26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7,61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3CE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776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7BD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FE5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C57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6,614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7ED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5,721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71B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7,085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60F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5,771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912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7,211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07EE7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7,101</w:t>
            </w:r>
          </w:p>
        </w:tc>
      </w:tr>
      <w:tr w:rsidR="0024760A" w:rsidRPr="0024760A" w14:paraId="0BCCCC5F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BC1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Пропан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9AE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BCF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DFD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5,13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16F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0D1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4,62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4C3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263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5,03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AB7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65C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345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5,349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3F9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3,409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BC8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63A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3,462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111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4,609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172AA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4,416</w:t>
            </w:r>
          </w:p>
        </w:tc>
      </w:tr>
      <w:tr w:rsidR="0024760A" w:rsidRPr="0024760A" w14:paraId="40E78CC0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21B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Изобутан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551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B3C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FA5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DC4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A51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70B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1FD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17E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091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306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23E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0C6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5B9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4114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0,956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B7A95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0,844</w:t>
            </w:r>
          </w:p>
        </w:tc>
      </w:tr>
      <w:tr w:rsidR="0024760A" w:rsidRPr="0024760A" w14:paraId="087D7C12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730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Н-бутан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704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E9E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E67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4E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F0C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4D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16C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D7B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837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1D7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1E6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1,399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0EA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1,789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60E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1,432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734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1,796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446FB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1,502</w:t>
            </w:r>
          </w:p>
        </w:tc>
      </w:tr>
      <w:tr w:rsidR="0024760A" w:rsidRPr="0024760A" w14:paraId="48195E6F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7CC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Изопентан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C28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964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B2E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251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155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0C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728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830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B4D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0A9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6FE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149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B23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33B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44A27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0,495</w:t>
            </w:r>
          </w:p>
        </w:tc>
      </w:tr>
      <w:tr w:rsidR="0024760A" w:rsidRPr="0024760A" w14:paraId="2F04452A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B2C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Н-пентан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1A3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B59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C36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5CE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F31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A0A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65D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57D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2E9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372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D95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84B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585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1FD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D7B9E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0,496</w:t>
            </w:r>
          </w:p>
        </w:tc>
      </w:tr>
      <w:tr w:rsidR="0024760A" w:rsidRPr="0024760A" w14:paraId="17D1E2B0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191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Гексаны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C0CD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67D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939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450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415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24E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F6B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A38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80D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337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2BD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7A0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046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0,504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F31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3AFB9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0,361</w:t>
            </w:r>
          </w:p>
        </w:tc>
      </w:tr>
      <w:tr w:rsidR="0024760A" w:rsidRPr="0024760A" w14:paraId="7F32DE27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3AD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Гептаны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960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818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02F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9F4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A06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F33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8655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71E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6AA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8527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113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0,349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5CD4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FAA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612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2D697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0,277</w:t>
            </w:r>
          </w:p>
        </w:tc>
      </w:tr>
      <w:tr w:rsidR="0024760A" w:rsidRPr="0024760A" w14:paraId="548C715C" w14:textId="77777777" w:rsidTr="0024760A">
        <w:trPr>
          <w:trHeight w:val="288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70A8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Октаны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CBD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367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965A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BEB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E313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334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3F4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212C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460F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ACAE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532B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8F29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D902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F5A6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760A">
              <w:rPr>
                <w:rFonts w:ascii="Calibri" w:eastAsia="Times New Roman" w:hAnsi="Calibri" w:cs="Calibri"/>
                <w:color w:val="000000"/>
              </w:rPr>
              <w:t>0,031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70A591" w14:textId="77777777" w:rsidR="0024760A" w:rsidRPr="0024760A" w:rsidRDefault="0024760A" w:rsidP="00247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760A">
              <w:rPr>
                <w:rFonts w:ascii="Calibri" w:eastAsia="Times New Roman" w:hAnsi="Calibri" w:cs="Calibri"/>
                <w:b/>
                <w:bCs/>
                <w:color w:val="000000"/>
              </w:rPr>
              <w:t>0,078</w:t>
            </w:r>
          </w:p>
        </w:tc>
      </w:tr>
    </w:tbl>
    <w:p w14:paraId="1562948C" w14:textId="42D83C39" w:rsidR="0024760A" w:rsidRPr="00167B39" w:rsidRDefault="0024760A" w:rsidP="0024760A">
      <w:pPr>
        <w:tabs>
          <w:tab w:val="left" w:pos="3349"/>
        </w:tabs>
        <w:rPr>
          <w:rFonts w:ascii="Times New Roman" w:hAnsi="Times New Roman" w:cs="Times New Roman"/>
          <w:sz w:val="24"/>
          <w:szCs w:val="24"/>
          <w:lang w:val="kk-KZ"/>
        </w:rPr>
        <w:sectPr w:rsidR="0024760A" w:rsidRPr="00167B39" w:rsidSect="002476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5C43261" w14:textId="77777777" w:rsidR="0024760A" w:rsidRPr="00167B39" w:rsidRDefault="0024760A" w:rsidP="0024760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760A" w:rsidRPr="00167B39" w:rsidSect="00557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28C1" w14:textId="77777777" w:rsidR="004C552D" w:rsidRDefault="004C552D" w:rsidP="0024760A">
      <w:pPr>
        <w:spacing w:after="0" w:line="240" w:lineRule="auto"/>
      </w:pPr>
      <w:r>
        <w:separator/>
      </w:r>
    </w:p>
  </w:endnote>
  <w:endnote w:type="continuationSeparator" w:id="0">
    <w:p w14:paraId="07C52364" w14:textId="77777777" w:rsidR="004C552D" w:rsidRDefault="004C552D" w:rsidP="002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AE7C" w14:textId="77777777" w:rsidR="004C552D" w:rsidRDefault="004C552D" w:rsidP="0024760A">
      <w:pPr>
        <w:spacing w:after="0" w:line="240" w:lineRule="auto"/>
      </w:pPr>
      <w:r>
        <w:separator/>
      </w:r>
    </w:p>
  </w:footnote>
  <w:footnote w:type="continuationSeparator" w:id="0">
    <w:p w14:paraId="186FFA62" w14:textId="77777777" w:rsidR="004C552D" w:rsidRDefault="004C552D" w:rsidP="002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48E"/>
    <w:multiLevelType w:val="hybridMultilevel"/>
    <w:tmpl w:val="C3205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17AAA"/>
    <w:multiLevelType w:val="hybridMultilevel"/>
    <w:tmpl w:val="2F7626E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DCE4BBB"/>
    <w:multiLevelType w:val="multilevel"/>
    <w:tmpl w:val="35F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84F0E"/>
    <w:multiLevelType w:val="multilevel"/>
    <w:tmpl w:val="182CCF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04308CD"/>
    <w:multiLevelType w:val="hybridMultilevel"/>
    <w:tmpl w:val="9CBC54EC"/>
    <w:lvl w:ilvl="0" w:tplc="538A52B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6822"/>
    <w:multiLevelType w:val="hybridMultilevel"/>
    <w:tmpl w:val="A1329746"/>
    <w:lvl w:ilvl="0" w:tplc="3E6629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0100BF"/>
    <w:multiLevelType w:val="multilevel"/>
    <w:tmpl w:val="937E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D667E"/>
    <w:multiLevelType w:val="hybridMultilevel"/>
    <w:tmpl w:val="8A2EAF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657E"/>
    <w:multiLevelType w:val="hybridMultilevel"/>
    <w:tmpl w:val="F66E6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517B0"/>
    <w:multiLevelType w:val="hybridMultilevel"/>
    <w:tmpl w:val="BDE69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5470A"/>
    <w:multiLevelType w:val="hybridMultilevel"/>
    <w:tmpl w:val="037AD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F0240"/>
    <w:multiLevelType w:val="hybridMultilevel"/>
    <w:tmpl w:val="D990EEAC"/>
    <w:lvl w:ilvl="0" w:tplc="538A52B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1E5B07"/>
    <w:multiLevelType w:val="hybridMultilevel"/>
    <w:tmpl w:val="CE4C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8585A"/>
    <w:multiLevelType w:val="hybridMultilevel"/>
    <w:tmpl w:val="93E063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32122"/>
    <w:multiLevelType w:val="hybridMultilevel"/>
    <w:tmpl w:val="91C4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374F7"/>
    <w:multiLevelType w:val="hybridMultilevel"/>
    <w:tmpl w:val="FEDCD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12A9"/>
    <w:multiLevelType w:val="multilevel"/>
    <w:tmpl w:val="FD0A1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C243D"/>
    <w:multiLevelType w:val="hybridMultilevel"/>
    <w:tmpl w:val="62FCDD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601E2E"/>
    <w:multiLevelType w:val="hybridMultilevel"/>
    <w:tmpl w:val="D4FC657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96FF2"/>
    <w:multiLevelType w:val="multilevel"/>
    <w:tmpl w:val="DD3E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A77D7"/>
    <w:multiLevelType w:val="hybridMultilevel"/>
    <w:tmpl w:val="6AE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6932"/>
    <w:multiLevelType w:val="multilevel"/>
    <w:tmpl w:val="D16CC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EE2FE6"/>
    <w:multiLevelType w:val="multilevel"/>
    <w:tmpl w:val="8280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611F7"/>
    <w:multiLevelType w:val="multilevel"/>
    <w:tmpl w:val="BB4E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17432D"/>
    <w:multiLevelType w:val="hybridMultilevel"/>
    <w:tmpl w:val="AFAA9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67F0F"/>
    <w:multiLevelType w:val="hybridMultilevel"/>
    <w:tmpl w:val="D24A1EC4"/>
    <w:lvl w:ilvl="0" w:tplc="9014D41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97BB6"/>
    <w:multiLevelType w:val="hybridMultilevel"/>
    <w:tmpl w:val="6CAC9084"/>
    <w:lvl w:ilvl="0" w:tplc="B5B6AF6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9413B5"/>
    <w:multiLevelType w:val="multilevel"/>
    <w:tmpl w:val="E96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44C20"/>
    <w:multiLevelType w:val="multilevel"/>
    <w:tmpl w:val="41C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BF541E"/>
    <w:multiLevelType w:val="multilevel"/>
    <w:tmpl w:val="3FBA1A6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24"/>
        <w:szCs w:val="24"/>
      </w:rPr>
    </w:lvl>
    <w:lvl w:ilvl="1">
      <w:start w:val="1"/>
      <w:numFmt w:val="decimal"/>
      <w:pStyle w:val="2"/>
      <w:lvlText w:val="4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0"/>
        <w:szCs w:val="20"/>
      </w:rPr>
    </w:lvl>
    <w:lvl w:ilvl="4">
      <w:start w:val="1"/>
      <w:numFmt w:val="decimal"/>
      <w:pStyle w:val="5"/>
      <w:lvlText w:val="4.%5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0" w15:restartNumberingAfterBreak="0">
    <w:nsid w:val="562C30A1"/>
    <w:multiLevelType w:val="multilevel"/>
    <w:tmpl w:val="B5C6D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D6143F"/>
    <w:multiLevelType w:val="hybridMultilevel"/>
    <w:tmpl w:val="F394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E3B2B"/>
    <w:multiLevelType w:val="multilevel"/>
    <w:tmpl w:val="DACE8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D6F3869"/>
    <w:multiLevelType w:val="multilevel"/>
    <w:tmpl w:val="CC7C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A11F78"/>
    <w:multiLevelType w:val="multilevel"/>
    <w:tmpl w:val="BC32467C"/>
    <w:styleLink w:val="1ai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997E26"/>
    <w:multiLevelType w:val="hybridMultilevel"/>
    <w:tmpl w:val="74AEC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D6835"/>
    <w:multiLevelType w:val="hybridMultilevel"/>
    <w:tmpl w:val="ED6620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3C2889"/>
    <w:multiLevelType w:val="hybridMultilevel"/>
    <w:tmpl w:val="3EA6D7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DB32B63"/>
    <w:multiLevelType w:val="multilevel"/>
    <w:tmpl w:val="518E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F155A"/>
    <w:multiLevelType w:val="multilevel"/>
    <w:tmpl w:val="BBC404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22F6F"/>
    <w:multiLevelType w:val="hybridMultilevel"/>
    <w:tmpl w:val="D6A8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A6214"/>
    <w:multiLevelType w:val="multilevel"/>
    <w:tmpl w:val="E8D6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1966A3"/>
    <w:multiLevelType w:val="hybridMultilevel"/>
    <w:tmpl w:val="768C7B38"/>
    <w:lvl w:ilvl="0" w:tplc="BD04B8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5E5037"/>
    <w:multiLevelType w:val="hybridMultilevel"/>
    <w:tmpl w:val="377CF55C"/>
    <w:lvl w:ilvl="0" w:tplc="865CEB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A7725"/>
    <w:multiLevelType w:val="hybridMultilevel"/>
    <w:tmpl w:val="2A06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35627"/>
    <w:multiLevelType w:val="hybridMultilevel"/>
    <w:tmpl w:val="D6A4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57582"/>
    <w:multiLevelType w:val="multilevel"/>
    <w:tmpl w:val="967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913822">
    <w:abstractNumId w:val="32"/>
  </w:num>
  <w:num w:numId="2" w16cid:durableId="728961934">
    <w:abstractNumId w:val="17"/>
  </w:num>
  <w:num w:numId="3" w16cid:durableId="312225112">
    <w:abstractNumId w:val="36"/>
  </w:num>
  <w:num w:numId="4" w16cid:durableId="1389913162">
    <w:abstractNumId w:val="3"/>
  </w:num>
  <w:num w:numId="5" w16cid:durableId="1803378410">
    <w:abstractNumId w:val="42"/>
  </w:num>
  <w:num w:numId="6" w16cid:durableId="831456200">
    <w:abstractNumId w:val="34"/>
  </w:num>
  <w:num w:numId="7" w16cid:durableId="1479885592">
    <w:abstractNumId w:val="29"/>
  </w:num>
  <w:num w:numId="8" w16cid:durableId="772288066">
    <w:abstractNumId w:val="13"/>
  </w:num>
  <w:num w:numId="9" w16cid:durableId="1378048536">
    <w:abstractNumId w:val="45"/>
  </w:num>
  <w:num w:numId="10" w16cid:durableId="1934196063">
    <w:abstractNumId w:val="18"/>
  </w:num>
  <w:num w:numId="11" w16cid:durableId="1568109259">
    <w:abstractNumId w:val="43"/>
  </w:num>
  <w:num w:numId="12" w16cid:durableId="469052487">
    <w:abstractNumId w:val="37"/>
  </w:num>
  <w:num w:numId="13" w16cid:durableId="1469711376">
    <w:abstractNumId w:val="15"/>
  </w:num>
  <w:num w:numId="14" w16cid:durableId="261425604">
    <w:abstractNumId w:val="27"/>
  </w:num>
  <w:num w:numId="15" w16cid:durableId="433985621">
    <w:abstractNumId w:val="12"/>
  </w:num>
  <w:num w:numId="16" w16cid:durableId="160896231">
    <w:abstractNumId w:val="10"/>
  </w:num>
  <w:num w:numId="17" w16cid:durableId="2144107652">
    <w:abstractNumId w:val="9"/>
  </w:num>
  <w:num w:numId="18" w16cid:durableId="1581792559">
    <w:abstractNumId w:val="44"/>
  </w:num>
  <w:num w:numId="19" w16cid:durableId="143014491">
    <w:abstractNumId w:val="0"/>
  </w:num>
  <w:num w:numId="20" w16cid:durableId="2084720058">
    <w:abstractNumId w:val="11"/>
  </w:num>
  <w:num w:numId="21" w16cid:durableId="1844197756">
    <w:abstractNumId w:val="4"/>
  </w:num>
  <w:num w:numId="22" w16cid:durableId="1913657234">
    <w:abstractNumId w:val="8"/>
  </w:num>
  <w:num w:numId="23" w16cid:durableId="986011987">
    <w:abstractNumId w:val="22"/>
  </w:num>
  <w:num w:numId="24" w16cid:durableId="724447082">
    <w:abstractNumId w:val="46"/>
  </w:num>
  <w:num w:numId="25" w16cid:durableId="1844273354">
    <w:abstractNumId w:val="16"/>
  </w:num>
  <w:num w:numId="26" w16cid:durableId="197550211">
    <w:abstractNumId w:val="38"/>
  </w:num>
  <w:num w:numId="27" w16cid:durableId="2138065284">
    <w:abstractNumId w:val="21"/>
  </w:num>
  <w:num w:numId="28" w16cid:durableId="1805200162">
    <w:abstractNumId w:val="2"/>
  </w:num>
  <w:num w:numId="29" w16cid:durableId="92672181">
    <w:abstractNumId w:val="39"/>
  </w:num>
  <w:num w:numId="30" w16cid:durableId="1107893148">
    <w:abstractNumId w:val="6"/>
  </w:num>
  <w:num w:numId="31" w16cid:durableId="26296922">
    <w:abstractNumId w:val="30"/>
  </w:num>
  <w:num w:numId="32" w16cid:durableId="532302001">
    <w:abstractNumId w:val="23"/>
  </w:num>
  <w:num w:numId="33" w16cid:durableId="1462118294">
    <w:abstractNumId w:val="19"/>
  </w:num>
  <w:num w:numId="34" w16cid:durableId="1104106049">
    <w:abstractNumId w:val="28"/>
  </w:num>
  <w:num w:numId="35" w16cid:durableId="1944728515">
    <w:abstractNumId w:val="41"/>
  </w:num>
  <w:num w:numId="36" w16cid:durableId="492378483">
    <w:abstractNumId w:val="1"/>
  </w:num>
  <w:num w:numId="37" w16cid:durableId="522862321">
    <w:abstractNumId w:val="33"/>
  </w:num>
  <w:num w:numId="38" w16cid:durableId="1001548774">
    <w:abstractNumId w:val="14"/>
  </w:num>
  <w:num w:numId="39" w16cid:durableId="1949072918">
    <w:abstractNumId w:val="35"/>
  </w:num>
  <w:num w:numId="40" w16cid:durableId="1218783432">
    <w:abstractNumId w:val="20"/>
  </w:num>
  <w:num w:numId="41" w16cid:durableId="919943116">
    <w:abstractNumId w:val="24"/>
  </w:num>
  <w:num w:numId="42" w16cid:durableId="1248344613">
    <w:abstractNumId w:val="31"/>
  </w:num>
  <w:num w:numId="43" w16cid:durableId="1235123373">
    <w:abstractNumId w:val="7"/>
  </w:num>
  <w:num w:numId="44" w16cid:durableId="1676104671">
    <w:abstractNumId w:val="25"/>
  </w:num>
  <w:num w:numId="45" w16cid:durableId="980159410">
    <w:abstractNumId w:val="40"/>
  </w:num>
  <w:num w:numId="46" w16cid:durableId="784694731">
    <w:abstractNumId w:val="5"/>
  </w:num>
  <w:num w:numId="47" w16cid:durableId="13208905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D2"/>
    <w:rsid w:val="00000F64"/>
    <w:rsid w:val="0000702C"/>
    <w:rsid w:val="000108F5"/>
    <w:rsid w:val="00043E12"/>
    <w:rsid w:val="00045AAE"/>
    <w:rsid w:val="000D016D"/>
    <w:rsid w:val="000E0685"/>
    <w:rsid w:val="000F56CD"/>
    <w:rsid w:val="00130F20"/>
    <w:rsid w:val="00137E01"/>
    <w:rsid w:val="0014377D"/>
    <w:rsid w:val="0015704E"/>
    <w:rsid w:val="00160CC8"/>
    <w:rsid w:val="00165CE5"/>
    <w:rsid w:val="00167B39"/>
    <w:rsid w:val="00192757"/>
    <w:rsid w:val="001C4005"/>
    <w:rsid w:val="001C5796"/>
    <w:rsid w:val="001D235C"/>
    <w:rsid w:val="00231072"/>
    <w:rsid w:val="0024650E"/>
    <w:rsid w:val="0024760A"/>
    <w:rsid w:val="002528A5"/>
    <w:rsid w:val="00255ABD"/>
    <w:rsid w:val="002666A6"/>
    <w:rsid w:val="0026729D"/>
    <w:rsid w:val="00295002"/>
    <w:rsid w:val="002A1FC3"/>
    <w:rsid w:val="002B4D7B"/>
    <w:rsid w:val="0030076E"/>
    <w:rsid w:val="003064C8"/>
    <w:rsid w:val="003210F4"/>
    <w:rsid w:val="00360739"/>
    <w:rsid w:val="0037083E"/>
    <w:rsid w:val="003736EC"/>
    <w:rsid w:val="0038678E"/>
    <w:rsid w:val="003932A6"/>
    <w:rsid w:val="00393CE9"/>
    <w:rsid w:val="003A05FF"/>
    <w:rsid w:val="003B7911"/>
    <w:rsid w:val="003D21B0"/>
    <w:rsid w:val="003D3C52"/>
    <w:rsid w:val="003F5DAB"/>
    <w:rsid w:val="004155F3"/>
    <w:rsid w:val="00445AB7"/>
    <w:rsid w:val="00446EC3"/>
    <w:rsid w:val="004522CA"/>
    <w:rsid w:val="00485329"/>
    <w:rsid w:val="004A1F82"/>
    <w:rsid w:val="004B658B"/>
    <w:rsid w:val="004C552D"/>
    <w:rsid w:val="004F0205"/>
    <w:rsid w:val="00503735"/>
    <w:rsid w:val="005049CD"/>
    <w:rsid w:val="00516C71"/>
    <w:rsid w:val="00531C5C"/>
    <w:rsid w:val="00557057"/>
    <w:rsid w:val="005573AD"/>
    <w:rsid w:val="00573239"/>
    <w:rsid w:val="00580438"/>
    <w:rsid w:val="005B05EE"/>
    <w:rsid w:val="005B69AB"/>
    <w:rsid w:val="005C2179"/>
    <w:rsid w:val="005C4D27"/>
    <w:rsid w:val="005E64F8"/>
    <w:rsid w:val="00604A05"/>
    <w:rsid w:val="00636F45"/>
    <w:rsid w:val="00645A36"/>
    <w:rsid w:val="00666A38"/>
    <w:rsid w:val="00683D58"/>
    <w:rsid w:val="006C1BC1"/>
    <w:rsid w:val="006C3DD6"/>
    <w:rsid w:val="006C5C75"/>
    <w:rsid w:val="006D64C1"/>
    <w:rsid w:val="006E0EC1"/>
    <w:rsid w:val="006E5FB6"/>
    <w:rsid w:val="00713507"/>
    <w:rsid w:val="00741C46"/>
    <w:rsid w:val="007528FB"/>
    <w:rsid w:val="00772349"/>
    <w:rsid w:val="00781C6E"/>
    <w:rsid w:val="007B6AD4"/>
    <w:rsid w:val="007C5C48"/>
    <w:rsid w:val="007C697D"/>
    <w:rsid w:val="00853392"/>
    <w:rsid w:val="00892339"/>
    <w:rsid w:val="008A1CED"/>
    <w:rsid w:val="008C58B3"/>
    <w:rsid w:val="0092466A"/>
    <w:rsid w:val="00935D8D"/>
    <w:rsid w:val="00942578"/>
    <w:rsid w:val="00943BB2"/>
    <w:rsid w:val="00945446"/>
    <w:rsid w:val="00974475"/>
    <w:rsid w:val="00980998"/>
    <w:rsid w:val="00995341"/>
    <w:rsid w:val="0099635D"/>
    <w:rsid w:val="009A1EAB"/>
    <w:rsid w:val="009A2A4F"/>
    <w:rsid w:val="009B2B08"/>
    <w:rsid w:val="009B738D"/>
    <w:rsid w:val="009D3623"/>
    <w:rsid w:val="009E41F6"/>
    <w:rsid w:val="009F6539"/>
    <w:rsid w:val="009F7DF0"/>
    <w:rsid w:val="00A100D2"/>
    <w:rsid w:val="00A521CC"/>
    <w:rsid w:val="00A8491E"/>
    <w:rsid w:val="00B158BF"/>
    <w:rsid w:val="00B20B85"/>
    <w:rsid w:val="00B401EB"/>
    <w:rsid w:val="00B7506C"/>
    <w:rsid w:val="00BB1716"/>
    <w:rsid w:val="00BC06BE"/>
    <w:rsid w:val="00BC46C9"/>
    <w:rsid w:val="00C52514"/>
    <w:rsid w:val="00C61456"/>
    <w:rsid w:val="00C67ECA"/>
    <w:rsid w:val="00C742C0"/>
    <w:rsid w:val="00C83E89"/>
    <w:rsid w:val="00C8675E"/>
    <w:rsid w:val="00CB65FE"/>
    <w:rsid w:val="00CE05A8"/>
    <w:rsid w:val="00D01331"/>
    <w:rsid w:val="00D04414"/>
    <w:rsid w:val="00D1536E"/>
    <w:rsid w:val="00D655F4"/>
    <w:rsid w:val="00D65E2A"/>
    <w:rsid w:val="00D71D83"/>
    <w:rsid w:val="00D94C62"/>
    <w:rsid w:val="00D959DB"/>
    <w:rsid w:val="00D97F0F"/>
    <w:rsid w:val="00E1326A"/>
    <w:rsid w:val="00E5216A"/>
    <w:rsid w:val="00E540DD"/>
    <w:rsid w:val="00E652F6"/>
    <w:rsid w:val="00E82A83"/>
    <w:rsid w:val="00E86B7B"/>
    <w:rsid w:val="00EB6C87"/>
    <w:rsid w:val="00EC3AFC"/>
    <w:rsid w:val="00F04BDC"/>
    <w:rsid w:val="00F60CB6"/>
    <w:rsid w:val="00F80FE2"/>
    <w:rsid w:val="00F835CF"/>
    <w:rsid w:val="00F90158"/>
    <w:rsid w:val="00F9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2622"/>
  <w15:docId w15:val="{BA50B594-EFDA-47F8-93A1-34EE6226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AD"/>
  </w:style>
  <w:style w:type="paragraph" w:styleId="1">
    <w:name w:val="heading 1"/>
    <w:aliases w:val="Заголовок 1 Знак1,Заголовок 1 Знак Знак,Заголовок 1 Знак Знак Знак Знак Знак"/>
    <w:basedOn w:val="a"/>
    <w:next w:val="a"/>
    <w:link w:val="10"/>
    <w:qFormat/>
    <w:rsid w:val="00485329"/>
    <w:pPr>
      <w:keepNext/>
      <w:numPr>
        <w:numId w:val="7"/>
      </w:numPr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bCs/>
      <w:caps/>
      <w:kern w:val="32"/>
    </w:rPr>
  </w:style>
  <w:style w:type="paragraph" w:styleId="2">
    <w:name w:val="heading 2"/>
    <w:aliases w:val="Заголовок 2 Знак2 Знак,Заголовок 2 Знак1 Знак Знак,Заголовок 2 Знак Знак Знак Знак, Знак1 Знак Знак Знак Знак, Знак1 Знак1 Знак Знак,Заголовок 2 Знак Знак1 Знак, Знак1 Знак Знак1 Знак, Знак1 Знак2 Знак, Знак1 Знак"/>
    <w:basedOn w:val="a"/>
    <w:next w:val="a"/>
    <w:link w:val="20"/>
    <w:qFormat/>
    <w:rsid w:val="00485329"/>
    <w:pPr>
      <w:keepNext/>
      <w:numPr>
        <w:ilvl w:val="1"/>
        <w:numId w:val="7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bCs/>
      <w:iCs/>
      <w:lang w:val="en-US"/>
    </w:rPr>
  </w:style>
  <w:style w:type="paragraph" w:styleId="3">
    <w:name w:val="heading 3"/>
    <w:basedOn w:val="a"/>
    <w:next w:val="a"/>
    <w:link w:val="30"/>
    <w:qFormat/>
    <w:rsid w:val="00485329"/>
    <w:pPr>
      <w:keepNext/>
      <w:numPr>
        <w:ilvl w:val="2"/>
        <w:numId w:val="7"/>
      </w:numPr>
      <w:spacing w:before="120" w:after="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6"/>
    </w:rPr>
  </w:style>
  <w:style w:type="paragraph" w:styleId="4">
    <w:name w:val="heading 4"/>
    <w:basedOn w:val="a"/>
    <w:next w:val="a"/>
    <w:link w:val="40"/>
    <w:qFormat/>
    <w:rsid w:val="00485329"/>
    <w:pPr>
      <w:keepNext/>
      <w:numPr>
        <w:ilvl w:val="3"/>
        <w:numId w:val="7"/>
      </w:numPr>
      <w:spacing w:before="120" w:after="0" w:line="240" w:lineRule="auto"/>
      <w:jc w:val="both"/>
      <w:outlineLvl w:val="3"/>
    </w:pPr>
    <w:rPr>
      <w:rFonts w:ascii="Arial" w:eastAsia="Times New Roman" w:hAnsi="Arial" w:cs="Times New Roman"/>
      <w:b/>
      <w:bCs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485329"/>
    <w:pPr>
      <w:numPr>
        <w:ilvl w:val="4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D2"/>
    <w:pPr>
      <w:ind w:left="720"/>
      <w:contextualSpacing/>
    </w:pPr>
  </w:style>
  <w:style w:type="character" w:customStyle="1" w:styleId="10">
    <w:name w:val="Заголовок 1 Знак"/>
    <w:aliases w:val="Заголовок 1 Знак1 Знак,Заголовок 1 Знак Знак Знак,Заголовок 1 Знак Знак Знак Знак Знак Знак"/>
    <w:basedOn w:val="a0"/>
    <w:link w:val="1"/>
    <w:rsid w:val="00485329"/>
    <w:rPr>
      <w:rFonts w:ascii="Arial" w:eastAsia="Times New Roman" w:hAnsi="Arial" w:cs="Times New Roman"/>
      <w:b/>
      <w:bCs/>
      <w:caps/>
      <w:kern w:val="32"/>
    </w:rPr>
  </w:style>
  <w:style w:type="character" w:customStyle="1" w:styleId="20">
    <w:name w:val="Заголовок 2 Знак"/>
    <w:aliases w:val="Заголовок 2 Знак2 Знак Знак,Заголовок 2 Знак1 Знак Знак Знак,Заголовок 2 Знак Знак Знак Знак Знак, Знак1 Знак Знак Знак Знак Знак, Знак1 Знак1 Знак Знак Знак,Заголовок 2 Знак Знак1 Знак Знак, Знак1 Знак Знак1 Знак Знак, Знак1 Знак Знак"/>
    <w:basedOn w:val="a0"/>
    <w:link w:val="2"/>
    <w:rsid w:val="00485329"/>
    <w:rPr>
      <w:rFonts w:ascii="Arial" w:eastAsia="Times New Roman" w:hAnsi="Arial" w:cs="Times New Roman"/>
      <w:b/>
      <w:bCs/>
      <w:iCs/>
      <w:lang w:val="en-US"/>
    </w:rPr>
  </w:style>
  <w:style w:type="character" w:customStyle="1" w:styleId="30">
    <w:name w:val="Заголовок 3 Знак"/>
    <w:basedOn w:val="a0"/>
    <w:link w:val="3"/>
    <w:rsid w:val="00485329"/>
    <w:rPr>
      <w:rFonts w:ascii="Arial" w:eastAsia="Times New Roman" w:hAnsi="Arial" w:cs="Arial"/>
      <w:b/>
      <w:bCs/>
      <w:sz w:val="20"/>
      <w:szCs w:val="26"/>
    </w:rPr>
  </w:style>
  <w:style w:type="character" w:customStyle="1" w:styleId="40">
    <w:name w:val="Заголовок 4 Знак"/>
    <w:basedOn w:val="a0"/>
    <w:link w:val="4"/>
    <w:rsid w:val="00485329"/>
    <w:rPr>
      <w:rFonts w:ascii="Arial" w:eastAsia="Times New Roman" w:hAnsi="Arial" w:cs="Times New Roman"/>
      <w:b/>
      <w:bCs/>
      <w:i/>
      <w:sz w:val="20"/>
      <w:szCs w:val="20"/>
    </w:rPr>
  </w:style>
  <w:style w:type="character" w:customStyle="1" w:styleId="50">
    <w:name w:val="Заголовок 5 Знак"/>
    <w:basedOn w:val="a0"/>
    <w:link w:val="5"/>
    <w:rsid w:val="00485329"/>
    <w:rPr>
      <w:rFonts w:ascii="Arial" w:eastAsia="Times New Roman" w:hAnsi="Arial" w:cs="Times New Roman"/>
      <w:b/>
      <w:bCs/>
      <w:i/>
      <w:iCs/>
      <w:sz w:val="26"/>
      <w:szCs w:val="26"/>
    </w:rPr>
  </w:style>
  <w:style w:type="numbering" w:styleId="1ai">
    <w:name w:val="Outline List 1"/>
    <w:basedOn w:val="a2"/>
    <w:semiHidden/>
    <w:rsid w:val="00485329"/>
    <w:pPr>
      <w:numPr>
        <w:numId w:val="6"/>
      </w:numPr>
    </w:pPr>
  </w:style>
  <w:style w:type="paragraph" w:customStyle="1" w:styleId="11">
    <w:name w:val="Заголовок первый уровень Знак Знак Знак1 Знак Знак"/>
    <w:link w:val="12"/>
    <w:rsid w:val="008C58B3"/>
    <w:pPr>
      <w:spacing w:before="240" w:after="0" w:line="240" w:lineRule="auto"/>
      <w:ind w:firstLine="737"/>
      <w:jc w:val="both"/>
    </w:pPr>
    <w:rPr>
      <w:rFonts w:ascii="Arial" w:eastAsia="Times New Roman" w:hAnsi="Arial" w:cs="Arial"/>
      <w:b/>
      <w:bCs/>
      <w:caps/>
      <w:sz w:val="20"/>
      <w:szCs w:val="20"/>
    </w:rPr>
  </w:style>
  <w:style w:type="character" w:customStyle="1" w:styleId="12">
    <w:name w:val="Заголовок первый уровень Знак Знак Знак1 Знак Знак Знак"/>
    <w:link w:val="11"/>
    <w:rsid w:val="008C58B3"/>
    <w:rPr>
      <w:rFonts w:ascii="Arial" w:eastAsia="Times New Roman" w:hAnsi="Arial" w:cs="Arial"/>
      <w:b/>
      <w:bCs/>
      <w:caps/>
      <w:sz w:val="20"/>
      <w:szCs w:val="20"/>
    </w:rPr>
  </w:style>
  <w:style w:type="paragraph" w:styleId="a4">
    <w:name w:val="Normal (Web)"/>
    <w:basedOn w:val="a"/>
    <w:uiPriority w:val="99"/>
    <w:unhideWhenUsed/>
    <w:rsid w:val="006E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E0EC1"/>
    <w:rPr>
      <w:b/>
      <w:bCs/>
    </w:rPr>
  </w:style>
  <w:style w:type="paragraph" w:styleId="a6">
    <w:name w:val="header"/>
    <w:basedOn w:val="a"/>
    <w:link w:val="a7"/>
    <w:uiPriority w:val="99"/>
    <w:unhideWhenUsed/>
    <w:rsid w:val="002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60A"/>
  </w:style>
  <w:style w:type="paragraph" w:styleId="a8">
    <w:name w:val="footer"/>
    <w:basedOn w:val="a"/>
    <w:link w:val="a9"/>
    <w:uiPriority w:val="99"/>
    <w:unhideWhenUsed/>
    <w:rsid w:val="002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60A"/>
  </w:style>
  <w:style w:type="table" w:styleId="aa">
    <w:name w:val="Table Grid"/>
    <w:basedOn w:val="a1"/>
    <w:uiPriority w:val="39"/>
    <w:rsid w:val="0030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CA24-8CFC-42FB-8E2C-40552163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1362</Words>
  <Characters>10135</Characters>
  <Application>Microsoft Office Word</Application>
  <DocSecurity>0</DocSecurity>
  <Lines>273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A-technics</dc:creator>
  <cp:keywords/>
  <dc:description/>
  <cp:lastModifiedBy>Татаманов Танат Маралович</cp:lastModifiedBy>
  <cp:revision>20</cp:revision>
  <dcterms:created xsi:type="dcterms:W3CDTF">2026-01-20T08:57:00Z</dcterms:created>
  <dcterms:modified xsi:type="dcterms:W3CDTF">2026-02-09T11:24:00Z</dcterms:modified>
</cp:coreProperties>
</file>