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9E9D9" w14:textId="77777777" w:rsidR="0001582B" w:rsidRDefault="0001582B" w:rsidP="00BC2379">
      <w:pPr>
        <w:spacing w:after="2"/>
        <w:ind w:right="60"/>
        <w:jc w:val="right"/>
        <w:rPr>
          <w:rFonts w:ascii="Times New Roman" w:eastAsia="Times New Roman" w:hAnsi="Times New Roman" w:cs="Times New Roman"/>
          <w:b/>
          <w:bCs/>
          <w:sz w:val="24"/>
          <w:szCs w:val="24"/>
          <w:lang w:val="kk-KZ"/>
        </w:rPr>
      </w:pPr>
      <w:proofErr w:type="spellStart"/>
      <w:r w:rsidRPr="0001582B">
        <w:rPr>
          <w:rFonts w:ascii="Times New Roman" w:eastAsia="Times New Roman" w:hAnsi="Times New Roman" w:cs="Times New Roman"/>
          <w:b/>
          <w:bCs/>
          <w:sz w:val="24"/>
          <w:szCs w:val="24"/>
        </w:rPr>
        <w:t>Қосымша</w:t>
      </w:r>
      <w:proofErr w:type="spellEnd"/>
      <w:r w:rsidRPr="0001582B">
        <w:rPr>
          <w:rFonts w:ascii="Times New Roman" w:eastAsia="Times New Roman" w:hAnsi="Times New Roman" w:cs="Times New Roman"/>
          <w:b/>
          <w:bCs/>
          <w:sz w:val="24"/>
          <w:szCs w:val="24"/>
        </w:rPr>
        <w:t xml:space="preserve"> №2</w:t>
      </w:r>
    </w:p>
    <w:p w14:paraId="1A2A1967" w14:textId="77777777" w:rsidR="0001582B" w:rsidRPr="0001582B" w:rsidRDefault="0001582B" w:rsidP="00BC2379">
      <w:pPr>
        <w:spacing w:after="0"/>
        <w:jc w:val="right"/>
        <w:rPr>
          <w:rFonts w:ascii="Times New Roman" w:eastAsia="Times New Roman" w:hAnsi="Times New Roman" w:cs="Times New Roman"/>
          <w:sz w:val="24"/>
          <w:szCs w:val="24"/>
          <w:lang w:val="kk-KZ"/>
        </w:rPr>
      </w:pPr>
      <w:r w:rsidRPr="0001582B">
        <w:rPr>
          <w:rFonts w:ascii="Times New Roman" w:eastAsia="Times New Roman" w:hAnsi="Times New Roman" w:cs="Times New Roman"/>
          <w:sz w:val="24"/>
          <w:szCs w:val="24"/>
        </w:rPr>
        <w:t>2026 ж. « »-</w:t>
      </w:r>
      <w:proofErr w:type="spellStart"/>
      <w:r w:rsidRPr="0001582B">
        <w:rPr>
          <w:rFonts w:ascii="Times New Roman" w:eastAsia="Times New Roman" w:hAnsi="Times New Roman" w:cs="Times New Roman"/>
          <w:sz w:val="24"/>
          <w:szCs w:val="24"/>
        </w:rPr>
        <w:t>нан</w:t>
      </w:r>
      <w:proofErr w:type="spellEnd"/>
      <w:r w:rsidRPr="0001582B">
        <w:rPr>
          <w:rFonts w:ascii="Times New Roman" w:eastAsia="Times New Roman" w:hAnsi="Times New Roman" w:cs="Times New Roman"/>
          <w:sz w:val="24"/>
          <w:szCs w:val="24"/>
        </w:rPr>
        <w:t xml:space="preserve"> </w:t>
      </w:r>
      <w:proofErr w:type="spellStart"/>
      <w:r w:rsidRPr="0001582B">
        <w:rPr>
          <w:rFonts w:ascii="Times New Roman" w:eastAsia="Times New Roman" w:hAnsi="Times New Roman" w:cs="Times New Roman"/>
          <w:sz w:val="24"/>
          <w:szCs w:val="24"/>
        </w:rPr>
        <w:t>бастап</w:t>
      </w:r>
      <w:proofErr w:type="spellEnd"/>
    </w:p>
    <w:p w14:paraId="5ADCBA32" w14:textId="55B19EE8" w:rsidR="00BC2379" w:rsidRPr="0001582B" w:rsidRDefault="0001582B" w:rsidP="00BC2379">
      <w:pPr>
        <w:spacing w:after="0"/>
        <w:jc w:val="right"/>
      </w:pPr>
      <w:r w:rsidRPr="0001582B">
        <w:rPr>
          <w:rFonts w:ascii="Times New Roman" w:eastAsia="Times New Roman" w:hAnsi="Times New Roman" w:cs="Times New Roman"/>
          <w:sz w:val="24"/>
          <w:szCs w:val="24"/>
        </w:rPr>
        <w:t xml:space="preserve"> №___________ </w:t>
      </w:r>
      <w:proofErr w:type="spellStart"/>
      <w:r w:rsidRPr="0001582B">
        <w:rPr>
          <w:rFonts w:ascii="Times New Roman" w:eastAsia="Times New Roman" w:hAnsi="Times New Roman" w:cs="Times New Roman"/>
          <w:sz w:val="24"/>
          <w:szCs w:val="24"/>
        </w:rPr>
        <w:t>Шартқа</w:t>
      </w:r>
      <w:proofErr w:type="spellEnd"/>
      <w:r w:rsidR="00BC2379" w:rsidRPr="0001582B">
        <w:rPr>
          <w:rFonts w:ascii="Times New Roman" w:eastAsia="Times New Roman" w:hAnsi="Times New Roman" w:cs="Times New Roman"/>
          <w:sz w:val="24"/>
        </w:rPr>
        <w:t xml:space="preserve"> </w:t>
      </w:r>
    </w:p>
    <w:p w14:paraId="60DFF0BF" w14:textId="77777777" w:rsidR="005830D6" w:rsidRDefault="005830D6" w:rsidP="005830D6">
      <w:pPr>
        <w:pStyle w:val="a4"/>
        <w:jc w:val="both"/>
      </w:pPr>
    </w:p>
    <w:p w14:paraId="5BCA10AF" w14:textId="77777777" w:rsidR="0001582B" w:rsidRDefault="0001582B" w:rsidP="005830D6">
      <w:pPr>
        <w:pStyle w:val="a4"/>
        <w:jc w:val="center"/>
        <w:rPr>
          <w:rFonts w:ascii="Times New Roman" w:hAnsi="Times New Roman"/>
          <w:b/>
          <w:bCs/>
          <w:sz w:val="24"/>
          <w:szCs w:val="24"/>
          <w:lang w:val="kk-KZ"/>
        </w:rPr>
      </w:pPr>
      <w:r w:rsidRPr="0001582B">
        <w:rPr>
          <w:rFonts w:ascii="Times New Roman" w:hAnsi="Times New Roman"/>
          <w:b/>
          <w:bCs/>
          <w:sz w:val="24"/>
          <w:szCs w:val="24"/>
        </w:rPr>
        <w:t>ТЕХНИКАЛЫҚ ЕРЕКШЕЛІК</w:t>
      </w:r>
    </w:p>
    <w:p w14:paraId="12623677" w14:textId="77777777" w:rsidR="0001582B" w:rsidRPr="0001582B" w:rsidRDefault="0001582B" w:rsidP="0001582B">
      <w:pPr>
        <w:pStyle w:val="af1"/>
        <w:rPr>
          <w:b/>
          <w:sz w:val="24"/>
          <w:szCs w:val="24"/>
          <w:lang w:val="kk-KZ"/>
        </w:rPr>
      </w:pPr>
      <w:r w:rsidRPr="0001582B">
        <w:rPr>
          <w:b/>
          <w:bCs/>
          <w:sz w:val="24"/>
          <w:szCs w:val="24"/>
          <w:lang w:val="kk-KZ"/>
        </w:rPr>
        <w:t>№____________ ашық тендер тәсілімен сатып алу бойынша (410040.600.000000)</w:t>
      </w:r>
    </w:p>
    <w:p w14:paraId="725E6363" w14:textId="1661FCBE" w:rsidR="00311ED6" w:rsidRDefault="0001582B" w:rsidP="0001582B">
      <w:pPr>
        <w:pStyle w:val="a4"/>
        <w:jc w:val="center"/>
        <w:rPr>
          <w:rFonts w:ascii="Times New Roman" w:hAnsi="Times New Roman"/>
          <w:b/>
          <w:bCs/>
          <w:sz w:val="24"/>
          <w:szCs w:val="24"/>
          <w:lang w:val="kk-KZ" w:eastAsia="ko-KR"/>
        </w:rPr>
      </w:pPr>
      <w:r w:rsidRPr="0001582B">
        <w:rPr>
          <w:rFonts w:ascii="Times New Roman" w:hAnsi="Times New Roman"/>
          <w:b/>
          <w:bCs/>
          <w:sz w:val="24"/>
          <w:szCs w:val="24"/>
          <w:lang w:val="kk-KZ" w:eastAsia="ko-KR"/>
        </w:rPr>
        <w:t xml:space="preserve">«Орталық </w:t>
      </w:r>
      <w:r>
        <w:rPr>
          <w:rFonts w:ascii="Times New Roman" w:hAnsi="Times New Roman"/>
          <w:b/>
          <w:bCs/>
          <w:sz w:val="24"/>
          <w:szCs w:val="24"/>
          <w:lang w:val="kk-KZ" w:eastAsia="ko-KR"/>
        </w:rPr>
        <w:t>Өрік</w:t>
      </w:r>
      <w:r w:rsidRPr="0001582B">
        <w:rPr>
          <w:rFonts w:ascii="Times New Roman" w:hAnsi="Times New Roman"/>
          <w:b/>
          <w:bCs/>
          <w:sz w:val="24"/>
          <w:szCs w:val="24"/>
          <w:lang w:val="kk-KZ" w:eastAsia="ko-KR"/>
        </w:rPr>
        <w:t>тау кен орнын игеру» объектісін жобалау және салу бойынша кешенді жұмыстар (оның ішінде ұңғымаларды игеру, құбыржолдар салу, компрессорлық станциялар салу және т.б.)</w:t>
      </w:r>
    </w:p>
    <w:p w14:paraId="03C5D61B" w14:textId="77777777" w:rsidR="0001582B" w:rsidRPr="0001582B" w:rsidRDefault="0001582B" w:rsidP="0001582B">
      <w:pPr>
        <w:pStyle w:val="a4"/>
        <w:jc w:val="center"/>
        <w:rPr>
          <w:b/>
          <w:color w:val="FF0000"/>
          <w:sz w:val="24"/>
          <w:szCs w:val="24"/>
          <w:lang w:val="kk-KZ"/>
        </w:rPr>
      </w:pPr>
    </w:p>
    <w:p w14:paraId="181125D8" w14:textId="2C15A924" w:rsidR="0001582B" w:rsidRPr="0001582B" w:rsidRDefault="0001582B" w:rsidP="0001582B">
      <w:pPr>
        <w:shd w:val="clear" w:color="auto" w:fill="FFFFFF"/>
        <w:spacing w:after="0" w:line="360" w:lineRule="atLeast"/>
        <w:rPr>
          <w:rFonts w:ascii="Times New Roman" w:eastAsia="Times New Roman" w:hAnsi="Times New Roman" w:cs="Times New Roman"/>
          <w:color w:val="0A0A0A"/>
          <w:sz w:val="24"/>
          <w:szCs w:val="24"/>
          <w:lang w:val="kk-KZ" w:eastAsia="en-US"/>
        </w:rPr>
      </w:pPr>
      <w:r w:rsidRPr="0001582B">
        <w:rPr>
          <w:rFonts w:ascii="Times New Roman" w:eastAsia="Times New Roman" w:hAnsi="Times New Roman" w:cs="Times New Roman"/>
          <w:b/>
          <w:bCs/>
          <w:color w:val="0A0A0A"/>
          <w:sz w:val="24"/>
          <w:szCs w:val="24"/>
          <w:lang w:val="kk-KZ" w:eastAsia="en-US"/>
        </w:rPr>
        <w:t>Тапсырыс беруші: «</w:t>
      </w:r>
      <w:r>
        <w:rPr>
          <w:rFonts w:ascii="Times New Roman" w:eastAsia="Times New Roman" w:hAnsi="Times New Roman" w:cs="Times New Roman"/>
          <w:b/>
          <w:bCs/>
          <w:color w:val="0A0A0A"/>
          <w:sz w:val="24"/>
          <w:szCs w:val="24"/>
          <w:lang w:val="kk-KZ" w:eastAsia="en-US"/>
        </w:rPr>
        <w:t>Өрік</w:t>
      </w:r>
      <w:r w:rsidRPr="0001582B">
        <w:rPr>
          <w:rFonts w:ascii="Times New Roman" w:eastAsia="Times New Roman" w:hAnsi="Times New Roman" w:cs="Times New Roman"/>
          <w:b/>
          <w:bCs/>
          <w:color w:val="0A0A0A"/>
          <w:sz w:val="24"/>
          <w:szCs w:val="24"/>
          <w:lang w:val="kk-KZ" w:eastAsia="en-US"/>
        </w:rPr>
        <w:t>тау Оперейтинг» ЖШС</w:t>
      </w:r>
    </w:p>
    <w:p w14:paraId="64E5814B" w14:textId="77777777" w:rsidR="0001582B" w:rsidRPr="0001582B" w:rsidRDefault="0001582B" w:rsidP="0001582B">
      <w:pPr>
        <w:shd w:val="clear" w:color="auto" w:fill="FFFFFF"/>
        <w:spacing w:after="0" w:line="360" w:lineRule="atLeast"/>
        <w:rPr>
          <w:rFonts w:ascii="Times New Roman" w:eastAsia="Times New Roman" w:hAnsi="Times New Roman" w:cs="Times New Roman"/>
          <w:color w:val="0A0A0A"/>
          <w:sz w:val="24"/>
          <w:szCs w:val="24"/>
          <w:lang w:val="kk-KZ" w:eastAsia="en-US"/>
        </w:rPr>
      </w:pPr>
      <w:r w:rsidRPr="0001582B">
        <w:rPr>
          <w:rFonts w:ascii="Times New Roman" w:eastAsia="Times New Roman" w:hAnsi="Times New Roman" w:cs="Times New Roman"/>
          <w:b/>
          <w:bCs/>
          <w:color w:val="0A0A0A"/>
          <w:sz w:val="24"/>
          <w:szCs w:val="24"/>
          <w:lang w:val="kk-KZ" w:eastAsia="en-US"/>
        </w:rPr>
        <w:t>ТМҚ (ТРУ) қысқаша сипаттамасы</w:t>
      </w:r>
    </w:p>
    <w:p w14:paraId="77825836" w14:textId="77777777" w:rsidR="00311ED6" w:rsidRPr="0001582B" w:rsidRDefault="00311ED6" w:rsidP="001C37CD">
      <w:pPr>
        <w:pStyle w:val="a4"/>
        <w:jc w:val="both"/>
        <w:rPr>
          <w:rFonts w:ascii="Times New Roman" w:hAnsi="Times New Roman"/>
          <w:b/>
          <w:sz w:val="24"/>
          <w:szCs w:val="24"/>
          <w:lang w:val="kk-KZ"/>
        </w:rPr>
      </w:pPr>
    </w:p>
    <w:p w14:paraId="3A86BEEC" w14:textId="77777777" w:rsidR="0001582B" w:rsidRPr="0001582B" w:rsidRDefault="0001582B" w:rsidP="0001582B">
      <w:pPr>
        <w:shd w:val="clear" w:color="auto" w:fill="FFFFFF"/>
        <w:spacing w:after="0" w:line="240" w:lineRule="auto"/>
        <w:rPr>
          <w:rFonts w:ascii="Times New Roman" w:eastAsia="Times New Roman" w:hAnsi="Times New Roman" w:cs="Times New Roman"/>
          <w:b/>
          <w:bCs/>
          <w:color w:val="0A0A0A"/>
          <w:sz w:val="24"/>
          <w:szCs w:val="24"/>
          <w:lang w:eastAsia="en-US"/>
        </w:rPr>
      </w:pPr>
      <w:r w:rsidRPr="0001582B">
        <w:rPr>
          <w:rFonts w:ascii="Times New Roman" w:eastAsia="Times New Roman" w:hAnsi="Times New Roman" w:cs="Times New Roman"/>
          <w:b/>
          <w:bCs/>
          <w:color w:val="0A0A0A"/>
          <w:sz w:val="24"/>
          <w:szCs w:val="24"/>
          <w:lang w:eastAsia="en-US"/>
        </w:rPr>
        <w:t xml:space="preserve">1. </w:t>
      </w:r>
      <w:proofErr w:type="spellStart"/>
      <w:r w:rsidRPr="0001582B">
        <w:rPr>
          <w:rFonts w:ascii="Times New Roman" w:eastAsia="Times New Roman" w:hAnsi="Times New Roman" w:cs="Times New Roman"/>
          <w:b/>
          <w:bCs/>
          <w:color w:val="0A0A0A"/>
          <w:sz w:val="24"/>
          <w:szCs w:val="24"/>
          <w:lang w:eastAsia="en-US"/>
        </w:rPr>
        <w:t>Жалпы</w:t>
      </w:r>
      <w:proofErr w:type="spellEnd"/>
      <w:r w:rsidRPr="0001582B">
        <w:rPr>
          <w:rFonts w:ascii="Times New Roman" w:eastAsia="Times New Roman" w:hAnsi="Times New Roman" w:cs="Times New Roman"/>
          <w:b/>
          <w:bCs/>
          <w:color w:val="0A0A0A"/>
          <w:sz w:val="24"/>
          <w:szCs w:val="24"/>
          <w:lang w:eastAsia="en-US"/>
        </w:rPr>
        <w:t xml:space="preserve"> </w:t>
      </w:r>
      <w:proofErr w:type="spellStart"/>
      <w:r w:rsidRPr="0001582B">
        <w:rPr>
          <w:rFonts w:ascii="Times New Roman" w:eastAsia="Times New Roman" w:hAnsi="Times New Roman" w:cs="Times New Roman"/>
          <w:b/>
          <w:bCs/>
          <w:color w:val="0A0A0A"/>
          <w:sz w:val="24"/>
          <w:szCs w:val="24"/>
          <w:lang w:eastAsia="en-US"/>
        </w:rPr>
        <w:t>ақпарат</w:t>
      </w:r>
      <w:proofErr w:type="spellEnd"/>
    </w:p>
    <w:p w14:paraId="5E573A20" w14:textId="77777777" w:rsidR="0001582B" w:rsidRPr="0001582B" w:rsidRDefault="0001582B" w:rsidP="0001582B">
      <w:pPr>
        <w:shd w:val="clear" w:color="auto" w:fill="FFFFFF"/>
        <w:spacing w:after="0" w:line="240" w:lineRule="auto"/>
        <w:rPr>
          <w:rFonts w:ascii="Times New Roman" w:eastAsia="Times New Roman" w:hAnsi="Times New Roman" w:cs="Times New Roman"/>
          <w:color w:val="0A0A0A"/>
          <w:sz w:val="24"/>
          <w:szCs w:val="24"/>
          <w:lang w:eastAsia="en-US"/>
        </w:rPr>
      </w:pPr>
      <w:proofErr w:type="spellStart"/>
      <w:r w:rsidRPr="0001582B">
        <w:rPr>
          <w:rFonts w:ascii="Times New Roman" w:eastAsia="Times New Roman" w:hAnsi="Times New Roman" w:cs="Times New Roman"/>
          <w:color w:val="0A0A0A"/>
          <w:sz w:val="24"/>
          <w:szCs w:val="24"/>
          <w:lang w:eastAsia="en-US"/>
        </w:rPr>
        <w:t>Урихтау</w:t>
      </w:r>
      <w:proofErr w:type="spellEnd"/>
      <w:r w:rsidRPr="0001582B">
        <w:rPr>
          <w:rFonts w:ascii="Times New Roman" w:eastAsia="Times New Roman" w:hAnsi="Times New Roman" w:cs="Times New Roman"/>
          <w:color w:val="0A0A0A"/>
          <w:sz w:val="24"/>
          <w:szCs w:val="24"/>
          <w:lang w:eastAsia="en-US"/>
        </w:rPr>
        <w:t xml:space="preserve"> кен </w:t>
      </w:r>
      <w:proofErr w:type="spellStart"/>
      <w:r w:rsidRPr="0001582B">
        <w:rPr>
          <w:rFonts w:ascii="Times New Roman" w:eastAsia="Times New Roman" w:hAnsi="Times New Roman" w:cs="Times New Roman"/>
          <w:color w:val="0A0A0A"/>
          <w:sz w:val="24"/>
          <w:szCs w:val="24"/>
          <w:lang w:eastAsia="en-US"/>
        </w:rPr>
        <w:t>орны</w:t>
      </w:r>
      <w:proofErr w:type="spellEnd"/>
      <w:r w:rsidRPr="0001582B">
        <w:rPr>
          <w:rFonts w:ascii="Times New Roman" w:eastAsia="Times New Roman" w:hAnsi="Times New Roman" w:cs="Times New Roman"/>
          <w:color w:val="0A0A0A"/>
          <w:sz w:val="24"/>
          <w:szCs w:val="24"/>
          <w:lang w:eastAsia="en-US"/>
        </w:rPr>
        <w:t xml:space="preserve">. Кен </w:t>
      </w:r>
      <w:proofErr w:type="spellStart"/>
      <w:r w:rsidRPr="0001582B">
        <w:rPr>
          <w:rFonts w:ascii="Times New Roman" w:eastAsia="Times New Roman" w:hAnsi="Times New Roman" w:cs="Times New Roman"/>
          <w:color w:val="0A0A0A"/>
          <w:sz w:val="24"/>
          <w:szCs w:val="24"/>
          <w:lang w:eastAsia="en-US"/>
        </w:rPr>
        <w:t>орнын</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игеру</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алаңы</w:t>
      </w:r>
      <w:proofErr w:type="spellEnd"/>
      <w:r w:rsidRPr="0001582B">
        <w:rPr>
          <w:rFonts w:ascii="Times New Roman" w:eastAsia="Times New Roman" w:hAnsi="Times New Roman" w:cs="Times New Roman"/>
          <w:color w:val="0A0A0A"/>
          <w:sz w:val="24"/>
          <w:szCs w:val="24"/>
          <w:lang w:eastAsia="en-US"/>
        </w:rPr>
        <w:t xml:space="preserve"> – 29,0 </w:t>
      </w:r>
      <w:proofErr w:type="spellStart"/>
      <w:r w:rsidRPr="0001582B">
        <w:rPr>
          <w:rFonts w:ascii="Times New Roman" w:eastAsia="Times New Roman" w:hAnsi="Times New Roman" w:cs="Times New Roman"/>
          <w:color w:val="0A0A0A"/>
          <w:sz w:val="24"/>
          <w:szCs w:val="24"/>
          <w:lang w:eastAsia="en-US"/>
        </w:rPr>
        <w:t>шаршы</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шақырым</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тереңдігі</w:t>
      </w:r>
      <w:proofErr w:type="spellEnd"/>
      <w:r w:rsidRPr="0001582B">
        <w:rPr>
          <w:rFonts w:ascii="Times New Roman" w:eastAsia="Times New Roman" w:hAnsi="Times New Roman" w:cs="Times New Roman"/>
          <w:color w:val="0A0A0A"/>
          <w:sz w:val="24"/>
          <w:szCs w:val="24"/>
          <w:lang w:eastAsia="en-US"/>
        </w:rPr>
        <w:t xml:space="preserve"> минус 2820 м </w:t>
      </w:r>
      <w:proofErr w:type="spellStart"/>
      <w:r w:rsidRPr="0001582B">
        <w:rPr>
          <w:rFonts w:ascii="Times New Roman" w:eastAsia="Times New Roman" w:hAnsi="Times New Roman" w:cs="Times New Roman"/>
          <w:color w:val="0A0A0A"/>
          <w:sz w:val="24"/>
          <w:szCs w:val="24"/>
          <w:lang w:eastAsia="en-US"/>
        </w:rPr>
        <w:t>абсолюттік</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белгіге</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дейін</w:t>
      </w:r>
      <w:proofErr w:type="spellEnd"/>
      <w:r w:rsidRPr="0001582B">
        <w:rPr>
          <w:rFonts w:ascii="Times New Roman" w:eastAsia="Times New Roman" w:hAnsi="Times New Roman" w:cs="Times New Roman"/>
          <w:color w:val="0A0A0A"/>
          <w:sz w:val="24"/>
          <w:szCs w:val="24"/>
          <w:lang w:eastAsia="en-US"/>
        </w:rPr>
        <w:t>.</w:t>
      </w:r>
      <w:r w:rsidRPr="0001582B">
        <w:rPr>
          <w:rFonts w:ascii="Times New Roman" w:eastAsia="Times New Roman" w:hAnsi="Times New Roman" w:cs="Times New Roman"/>
          <w:color w:val="0A0A0A"/>
          <w:sz w:val="24"/>
          <w:szCs w:val="24"/>
          <w:lang w:eastAsia="en-US"/>
        </w:rPr>
        <w:br/>
      </w:r>
      <w:proofErr w:type="spellStart"/>
      <w:r w:rsidRPr="0001582B">
        <w:rPr>
          <w:rFonts w:ascii="Times New Roman" w:eastAsia="Times New Roman" w:hAnsi="Times New Roman" w:cs="Times New Roman"/>
          <w:color w:val="0A0A0A"/>
          <w:sz w:val="24"/>
          <w:szCs w:val="24"/>
          <w:lang w:eastAsia="en-US"/>
        </w:rPr>
        <w:t>Урихтау</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мұнай-газконденсат</w:t>
      </w:r>
      <w:proofErr w:type="spellEnd"/>
      <w:r w:rsidRPr="0001582B">
        <w:rPr>
          <w:rFonts w:ascii="Times New Roman" w:eastAsia="Times New Roman" w:hAnsi="Times New Roman" w:cs="Times New Roman"/>
          <w:color w:val="0A0A0A"/>
          <w:sz w:val="24"/>
          <w:szCs w:val="24"/>
          <w:lang w:eastAsia="en-US"/>
        </w:rPr>
        <w:t xml:space="preserve"> кен </w:t>
      </w:r>
      <w:proofErr w:type="spellStart"/>
      <w:r w:rsidRPr="0001582B">
        <w:rPr>
          <w:rFonts w:ascii="Times New Roman" w:eastAsia="Times New Roman" w:hAnsi="Times New Roman" w:cs="Times New Roman"/>
          <w:color w:val="0A0A0A"/>
          <w:sz w:val="24"/>
          <w:szCs w:val="24"/>
          <w:lang w:eastAsia="en-US"/>
        </w:rPr>
        <w:t>орны</w:t>
      </w:r>
      <w:proofErr w:type="spellEnd"/>
      <w:r w:rsidRPr="0001582B">
        <w:rPr>
          <w:rFonts w:ascii="Times New Roman" w:eastAsia="Times New Roman" w:hAnsi="Times New Roman" w:cs="Times New Roman"/>
          <w:color w:val="0A0A0A"/>
          <w:sz w:val="24"/>
          <w:szCs w:val="24"/>
          <w:lang w:eastAsia="en-US"/>
        </w:rPr>
        <w:t xml:space="preserve"> 1983 </w:t>
      </w:r>
      <w:proofErr w:type="spellStart"/>
      <w:r w:rsidRPr="0001582B">
        <w:rPr>
          <w:rFonts w:ascii="Times New Roman" w:eastAsia="Times New Roman" w:hAnsi="Times New Roman" w:cs="Times New Roman"/>
          <w:color w:val="0A0A0A"/>
          <w:sz w:val="24"/>
          <w:szCs w:val="24"/>
          <w:lang w:eastAsia="en-US"/>
        </w:rPr>
        <w:t>жылы</w:t>
      </w:r>
      <w:proofErr w:type="spellEnd"/>
      <w:r w:rsidRPr="0001582B">
        <w:rPr>
          <w:rFonts w:ascii="Times New Roman" w:eastAsia="Times New Roman" w:hAnsi="Times New Roman" w:cs="Times New Roman"/>
          <w:color w:val="0A0A0A"/>
          <w:sz w:val="24"/>
          <w:szCs w:val="24"/>
          <w:lang w:eastAsia="en-US"/>
        </w:rPr>
        <w:t xml:space="preserve"> П-4 </w:t>
      </w:r>
      <w:proofErr w:type="spellStart"/>
      <w:r w:rsidRPr="0001582B">
        <w:rPr>
          <w:rFonts w:ascii="Times New Roman" w:eastAsia="Times New Roman" w:hAnsi="Times New Roman" w:cs="Times New Roman"/>
          <w:color w:val="0A0A0A"/>
          <w:sz w:val="24"/>
          <w:szCs w:val="24"/>
          <w:lang w:eastAsia="en-US"/>
        </w:rPr>
        <w:t>параметриялық</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ұңғымасымен</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ашылған</w:t>
      </w:r>
      <w:proofErr w:type="spellEnd"/>
      <w:r w:rsidRPr="0001582B">
        <w:rPr>
          <w:rFonts w:ascii="Times New Roman" w:eastAsia="Times New Roman" w:hAnsi="Times New Roman" w:cs="Times New Roman"/>
          <w:color w:val="0A0A0A"/>
          <w:sz w:val="24"/>
          <w:szCs w:val="24"/>
          <w:lang w:eastAsia="en-US"/>
        </w:rPr>
        <w:t xml:space="preserve">. Кен </w:t>
      </w:r>
      <w:proofErr w:type="spellStart"/>
      <w:r w:rsidRPr="0001582B">
        <w:rPr>
          <w:rFonts w:ascii="Times New Roman" w:eastAsia="Times New Roman" w:hAnsi="Times New Roman" w:cs="Times New Roman"/>
          <w:color w:val="0A0A0A"/>
          <w:sz w:val="24"/>
          <w:szCs w:val="24"/>
          <w:lang w:eastAsia="en-US"/>
        </w:rPr>
        <w:t>орны</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Қазақстан</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Республикасы</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Ақтөбе</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облысының</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Мұғалжар</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ауданы</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аумағында</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орналасқан</w:t>
      </w:r>
      <w:proofErr w:type="spellEnd"/>
      <w:r w:rsidRPr="0001582B">
        <w:rPr>
          <w:rFonts w:ascii="Times New Roman" w:eastAsia="Times New Roman" w:hAnsi="Times New Roman" w:cs="Times New Roman"/>
          <w:color w:val="0A0A0A"/>
          <w:sz w:val="24"/>
          <w:szCs w:val="24"/>
          <w:lang w:eastAsia="en-US"/>
        </w:rPr>
        <w:t xml:space="preserve">. Кен </w:t>
      </w:r>
      <w:proofErr w:type="spellStart"/>
      <w:r w:rsidRPr="0001582B">
        <w:rPr>
          <w:rFonts w:ascii="Times New Roman" w:eastAsia="Times New Roman" w:hAnsi="Times New Roman" w:cs="Times New Roman"/>
          <w:color w:val="0A0A0A"/>
          <w:sz w:val="24"/>
          <w:szCs w:val="24"/>
          <w:lang w:eastAsia="en-US"/>
        </w:rPr>
        <w:t>орнының</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көмірсутек</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қорлары</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алғаш</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рет</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мемлекеттік</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балансқа</w:t>
      </w:r>
      <w:proofErr w:type="spellEnd"/>
      <w:r w:rsidRPr="0001582B">
        <w:rPr>
          <w:rFonts w:ascii="Times New Roman" w:eastAsia="Times New Roman" w:hAnsi="Times New Roman" w:cs="Times New Roman"/>
          <w:color w:val="0A0A0A"/>
          <w:sz w:val="24"/>
          <w:szCs w:val="24"/>
          <w:lang w:eastAsia="en-US"/>
        </w:rPr>
        <w:t xml:space="preserve"> 1988 </w:t>
      </w:r>
      <w:proofErr w:type="spellStart"/>
      <w:r w:rsidRPr="0001582B">
        <w:rPr>
          <w:rFonts w:ascii="Times New Roman" w:eastAsia="Times New Roman" w:hAnsi="Times New Roman" w:cs="Times New Roman"/>
          <w:color w:val="0A0A0A"/>
          <w:sz w:val="24"/>
          <w:szCs w:val="24"/>
          <w:lang w:eastAsia="en-US"/>
        </w:rPr>
        <w:t>жылы</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қойылған</w:t>
      </w:r>
      <w:proofErr w:type="spellEnd"/>
      <w:r w:rsidRPr="0001582B">
        <w:rPr>
          <w:rFonts w:ascii="Times New Roman" w:eastAsia="Times New Roman" w:hAnsi="Times New Roman" w:cs="Times New Roman"/>
          <w:color w:val="0A0A0A"/>
          <w:sz w:val="24"/>
          <w:szCs w:val="24"/>
          <w:lang w:eastAsia="en-US"/>
        </w:rPr>
        <w:t>.</w:t>
      </w:r>
      <w:r w:rsidRPr="0001582B">
        <w:rPr>
          <w:rFonts w:ascii="Times New Roman" w:eastAsia="Times New Roman" w:hAnsi="Times New Roman" w:cs="Times New Roman"/>
          <w:color w:val="0A0A0A"/>
          <w:sz w:val="24"/>
          <w:szCs w:val="24"/>
          <w:lang w:eastAsia="en-US"/>
        </w:rPr>
        <w:br/>
      </w:r>
      <w:proofErr w:type="spellStart"/>
      <w:r w:rsidRPr="0001582B">
        <w:rPr>
          <w:rFonts w:ascii="Times New Roman" w:eastAsia="Times New Roman" w:hAnsi="Times New Roman" w:cs="Times New Roman"/>
          <w:color w:val="0A0A0A"/>
          <w:sz w:val="24"/>
          <w:szCs w:val="24"/>
          <w:lang w:eastAsia="en-US"/>
        </w:rPr>
        <w:t>Шығыс</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Урихтау</w:t>
      </w:r>
      <w:proofErr w:type="spellEnd"/>
      <w:r w:rsidRPr="0001582B">
        <w:rPr>
          <w:rFonts w:ascii="Times New Roman" w:eastAsia="Times New Roman" w:hAnsi="Times New Roman" w:cs="Times New Roman"/>
          <w:color w:val="0A0A0A"/>
          <w:sz w:val="24"/>
          <w:szCs w:val="24"/>
          <w:lang w:eastAsia="en-US"/>
        </w:rPr>
        <w:t xml:space="preserve"> кен </w:t>
      </w:r>
      <w:proofErr w:type="spellStart"/>
      <w:r w:rsidRPr="0001582B">
        <w:rPr>
          <w:rFonts w:ascii="Times New Roman" w:eastAsia="Times New Roman" w:hAnsi="Times New Roman" w:cs="Times New Roman"/>
          <w:color w:val="0A0A0A"/>
          <w:sz w:val="24"/>
          <w:szCs w:val="24"/>
          <w:lang w:eastAsia="en-US"/>
        </w:rPr>
        <w:t>орны</w:t>
      </w:r>
      <w:proofErr w:type="spellEnd"/>
      <w:r w:rsidRPr="0001582B">
        <w:rPr>
          <w:rFonts w:ascii="Times New Roman" w:eastAsia="Times New Roman" w:hAnsi="Times New Roman" w:cs="Times New Roman"/>
          <w:color w:val="0A0A0A"/>
          <w:sz w:val="24"/>
          <w:szCs w:val="24"/>
          <w:lang w:eastAsia="en-US"/>
        </w:rPr>
        <w:t xml:space="preserve">. Кен </w:t>
      </w:r>
      <w:proofErr w:type="spellStart"/>
      <w:r w:rsidRPr="0001582B">
        <w:rPr>
          <w:rFonts w:ascii="Times New Roman" w:eastAsia="Times New Roman" w:hAnsi="Times New Roman" w:cs="Times New Roman"/>
          <w:color w:val="0A0A0A"/>
          <w:sz w:val="24"/>
          <w:szCs w:val="24"/>
          <w:lang w:eastAsia="en-US"/>
        </w:rPr>
        <w:t>орнын</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игеру</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алаңы</w:t>
      </w:r>
      <w:proofErr w:type="spellEnd"/>
      <w:r w:rsidRPr="0001582B">
        <w:rPr>
          <w:rFonts w:ascii="Times New Roman" w:eastAsia="Times New Roman" w:hAnsi="Times New Roman" w:cs="Times New Roman"/>
          <w:color w:val="0A0A0A"/>
          <w:sz w:val="24"/>
          <w:szCs w:val="24"/>
          <w:lang w:eastAsia="en-US"/>
        </w:rPr>
        <w:t xml:space="preserve"> – 32,7 </w:t>
      </w:r>
      <w:proofErr w:type="spellStart"/>
      <w:r w:rsidRPr="0001582B">
        <w:rPr>
          <w:rFonts w:ascii="Times New Roman" w:eastAsia="Times New Roman" w:hAnsi="Times New Roman" w:cs="Times New Roman"/>
          <w:color w:val="0A0A0A"/>
          <w:sz w:val="24"/>
          <w:szCs w:val="24"/>
          <w:lang w:eastAsia="en-US"/>
        </w:rPr>
        <w:t>шаршы</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шақырым</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тереңдігі</w:t>
      </w:r>
      <w:proofErr w:type="spellEnd"/>
      <w:r w:rsidRPr="0001582B">
        <w:rPr>
          <w:rFonts w:ascii="Times New Roman" w:eastAsia="Times New Roman" w:hAnsi="Times New Roman" w:cs="Times New Roman"/>
          <w:color w:val="0A0A0A"/>
          <w:sz w:val="24"/>
          <w:szCs w:val="24"/>
          <w:lang w:eastAsia="en-US"/>
        </w:rPr>
        <w:t xml:space="preserve"> минус 4100 м </w:t>
      </w:r>
      <w:proofErr w:type="spellStart"/>
      <w:r w:rsidRPr="0001582B">
        <w:rPr>
          <w:rFonts w:ascii="Times New Roman" w:eastAsia="Times New Roman" w:hAnsi="Times New Roman" w:cs="Times New Roman"/>
          <w:color w:val="0A0A0A"/>
          <w:sz w:val="24"/>
          <w:szCs w:val="24"/>
          <w:lang w:eastAsia="en-US"/>
        </w:rPr>
        <w:t>абсолюттік</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белгіге</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дейін</w:t>
      </w:r>
      <w:proofErr w:type="spellEnd"/>
      <w:r w:rsidRPr="0001582B">
        <w:rPr>
          <w:rFonts w:ascii="Times New Roman" w:eastAsia="Times New Roman" w:hAnsi="Times New Roman" w:cs="Times New Roman"/>
          <w:color w:val="0A0A0A"/>
          <w:sz w:val="24"/>
          <w:szCs w:val="24"/>
          <w:lang w:eastAsia="en-US"/>
        </w:rPr>
        <w:t>.</w:t>
      </w:r>
      <w:r w:rsidRPr="0001582B">
        <w:rPr>
          <w:rFonts w:ascii="Times New Roman" w:eastAsia="Times New Roman" w:hAnsi="Times New Roman" w:cs="Times New Roman"/>
          <w:color w:val="0A0A0A"/>
          <w:sz w:val="24"/>
          <w:szCs w:val="24"/>
          <w:lang w:eastAsia="en-US"/>
        </w:rPr>
        <w:br/>
        <w:t xml:space="preserve">2015 </w:t>
      </w:r>
      <w:proofErr w:type="spellStart"/>
      <w:r w:rsidRPr="0001582B">
        <w:rPr>
          <w:rFonts w:ascii="Times New Roman" w:eastAsia="Times New Roman" w:hAnsi="Times New Roman" w:cs="Times New Roman"/>
          <w:color w:val="0A0A0A"/>
          <w:sz w:val="24"/>
          <w:szCs w:val="24"/>
          <w:lang w:eastAsia="en-US"/>
        </w:rPr>
        <w:t>жылы</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жүргізілген</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геологиялық</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барлау</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жұмыстарының</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нәтижелері</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бойынша</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Шығыс</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Урихтау</w:t>
      </w:r>
      <w:proofErr w:type="spellEnd"/>
      <w:r w:rsidRPr="0001582B">
        <w:rPr>
          <w:rFonts w:ascii="Times New Roman" w:eastAsia="Times New Roman" w:hAnsi="Times New Roman" w:cs="Times New Roman"/>
          <w:color w:val="0A0A0A"/>
          <w:sz w:val="24"/>
          <w:szCs w:val="24"/>
          <w:lang w:eastAsia="en-US"/>
        </w:rPr>
        <w:t xml:space="preserve"> кен </w:t>
      </w:r>
      <w:proofErr w:type="spellStart"/>
      <w:r w:rsidRPr="0001582B">
        <w:rPr>
          <w:rFonts w:ascii="Times New Roman" w:eastAsia="Times New Roman" w:hAnsi="Times New Roman" w:cs="Times New Roman"/>
          <w:color w:val="0A0A0A"/>
          <w:sz w:val="24"/>
          <w:szCs w:val="24"/>
          <w:lang w:eastAsia="en-US"/>
        </w:rPr>
        <w:t>орны</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ашылды</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Шығыс</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Урихтау</w:t>
      </w:r>
      <w:proofErr w:type="spellEnd"/>
      <w:r w:rsidRPr="0001582B">
        <w:rPr>
          <w:rFonts w:ascii="Times New Roman" w:eastAsia="Times New Roman" w:hAnsi="Times New Roman" w:cs="Times New Roman"/>
          <w:color w:val="0A0A0A"/>
          <w:sz w:val="24"/>
          <w:szCs w:val="24"/>
          <w:lang w:eastAsia="en-US"/>
        </w:rPr>
        <w:t xml:space="preserve"> кен </w:t>
      </w:r>
      <w:proofErr w:type="spellStart"/>
      <w:r w:rsidRPr="0001582B">
        <w:rPr>
          <w:rFonts w:ascii="Times New Roman" w:eastAsia="Times New Roman" w:hAnsi="Times New Roman" w:cs="Times New Roman"/>
          <w:color w:val="0A0A0A"/>
          <w:sz w:val="24"/>
          <w:szCs w:val="24"/>
          <w:lang w:eastAsia="en-US"/>
        </w:rPr>
        <w:t>орнын</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алғаш</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ашушы</w:t>
      </w:r>
      <w:proofErr w:type="spellEnd"/>
      <w:r w:rsidRPr="0001582B">
        <w:rPr>
          <w:rFonts w:ascii="Times New Roman" w:eastAsia="Times New Roman" w:hAnsi="Times New Roman" w:cs="Times New Roman"/>
          <w:color w:val="0A0A0A"/>
          <w:sz w:val="24"/>
          <w:szCs w:val="24"/>
          <w:lang w:eastAsia="en-US"/>
        </w:rPr>
        <w:t xml:space="preserve"> ВУ-1 </w:t>
      </w:r>
      <w:proofErr w:type="spellStart"/>
      <w:r w:rsidRPr="0001582B">
        <w:rPr>
          <w:rFonts w:ascii="Times New Roman" w:eastAsia="Times New Roman" w:hAnsi="Times New Roman" w:cs="Times New Roman"/>
          <w:color w:val="0A0A0A"/>
          <w:sz w:val="24"/>
          <w:szCs w:val="24"/>
          <w:lang w:eastAsia="en-US"/>
        </w:rPr>
        <w:t>ұңғымасы</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болып</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табылады</w:t>
      </w:r>
      <w:proofErr w:type="spellEnd"/>
      <w:r w:rsidRPr="0001582B">
        <w:rPr>
          <w:rFonts w:ascii="Times New Roman" w:eastAsia="Times New Roman" w:hAnsi="Times New Roman" w:cs="Times New Roman"/>
          <w:color w:val="0A0A0A"/>
          <w:sz w:val="24"/>
          <w:szCs w:val="24"/>
          <w:lang w:eastAsia="en-US"/>
        </w:rPr>
        <w:t>. КТ-</w:t>
      </w:r>
      <w:r w:rsidRPr="0001582B">
        <w:rPr>
          <w:rFonts w:ascii="Times New Roman" w:eastAsia="Times New Roman" w:hAnsi="Times New Roman" w:cs="Times New Roman"/>
          <w:color w:val="0A0A0A"/>
          <w:sz w:val="24"/>
          <w:szCs w:val="24"/>
          <w:lang w:val="en-US" w:eastAsia="en-US"/>
        </w:rPr>
        <w:t>I</w:t>
      </w:r>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және</w:t>
      </w:r>
      <w:proofErr w:type="spellEnd"/>
      <w:r w:rsidRPr="0001582B">
        <w:rPr>
          <w:rFonts w:ascii="Times New Roman" w:eastAsia="Times New Roman" w:hAnsi="Times New Roman" w:cs="Times New Roman"/>
          <w:color w:val="0A0A0A"/>
          <w:sz w:val="24"/>
          <w:szCs w:val="24"/>
          <w:lang w:eastAsia="en-US"/>
        </w:rPr>
        <w:t xml:space="preserve"> КТ-</w:t>
      </w:r>
      <w:r w:rsidRPr="0001582B">
        <w:rPr>
          <w:rFonts w:ascii="Times New Roman" w:eastAsia="Times New Roman" w:hAnsi="Times New Roman" w:cs="Times New Roman"/>
          <w:color w:val="0A0A0A"/>
          <w:sz w:val="24"/>
          <w:szCs w:val="24"/>
          <w:lang w:val="en-US" w:eastAsia="en-US"/>
        </w:rPr>
        <w:t>II</w:t>
      </w:r>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карбонатты</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шөгінділеріндегі</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ұңғыманы</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сынамалау</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кезінде</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мұнай</w:t>
      </w:r>
      <w:proofErr w:type="spellEnd"/>
      <w:r w:rsidRPr="0001582B">
        <w:rPr>
          <w:rFonts w:ascii="Times New Roman" w:eastAsia="Times New Roman" w:hAnsi="Times New Roman" w:cs="Times New Roman"/>
          <w:color w:val="0A0A0A"/>
          <w:sz w:val="24"/>
          <w:szCs w:val="24"/>
          <w:lang w:eastAsia="en-US"/>
        </w:rPr>
        <w:t xml:space="preserve"> мен </w:t>
      </w:r>
      <w:proofErr w:type="spellStart"/>
      <w:r w:rsidRPr="0001582B">
        <w:rPr>
          <w:rFonts w:ascii="Times New Roman" w:eastAsia="Times New Roman" w:hAnsi="Times New Roman" w:cs="Times New Roman"/>
          <w:color w:val="0A0A0A"/>
          <w:sz w:val="24"/>
          <w:szCs w:val="24"/>
          <w:lang w:eastAsia="en-US"/>
        </w:rPr>
        <w:t>газдың</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өнеркәсіптік</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ағыны</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алынды</w:t>
      </w:r>
      <w:proofErr w:type="spellEnd"/>
      <w:r w:rsidRPr="0001582B">
        <w:rPr>
          <w:rFonts w:ascii="Times New Roman" w:eastAsia="Times New Roman" w:hAnsi="Times New Roman" w:cs="Times New Roman"/>
          <w:color w:val="0A0A0A"/>
          <w:sz w:val="24"/>
          <w:szCs w:val="24"/>
          <w:lang w:eastAsia="en-US"/>
        </w:rPr>
        <w:t>.</w:t>
      </w:r>
      <w:r w:rsidRPr="0001582B">
        <w:rPr>
          <w:rFonts w:ascii="Times New Roman" w:eastAsia="Times New Roman" w:hAnsi="Times New Roman" w:cs="Times New Roman"/>
          <w:color w:val="0A0A0A"/>
          <w:sz w:val="24"/>
          <w:szCs w:val="24"/>
          <w:lang w:eastAsia="en-US"/>
        </w:rPr>
        <w:br/>
      </w:r>
      <w:proofErr w:type="spellStart"/>
      <w:r w:rsidRPr="0001582B">
        <w:rPr>
          <w:rFonts w:ascii="Times New Roman" w:eastAsia="Times New Roman" w:hAnsi="Times New Roman" w:cs="Times New Roman"/>
          <w:color w:val="0A0A0A"/>
          <w:sz w:val="24"/>
          <w:szCs w:val="24"/>
          <w:lang w:eastAsia="en-US"/>
        </w:rPr>
        <w:t>Әкімшілік</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қатынаста</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жобаланатын</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объектілер</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Қазақстан</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Республикасы</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Ақтөбе</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облысының</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Мұғалжар</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ауданындағы</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Урихтау</w:t>
      </w:r>
      <w:proofErr w:type="spellEnd"/>
      <w:r w:rsidRPr="0001582B">
        <w:rPr>
          <w:rFonts w:ascii="Times New Roman" w:eastAsia="Times New Roman" w:hAnsi="Times New Roman" w:cs="Times New Roman"/>
          <w:color w:val="0A0A0A"/>
          <w:sz w:val="24"/>
          <w:szCs w:val="24"/>
          <w:lang w:eastAsia="en-US"/>
        </w:rPr>
        <w:t xml:space="preserve"> кен </w:t>
      </w:r>
      <w:proofErr w:type="spellStart"/>
      <w:r w:rsidRPr="0001582B">
        <w:rPr>
          <w:rFonts w:ascii="Times New Roman" w:eastAsia="Times New Roman" w:hAnsi="Times New Roman" w:cs="Times New Roman"/>
          <w:color w:val="0A0A0A"/>
          <w:sz w:val="24"/>
          <w:szCs w:val="24"/>
          <w:lang w:eastAsia="en-US"/>
        </w:rPr>
        <w:t>орнында</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орналасқан</w:t>
      </w:r>
      <w:proofErr w:type="spellEnd"/>
      <w:r w:rsidRPr="0001582B">
        <w:rPr>
          <w:rFonts w:ascii="Times New Roman" w:eastAsia="Times New Roman" w:hAnsi="Times New Roman" w:cs="Times New Roman"/>
          <w:color w:val="0A0A0A"/>
          <w:sz w:val="24"/>
          <w:szCs w:val="24"/>
          <w:lang w:eastAsia="en-US"/>
        </w:rPr>
        <w:t>.</w:t>
      </w:r>
      <w:r w:rsidRPr="0001582B">
        <w:rPr>
          <w:rFonts w:ascii="Times New Roman" w:eastAsia="Times New Roman" w:hAnsi="Times New Roman" w:cs="Times New Roman"/>
          <w:color w:val="0A0A0A"/>
          <w:sz w:val="24"/>
          <w:szCs w:val="24"/>
          <w:lang w:eastAsia="en-US"/>
        </w:rPr>
        <w:br/>
      </w:r>
      <w:proofErr w:type="spellStart"/>
      <w:r w:rsidRPr="0001582B">
        <w:rPr>
          <w:rFonts w:ascii="Times New Roman" w:eastAsia="Times New Roman" w:hAnsi="Times New Roman" w:cs="Times New Roman"/>
          <w:color w:val="0A0A0A"/>
          <w:sz w:val="24"/>
          <w:szCs w:val="24"/>
          <w:lang w:eastAsia="en-US"/>
        </w:rPr>
        <w:t>Бұл</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ауданда</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мұнай</w:t>
      </w:r>
      <w:proofErr w:type="spellEnd"/>
      <w:r w:rsidRPr="0001582B">
        <w:rPr>
          <w:rFonts w:ascii="Times New Roman" w:eastAsia="Times New Roman" w:hAnsi="Times New Roman" w:cs="Times New Roman"/>
          <w:color w:val="0A0A0A"/>
          <w:sz w:val="24"/>
          <w:szCs w:val="24"/>
          <w:lang w:eastAsia="en-US"/>
        </w:rPr>
        <w:t xml:space="preserve"> мен газ кен </w:t>
      </w:r>
      <w:proofErr w:type="spellStart"/>
      <w:r w:rsidRPr="0001582B">
        <w:rPr>
          <w:rFonts w:ascii="Times New Roman" w:eastAsia="Times New Roman" w:hAnsi="Times New Roman" w:cs="Times New Roman"/>
          <w:color w:val="0A0A0A"/>
          <w:sz w:val="24"/>
          <w:szCs w:val="24"/>
          <w:lang w:eastAsia="en-US"/>
        </w:rPr>
        <w:t>орындарының</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ашылуымен</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мұнай</w:t>
      </w:r>
      <w:proofErr w:type="spellEnd"/>
      <w:r w:rsidRPr="0001582B">
        <w:rPr>
          <w:rFonts w:ascii="Times New Roman" w:eastAsia="Times New Roman" w:hAnsi="Times New Roman" w:cs="Times New Roman"/>
          <w:color w:val="0A0A0A"/>
          <w:sz w:val="24"/>
          <w:szCs w:val="24"/>
          <w:lang w:eastAsia="en-US"/>
        </w:rPr>
        <w:t xml:space="preserve">-газ </w:t>
      </w:r>
      <w:proofErr w:type="spellStart"/>
      <w:r w:rsidRPr="0001582B">
        <w:rPr>
          <w:rFonts w:ascii="Times New Roman" w:eastAsia="Times New Roman" w:hAnsi="Times New Roman" w:cs="Times New Roman"/>
          <w:color w:val="0A0A0A"/>
          <w:sz w:val="24"/>
          <w:szCs w:val="24"/>
          <w:lang w:eastAsia="en-US"/>
        </w:rPr>
        <w:t>өнеркәсібінің</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кәсіпшілік</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инфрақұрылымы</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қалыптасуда</w:t>
      </w:r>
      <w:proofErr w:type="spellEnd"/>
      <w:r w:rsidRPr="0001582B">
        <w:rPr>
          <w:rFonts w:ascii="Times New Roman" w:eastAsia="Times New Roman" w:hAnsi="Times New Roman" w:cs="Times New Roman"/>
          <w:color w:val="0A0A0A"/>
          <w:sz w:val="24"/>
          <w:szCs w:val="24"/>
          <w:lang w:eastAsia="en-US"/>
        </w:rPr>
        <w:t xml:space="preserve">. Жанажол, </w:t>
      </w:r>
      <w:proofErr w:type="spellStart"/>
      <w:r w:rsidRPr="0001582B">
        <w:rPr>
          <w:rFonts w:ascii="Times New Roman" w:eastAsia="Times New Roman" w:hAnsi="Times New Roman" w:cs="Times New Roman"/>
          <w:color w:val="0A0A0A"/>
          <w:sz w:val="24"/>
          <w:szCs w:val="24"/>
          <w:lang w:eastAsia="en-US"/>
        </w:rPr>
        <w:t>Кеңқияқ</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Әлібекмола</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және</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Қожасай</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мұнай</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кәсіпшіліктері</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игерілді</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жаңа</w:t>
      </w:r>
      <w:proofErr w:type="spellEnd"/>
      <w:r w:rsidRPr="0001582B">
        <w:rPr>
          <w:rFonts w:ascii="Times New Roman" w:eastAsia="Times New Roman" w:hAnsi="Times New Roman" w:cs="Times New Roman"/>
          <w:color w:val="0A0A0A"/>
          <w:sz w:val="24"/>
          <w:szCs w:val="24"/>
          <w:lang w:eastAsia="en-US"/>
        </w:rPr>
        <w:t xml:space="preserve"> автомобиль </w:t>
      </w:r>
      <w:proofErr w:type="spellStart"/>
      <w:r w:rsidRPr="0001582B">
        <w:rPr>
          <w:rFonts w:ascii="Times New Roman" w:eastAsia="Times New Roman" w:hAnsi="Times New Roman" w:cs="Times New Roman"/>
          <w:color w:val="0A0A0A"/>
          <w:sz w:val="24"/>
          <w:szCs w:val="24"/>
          <w:lang w:eastAsia="en-US"/>
        </w:rPr>
        <w:t>және</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темір</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жолдар</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салынды</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Бұл</w:t>
      </w:r>
      <w:proofErr w:type="spellEnd"/>
      <w:r w:rsidRPr="0001582B">
        <w:rPr>
          <w:rFonts w:ascii="Times New Roman" w:eastAsia="Times New Roman" w:hAnsi="Times New Roman" w:cs="Times New Roman"/>
          <w:color w:val="0A0A0A"/>
          <w:sz w:val="24"/>
          <w:szCs w:val="24"/>
          <w:lang w:eastAsia="en-US"/>
        </w:rPr>
        <w:t xml:space="preserve"> кен </w:t>
      </w:r>
      <w:proofErr w:type="spellStart"/>
      <w:r w:rsidRPr="0001582B">
        <w:rPr>
          <w:rFonts w:ascii="Times New Roman" w:eastAsia="Times New Roman" w:hAnsi="Times New Roman" w:cs="Times New Roman"/>
          <w:color w:val="0A0A0A"/>
          <w:sz w:val="24"/>
          <w:szCs w:val="24"/>
          <w:lang w:eastAsia="en-US"/>
        </w:rPr>
        <w:t>орындар</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Урихтау</w:t>
      </w:r>
      <w:proofErr w:type="spellEnd"/>
      <w:r w:rsidRPr="0001582B">
        <w:rPr>
          <w:rFonts w:ascii="Times New Roman" w:eastAsia="Times New Roman" w:hAnsi="Times New Roman" w:cs="Times New Roman"/>
          <w:color w:val="0A0A0A"/>
          <w:sz w:val="24"/>
          <w:szCs w:val="24"/>
          <w:lang w:eastAsia="en-US"/>
        </w:rPr>
        <w:t xml:space="preserve"> кен </w:t>
      </w:r>
      <w:proofErr w:type="spellStart"/>
      <w:r w:rsidRPr="0001582B">
        <w:rPr>
          <w:rFonts w:ascii="Times New Roman" w:eastAsia="Times New Roman" w:hAnsi="Times New Roman" w:cs="Times New Roman"/>
          <w:color w:val="0A0A0A"/>
          <w:sz w:val="24"/>
          <w:szCs w:val="24"/>
          <w:lang w:eastAsia="en-US"/>
        </w:rPr>
        <w:t>орнынан</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шығысқа</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қарай</w:t>
      </w:r>
      <w:proofErr w:type="spellEnd"/>
      <w:r w:rsidRPr="0001582B">
        <w:rPr>
          <w:rFonts w:ascii="Times New Roman" w:eastAsia="Times New Roman" w:hAnsi="Times New Roman" w:cs="Times New Roman"/>
          <w:color w:val="0A0A0A"/>
          <w:sz w:val="24"/>
          <w:szCs w:val="24"/>
          <w:lang w:eastAsia="en-US"/>
        </w:rPr>
        <w:t xml:space="preserve"> 10-12 км (Жанажол), </w:t>
      </w:r>
      <w:proofErr w:type="spellStart"/>
      <w:r w:rsidRPr="0001582B">
        <w:rPr>
          <w:rFonts w:ascii="Times New Roman" w:eastAsia="Times New Roman" w:hAnsi="Times New Roman" w:cs="Times New Roman"/>
          <w:color w:val="0A0A0A"/>
          <w:sz w:val="24"/>
          <w:szCs w:val="24"/>
          <w:lang w:eastAsia="en-US"/>
        </w:rPr>
        <w:t>солтүстік-батысқа</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қарай</w:t>
      </w:r>
      <w:proofErr w:type="spellEnd"/>
      <w:r w:rsidRPr="0001582B">
        <w:rPr>
          <w:rFonts w:ascii="Times New Roman" w:eastAsia="Times New Roman" w:hAnsi="Times New Roman" w:cs="Times New Roman"/>
          <w:color w:val="0A0A0A"/>
          <w:sz w:val="24"/>
          <w:szCs w:val="24"/>
          <w:lang w:eastAsia="en-US"/>
        </w:rPr>
        <w:t xml:space="preserve"> 50 км (</w:t>
      </w:r>
      <w:proofErr w:type="spellStart"/>
      <w:r w:rsidRPr="0001582B">
        <w:rPr>
          <w:rFonts w:ascii="Times New Roman" w:eastAsia="Times New Roman" w:hAnsi="Times New Roman" w:cs="Times New Roman"/>
          <w:color w:val="0A0A0A"/>
          <w:sz w:val="24"/>
          <w:szCs w:val="24"/>
          <w:lang w:eastAsia="en-US"/>
        </w:rPr>
        <w:t>Кеңқияқ</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солтүстікке</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қарай</w:t>
      </w:r>
      <w:proofErr w:type="spellEnd"/>
      <w:r w:rsidRPr="0001582B">
        <w:rPr>
          <w:rFonts w:ascii="Times New Roman" w:eastAsia="Times New Roman" w:hAnsi="Times New Roman" w:cs="Times New Roman"/>
          <w:color w:val="0A0A0A"/>
          <w:sz w:val="24"/>
          <w:szCs w:val="24"/>
          <w:lang w:eastAsia="en-US"/>
        </w:rPr>
        <w:t xml:space="preserve"> 20 км (</w:t>
      </w:r>
      <w:proofErr w:type="spellStart"/>
      <w:r w:rsidRPr="0001582B">
        <w:rPr>
          <w:rFonts w:ascii="Times New Roman" w:eastAsia="Times New Roman" w:hAnsi="Times New Roman" w:cs="Times New Roman"/>
          <w:color w:val="0A0A0A"/>
          <w:sz w:val="24"/>
          <w:szCs w:val="24"/>
          <w:lang w:eastAsia="en-US"/>
        </w:rPr>
        <w:t>Әлібекмола</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және</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оңтүстік-батысқа</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қарай</w:t>
      </w:r>
      <w:proofErr w:type="spellEnd"/>
      <w:r w:rsidRPr="0001582B">
        <w:rPr>
          <w:rFonts w:ascii="Times New Roman" w:eastAsia="Times New Roman" w:hAnsi="Times New Roman" w:cs="Times New Roman"/>
          <w:color w:val="0A0A0A"/>
          <w:sz w:val="24"/>
          <w:szCs w:val="24"/>
          <w:lang w:eastAsia="en-US"/>
        </w:rPr>
        <w:t xml:space="preserve"> 10 км (</w:t>
      </w:r>
      <w:proofErr w:type="spellStart"/>
      <w:r w:rsidRPr="0001582B">
        <w:rPr>
          <w:rFonts w:ascii="Times New Roman" w:eastAsia="Times New Roman" w:hAnsi="Times New Roman" w:cs="Times New Roman"/>
          <w:color w:val="0A0A0A"/>
          <w:sz w:val="24"/>
          <w:szCs w:val="24"/>
          <w:lang w:eastAsia="en-US"/>
        </w:rPr>
        <w:t>Қожасай</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қашықтықта</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орналасқан</w:t>
      </w:r>
      <w:proofErr w:type="spellEnd"/>
      <w:r w:rsidRPr="0001582B">
        <w:rPr>
          <w:rFonts w:ascii="Times New Roman" w:eastAsia="Times New Roman" w:hAnsi="Times New Roman" w:cs="Times New Roman"/>
          <w:color w:val="0A0A0A"/>
          <w:sz w:val="24"/>
          <w:szCs w:val="24"/>
          <w:lang w:eastAsia="en-US"/>
        </w:rPr>
        <w:t>.</w:t>
      </w:r>
      <w:r w:rsidRPr="0001582B">
        <w:rPr>
          <w:rFonts w:ascii="Times New Roman" w:eastAsia="Times New Roman" w:hAnsi="Times New Roman" w:cs="Times New Roman"/>
          <w:color w:val="0A0A0A"/>
          <w:sz w:val="24"/>
          <w:szCs w:val="24"/>
          <w:lang w:eastAsia="en-US"/>
        </w:rPr>
        <w:br/>
        <w:t xml:space="preserve">Кен </w:t>
      </w:r>
      <w:proofErr w:type="spellStart"/>
      <w:r w:rsidRPr="0001582B">
        <w:rPr>
          <w:rFonts w:ascii="Times New Roman" w:eastAsia="Times New Roman" w:hAnsi="Times New Roman" w:cs="Times New Roman"/>
          <w:color w:val="0A0A0A"/>
          <w:sz w:val="24"/>
          <w:szCs w:val="24"/>
          <w:lang w:eastAsia="en-US"/>
        </w:rPr>
        <w:t>орны</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ауданы</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Ақтөбе</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қаласынан</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оңтүстікке</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қарай</w:t>
      </w:r>
      <w:proofErr w:type="spellEnd"/>
      <w:r w:rsidRPr="0001582B">
        <w:rPr>
          <w:rFonts w:ascii="Times New Roman" w:eastAsia="Times New Roman" w:hAnsi="Times New Roman" w:cs="Times New Roman"/>
          <w:color w:val="0A0A0A"/>
          <w:sz w:val="24"/>
          <w:szCs w:val="24"/>
          <w:lang w:eastAsia="en-US"/>
        </w:rPr>
        <w:t xml:space="preserve"> 215 км </w:t>
      </w:r>
      <w:proofErr w:type="spellStart"/>
      <w:r w:rsidRPr="0001582B">
        <w:rPr>
          <w:rFonts w:ascii="Times New Roman" w:eastAsia="Times New Roman" w:hAnsi="Times New Roman" w:cs="Times New Roman"/>
          <w:color w:val="0A0A0A"/>
          <w:sz w:val="24"/>
          <w:szCs w:val="24"/>
          <w:lang w:eastAsia="en-US"/>
        </w:rPr>
        <w:t>қашықтықта</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орналасқан</w:t>
      </w:r>
      <w:proofErr w:type="spellEnd"/>
      <w:r w:rsidRPr="0001582B">
        <w:rPr>
          <w:rFonts w:ascii="Times New Roman" w:eastAsia="Times New Roman" w:hAnsi="Times New Roman" w:cs="Times New Roman"/>
          <w:color w:val="0A0A0A"/>
          <w:sz w:val="24"/>
          <w:szCs w:val="24"/>
          <w:lang w:eastAsia="en-US"/>
        </w:rPr>
        <w:t>.</w:t>
      </w:r>
      <w:r w:rsidRPr="0001582B">
        <w:rPr>
          <w:rFonts w:ascii="Times New Roman" w:eastAsia="Times New Roman" w:hAnsi="Times New Roman" w:cs="Times New Roman"/>
          <w:color w:val="0A0A0A"/>
          <w:sz w:val="24"/>
          <w:szCs w:val="24"/>
          <w:lang w:eastAsia="en-US"/>
        </w:rPr>
        <w:br/>
      </w:r>
      <w:proofErr w:type="spellStart"/>
      <w:r w:rsidRPr="0001582B">
        <w:rPr>
          <w:rFonts w:ascii="Times New Roman" w:eastAsia="Times New Roman" w:hAnsi="Times New Roman" w:cs="Times New Roman"/>
          <w:color w:val="0A0A0A"/>
          <w:sz w:val="24"/>
          <w:szCs w:val="24"/>
          <w:lang w:eastAsia="en-US"/>
        </w:rPr>
        <w:t>Аудандағы</w:t>
      </w:r>
      <w:proofErr w:type="spellEnd"/>
      <w:r w:rsidRPr="0001582B">
        <w:rPr>
          <w:rFonts w:ascii="Times New Roman" w:eastAsia="Times New Roman" w:hAnsi="Times New Roman" w:cs="Times New Roman"/>
          <w:color w:val="0A0A0A"/>
          <w:sz w:val="24"/>
          <w:szCs w:val="24"/>
          <w:lang w:eastAsia="en-US"/>
        </w:rPr>
        <w:t xml:space="preserve"> автомобиль </w:t>
      </w:r>
      <w:proofErr w:type="spellStart"/>
      <w:r w:rsidRPr="0001582B">
        <w:rPr>
          <w:rFonts w:ascii="Times New Roman" w:eastAsia="Times New Roman" w:hAnsi="Times New Roman" w:cs="Times New Roman"/>
          <w:color w:val="0A0A0A"/>
          <w:sz w:val="24"/>
          <w:szCs w:val="24"/>
          <w:lang w:eastAsia="en-US"/>
        </w:rPr>
        <w:t>жолдарының</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желісі</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ұзындығы</w:t>
      </w:r>
      <w:proofErr w:type="spellEnd"/>
      <w:r w:rsidRPr="0001582B">
        <w:rPr>
          <w:rFonts w:ascii="Times New Roman" w:eastAsia="Times New Roman" w:hAnsi="Times New Roman" w:cs="Times New Roman"/>
          <w:color w:val="0A0A0A"/>
          <w:sz w:val="24"/>
          <w:szCs w:val="24"/>
          <w:lang w:eastAsia="en-US"/>
        </w:rPr>
        <w:t xml:space="preserve"> 280 км Жанажол – </w:t>
      </w:r>
      <w:proofErr w:type="spellStart"/>
      <w:r w:rsidRPr="0001582B">
        <w:rPr>
          <w:rFonts w:ascii="Times New Roman" w:eastAsia="Times New Roman" w:hAnsi="Times New Roman" w:cs="Times New Roman"/>
          <w:color w:val="0A0A0A"/>
          <w:sz w:val="24"/>
          <w:szCs w:val="24"/>
          <w:lang w:eastAsia="en-US"/>
        </w:rPr>
        <w:t>Ақтөбе</w:t>
      </w:r>
      <w:proofErr w:type="spellEnd"/>
      <w:r w:rsidRPr="0001582B">
        <w:rPr>
          <w:rFonts w:ascii="Times New Roman" w:eastAsia="Times New Roman" w:hAnsi="Times New Roman" w:cs="Times New Roman"/>
          <w:color w:val="0A0A0A"/>
          <w:sz w:val="24"/>
          <w:szCs w:val="24"/>
          <w:lang w:eastAsia="en-US"/>
        </w:rPr>
        <w:t xml:space="preserve"> </w:t>
      </w:r>
      <w:r w:rsidRPr="0001582B">
        <w:rPr>
          <w:rFonts w:ascii="Times New Roman" w:eastAsia="Times New Roman" w:hAnsi="Times New Roman" w:cs="Times New Roman"/>
          <w:color w:val="0A0A0A"/>
          <w:sz w:val="24"/>
          <w:szCs w:val="24"/>
          <w:lang w:val="en-US" w:eastAsia="en-US"/>
        </w:rPr>
        <w:t>III</w:t>
      </w:r>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техникалық</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санатты</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автожолмен</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және</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ұзындығы</w:t>
      </w:r>
      <w:proofErr w:type="spellEnd"/>
      <w:r w:rsidRPr="0001582B">
        <w:rPr>
          <w:rFonts w:ascii="Times New Roman" w:eastAsia="Times New Roman" w:hAnsi="Times New Roman" w:cs="Times New Roman"/>
          <w:color w:val="0A0A0A"/>
          <w:sz w:val="24"/>
          <w:szCs w:val="24"/>
          <w:lang w:eastAsia="en-US"/>
        </w:rPr>
        <w:t xml:space="preserve"> 200 км </w:t>
      </w:r>
      <w:proofErr w:type="spellStart"/>
      <w:r w:rsidRPr="0001582B">
        <w:rPr>
          <w:rFonts w:ascii="Times New Roman" w:eastAsia="Times New Roman" w:hAnsi="Times New Roman" w:cs="Times New Roman"/>
          <w:color w:val="0A0A0A"/>
          <w:sz w:val="24"/>
          <w:szCs w:val="24"/>
          <w:lang w:eastAsia="en-US"/>
        </w:rPr>
        <w:t>Жем</w:t>
      </w:r>
      <w:proofErr w:type="spellEnd"/>
      <w:r w:rsidRPr="0001582B">
        <w:rPr>
          <w:rFonts w:ascii="Times New Roman" w:eastAsia="Times New Roman" w:hAnsi="Times New Roman" w:cs="Times New Roman"/>
          <w:color w:val="0A0A0A"/>
          <w:sz w:val="24"/>
          <w:szCs w:val="24"/>
          <w:lang w:eastAsia="en-US"/>
        </w:rPr>
        <w:t xml:space="preserve"> – </w:t>
      </w:r>
      <w:proofErr w:type="spellStart"/>
      <w:r w:rsidRPr="0001582B">
        <w:rPr>
          <w:rFonts w:ascii="Times New Roman" w:eastAsia="Times New Roman" w:hAnsi="Times New Roman" w:cs="Times New Roman"/>
          <w:color w:val="0A0A0A"/>
          <w:sz w:val="24"/>
          <w:szCs w:val="24"/>
          <w:lang w:eastAsia="en-US"/>
        </w:rPr>
        <w:t>Ақтөбе</w:t>
      </w:r>
      <w:proofErr w:type="spellEnd"/>
      <w:r w:rsidRPr="0001582B">
        <w:rPr>
          <w:rFonts w:ascii="Times New Roman" w:eastAsia="Times New Roman" w:hAnsi="Times New Roman" w:cs="Times New Roman"/>
          <w:color w:val="0A0A0A"/>
          <w:sz w:val="24"/>
          <w:szCs w:val="24"/>
          <w:lang w:eastAsia="en-US"/>
        </w:rPr>
        <w:t xml:space="preserve"> </w:t>
      </w:r>
      <w:r w:rsidRPr="0001582B">
        <w:rPr>
          <w:rFonts w:ascii="Times New Roman" w:eastAsia="Times New Roman" w:hAnsi="Times New Roman" w:cs="Times New Roman"/>
          <w:color w:val="0A0A0A"/>
          <w:sz w:val="24"/>
          <w:szCs w:val="24"/>
          <w:lang w:val="en-US" w:eastAsia="en-US"/>
        </w:rPr>
        <w:t>III</w:t>
      </w:r>
      <w:r w:rsidRPr="0001582B">
        <w:rPr>
          <w:rFonts w:ascii="Times New Roman" w:eastAsia="Times New Roman" w:hAnsi="Times New Roman" w:cs="Times New Roman"/>
          <w:color w:val="0A0A0A"/>
          <w:sz w:val="24"/>
          <w:szCs w:val="24"/>
          <w:lang w:eastAsia="en-US"/>
        </w:rPr>
        <w:t>–</w:t>
      </w:r>
      <w:r w:rsidRPr="0001582B">
        <w:rPr>
          <w:rFonts w:ascii="Times New Roman" w:eastAsia="Times New Roman" w:hAnsi="Times New Roman" w:cs="Times New Roman"/>
          <w:color w:val="0A0A0A"/>
          <w:sz w:val="24"/>
          <w:szCs w:val="24"/>
          <w:lang w:val="en-US" w:eastAsia="en-US"/>
        </w:rPr>
        <w:t>IV</w:t>
      </w:r>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техникалық</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санатты</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автожолмен</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ұсынылған</w:t>
      </w:r>
      <w:proofErr w:type="spellEnd"/>
      <w:r w:rsidRPr="0001582B">
        <w:rPr>
          <w:rFonts w:ascii="Times New Roman" w:eastAsia="Times New Roman" w:hAnsi="Times New Roman" w:cs="Times New Roman"/>
          <w:color w:val="0A0A0A"/>
          <w:sz w:val="24"/>
          <w:szCs w:val="24"/>
          <w:lang w:eastAsia="en-US"/>
        </w:rPr>
        <w:t>.</w:t>
      </w:r>
      <w:r w:rsidRPr="0001582B">
        <w:rPr>
          <w:rFonts w:ascii="Times New Roman" w:eastAsia="Times New Roman" w:hAnsi="Times New Roman" w:cs="Times New Roman"/>
          <w:color w:val="0A0A0A"/>
          <w:sz w:val="24"/>
          <w:szCs w:val="24"/>
          <w:lang w:eastAsia="en-US"/>
        </w:rPr>
        <w:br/>
      </w:r>
      <w:proofErr w:type="spellStart"/>
      <w:r w:rsidRPr="0001582B">
        <w:rPr>
          <w:rFonts w:ascii="Times New Roman" w:eastAsia="Times New Roman" w:hAnsi="Times New Roman" w:cs="Times New Roman"/>
          <w:color w:val="0A0A0A"/>
          <w:sz w:val="24"/>
          <w:szCs w:val="24"/>
          <w:lang w:eastAsia="en-US"/>
        </w:rPr>
        <w:t>Қатты</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жабындысы</w:t>
      </w:r>
      <w:proofErr w:type="spellEnd"/>
      <w:r w:rsidRPr="0001582B">
        <w:rPr>
          <w:rFonts w:ascii="Times New Roman" w:eastAsia="Times New Roman" w:hAnsi="Times New Roman" w:cs="Times New Roman"/>
          <w:color w:val="0A0A0A"/>
          <w:sz w:val="24"/>
          <w:szCs w:val="24"/>
          <w:lang w:eastAsia="en-US"/>
        </w:rPr>
        <w:t xml:space="preserve"> бар </w:t>
      </w:r>
      <w:proofErr w:type="spellStart"/>
      <w:r w:rsidRPr="0001582B">
        <w:rPr>
          <w:rFonts w:ascii="Times New Roman" w:eastAsia="Times New Roman" w:hAnsi="Times New Roman" w:cs="Times New Roman"/>
          <w:color w:val="0A0A0A"/>
          <w:sz w:val="24"/>
          <w:szCs w:val="24"/>
          <w:lang w:eastAsia="en-US"/>
        </w:rPr>
        <w:t>барлық</w:t>
      </w:r>
      <w:proofErr w:type="spellEnd"/>
      <w:r w:rsidRPr="0001582B">
        <w:rPr>
          <w:rFonts w:ascii="Times New Roman" w:eastAsia="Times New Roman" w:hAnsi="Times New Roman" w:cs="Times New Roman"/>
          <w:color w:val="0A0A0A"/>
          <w:sz w:val="24"/>
          <w:szCs w:val="24"/>
          <w:lang w:eastAsia="en-US"/>
        </w:rPr>
        <w:t xml:space="preserve"> автомобиль </w:t>
      </w:r>
      <w:proofErr w:type="spellStart"/>
      <w:r w:rsidRPr="0001582B">
        <w:rPr>
          <w:rFonts w:ascii="Times New Roman" w:eastAsia="Times New Roman" w:hAnsi="Times New Roman" w:cs="Times New Roman"/>
          <w:color w:val="0A0A0A"/>
          <w:sz w:val="24"/>
          <w:szCs w:val="24"/>
          <w:lang w:eastAsia="en-US"/>
        </w:rPr>
        <w:t>жолдары</w:t>
      </w:r>
      <w:proofErr w:type="spellEnd"/>
      <w:r w:rsidRPr="0001582B">
        <w:rPr>
          <w:rFonts w:ascii="Times New Roman" w:eastAsia="Times New Roman" w:hAnsi="Times New Roman" w:cs="Times New Roman"/>
          <w:color w:val="0A0A0A"/>
          <w:sz w:val="24"/>
          <w:szCs w:val="24"/>
          <w:lang w:eastAsia="en-US"/>
        </w:rPr>
        <w:t xml:space="preserve"> кен </w:t>
      </w:r>
      <w:proofErr w:type="spellStart"/>
      <w:r w:rsidRPr="0001582B">
        <w:rPr>
          <w:rFonts w:ascii="Times New Roman" w:eastAsia="Times New Roman" w:hAnsi="Times New Roman" w:cs="Times New Roman"/>
          <w:color w:val="0A0A0A"/>
          <w:sz w:val="24"/>
          <w:szCs w:val="24"/>
          <w:lang w:eastAsia="en-US"/>
        </w:rPr>
        <w:t>орындарымен</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жыл</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бойы</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сенімді</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көлік</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байланысын</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қамтамасыз</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етеді</w:t>
      </w:r>
      <w:proofErr w:type="spellEnd"/>
      <w:r w:rsidRPr="0001582B">
        <w:rPr>
          <w:rFonts w:ascii="Times New Roman" w:eastAsia="Times New Roman" w:hAnsi="Times New Roman" w:cs="Times New Roman"/>
          <w:color w:val="0A0A0A"/>
          <w:sz w:val="24"/>
          <w:szCs w:val="24"/>
          <w:lang w:eastAsia="en-US"/>
        </w:rPr>
        <w:t>.</w:t>
      </w:r>
      <w:r w:rsidRPr="0001582B">
        <w:rPr>
          <w:rFonts w:ascii="Times New Roman" w:eastAsia="Times New Roman" w:hAnsi="Times New Roman" w:cs="Times New Roman"/>
          <w:color w:val="0A0A0A"/>
          <w:sz w:val="24"/>
          <w:szCs w:val="24"/>
          <w:lang w:eastAsia="en-US"/>
        </w:rPr>
        <w:br/>
      </w:r>
      <w:proofErr w:type="spellStart"/>
      <w:r w:rsidRPr="0001582B">
        <w:rPr>
          <w:rFonts w:ascii="Times New Roman" w:eastAsia="Times New Roman" w:hAnsi="Times New Roman" w:cs="Times New Roman"/>
          <w:color w:val="0A0A0A"/>
          <w:sz w:val="24"/>
          <w:szCs w:val="24"/>
          <w:lang w:eastAsia="en-US"/>
        </w:rPr>
        <w:t>Жақын</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орналасқан</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елді</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мекен</w:t>
      </w:r>
      <w:proofErr w:type="spellEnd"/>
      <w:r w:rsidRPr="0001582B">
        <w:rPr>
          <w:rFonts w:ascii="Times New Roman" w:eastAsia="Times New Roman" w:hAnsi="Times New Roman" w:cs="Times New Roman"/>
          <w:color w:val="0A0A0A"/>
          <w:sz w:val="24"/>
          <w:szCs w:val="24"/>
          <w:lang w:eastAsia="en-US"/>
        </w:rPr>
        <w:t xml:space="preserve"> – </w:t>
      </w:r>
      <w:proofErr w:type="spellStart"/>
      <w:r w:rsidRPr="0001582B">
        <w:rPr>
          <w:rFonts w:ascii="Times New Roman" w:eastAsia="Times New Roman" w:hAnsi="Times New Roman" w:cs="Times New Roman"/>
          <w:color w:val="0A0A0A"/>
          <w:sz w:val="24"/>
          <w:szCs w:val="24"/>
          <w:lang w:eastAsia="en-US"/>
        </w:rPr>
        <w:t>Саға</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ауылы</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жұмыс</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ауданынан</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солтүстікке</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қарай</w:t>
      </w:r>
      <w:proofErr w:type="spellEnd"/>
      <w:r w:rsidRPr="0001582B">
        <w:rPr>
          <w:rFonts w:ascii="Times New Roman" w:eastAsia="Times New Roman" w:hAnsi="Times New Roman" w:cs="Times New Roman"/>
          <w:color w:val="0A0A0A"/>
          <w:sz w:val="24"/>
          <w:szCs w:val="24"/>
          <w:lang w:eastAsia="en-US"/>
        </w:rPr>
        <w:t xml:space="preserve"> 5,0 км </w:t>
      </w:r>
      <w:proofErr w:type="spellStart"/>
      <w:r w:rsidRPr="0001582B">
        <w:rPr>
          <w:rFonts w:ascii="Times New Roman" w:eastAsia="Times New Roman" w:hAnsi="Times New Roman" w:cs="Times New Roman"/>
          <w:color w:val="0A0A0A"/>
          <w:sz w:val="24"/>
          <w:szCs w:val="24"/>
          <w:lang w:eastAsia="en-US"/>
        </w:rPr>
        <w:t>қашықтықта</w:t>
      </w:r>
      <w:proofErr w:type="spellEnd"/>
      <w:r w:rsidRPr="0001582B">
        <w:rPr>
          <w:rFonts w:ascii="Times New Roman" w:eastAsia="Times New Roman" w:hAnsi="Times New Roman" w:cs="Times New Roman"/>
          <w:color w:val="0A0A0A"/>
          <w:sz w:val="24"/>
          <w:szCs w:val="24"/>
          <w:lang w:eastAsia="en-US"/>
        </w:rPr>
        <w:t xml:space="preserve"> «Жанажол» </w:t>
      </w:r>
      <w:proofErr w:type="spellStart"/>
      <w:r w:rsidRPr="0001582B">
        <w:rPr>
          <w:rFonts w:ascii="Times New Roman" w:eastAsia="Times New Roman" w:hAnsi="Times New Roman" w:cs="Times New Roman"/>
          <w:color w:val="0A0A0A"/>
          <w:sz w:val="24"/>
          <w:szCs w:val="24"/>
          <w:lang w:eastAsia="en-US"/>
        </w:rPr>
        <w:t>вахталық</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кенті</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орналасқан</w:t>
      </w:r>
      <w:proofErr w:type="spellEnd"/>
      <w:r w:rsidRPr="0001582B">
        <w:rPr>
          <w:rFonts w:ascii="Times New Roman" w:eastAsia="Times New Roman" w:hAnsi="Times New Roman" w:cs="Times New Roman"/>
          <w:color w:val="0A0A0A"/>
          <w:sz w:val="24"/>
          <w:szCs w:val="24"/>
          <w:lang w:eastAsia="en-US"/>
        </w:rPr>
        <w:t>.</w:t>
      </w:r>
      <w:r w:rsidRPr="0001582B">
        <w:rPr>
          <w:rFonts w:ascii="Times New Roman" w:eastAsia="Times New Roman" w:hAnsi="Times New Roman" w:cs="Times New Roman"/>
          <w:color w:val="0A0A0A"/>
          <w:sz w:val="24"/>
          <w:szCs w:val="24"/>
          <w:lang w:eastAsia="en-US"/>
        </w:rPr>
        <w:br/>
        <w:t xml:space="preserve">Алматы — </w:t>
      </w:r>
      <w:proofErr w:type="spellStart"/>
      <w:r w:rsidRPr="0001582B">
        <w:rPr>
          <w:rFonts w:ascii="Times New Roman" w:eastAsia="Times New Roman" w:hAnsi="Times New Roman" w:cs="Times New Roman"/>
          <w:color w:val="0A0A0A"/>
          <w:sz w:val="24"/>
          <w:szCs w:val="24"/>
          <w:lang w:eastAsia="en-US"/>
        </w:rPr>
        <w:t>Мәскеу</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және</w:t>
      </w:r>
      <w:proofErr w:type="spellEnd"/>
      <w:r w:rsidRPr="0001582B">
        <w:rPr>
          <w:rFonts w:ascii="Times New Roman" w:eastAsia="Times New Roman" w:hAnsi="Times New Roman" w:cs="Times New Roman"/>
          <w:color w:val="0A0A0A"/>
          <w:sz w:val="24"/>
          <w:szCs w:val="24"/>
          <w:lang w:eastAsia="en-US"/>
        </w:rPr>
        <w:t xml:space="preserve"> Атырау-Астана </w:t>
      </w:r>
      <w:proofErr w:type="spellStart"/>
      <w:r w:rsidRPr="0001582B">
        <w:rPr>
          <w:rFonts w:ascii="Times New Roman" w:eastAsia="Times New Roman" w:hAnsi="Times New Roman" w:cs="Times New Roman"/>
          <w:color w:val="0A0A0A"/>
          <w:sz w:val="24"/>
          <w:szCs w:val="24"/>
          <w:lang w:eastAsia="en-US"/>
        </w:rPr>
        <w:t>екі</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темір</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жол</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магистралімен</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қосылатын</w:t>
      </w:r>
      <w:proofErr w:type="spellEnd"/>
      <w:r w:rsidRPr="0001582B">
        <w:rPr>
          <w:rFonts w:ascii="Times New Roman" w:eastAsia="Times New Roman" w:hAnsi="Times New Roman" w:cs="Times New Roman"/>
          <w:color w:val="0A0A0A"/>
          <w:sz w:val="24"/>
          <w:szCs w:val="24"/>
          <w:lang w:eastAsia="en-US"/>
        </w:rPr>
        <w:t xml:space="preserve"> Жанажол-</w:t>
      </w:r>
      <w:proofErr w:type="spellStart"/>
      <w:r w:rsidRPr="0001582B">
        <w:rPr>
          <w:rFonts w:ascii="Times New Roman" w:eastAsia="Times New Roman" w:hAnsi="Times New Roman" w:cs="Times New Roman"/>
          <w:color w:val="0A0A0A"/>
          <w:sz w:val="24"/>
          <w:szCs w:val="24"/>
          <w:lang w:eastAsia="en-US"/>
        </w:rPr>
        <w:t>Жем</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темір</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жолы</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Урихтау</w:t>
      </w:r>
      <w:proofErr w:type="spellEnd"/>
      <w:r w:rsidRPr="0001582B">
        <w:rPr>
          <w:rFonts w:ascii="Times New Roman" w:eastAsia="Times New Roman" w:hAnsi="Times New Roman" w:cs="Times New Roman"/>
          <w:color w:val="0A0A0A"/>
          <w:sz w:val="24"/>
          <w:szCs w:val="24"/>
          <w:lang w:eastAsia="en-US"/>
        </w:rPr>
        <w:t xml:space="preserve"> кен </w:t>
      </w:r>
      <w:proofErr w:type="spellStart"/>
      <w:r w:rsidRPr="0001582B">
        <w:rPr>
          <w:rFonts w:ascii="Times New Roman" w:eastAsia="Times New Roman" w:hAnsi="Times New Roman" w:cs="Times New Roman"/>
          <w:color w:val="0A0A0A"/>
          <w:sz w:val="24"/>
          <w:szCs w:val="24"/>
          <w:lang w:eastAsia="en-US"/>
        </w:rPr>
        <w:t>орнынан</w:t>
      </w:r>
      <w:proofErr w:type="spellEnd"/>
      <w:r w:rsidRPr="0001582B">
        <w:rPr>
          <w:rFonts w:ascii="Times New Roman" w:eastAsia="Times New Roman" w:hAnsi="Times New Roman" w:cs="Times New Roman"/>
          <w:color w:val="0A0A0A"/>
          <w:sz w:val="24"/>
          <w:szCs w:val="24"/>
          <w:lang w:eastAsia="en-US"/>
        </w:rPr>
        <w:t xml:space="preserve"> 15 км </w:t>
      </w:r>
      <w:proofErr w:type="spellStart"/>
      <w:r w:rsidRPr="0001582B">
        <w:rPr>
          <w:rFonts w:ascii="Times New Roman" w:eastAsia="Times New Roman" w:hAnsi="Times New Roman" w:cs="Times New Roman"/>
          <w:color w:val="0A0A0A"/>
          <w:sz w:val="24"/>
          <w:szCs w:val="24"/>
          <w:lang w:eastAsia="en-US"/>
        </w:rPr>
        <w:t>қашықтықта</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орналасқан</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Бұл</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екі</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темір</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жол</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магистралі</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Қандыағаш</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станциясының</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ауданында</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қиылысады</w:t>
      </w:r>
      <w:proofErr w:type="spellEnd"/>
      <w:r w:rsidRPr="0001582B">
        <w:rPr>
          <w:rFonts w:ascii="Times New Roman" w:eastAsia="Times New Roman" w:hAnsi="Times New Roman" w:cs="Times New Roman"/>
          <w:color w:val="0A0A0A"/>
          <w:sz w:val="24"/>
          <w:szCs w:val="24"/>
          <w:lang w:eastAsia="en-US"/>
        </w:rPr>
        <w:t>.</w:t>
      </w:r>
    </w:p>
    <w:p w14:paraId="5C6230B6" w14:textId="77777777" w:rsidR="00330050" w:rsidRDefault="00330050" w:rsidP="00330050">
      <w:pPr>
        <w:pStyle w:val="a4"/>
        <w:jc w:val="both"/>
        <w:rPr>
          <w:rFonts w:ascii="Times New Roman" w:eastAsiaTheme="minorEastAsia" w:hAnsi="Times New Roman"/>
          <w:sz w:val="24"/>
          <w:szCs w:val="24"/>
        </w:rPr>
      </w:pPr>
    </w:p>
    <w:p w14:paraId="13D170F2" w14:textId="77777777" w:rsidR="00330050" w:rsidRPr="00AD635F" w:rsidRDefault="00330050" w:rsidP="00330050">
      <w:pPr>
        <w:pStyle w:val="a4"/>
        <w:ind w:left="284"/>
        <w:jc w:val="both"/>
        <w:rPr>
          <w:rFonts w:ascii="Times New Roman" w:hAnsi="Times New Roman"/>
          <w:b/>
          <w:sz w:val="24"/>
          <w:szCs w:val="24"/>
        </w:rPr>
      </w:pPr>
    </w:p>
    <w:p w14:paraId="5AE80C45" w14:textId="77777777" w:rsidR="0001582B" w:rsidRPr="0001582B" w:rsidRDefault="0001582B" w:rsidP="0001582B">
      <w:pPr>
        <w:shd w:val="clear" w:color="auto" w:fill="FFFFFF"/>
        <w:spacing w:after="0" w:line="240" w:lineRule="auto"/>
        <w:rPr>
          <w:rFonts w:ascii="Times New Roman" w:eastAsia="Times New Roman" w:hAnsi="Times New Roman" w:cs="Times New Roman"/>
          <w:b/>
          <w:bCs/>
          <w:color w:val="0A0A0A"/>
          <w:sz w:val="24"/>
          <w:szCs w:val="24"/>
          <w:lang w:eastAsia="en-US"/>
        </w:rPr>
      </w:pPr>
      <w:r w:rsidRPr="0001582B">
        <w:rPr>
          <w:rFonts w:ascii="Times New Roman" w:eastAsia="Times New Roman" w:hAnsi="Times New Roman" w:cs="Times New Roman"/>
          <w:b/>
          <w:bCs/>
          <w:color w:val="0A0A0A"/>
          <w:sz w:val="24"/>
          <w:szCs w:val="24"/>
          <w:lang w:eastAsia="en-US"/>
        </w:rPr>
        <w:t xml:space="preserve">2. </w:t>
      </w:r>
      <w:proofErr w:type="spellStart"/>
      <w:r w:rsidRPr="0001582B">
        <w:rPr>
          <w:rFonts w:ascii="Times New Roman" w:eastAsia="Times New Roman" w:hAnsi="Times New Roman" w:cs="Times New Roman"/>
          <w:b/>
          <w:bCs/>
          <w:color w:val="0A0A0A"/>
          <w:sz w:val="24"/>
          <w:szCs w:val="24"/>
          <w:lang w:eastAsia="en-US"/>
        </w:rPr>
        <w:t>Негізгі</w:t>
      </w:r>
      <w:proofErr w:type="spellEnd"/>
      <w:r w:rsidRPr="0001582B">
        <w:rPr>
          <w:rFonts w:ascii="Times New Roman" w:eastAsia="Times New Roman" w:hAnsi="Times New Roman" w:cs="Times New Roman"/>
          <w:b/>
          <w:bCs/>
          <w:color w:val="0A0A0A"/>
          <w:sz w:val="24"/>
          <w:szCs w:val="24"/>
          <w:lang w:eastAsia="en-US"/>
        </w:rPr>
        <w:t xml:space="preserve"> </w:t>
      </w:r>
      <w:proofErr w:type="spellStart"/>
      <w:r w:rsidRPr="0001582B">
        <w:rPr>
          <w:rFonts w:ascii="Times New Roman" w:eastAsia="Times New Roman" w:hAnsi="Times New Roman" w:cs="Times New Roman"/>
          <w:b/>
          <w:bCs/>
          <w:color w:val="0A0A0A"/>
          <w:sz w:val="24"/>
          <w:szCs w:val="24"/>
          <w:lang w:eastAsia="en-US"/>
        </w:rPr>
        <w:t>анықтамалар</w:t>
      </w:r>
      <w:proofErr w:type="spellEnd"/>
      <w:r w:rsidRPr="0001582B">
        <w:rPr>
          <w:rFonts w:ascii="Times New Roman" w:eastAsia="Times New Roman" w:hAnsi="Times New Roman" w:cs="Times New Roman"/>
          <w:b/>
          <w:bCs/>
          <w:color w:val="0A0A0A"/>
          <w:sz w:val="24"/>
          <w:szCs w:val="24"/>
          <w:lang w:eastAsia="en-US"/>
        </w:rPr>
        <w:t xml:space="preserve"> мен </w:t>
      </w:r>
      <w:proofErr w:type="spellStart"/>
      <w:r w:rsidRPr="0001582B">
        <w:rPr>
          <w:rFonts w:ascii="Times New Roman" w:eastAsia="Times New Roman" w:hAnsi="Times New Roman" w:cs="Times New Roman"/>
          <w:b/>
          <w:bCs/>
          <w:color w:val="0A0A0A"/>
          <w:sz w:val="24"/>
          <w:szCs w:val="24"/>
          <w:lang w:eastAsia="en-US"/>
        </w:rPr>
        <w:t>қысқартулар</w:t>
      </w:r>
      <w:proofErr w:type="spellEnd"/>
    </w:p>
    <w:p w14:paraId="132B8B09" w14:textId="77777777" w:rsidR="0001582B" w:rsidRPr="0001582B" w:rsidRDefault="0001582B" w:rsidP="0001582B">
      <w:pPr>
        <w:numPr>
          <w:ilvl w:val="0"/>
          <w:numId w:val="115"/>
        </w:numPr>
        <w:shd w:val="clear" w:color="auto" w:fill="FFFFFF"/>
        <w:spacing w:after="0" w:line="240" w:lineRule="auto"/>
        <w:rPr>
          <w:rFonts w:ascii="Times New Roman" w:eastAsia="Times New Roman" w:hAnsi="Times New Roman" w:cs="Times New Roman"/>
          <w:color w:val="0A0A0A"/>
          <w:sz w:val="24"/>
          <w:szCs w:val="24"/>
          <w:lang w:eastAsia="en-US"/>
        </w:rPr>
      </w:pPr>
      <w:proofErr w:type="spellStart"/>
      <w:r w:rsidRPr="0001582B">
        <w:rPr>
          <w:rFonts w:ascii="Times New Roman" w:eastAsia="Times New Roman" w:hAnsi="Times New Roman" w:cs="Times New Roman"/>
          <w:b/>
          <w:bCs/>
          <w:color w:val="0A0A0A"/>
          <w:sz w:val="24"/>
          <w:szCs w:val="24"/>
          <w:lang w:eastAsia="en-US"/>
        </w:rPr>
        <w:t>Шарт</w:t>
      </w:r>
      <w:proofErr w:type="spellEnd"/>
      <w:r w:rsidRPr="0001582B">
        <w:rPr>
          <w:rFonts w:ascii="Times New Roman" w:eastAsia="Times New Roman" w:hAnsi="Times New Roman" w:cs="Times New Roman"/>
          <w:b/>
          <w:bCs/>
          <w:color w:val="0A0A0A"/>
          <w:sz w:val="24"/>
          <w:szCs w:val="24"/>
          <w:lang w:eastAsia="en-US"/>
        </w:rPr>
        <w:t xml:space="preserve"> (Договор)</w:t>
      </w:r>
      <w:r w:rsidRPr="0001582B">
        <w:rPr>
          <w:rFonts w:ascii="Times New Roman" w:eastAsia="Times New Roman" w:hAnsi="Times New Roman" w:cs="Times New Roman"/>
          <w:color w:val="0A0A0A"/>
          <w:sz w:val="24"/>
          <w:szCs w:val="24"/>
          <w:lang w:val="en-US" w:eastAsia="en-US"/>
        </w:rPr>
        <w:t> </w:t>
      </w:r>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Тапсырыс</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беруші</w:t>
      </w:r>
      <w:proofErr w:type="spellEnd"/>
      <w:r w:rsidRPr="0001582B">
        <w:rPr>
          <w:rFonts w:ascii="Times New Roman" w:eastAsia="Times New Roman" w:hAnsi="Times New Roman" w:cs="Times New Roman"/>
          <w:color w:val="0A0A0A"/>
          <w:sz w:val="24"/>
          <w:szCs w:val="24"/>
          <w:lang w:eastAsia="en-US"/>
        </w:rPr>
        <w:t xml:space="preserve"> мен </w:t>
      </w:r>
      <w:proofErr w:type="spellStart"/>
      <w:r w:rsidRPr="0001582B">
        <w:rPr>
          <w:rFonts w:ascii="Times New Roman" w:eastAsia="Times New Roman" w:hAnsi="Times New Roman" w:cs="Times New Roman"/>
          <w:color w:val="0A0A0A"/>
          <w:sz w:val="24"/>
          <w:szCs w:val="24"/>
          <w:lang w:eastAsia="en-US"/>
        </w:rPr>
        <w:t>Мердігер</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арасындағы</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Шарттың</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ажырамас</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бөлігі</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болып</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табылатын</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барлық</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құжаттар</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Шартқа</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барлық</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Қосымшалар</w:t>
      </w:r>
      <w:proofErr w:type="spellEnd"/>
      <w:r w:rsidRPr="0001582B">
        <w:rPr>
          <w:rFonts w:ascii="Times New Roman" w:eastAsia="Times New Roman" w:hAnsi="Times New Roman" w:cs="Times New Roman"/>
          <w:color w:val="0A0A0A"/>
          <w:sz w:val="24"/>
          <w:szCs w:val="24"/>
          <w:lang w:eastAsia="en-US"/>
        </w:rPr>
        <w:t>.</w:t>
      </w:r>
    </w:p>
    <w:p w14:paraId="08819531" w14:textId="26AE2FC1" w:rsidR="0001582B" w:rsidRPr="0001582B" w:rsidRDefault="0001582B" w:rsidP="0001582B">
      <w:pPr>
        <w:numPr>
          <w:ilvl w:val="0"/>
          <w:numId w:val="115"/>
        </w:numPr>
        <w:shd w:val="clear" w:color="auto" w:fill="FFFFFF"/>
        <w:spacing w:after="0" w:line="240" w:lineRule="auto"/>
        <w:rPr>
          <w:rFonts w:ascii="Times New Roman" w:eastAsia="Times New Roman" w:hAnsi="Times New Roman" w:cs="Times New Roman"/>
          <w:color w:val="0A0A0A"/>
          <w:sz w:val="24"/>
          <w:szCs w:val="24"/>
          <w:lang w:eastAsia="en-US"/>
        </w:rPr>
      </w:pPr>
      <w:r w:rsidRPr="0001582B">
        <w:rPr>
          <w:rFonts w:ascii="Times New Roman" w:eastAsia="Times New Roman" w:hAnsi="Times New Roman" w:cs="Times New Roman"/>
          <w:b/>
          <w:bCs/>
          <w:color w:val="0A0A0A"/>
          <w:sz w:val="24"/>
          <w:szCs w:val="24"/>
          <w:lang w:eastAsia="en-US"/>
        </w:rPr>
        <w:t>ЖМ</w:t>
      </w:r>
      <w:r>
        <w:rPr>
          <w:rFonts w:ascii="Times New Roman" w:eastAsia="Times New Roman" w:hAnsi="Times New Roman" w:cs="Times New Roman"/>
          <w:b/>
          <w:bCs/>
          <w:color w:val="0A0A0A"/>
          <w:sz w:val="24"/>
          <w:szCs w:val="24"/>
          <w:lang w:val="kk-KZ" w:eastAsia="en-US"/>
        </w:rPr>
        <w:t>Г</w:t>
      </w:r>
      <w:r w:rsidRPr="0001582B">
        <w:rPr>
          <w:rFonts w:ascii="Times New Roman" w:eastAsia="Times New Roman" w:hAnsi="Times New Roman" w:cs="Times New Roman"/>
          <w:b/>
          <w:bCs/>
          <w:color w:val="0A0A0A"/>
          <w:sz w:val="24"/>
          <w:szCs w:val="24"/>
          <w:lang w:eastAsia="en-US"/>
        </w:rPr>
        <w:t>К ГӨЗ-3</w:t>
      </w:r>
      <w:r w:rsidRPr="0001582B">
        <w:rPr>
          <w:rFonts w:ascii="Times New Roman" w:eastAsia="Times New Roman" w:hAnsi="Times New Roman" w:cs="Times New Roman"/>
          <w:color w:val="0A0A0A"/>
          <w:sz w:val="24"/>
          <w:szCs w:val="24"/>
          <w:lang w:val="en-US" w:eastAsia="en-US"/>
        </w:rPr>
        <w:t> </w:t>
      </w:r>
      <w:r w:rsidRPr="0001582B">
        <w:rPr>
          <w:rFonts w:ascii="Times New Roman" w:eastAsia="Times New Roman" w:hAnsi="Times New Roman" w:cs="Times New Roman"/>
          <w:color w:val="0A0A0A"/>
          <w:sz w:val="24"/>
          <w:szCs w:val="24"/>
          <w:lang w:eastAsia="en-US"/>
        </w:rPr>
        <w:t xml:space="preserve">– Жанажол </w:t>
      </w:r>
      <w:proofErr w:type="spellStart"/>
      <w:r w:rsidRPr="0001582B">
        <w:rPr>
          <w:rFonts w:ascii="Times New Roman" w:eastAsia="Times New Roman" w:hAnsi="Times New Roman" w:cs="Times New Roman"/>
          <w:color w:val="0A0A0A"/>
          <w:sz w:val="24"/>
          <w:szCs w:val="24"/>
          <w:lang w:eastAsia="en-US"/>
        </w:rPr>
        <w:t>мұнай-газды</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қайта</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өңдеу</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кешенінің</w:t>
      </w:r>
      <w:proofErr w:type="spellEnd"/>
      <w:r w:rsidRPr="0001582B">
        <w:rPr>
          <w:rFonts w:ascii="Times New Roman" w:eastAsia="Times New Roman" w:hAnsi="Times New Roman" w:cs="Times New Roman"/>
          <w:color w:val="0A0A0A"/>
          <w:sz w:val="24"/>
          <w:szCs w:val="24"/>
          <w:lang w:eastAsia="en-US"/>
        </w:rPr>
        <w:t xml:space="preserve"> №3 газ </w:t>
      </w:r>
      <w:proofErr w:type="spellStart"/>
      <w:r w:rsidRPr="0001582B">
        <w:rPr>
          <w:rFonts w:ascii="Times New Roman" w:eastAsia="Times New Roman" w:hAnsi="Times New Roman" w:cs="Times New Roman"/>
          <w:color w:val="0A0A0A"/>
          <w:sz w:val="24"/>
          <w:szCs w:val="24"/>
          <w:lang w:eastAsia="en-US"/>
        </w:rPr>
        <w:t>өңдеу</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зауыты</w:t>
      </w:r>
      <w:proofErr w:type="spellEnd"/>
      <w:r w:rsidRPr="0001582B">
        <w:rPr>
          <w:rFonts w:ascii="Times New Roman" w:eastAsia="Times New Roman" w:hAnsi="Times New Roman" w:cs="Times New Roman"/>
          <w:color w:val="0A0A0A"/>
          <w:sz w:val="24"/>
          <w:szCs w:val="24"/>
          <w:lang w:eastAsia="en-US"/>
        </w:rPr>
        <w:t>;</w:t>
      </w:r>
    </w:p>
    <w:p w14:paraId="6E451FC3" w14:textId="77777777" w:rsidR="0001582B" w:rsidRPr="0001582B" w:rsidRDefault="0001582B" w:rsidP="0001582B">
      <w:pPr>
        <w:numPr>
          <w:ilvl w:val="0"/>
          <w:numId w:val="115"/>
        </w:numPr>
        <w:shd w:val="clear" w:color="auto" w:fill="FFFFFF"/>
        <w:spacing w:after="0" w:line="240" w:lineRule="auto"/>
        <w:rPr>
          <w:rFonts w:ascii="Times New Roman" w:eastAsia="Times New Roman" w:hAnsi="Times New Roman" w:cs="Times New Roman"/>
          <w:color w:val="0A0A0A"/>
          <w:sz w:val="24"/>
          <w:szCs w:val="24"/>
          <w:lang w:eastAsia="en-US"/>
        </w:rPr>
      </w:pPr>
      <w:r w:rsidRPr="0001582B">
        <w:rPr>
          <w:rFonts w:ascii="Times New Roman" w:eastAsia="Times New Roman" w:hAnsi="Times New Roman" w:cs="Times New Roman"/>
          <w:b/>
          <w:bCs/>
          <w:color w:val="0A0A0A"/>
          <w:sz w:val="24"/>
          <w:szCs w:val="24"/>
          <w:lang w:eastAsia="en-US"/>
        </w:rPr>
        <w:t>ЖСҚ (ПСД)</w:t>
      </w:r>
      <w:r w:rsidRPr="0001582B">
        <w:rPr>
          <w:rFonts w:ascii="Times New Roman" w:eastAsia="Times New Roman" w:hAnsi="Times New Roman" w:cs="Times New Roman"/>
          <w:color w:val="0A0A0A"/>
          <w:sz w:val="24"/>
          <w:szCs w:val="24"/>
          <w:lang w:val="en-US" w:eastAsia="en-US"/>
        </w:rPr>
        <w:t> </w:t>
      </w:r>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жобалау-сметалық</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құжаттама</w:t>
      </w:r>
      <w:proofErr w:type="spellEnd"/>
      <w:r w:rsidRPr="0001582B">
        <w:rPr>
          <w:rFonts w:ascii="Times New Roman" w:eastAsia="Times New Roman" w:hAnsi="Times New Roman" w:cs="Times New Roman"/>
          <w:color w:val="0A0A0A"/>
          <w:sz w:val="24"/>
          <w:szCs w:val="24"/>
          <w:lang w:eastAsia="en-US"/>
        </w:rPr>
        <w:t>;</w:t>
      </w:r>
    </w:p>
    <w:p w14:paraId="6CE0670F" w14:textId="77777777" w:rsidR="0001582B" w:rsidRPr="0001582B" w:rsidRDefault="0001582B" w:rsidP="0001582B">
      <w:pPr>
        <w:numPr>
          <w:ilvl w:val="0"/>
          <w:numId w:val="115"/>
        </w:numPr>
        <w:shd w:val="clear" w:color="auto" w:fill="FFFFFF"/>
        <w:spacing w:after="0" w:line="240" w:lineRule="auto"/>
        <w:rPr>
          <w:rFonts w:ascii="Times New Roman" w:eastAsia="Times New Roman" w:hAnsi="Times New Roman" w:cs="Times New Roman"/>
          <w:color w:val="0A0A0A"/>
          <w:sz w:val="24"/>
          <w:szCs w:val="24"/>
          <w:lang w:eastAsia="en-US"/>
        </w:rPr>
      </w:pPr>
      <w:r w:rsidRPr="0001582B">
        <w:rPr>
          <w:rFonts w:ascii="Times New Roman" w:eastAsia="Times New Roman" w:hAnsi="Times New Roman" w:cs="Times New Roman"/>
          <w:b/>
          <w:bCs/>
          <w:color w:val="0A0A0A"/>
          <w:sz w:val="24"/>
          <w:szCs w:val="24"/>
          <w:lang w:eastAsia="en-US"/>
        </w:rPr>
        <w:lastRenderedPageBreak/>
        <w:t>ҚМЖ (СМР)</w:t>
      </w:r>
      <w:r w:rsidRPr="0001582B">
        <w:rPr>
          <w:rFonts w:ascii="Times New Roman" w:eastAsia="Times New Roman" w:hAnsi="Times New Roman" w:cs="Times New Roman"/>
          <w:color w:val="0A0A0A"/>
          <w:sz w:val="24"/>
          <w:szCs w:val="24"/>
          <w:lang w:val="en-US" w:eastAsia="en-US"/>
        </w:rPr>
        <w:t> </w:t>
      </w:r>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құрылыс-монтаждау</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жұмыстары</w:t>
      </w:r>
      <w:proofErr w:type="spellEnd"/>
      <w:r w:rsidRPr="0001582B">
        <w:rPr>
          <w:rFonts w:ascii="Times New Roman" w:eastAsia="Times New Roman" w:hAnsi="Times New Roman" w:cs="Times New Roman"/>
          <w:color w:val="0A0A0A"/>
          <w:sz w:val="24"/>
          <w:szCs w:val="24"/>
          <w:lang w:eastAsia="en-US"/>
        </w:rPr>
        <w:t>;</w:t>
      </w:r>
    </w:p>
    <w:p w14:paraId="77DEA7F3" w14:textId="77777777" w:rsidR="0001582B" w:rsidRPr="0001582B" w:rsidRDefault="0001582B" w:rsidP="0001582B">
      <w:pPr>
        <w:numPr>
          <w:ilvl w:val="0"/>
          <w:numId w:val="115"/>
        </w:numPr>
        <w:shd w:val="clear" w:color="auto" w:fill="FFFFFF"/>
        <w:spacing w:after="0" w:line="240" w:lineRule="auto"/>
        <w:rPr>
          <w:rFonts w:ascii="Times New Roman" w:eastAsia="Times New Roman" w:hAnsi="Times New Roman" w:cs="Times New Roman"/>
          <w:color w:val="0A0A0A"/>
          <w:sz w:val="24"/>
          <w:szCs w:val="24"/>
          <w:lang w:eastAsia="en-US"/>
        </w:rPr>
      </w:pPr>
      <w:r w:rsidRPr="0001582B">
        <w:rPr>
          <w:rFonts w:ascii="Times New Roman" w:eastAsia="Times New Roman" w:hAnsi="Times New Roman" w:cs="Times New Roman"/>
          <w:b/>
          <w:bCs/>
          <w:color w:val="0A0A0A"/>
          <w:sz w:val="24"/>
          <w:szCs w:val="24"/>
          <w:lang w:eastAsia="en-US"/>
        </w:rPr>
        <w:t>ҰДДЖ (ОДЦИ)</w:t>
      </w:r>
      <w:r w:rsidRPr="0001582B">
        <w:rPr>
          <w:rFonts w:ascii="Times New Roman" w:eastAsia="Times New Roman" w:hAnsi="Times New Roman" w:cs="Times New Roman"/>
          <w:color w:val="0A0A0A"/>
          <w:sz w:val="24"/>
          <w:szCs w:val="24"/>
          <w:lang w:val="en-US" w:eastAsia="en-US"/>
        </w:rPr>
        <w:t> </w:t>
      </w:r>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ұзақ</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дайындау</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цикліндегі</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жабдықтар</w:t>
      </w:r>
      <w:proofErr w:type="spellEnd"/>
      <w:r w:rsidRPr="0001582B">
        <w:rPr>
          <w:rFonts w:ascii="Times New Roman" w:eastAsia="Times New Roman" w:hAnsi="Times New Roman" w:cs="Times New Roman"/>
          <w:color w:val="0A0A0A"/>
          <w:sz w:val="24"/>
          <w:szCs w:val="24"/>
          <w:lang w:eastAsia="en-US"/>
        </w:rPr>
        <w:t>;</w:t>
      </w:r>
    </w:p>
    <w:p w14:paraId="33DE1F12" w14:textId="77777777" w:rsidR="0001582B" w:rsidRPr="0001582B" w:rsidRDefault="0001582B" w:rsidP="0001582B">
      <w:pPr>
        <w:numPr>
          <w:ilvl w:val="0"/>
          <w:numId w:val="115"/>
        </w:numPr>
        <w:shd w:val="clear" w:color="auto" w:fill="FFFFFF"/>
        <w:spacing w:after="0" w:line="240" w:lineRule="auto"/>
        <w:rPr>
          <w:rFonts w:ascii="Times New Roman" w:eastAsia="Times New Roman" w:hAnsi="Times New Roman" w:cs="Times New Roman"/>
          <w:color w:val="0A0A0A"/>
          <w:sz w:val="24"/>
          <w:szCs w:val="24"/>
          <w:lang w:val="en-US" w:eastAsia="en-US"/>
        </w:rPr>
      </w:pPr>
      <w:r w:rsidRPr="0001582B">
        <w:rPr>
          <w:rFonts w:ascii="Times New Roman" w:eastAsia="Times New Roman" w:hAnsi="Times New Roman" w:cs="Times New Roman"/>
          <w:b/>
          <w:bCs/>
          <w:color w:val="0A0A0A"/>
          <w:sz w:val="24"/>
          <w:szCs w:val="24"/>
          <w:lang w:val="en-US" w:eastAsia="en-US"/>
        </w:rPr>
        <w:t>КC (КС)</w:t>
      </w:r>
      <w:r w:rsidRPr="0001582B">
        <w:rPr>
          <w:rFonts w:ascii="Times New Roman" w:eastAsia="Times New Roman" w:hAnsi="Times New Roman" w:cs="Times New Roman"/>
          <w:color w:val="0A0A0A"/>
          <w:sz w:val="24"/>
          <w:szCs w:val="24"/>
          <w:lang w:val="en-US" w:eastAsia="en-US"/>
        </w:rPr>
        <w:t xml:space="preserve"> – </w:t>
      </w:r>
      <w:proofErr w:type="spellStart"/>
      <w:r w:rsidRPr="0001582B">
        <w:rPr>
          <w:rFonts w:ascii="Times New Roman" w:eastAsia="Times New Roman" w:hAnsi="Times New Roman" w:cs="Times New Roman"/>
          <w:color w:val="0A0A0A"/>
          <w:sz w:val="24"/>
          <w:szCs w:val="24"/>
          <w:lang w:val="en-US" w:eastAsia="en-US"/>
        </w:rPr>
        <w:t>компрессорлық</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станция</w:t>
      </w:r>
      <w:proofErr w:type="spellEnd"/>
      <w:r w:rsidRPr="0001582B">
        <w:rPr>
          <w:rFonts w:ascii="Times New Roman" w:eastAsia="Times New Roman" w:hAnsi="Times New Roman" w:cs="Times New Roman"/>
          <w:color w:val="0A0A0A"/>
          <w:sz w:val="24"/>
          <w:szCs w:val="24"/>
          <w:lang w:val="en-US" w:eastAsia="en-US"/>
        </w:rPr>
        <w:t>;</w:t>
      </w:r>
    </w:p>
    <w:p w14:paraId="6B5AD0E0" w14:textId="77777777" w:rsidR="0001582B" w:rsidRPr="0001582B" w:rsidRDefault="0001582B" w:rsidP="0001582B">
      <w:pPr>
        <w:numPr>
          <w:ilvl w:val="0"/>
          <w:numId w:val="115"/>
        </w:numPr>
        <w:shd w:val="clear" w:color="auto" w:fill="FFFFFF"/>
        <w:spacing w:after="0" w:line="240" w:lineRule="auto"/>
        <w:rPr>
          <w:rFonts w:ascii="Times New Roman" w:eastAsia="Times New Roman" w:hAnsi="Times New Roman" w:cs="Times New Roman"/>
          <w:color w:val="0A0A0A"/>
          <w:sz w:val="24"/>
          <w:szCs w:val="24"/>
          <w:lang w:eastAsia="en-US"/>
        </w:rPr>
      </w:pPr>
      <w:r w:rsidRPr="0001582B">
        <w:rPr>
          <w:rFonts w:ascii="Times New Roman" w:eastAsia="Times New Roman" w:hAnsi="Times New Roman" w:cs="Times New Roman"/>
          <w:b/>
          <w:bCs/>
          <w:color w:val="0A0A0A"/>
          <w:sz w:val="24"/>
          <w:szCs w:val="24"/>
          <w:lang w:eastAsia="en-US"/>
        </w:rPr>
        <w:t>ОМС (ДНС)</w:t>
      </w:r>
      <w:r w:rsidRPr="0001582B">
        <w:rPr>
          <w:rFonts w:ascii="Times New Roman" w:eastAsia="Times New Roman" w:hAnsi="Times New Roman" w:cs="Times New Roman"/>
          <w:color w:val="0A0A0A"/>
          <w:sz w:val="24"/>
          <w:szCs w:val="24"/>
          <w:lang w:val="en-US" w:eastAsia="en-US"/>
        </w:rPr>
        <w:t> </w:t>
      </w:r>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орталықтандырушы</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мұнай</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сорғы</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станциясы</w:t>
      </w:r>
      <w:proofErr w:type="spellEnd"/>
      <w:r w:rsidRPr="0001582B">
        <w:rPr>
          <w:rFonts w:ascii="Times New Roman" w:eastAsia="Times New Roman" w:hAnsi="Times New Roman" w:cs="Times New Roman"/>
          <w:color w:val="0A0A0A"/>
          <w:sz w:val="24"/>
          <w:szCs w:val="24"/>
          <w:lang w:eastAsia="en-US"/>
        </w:rPr>
        <w:t>;</w:t>
      </w:r>
    </w:p>
    <w:p w14:paraId="160C0B54" w14:textId="77777777" w:rsidR="0001582B" w:rsidRPr="0001582B" w:rsidRDefault="0001582B" w:rsidP="0001582B">
      <w:pPr>
        <w:numPr>
          <w:ilvl w:val="0"/>
          <w:numId w:val="115"/>
        </w:numPr>
        <w:shd w:val="clear" w:color="auto" w:fill="FFFFFF"/>
        <w:spacing w:after="0" w:line="240" w:lineRule="auto"/>
        <w:rPr>
          <w:rFonts w:ascii="Times New Roman" w:eastAsia="Times New Roman" w:hAnsi="Times New Roman" w:cs="Times New Roman"/>
          <w:color w:val="0A0A0A"/>
          <w:sz w:val="24"/>
          <w:szCs w:val="24"/>
          <w:lang w:val="en-US" w:eastAsia="en-US"/>
        </w:rPr>
      </w:pPr>
      <w:r w:rsidRPr="0001582B">
        <w:rPr>
          <w:rFonts w:ascii="Times New Roman" w:eastAsia="Times New Roman" w:hAnsi="Times New Roman" w:cs="Times New Roman"/>
          <w:b/>
          <w:bCs/>
          <w:color w:val="0A0A0A"/>
          <w:sz w:val="24"/>
          <w:szCs w:val="24"/>
          <w:lang w:val="en-US" w:eastAsia="en-US"/>
        </w:rPr>
        <w:t>ГСП</w:t>
      </w:r>
      <w:r w:rsidRPr="0001582B">
        <w:rPr>
          <w:rFonts w:ascii="Times New Roman" w:eastAsia="Times New Roman" w:hAnsi="Times New Roman" w:cs="Times New Roman"/>
          <w:color w:val="0A0A0A"/>
          <w:sz w:val="24"/>
          <w:szCs w:val="24"/>
          <w:lang w:val="en-US" w:eastAsia="en-US"/>
        </w:rPr>
        <w:t xml:space="preserve"> – </w:t>
      </w:r>
      <w:proofErr w:type="spellStart"/>
      <w:r w:rsidRPr="0001582B">
        <w:rPr>
          <w:rFonts w:ascii="Times New Roman" w:eastAsia="Times New Roman" w:hAnsi="Times New Roman" w:cs="Times New Roman"/>
          <w:color w:val="0A0A0A"/>
          <w:sz w:val="24"/>
          <w:szCs w:val="24"/>
          <w:lang w:val="en-US" w:eastAsia="en-US"/>
        </w:rPr>
        <w:t>газ-сепарациялық</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пункт</w:t>
      </w:r>
      <w:proofErr w:type="spellEnd"/>
      <w:r w:rsidRPr="0001582B">
        <w:rPr>
          <w:rFonts w:ascii="Times New Roman" w:eastAsia="Times New Roman" w:hAnsi="Times New Roman" w:cs="Times New Roman"/>
          <w:color w:val="0A0A0A"/>
          <w:sz w:val="24"/>
          <w:szCs w:val="24"/>
          <w:lang w:val="en-US" w:eastAsia="en-US"/>
        </w:rPr>
        <w:t>;</w:t>
      </w:r>
    </w:p>
    <w:p w14:paraId="671B42FF" w14:textId="77777777" w:rsidR="0001582B" w:rsidRPr="0001582B" w:rsidRDefault="0001582B" w:rsidP="0001582B">
      <w:pPr>
        <w:numPr>
          <w:ilvl w:val="0"/>
          <w:numId w:val="115"/>
        </w:numPr>
        <w:shd w:val="clear" w:color="auto" w:fill="FFFFFF"/>
        <w:spacing w:after="0" w:line="240" w:lineRule="auto"/>
        <w:rPr>
          <w:rFonts w:ascii="Times New Roman" w:eastAsia="Times New Roman" w:hAnsi="Times New Roman" w:cs="Times New Roman"/>
          <w:color w:val="0A0A0A"/>
          <w:sz w:val="24"/>
          <w:szCs w:val="24"/>
          <w:lang w:val="en-US" w:eastAsia="en-US"/>
        </w:rPr>
      </w:pPr>
      <w:r w:rsidRPr="0001582B">
        <w:rPr>
          <w:rFonts w:ascii="Times New Roman" w:eastAsia="Times New Roman" w:hAnsi="Times New Roman" w:cs="Times New Roman"/>
          <w:b/>
          <w:bCs/>
          <w:color w:val="0A0A0A"/>
          <w:sz w:val="24"/>
          <w:szCs w:val="24"/>
          <w:lang w:val="en-US" w:eastAsia="en-US"/>
        </w:rPr>
        <w:t>ҚЖА (ЗИП)</w:t>
      </w:r>
      <w:r w:rsidRPr="0001582B">
        <w:rPr>
          <w:rFonts w:ascii="Times New Roman" w:eastAsia="Times New Roman" w:hAnsi="Times New Roman" w:cs="Times New Roman"/>
          <w:color w:val="0A0A0A"/>
          <w:sz w:val="24"/>
          <w:szCs w:val="24"/>
          <w:lang w:val="en-US" w:eastAsia="en-US"/>
        </w:rPr>
        <w:t xml:space="preserve"> – </w:t>
      </w:r>
      <w:proofErr w:type="spellStart"/>
      <w:r w:rsidRPr="0001582B">
        <w:rPr>
          <w:rFonts w:ascii="Times New Roman" w:eastAsia="Times New Roman" w:hAnsi="Times New Roman" w:cs="Times New Roman"/>
          <w:color w:val="0A0A0A"/>
          <w:sz w:val="24"/>
          <w:szCs w:val="24"/>
          <w:lang w:val="en-US" w:eastAsia="en-US"/>
        </w:rPr>
        <w:t>қосалқы</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бөлшектер</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құралдар</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және</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керек-жарақтар</w:t>
      </w:r>
      <w:proofErr w:type="spellEnd"/>
      <w:r w:rsidRPr="0001582B">
        <w:rPr>
          <w:rFonts w:ascii="Times New Roman" w:eastAsia="Times New Roman" w:hAnsi="Times New Roman" w:cs="Times New Roman"/>
          <w:color w:val="0A0A0A"/>
          <w:sz w:val="24"/>
          <w:szCs w:val="24"/>
          <w:lang w:val="en-US" w:eastAsia="en-US"/>
        </w:rPr>
        <w:t>;</w:t>
      </w:r>
    </w:p>
    <w:p w14:paraId="1BE6144B" w14:textId="77777777" w:rsidR="0001582B" w:rsidRPr="0001582B" w:rsidRDefault="0001582B" w:rsidP="0001582B">
      <w:pPr>
        <w:numPr>
          <w:ilvl w:val="0"/>
          <w:numId w:val="115"/>
        </w:numPr>
        <w:shd w:val="clear" w:color="auto" w:fill="FFFFFF"/>
        <w:spacing w:after="0" w:line="240" w:lineRule="auto"/>
        <w:rPr>
          <w:rFonts w:ascii="Times New Roman" w:eastAsia="Times New Roman" w:hAnsi="Times New Roman" w:cs="Times New Roman"/>
          <w:color w:val="0A0A0A"/>
          <w:sz w:val="24"/>
          <w:szCs w:val="24"/>
          <w:lang w:val="en-US" w:eastAsia="en-US"/>
        </w:rPr>
      </w:pPr>
      <w:r w:rsidRPr="0001582B">
        <w:rPr>
          <w:rFonts w:ascii="Times New Roman" w:eastAsia="Times New Roman" w:hAnsi="Times New Roman" w:cs="Times New Roman"/>
          <w:b/>
          <w:bCs/>
          <w:color w:val="0A0A0A"/>
          <w:sz w:val="24"/>
          <w:szCs w:val="24"/>
          <w:lang w:val="en-US" w:eastAsia="en-US"/>
        </w:rPr>
        <w:t>МЕМСТ (ГОСТ)</w:t>
      </w:r>
      <w:r w:rsidRPr="0001582B">
        <w:rPr>
          <w:rFonts w:ascii="Times New Roman" w:eastAsia="Times New Roman" w:hAnsi="Times New Roman" w:cs="Times New Roman"/>
          <w:color w:val="0A0A0A"/>
          <w:sz w:val="24"/>
          <w:szCs w:val="24"/>
          <w:lang w:val="en-US" w:eastAsia="en-US"/>
        </w:rPr>
        <w:t xml:space="preserve"> – </w:t>
      </w:r>
      <w:proofErr w:type="spellStart"/>
      <w:r w:rsidRPr="0001582B">
        <w:rPr>
          <w:rFonts w:ascii="Times New Roman" w:eastAsia="Times New Roman" w:hAnsi="Times New Roman" w:cs="Times New Roman"/>
          <w:color w:val="0A0A0A"/>
          <w:sz w:val="24"/>
          <w:szCs w:val="24"/>
          <w:lang w:val="en-US" w:eastAsia="en-US"/>
        </w:rPr>
        <w:t>мемлекетаралық</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стандарт</w:t>
      </w:r>
      <w:proofErr w:type="spellEnd"/>
      <w:r w:rsidRPr="0001582B">
        <w:rPr>
          <w:rFonts w:ascii="Times New Roman" w:eastAsia="Times New Roman" w:hAnsi="Times New Roman" w:cs="Times New Roman"/>
          <w:color w:val="0A0A0A"/>
          <w:sz w:val="24"/>
          <w:szCs w:val="24"/>
          <w:lang w:val="en-US" w:eastAsia="en-US"/>
        </w:rPr>
        <w:t>;</w:t>
      </w:r>
    </w:p>
    <w:p w14:paraId="64A54B0C" w14:textId="77777777" w:rsidR="0001582B" w:rsidRPr="0001582B" w:rsidRDefault="0001582B" w:rsidP="0001582B">
      <w:pPr>
        <w:numPr>
          <w:ilvl w:val="0"/>
          <w:numId w:val="115"/>
        </w:numPr>
        <w:shd w:val="clear" w:color="auto" w:fill="FFFFFF"/>
        <w:spacing w:after="0" w:line="240" w:lineRule="auto"/>
        <w:rPr>
          <w:rFonts w:ascii="Times New Roman" w:eastAsia="Times New Roman" w:hAnsi="Times New Roman" w:cs="Times New Roman"/>
          <w:color w:val="0A0A0A"/>
          <w:sz w:val="24"/>
          <w:szCs w:val="24"/>
          <w:lang w:eastAsia="en-US"/>
        </w:rPr>
      </w:pPr>
      <w:r w:rsidRPr="0001582B">
        <w:rPr>
          <w:rFonts w:ascii="Times New Roman" w:eastAsia="Times New Roman" w:hAnsi="Times New Roman" w:cs="Times New Roman"/>
          <w:b/>
          <w:bCs/>
          <w:color w:val="0A0A0A"/>
          <w:sz w:val="24"/>
          <w:szCs w:val="24"/>
          <w:lang w:eastAsia="en-US"/>
        </w:rPr>
        <w:t>ҚР СТ</w:t>
      </w:r>
      <w:r w:rsidRPr="0001582B">
        <w:rPr>
          <w:rFonts w:ascii="Times New Roman" w:eastAsia="Times New Roman" w:hAnsi="Times New Roman" w:cs="Times New Roman"/>
          <w:color w:val="0A0A0A"/>
          <w:sz w:val="24"/>
          <w:szCs w:val="24"/>
          <w:lang w:val="en-US" w:eastAsia="en-US"/>
        </w:rPr>
        <w:t> </w:t>
      </w:r>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Қазақстан</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Республикасының</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ұлттық</w:t>
      </w:r>
      <w:proofErr w:type="spellEnd"/>
      <w:r w:rsidRPr="0001582B">
        <w:rPr>
          <w:rFonts w:ascii="Times New Roman" w:eastAsia="Times New Roman" w:hAnsi="Times New Roman" w:cs="Times New Roman"/>
          <w:color w:val="0A0A0A"/>
          <w:sz w:val="24"/>
          <w:szCs w:val="24"/>
          <w:lang w:eastAsia="en-US"/>
        </w:rPr>
        <w:t xml:space="preserve"> стандарты;</w:t>
      </w:r>
    </w:p>
    <w:p w14:paraId="343D0857" w14:textId="77777777" w:rsidR="0001582B" w:rsidRPr="0001582B" w:rsidRDefault="0001582B" w:rsidP="0001582B">
      <w:pPr>
        <w:numPr>
          <w:ilvl w:val="0"/>
          <w:numId w:val="115"/>
        </w:numPr>
        <w:shd w:val="clear" w:color="auto" w:fill="FFFFFF"/>
        <w:spacing w:after="0" w:line="240" w:lineRule="auto"/>
        <w:rPr>
          <w:rFonts w:ascii="Times New Roman" w:eastAsia="Times New Roman" w:hAnsi="Times New Roman" w:cs="Times New Roman"/>
          <w:color w:val="0A0A0A"/>
          <w:sz w:val="24"/>
          <w:szCs w:val="24"/>
          <w:lang w:eastAsia="en-US"/>
        </w:rPr>
      </w:pPr>
      <w:r w:rsidRPr="0001582B">
        <w:rPr>
          <w:rFonts w:ascii="Times New Roman" w:eastAsia="Times New Roman" w:hAnsi="Times New Roman" w:cs="Times New Roman"/>
          <w:b/>
          <w:bCs/>
          <w:color w:val="0A0A0A"/>
          <w:sz w:val="24"/>
          <w:szCs w:val="24"/>
          <w:lang w:eastAsia="en-US"/>
        </w:rPr>
        <w:t>ЭҚО (ПУЭ)</w:t>
      </w:r>
      <w:r w:rsidRPr="0001582B">
        <w:rPr>
          <w:rFonts w:ascii="Times New Roman" w:eastAsia="Times New Roman" w:hAnsi="Times New Roman" w:cs="Times New Roman"/>
          <w:color w:val="0A0A0A"/>
          <w:sz w:val="24"/>
          <w:szCs w:val="24"/>
          <w:lang w:val="en-US" w:eastAsia="en-US"/>
        </w:rPr>
        <w:t> </w:t>
      </w:r>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электр</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қондырғыларын</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құрылғылау</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қағидалары</w:t>
      </w:r>
      <w:proofErr w:type="spellEnd"/>
      <w:r w:rsidRPr="0001582B">
        <w:rPr>
          <w:rFonts w:ascii="Times New Roman" w:eastAsia="Times New Roman" w:hAnsi="Times New Roman" w:cs="Times New Roman"/>
          <w:color w:val="0A0A0A"/>
          <w:sz w:val="24"/>
          <w:szCs w:val="24"/>
          <w:lang w:eastAsia="en-US"/>
        </w:rPr>
        <w:t>;</w:t>
      </w:r>
    </w:p>
    <w:p w14:paraId="2475CA8C" w14:textId="77777777" w:rsidR="0001582B" w:rsidRPr="0001582B" w:rsidRDefault="0001582B" w:rsidP="0001582B">
      <w:pPr>
        <w:numPr>
          <w:ilvl w:val="0"/>
          <w:numId w:val="115"/>
        </w:numPr>
        <w:shd w:val="clear" w:color="auto" w:fill="FFFFFF"/>
        <w:spacing w:after="0" w:line="240" w:lineRule="auto"/>
        <w:rPr>
          <w:rFonts w:ascii="Times New Roman" w:eastAsia="Times New Roman" w:hAnsi="Times New Roman" w:cs="Times New Roman"/>
          <w:color w:val="0A0A0A"/>
          <w:sz w:val="24"/>
          <w:szCs w:val="24"/>
          <w:lang w:eastAsia="en-US"/>
        </w:rPr>
      </w:pPr>
      <w:r w:rsidRPr="0001582B">
        <w:rPr>
          <w:rFonts w:ascii="Times New Roman" w:eastAsia="Times New Roman" w:hAnsi="Times New Roman" w:cs="Times New Roman"/>
          <w:b/>
          <w:bCs/>
          <w:color w:val="0A0A0A"/>
          <w:sz w:val="24"/>
          <w:szCs w:val="24"/>
          <w:lang w:eastAsia="en-US"/>
        </w:rPr>
        <w:t>ТПТЖЭ (ПТЭЭП)</w:t>
      </w:r>
      <w:r w:rsidRPr="0001582B">
        <w:rPr>
          <w:rFonts w:ascii="Times New Roman" w:eastAsia="Times New Roman" w:hAnsi="Times New Roman" w:cs="Times New Roman"/>
          <w:color w:val="0A0A0A"/>
          <w:sz w:val="24"/>
          <w:szCs w:val="24"/>
          <w:lang w:val="en-US" w:eastAsia="en-US"/>
        </w:rPr>
        <w:t> </w:t>
      </w:r>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тұтынушылардың</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электр</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қондырғыларын</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техникалық</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пайдалану</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қағидалары</w:t>
      </w:r>
      <w:proofErr w:type="spellEnd"/>
      <w:r w:rsidRPr="0001582B">
        <w:rPr>
          <w:rFonts w:ascii="Times New Roman" w:eastAsia="Times New Roman" w:hAnsi="Times New Roman" w:cs="Times New Roman"/>
          <w:color w:val="0A0A0A"/>
          <w:sz w:val="24"/>
          <w:szCs w:val="24"/>
          <w:lang w:eastAsia="en-US"/>
        </w:rPr>
        <w:t>;</w:t>
      </w:r>
    </w:p>
    <w:p w14:paraId="55E827A3" w14:textId="77777777" w:rsidR="0001582B" w:rsidRPr="0001582B" w:rsidRDefault="0001582B" w:rsidP="0001582B">
      <w:pPr>
        <w:numPr>
          <w:ilvl w:val="0"/>
          <w:numId w:val="115"/>
        </w:numPr>
        <w:shd w:val="clear" w:color="auto" w:fill="FFFFFF"/>
        <w:spacing w:after="0" w:line="240" w:lineRule="auto"/>
        <w:rPr>
          <w:rFonts w:ascii="Times New Roman" w:eastAsia="Times New Roman" w:hAnsi="Times New Roman" w:cs="Times New Roman"/>
          <w:color w:val="0A0A0A"/>
          <w:sz w:val="24"/>
          <w:szCs w:val="24"/>
          <w:lang w:eastAsia="en-US"/>
        </w:rPr>
      </w:pPr>
      <w:r w:rsidRPr="0001582B">
        <w:rPr>
          <w:rFonts w:ascii="Times New Roman" w:eastAsia="Times New Roman" w:hAnsi="Times New Roman" w:cs="Times New Roman"/>
          <w:b/>
          <w:bCs/>
          <w:color w:val="0A0A0A"/>
          <w:sz w:val="24"/>
          <w:szCs w:val="24"/>
          <w:lang w:eastAsia="en-US"/>
        </w:rPr>
        <w:t>ЕЖ (СП)</w:t>
      </w:r>
      <w:r w:rsidRPr="0001582B">
        <w:rPr>
          <w:rFonts w:ascii="Times New Roman" w:eastAsia="Times New Roman" w:hAnsi="Times New Roman" w:cs="Times New Roman"/>
          <w:color w:val="0A0A0A"/>
          <w:sz w:val="24"/>
          <w:szCs w:val="24"/>
          <w:lang w:val="en-US" w:eastAsia="en-US"/>
        </w:rPr>
        <w:t> </w:t>
      </w:r>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жобалау</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және</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құрылыс</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жөніндегі</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ережелер</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жинағы</w:t>
      </w:r>
      <w:proofErr w:type="spellEnd"/>
      <w:r w:rsidRPr="0001582B">
        <w:rPr>
          <w:rFonts w:ascii="Times New Roman" w:eastAsia="Times New Roman" w:hAnsi="Times New Roman" w:cs="Times New Roman"/>
          <w:color w:val="0A0A0A"/>
          <w:sz w:val="24"/>
          <w:szCs w:val="24"/>
          <w:lang w:eastAsia="en-US"/>
        </w:rPr>
        <w:t>;</w:t>
      </w:r>
    </w:p>
    <w:p w14:paraId="46457CB2" w14:textId="77777777" w:rsidR="0001582B" w:rsidRPr="0001582B" w:rsidRDefault="0001582B" w:rsidP="0001582B">
      <w:pPr>
        <w:numPr>
          <w:ilvl w:val="0"/>
          <w:numId w:val="115"/>
        </w:numPr>
        <w:shd w:val="clear" w:color="auto" w:fill="FFFFFF"/>
        <w:spacing w:after="0" w:line="240" w:lineRule="auto"/>
        <w:rPr>
          <w:rFonts w:ascii="Times New Roman" w:eastAsia="Times New Roman" w:hAnsi="Times New Roman" w:cs="Times New Roman"/>
          <w:color w:val="0A0A0A"/>
          <w:sz w:val="24"/>
          <w:szCs w:val="24"/>
          <w:lang w:val="en-US" w:eastAsia="en-US"/>
        </w:rPr>
      </w:pPr>
      <w:r w:rsidRPr="0001582B">
        <w:rPr>
          <w:rFonts w:ascii="Times New Roman" w:eastAsia="Times New Roman" w:hAnsi="Times New Roman" w:cs="Times New Roman"/>
          <w:b/>
          <w:bCs/>
          <w:color w:val="0A0A0A"/>
          <w:sz w:val="24"/>
          <w:szCs w:val="24"/>
          <w:lang w:val="en-US" w:eastAsia="en-US"/>
        </w:rPr>
        <w:t>IEC</w:t>
      </w:r>
      <w:r w:rsidRPr="0001582B">
        <w:rPr>
          <w:rFonts w:ascii="Times New Roman" w:eastAsia="Times New Roman" w:hAnsi="Times New Roman" w:cs="Times New Roman"/>
          <w:color w:val="0A0A0A"/>
          <w:sz w:val="24"/>
          <w:szCs w:val="24"/>
          <w:lang w:val="en-US" w:eastAsia="en-US"/>
        </w:rPr>
        <w:t> – International Electrotechnical Commission (</w:t>
      </w:r>
      <w:proofErr w:type="spellStart"/>
      <w:r w:rsidRPr="0001582B">
        <w:rPr>
          <w:rFonts w:ascii="Times New Roman" w:eastAsia="Times New Roman" w:hAnsi="Times New Roman" w:cs="Times New Roman"/>
          <w:color w:val="0A0A0A"/>
          <w:sz w:val="24"/>
          <w:szCs w:val="24"/>
          <w:lang w:val="en-US" w:eastAsia="en-US"/>
        </w:rPr>
        <w:t>Халықаралық</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электротехникалық</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комиссия</w:t>
      </w:r>
      <w:proofErr w:type="spellEnd"/>
      <w:r w:rsidRPr="0001582B">
        <w:rPr>
          <w:rFonts w:ascii="Times New Roman" w:eastAsia="Times New Roman" w:hAnsi="Times New Roman" w:cs="Times New Roman"/>
          <w:color w:val="0A0A0A"/>
          <w:sz w:val="24"/>
          <w:szCs w:val="24"/>
          <w:lang w:val="en-US" w:eastAsia="en-US"/>
        </w:rPr>
        <w:t>).</w:t>
      </w:r>
    </w:p>
    <w:p w14:paraId="72CD8264" w14:textId="77777777" w:rsidR="0001582B" w:rsidRPr="0001582B" w:rsidRDefault="0001582B" w:rsidP="0001582B">
      <w:pPr>
        <w:numPr>
          <w:ilvl w:val="0"/>
          <w:numId w:val="115"/>
        </w:numPr>
        <w:shd w:val="clear" w:color="auto" w:fill="FFFFFF"/>
        <w:spacing w:after="0" w:line="240" w:lineRule="auto"/>
        <w:rPr>
          <w:rFonts w:ascii="Times New Roman" w:eastAsia="Times New Roman" w:hAnsi="Times New Roman" w:cs="Times New Roman"/>
          <w:color w:val="0A0A0A"/>
          <w:sz w:val="24"/>
          <w:szCs w:val="24"/>
          <w:lang w:val="en-US" w:eastAsia="en-US"/>
        </w:rPr>
      </w:pPr>
      <w:r w:rsidRPr="0001582B">
        <w:rPr>
          <w:rFonts w:ascii="Times New Roman" w:eastAsia="Times New Roman" w:hAnsi="Times New Roman" w:cs="Times New Roman"/>
          <w:b/>
          <w:bCs/>
          <w:color w:val="0A0A0A"/>
          <w:sz w:val="24"/>
          <w:szCs w:val="24"/>
          <w:lang w:val="en-US" w:eastAsia="en-US"/>
        </w:rPr>
        <w:t>ӨОӘ (МВИ)</w:t>
      </w:r>
      <w:r w:rsidRPr="0001582B">
        <w:rPr>
          <w:rFonts w:ascii="Times New Roman" w:eastAsia="Times New Roman" w:hAnsi="Times New Roman" w:cs="Times New Roman"/>
          <w:color w:val="0A0A0A"/>
          <w:sz w:val="24"/>
          <w:szCs w:val="24"/>
          <w:lang w:val="en-US" w:eastAsia="en-US"/>
        </w:rPr>
        <w:t xml:space="preserve"> – </w:t>
      </w:r>
      <w:proofErr w:type="spellStart"/>
      <w:r w:rsidRPr="0001582B">
        <w:rPr>
          <w:rFonts w:ascii="Times New Roman" w:eastAsia="Times New Roman" w:hAnsi="Times New Roman" w:cs="Times New Roman"/>
          <w:color w:val="0A0A0A"/>
          <w:sz w:val="24"/>
          <w:szCs w:val="24"/>
          <w:lang w:val="en-US" w:eastAsia="en-US"/>
        </w:rPr>
        <w:t>өлшемдерді</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орындау</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әдістемесі</w:t>
      </w:r>
      <w:proofErr w:type="spellEnd"/>
      <w:r w:rsidRPr="0001582B">
        <w:rPr>
          <w:rFonts w:ascii="Times New Roman" w:eastAsia="Times New Roman" w:hAnsi="Times New Roman" w:cs="Times New Roman"/>
          <w:color w:val="0A0A0A"/>
          <w:sz w:val="24"/>
          <w:szCs w:val="24"/>
          <w:lang w:val="en-US" w:eastAsia="en-US"/>
        </w:rPr>
        <w:t>;</w:t>
      </w:r>
    </w:p>
    <w:p w14:paraId="51102C57" w14:textId="77777777" w:rsidR="0001582B" w:rsidRPr="0001582B" w:rsidRDefault="0001582B" w:rsidP="0001582B">
      <w:pPr>
        <w:numPr>
          <w:ilvl w:val="0"/>
          <w:numId w:val="115"/>
        </w:numPr>
        <w:shd w:val="clear" w:color="auto" w:fill="FFFFFF"/>
        <w:spacing w:after="0" w:line="240" w:lineRule="auto"/>
        <w:rPr>
          <w:rFonts w:ascii="Times New Roman" w:eastAsia="Times New Roman" w:hAnsi="Times New Roman" w:cs="Times New Roman"/>
          <w:color w:val="0A0A0A"/>
          <w:sz w:val="24"/>
          <w:szCs w:val="24"/>
          <w:lang w:eastAsia="en-US"/>
        </w:rPr>
      </w:pPr>
      <w:r w:rsidRPr="0001582B">
        <w:rPr>
          <w:rFonts w:ascii="Times New Roman" w:eastAsia="Times New Roman" w:hAnsi="Times New Roman" w:cs="Times New Roman"/>
          <w:b/>
          <w:bCs/>
          <w:color w:val="0A0A0A"/>
          <w:sz w:val="24"/>
          <w:szCs w:val="24"/>
          <w:lang w:eastAsia="en-US"/>
        </w:rPr>
        <w:t>ӨА (КИП)</w:t>
      </w:r>
      <w:r w:rsidRPr="0001582B">
        <w:rPr>
          <w:rFonts w:ascii="Times New Roman" w:eastAsia="Times New Roman" w:hAnsi="Times New Roman" w:cs="Times New Roman"/>
          <w:color w:val="0A0A0A"/>
          <w:sz w:val="24"/>
          <w:szCs w:val="24"/>
          <w:lang w:val="en-US" w:eastAsia="en-US"/>
        </w:rPr>
        <w:t> </w:t>
      </w:r>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өлшеу</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аспаптары</w:t>
      </w:r>
      <w:proofErr w:type="spellEnd"/>
      <w:r w:rsidRPr="0001582B">
        <w:rPr>
          <w:rFonts w:ascii="Times New Roman" w:eastAsia="Times New Roman" w:hAnsi="Times New Roman" w:cs="Times New Roman"/>
          <w:color w:val="0A0A0A"/>
          <w:sz w:val="24"/>
          <w:szCs w:val="24"/>
          <w:lang w:eastAsia="en-US"/>
        </w:rPr>
        <w:t xml:space="preserve"> (контрольно-измерительные приборы);</w:t>
      </w:r>
    </w:p>
    <w:p w14:paraId="7481E2BD" w14:textId="77777777" w:rsidR="0001582B" w:rsidRPr="0001582B" w:rsidRDefault="0001582B" w:rsidP="0001582B">
      <w:pPr>
        <w:numPr>
          <w:ilvl w:val="0"/>
          <w:numId w:val="115"/>
        </w:numPr>
        <w:shd w:val="clear" w:color="auto" w:fill="FFFFFF"/>
        <w:spacing w:after="0" w:line="240" w:lineRule="auto"/>
        <w:rPr>
          <w:rFonts w:ascii="Times New Roman" w:eastAsia="Times New Roman" w:hAnsi="Times New Roman" w:cs="Times New Roman"/>
          <w:color w:val="0A0A0A"/>
          <w:sz w:val="24"/>
          <w:szCs w:val="24"/>
          <w:lang w:eastAsia="en-US"/>
        </w:rPr>
      </w:pPr>
      <w:proofErr w:type="spellStart"/>
      <w:r w:rsidRPr="0001582B">
        <w:rPr>
          <w:rFonts w:ascii="Times New Roman" w:eastAsia="Times New Roman" w:hAnsi="Times New Roman" w:cs="Times New Roman"/>
          <w:b/>
          <w:bCs/>
          <w:color w:val="0A0A0A"/>
          <w:sz w:val="24"/>
          <w:szCs w:val="24"/>
          <w:lang w:eastAsia="en-US"/>
        </w:rPr>
        <w:t>ӨАжБ</w:t>
      </w:r>
      <w:proofErr w:type="spellEnd"/>
      <w:r w:rsidRPr="0001582B">
        <w:rPr>
          <w:rFonts w:ascii="Times New Roman" w:eastAsia="Times New Roman" w:hAnsi="Times New Roman" w:cs="Times New Roman"/>
          <w:b/>
          <w:bCs/>
          <w:color w:val="0A0A0A"/>
          <w:sz w:val="24"/>
          <w:szCs w:val="24"/>
          <w:lang w:eastAsia="en-US"/>
        </w:rPr>
        <w:t xml:space="preserve"> (КИПиА)</w:t>
      </w:r>
      <w:r w:rsidRPr="0001582B">
        <w:rPr>
          <w:rFonts w:ascii="Times New Roman" w:eastAsia="Times New Roman" w:hAnsi="Times New Roman" w:cs="Times New Roman"/>
          <w:color w:val="0A0A0A"/>
          <w:sz w:val="24"/>
          <w:szCs w:val="24"/>
          <w:lang w:val="en-US" w:eastAsia="en-US"/>
        </w:rPr>
        <w:t> </w:t>
      </w:r>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өлшеу</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аспаптары</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және</w:t>
      </w:r>
      <w:proofErr w:type="spellEnd"/>
      <w:r w:rsidRPr="0001582B">
        <w:rPr>
          <w:rFonts w:ascii="Times New Roman" w:eastAsia="Times New Roman" w:hAnsi="Times New Roman" w:cs="Times New Roman"/>
          <w:color w:val="0A0A0A"/>
          <w:sz w:val="24"/>
          <w:szCs w:val="24"/>
          <w:lang w:eastAsia="en-US"/>
        </w:rPr>
        <w:t xml:space="preserve"> автоматика;</w:t>
      </w:r>
    </w:p>
    <w:p w14:paraId="35E46466" w14:textId="77777777" w:rsidR="0001582B" w:rsidRPr="0001582B" w:rsidRDefault="0001582B" w:rsidP="0001582B">
      <w:pPr>
        <w:numPr>
          <w:ilvl w:val="0"/>
          <w:numId w:val="115"/>
        </w:numPr>
        <w:shd w:val="clear" w:color="auto" w:fill="FFFFFF"/>
        <w:spacing w:after="0" w:line="240" w:lineRule="auto"/>
        <w:rPr>
          <w:rFonts w:ascii="Times New Roman" w:eastAsia="Times New Roman" w:hAnsi="Times New Roman" w:cs="Times New Roman"/>
          <w:color w:val="0A0A0A"/>
          <w:sz w:val="24"/>
          <w:szCs w:val="24"/>
          <w:lang w:eastAsia="en-US"/>
        </w:rPr>
      </w:pPr>
      <w:r w:rsidRPr="0001582B">
        <w:rPr>
          <w:rFonts w:ascii="Times New Roman" w:eastAsia="Times New Roman" w:hAnsi="Times New Roman" w:cs="Times New Roman"/>
          <w:b/>
          <w:bCs/>
          <w:color w:val="0A0A0A"/>
          <w:sz w:val="24"/>
          <w:szCs w:val="24"/>
          <w:lang w:eastAsia="en-US"/>
        </w:rPr>
        <w:t>ТП АБЖ (АСУ ТП)</w:t>
      </w:r>
      <w:r w:rsidRPr="0001582B">
        <w:rPr>
          <w:rFonts w:ascii="Times New Roman" w:eastAsia="Times New Roman" w:hAnsi="Times New Roman" w:cs="Times New Roman"/>
          <w:color w:val="0A0A0A"/>
          <w:sz w:val="24"/>
          <w:szCs w:val="24"/>
          <w:lang w:val="en-US" w:eastAsia="en-US"/>
        </w:rPr>
        <w:t> </w:t>
      </w:r>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технологиялық</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процестерді</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автоматтандырылған</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басқару</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жүйесі</w:t>
      </w:r>
      <w:proofErr w:type="spellEnd"/>
      <w:r w:rsidRPr="0001582B">
        <w:rPr>
          <w:rFonts w:ascii="Times New Roman" w:eastAsia="Times New Roman" w:hAnsi="Times New Roman" w:cs="Times New Roman"/>
          <w:color w:val="0A0A0A"/>
          <w:sz w:val="24"/>
          <w:szCs w:val="24"/>
          <w:lang w:eastAsia="en-US"/>
        </w:rPr>
        <w:t>;</w:t>
      </w:r>
    </w:p>
    <w:p w14:paraId="15EC5AB9" w14:textId="77777777" w:rsidR="0001582B" w:rsidRPr="0001582B" w:rsidRDefault="0001582B" w:rsidP="0001582B">
      <w:pPr>
        <w:numPr>
          <w:ilvl w:val="0"/>
          <w:numId w:val="115"/>
        </w:numPr>
        <w:shd w:val="clear" w:color="auto" w:fill="FFFFFF"/>
        <w:spacing w:after="0" w:line="240" w:lineRule="auto"/>
        <w:rPr>
          <w:rFonts w:ascii="Times New Roman" w:eastAsia="Times New Roman" w:hAnsi="Times New Roman" w:cs="Times New Roman"/>
          <w:color w:val="0A0A0A"/>
          <w:sz w:val="24"/>
          <w:szCs w:val="24"/>
          <w:lang w:eastAsia="en-US"/>
        </w:rPr>
      </w:pPr>
      <w:r w:rsidRPr="0001582B">
        <w:rPr>
          <w:rFonts w:ascii="Times New Roman" w:eastAsia="Times New Roman" w:hAnsi="Times New Roman" w:cs="Times New Roman"/>
          <w:b/>
          <w:bCs/>
          <w:color w:val="0A0A0A"/>
          <w:sz w:val="24"/>
          <w:szCs w:val="24"/>
          <w:lang w:eastAsia="en-US"/>
        </w:rPr>
        <w:t>БҚ (ПО)</w:t>
      </w:r>
      <w:r w:rsidRPr="0001582B">
        <w:rPr>
          <w:rFonts w:ascii="Times New Roman" w:eastAsia="Times New Roman" w:hAnsi="Times New Roman" w:cs="Times New Roman"/>
          <w:color w:val="0A0A0A"/>
          <w:sz w:val="24"/>
          <w:szCs w:val="24"/>
          <w:lang w:val="en-US" w:eastAsia="en-US"/>
        </w:rPr>
        <w:t> </w:t>
      </w:r>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бағдарламалық</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қамтамасыз</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ету</w:t>
      </w:r>
      <w:proofErr w:type="spellEnd"/>
      <w:r w:rsidRPr="0001582B">
        <w:rPr>
          <w:rFonts w:ascii="Times New Roman" w:eastAsia="Times New Roman" w:hAnsi="Times New Roman" w:cs="Times New Roman"/>
          <w:color w:val="0A0A0A"/>
          <w:sz w:val="24"/>
          <w:szCs w:val="24"/>
          <w:lang w:eastAsia="en-US"/>
        </w:rPr>
        <w:t>;</w:t>
      </w:r>
    </w:p>
    <w:p w14:paraId="2761317E" w14:textId="77777777" w:rsidR="0001582B" w:rsidRPr="0001582B" w:rsidRDefault="0001582B" w:rsidP="0001582B">
      <w:pPr>
        <w:numPr>
          <w:ilvl w:val="0"/>
          <w:numId w:val="115"/>
        </w:numPr>
        <w:shd w:val="clear" w:color="auto" w:fill="FFFFFF"/>
        <w:spacing w:after="0" w:line="240" w:lineRule="auto"/>
        <w:rPr>
          <w:rFonts w:ascii="Times New Roman" w:eastAsia="Times New Roman" w:hAnsi="Times New Roman" w:cs="Times New Roman"/>
          <w:color w:val="0A0A0A"/>
          <w:sz w:val="24"/>
          <w:szCs w:val="24"/>
          <w:lang w:val="en-US" w:eastAsia="en-US"/>
        </w:rPr>
      </w:pPr>
      <w:r w:rsidRPr="0001582B">
        <w:rPr>
          <w:rFonts w:ascii="Times New Roman" w:eastAsia="Times New Roman" w:hAnsi="Times New Roman" w:cs="Times New Roman"/>
          <w:b/>
          <w:bCs/>
          <w:color w:val="0A0A0A"/>
          <w:sz w:val="24"/>
          <w:szCs w:val="24"/>
          <w:lang w:val="en-US" w:eastAsia="en-US"/>
        </w:rPr>
        <w:t>SCADA</w:t>
      </w:r>
      <w:r w:rsidRPr="0001582B">
        <w:rPr>
          <w:rFonts w:ascii="Times New Roman" w:eastAsia="Times New Roman" w:hAnsi="Times New Roman" w:cs="Times New Roman"/>
          <w:color w:val="0A0A0A"/>
          <w:sz w:val="24"/>
          <w:szCs w:val="24"/>
          <w:lang w:val="en-US" w:eastAsia="en-US"/>
        </w:rPr>
        <w:t> – supervisory control and data acquisition (</w:t>
      </w:r>
      <w:proofErr w:type="spellStart"/>
      <w:r w:rsidRPr="0001582B">
        <w:rPr>
          <w:rFonts w:ascii="Times New Roman" w:eastAsia="Times New Roman" w:hAnsi="Times New Roman" w:cs="Times New Roman"/>
          <w:color w:val="0A0A0A"/>
          <w:sz w:val="24"/>
          <w:szCs w:val="24"/>
          <w:lang w:val="en-US" w:eastAsia="en-US"/>
        </w:rPr>
        <w:t>диспетчерлік</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басқару</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және</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деректерді</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жинау</w:t>
      </w:r>
      <w:proofErr w:type="spellEnd"/>
      <w:r w:rsidRPr="0001582B">
        <w:rPr>
          <w:rFonts w:ascii="Times New Roman" w:eastAsia="Times New Roman" w:hAnsi="Times New Roman" w:cs="Times New Roman"/>
          <w:color w:val="0A0A0A"/>
          <w:sz w:val="24"/>
          <w:szCs w:val="24"/>
          <w:lang w:val="en-US" w:eastAsia="en-US"/>
        </w:rPr>
        <w:t>).</w:t>
      </w:r>
    </w:p>
    <w:p w14:paraId="56B470C9" w14:textId="77777777" w:rsidR="0001582B" w:rsidRPr="0001582B" w:rsidRDefault="0001582B" w:rsidP="0001582B">
      <w:pPr>
        <w:numPr>
          <w:ilvl w:val="0"/>
          <w:numId w:val="115"/>
        </w:numPr>
        <w:shd w:val="clear" w:color="auto" w:fill="FFFFFF"/>
        <w:spacing w:after="0" w:line="240" w:lineRule="auto"/>
        <w:rPr>
          <w:rFonts w:ascii="Times New Roman" w:eastAsia="Times New Roman" w:hAnsi="Times New Roman" w:cs="Times New Roman"/>
          <w:color w:val="0A0A0A"/>
          <w:sz w:val="24"/>
          <w:szCs w:val="24"/>
          <w:lang w:eastAsia="en-US"/>
        </w:rPr>
      </w:pPr>
      <w:r w:rsidRPr="0001582B">
        <w:rPr>
          <w:rFonts w:ascii="Times New Roman" w:eastAsia="Times New Roman" w:hAnsi="Times New Roman" w:cs="Times New Roman"/>
          <w:b/>
          <w:bCs/>
          <w:color w:val="0A0A0A"/>
          <w:sz w:val="24"/>
          <w:szCs w:val="24"/>
          <w:lang w:eastAsia="en-US"/>
        </w:rPr>
        <w:t>БЛК (ПЛК)</w:t>
      </w:r>
      <w:r w:rsidRPr="0001582B">
        <w:rPr>
          <w:rFonts w:ascii="Times New Roman" w:eastAsia="Times New Roman" w:hAnsi="Times New Roman" w:cs="Times New Roman"/>
          <w:color w:val="0A0A0A"/>
          <w:sz w:val="24"/>
          <w:szCs w:val="24"/>
          <w:lang w:val="en-US" w:eastAsia="en-US"/>
        </w:rPr>
        <w:t> </w:t>
      </w:r>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бағдарламаланатын</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логикалық</w:t>
      </w:r>
      <w:proofErr w:type="spellEnd"/>
      <w:r w:rsidRPr="0001582B">
        <w:rPr>
          <w:rFonts w:ascii="Times New Roman" w:eastAsia="Times New Roman" w:hAnsi="Times New Roman" w:cs="Times New Roman"/>
          <w:color w:val="0A0A0A"/>
          <w:sz w:val="24"/>
          <w:szCs w:val="24"/>
          <w:lang w:eastAsia="en-US"/>
        </w:rPr>
        <w:t xml:space="preserve"> контроллер;</w:t>
      </w:r>
    </w:p>
    <w:p w14:paraId="6357A9D5" w14:textId="77777777" w:rsidR="0001582B" w:rsidRPr="0001582B" w:rsidRDefault="0001582B" w:rsidP="0001582B">
      <w:pPr>
        <w:numPr>
          <w:ilvl w:val="0"/>
          <w:numId w:val="115"/>
        </w:numPr>
        <w:shd w:val="clear" w:color="auto" w:fill="FFFFFF"/>
        <w:spacing w:after="0" w:line="240" w:lineRule="auto"/>
        <w:rPr>
          <w:rFonts w:ascii="Times New Roman" w:eastAsia="Times New Roman" w:hAnsi="Times New Roman" w:cs="Times New Roman"/>
          <w:color w:val="0A0A0A"/>
          <w:sz w:val="24"/>
          <w:szCs w:val="24"/>
          <w:lang w:eastAsia="en-US"/>
        </w:rPr>
      </w:pPr>
      <w:r w:rsidRPr="0001582B">
        <w:rPr>
          <w:rFonts w:ascii="Times New Roman" w:eastAsia="Times New Roman" w:hAnsi="Times New Roman" w:cs="Times New Roman"/>
          <w:b/>
          <w:bCs/>
          <w:color w:val="0A0A0A"/>
          <w:sz w:val="24"/>
          <w:szCs w:val="24"/>
          <w:lang w:eastAsia="en-US"/>
        </w:rPr>
        <w:t>ЖБЖ (ЛСУ)</w:t>
      </w:r>
      <w:r w:rsidRPr="0001582B">
        <w:rPr>
          <w:rFonts w:ascii="Times New Roman" w:eastAsia="Times New Roman" w:hAnsi="Times New Roman" w:cs="Times New Roman"/>
          <w:color w:val="0A0A0A"/>
          <w:sz w:val="24"/>
          <w:szCs w:val="24"/>
          <w:lang w:val="en-US" w:eastAsia="en-US"/>
        </w:rPr>
        <w:t> </w:t>
      </w:r>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жергілікті</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басқару</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жүйесі</w:t>
      </w:r>
      <w:proofErr w:type="spellEnd"/>
      <w:r w:rsidRPr="0001582B">
        <w:rPr>
          <w:rFonts w:ascii="Times New Roman" w:eastAsia="Times New Roman" w:hAnsi="Times New Roman" w:cs="Times New Roman"/>
          <w:color w:val="0A0A0A"/>
          <w:sz w:val="24"/>
          <w:szCs w:val="24"/>
          <w:lang w:eastAsia="en-US"/>
        </w:rPr>
        <w:t>;</w:t>
      </w:r>
    </w:p>
    <w:p w14:paraId="351B2FEA" w14:textId="77777777" w:rsidR="0001582B" w:rsidRPr="0001582B" w:rsidRDefault="0001582B" w:rsidP="0001582B">
      <w:pPr>
        <w:numPr>
          <w:ilvl w:val="0"/>
          <w:numId w:val="115"/>
        </w:numPr>
        <w:shd w:val="clear" w:color="auto" w:fill="FFFFFF"/>
        <w:spacing w:after="0" w:line="240" w:lineRule="auto"/>
        <w:rPr>
          <w:rFonts w:ascii="Times New Roman" w:eastAsia="Times New Roman" w:hAnsi="Times New Roman" w:cs="Times New Roman"/>
          <w:color w:val="0A0A0A"/>
          <w:sz w:val="24"/>
          <w:szCs w:val="24"/>
          <w:lang w:eastAsia="en-US"/>
        </w:rPr>
      </w:pPr>
      <w:r w:rsidRPr="0001582B">
        <w:rPr>
          <w:rFonts w:ascii="Times New Roman" w:eastAsia="Times New Roman" w:hAnsi="Times New Roman" w:cs="Times New Roman"/>
          <w:b/>
          <w:bCs/>
          <w:color w:val="0A0A0A"/>
          <w:sz w:val="24"/>
          <w:szCs w:val="24"/>
          <w:lang w:eastAsia="en-US"/>
        </w:rPr>
        <w:t>АЖО (АРМ)</w:t>
      </w:r>
      <w:r w:rsidRPr="0001582B">
        <w:rPr>
          <w:rFonts w:ascii="Times New Roman" w:eastAsia="Times New Roman" w:hAnsi="Times New Roman" w:cs="Times New Roman"/>
          <w:color w:val="0A0A0A"/>
          <w:sz w:val="24"/>
          <w:szCs w:val="24"/>
          <w:lang w:val="en-US" w:eastAsia="en-US"/>
        </w:rPr>
        <w:t> </w:t>
      </w:r>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автоматтандырылған</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жұмыс</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орны</w:t>
      </w:r>
      <w:proofErr w:type="spellEnd"/>
      <w:r w:rsidRPr="0001582B">
        <w:rPr>
          <w:rFonts w:ascii="Times New Roman" w:eastAsia="Times New Roman" w:hAnsi="Times New Roman" w:cs="Times New Roman"/>
          <w:color w:val="0A0A0A"/>
          <w:sz w:val="24"/>
          <w:szCs w:val="24"/>
          <w:lang w:eastAsia="en-US"/>
        </w:rPr>
        <w:t>;</w:t>
      </w:r>
    </w:p>
    <w:p w14:paraId="6F09EE2F" w14:textId="77777777" w:rsidR="0001582B" w:rsidRPr="0001582B" w:rsidRDefault="0001582B" w:rsidP="0001582B">
      <w:pPr>
        <w:numPr>
          <w:ilvl w:val="0"/>
          <w:numId w:val="115"/>
        </w:numPr>
        <w:shd w:val="clear" w:color="auto" w:fill="FFFFFF"/>
        <w:spacing w:after="0" w:line="240" w:lineRule="auto"/>
        <w:rPr>
          <w:rFonts w:ascii="Times New Roman" w:eastAsia="Times New Roman" w:hAnsi="Times New Roman" w:cs="Times New Roman"/>
          <w:color w:val="0A0A0A"/>
          <w:sz w:val="24"/>
          <w:szCs w:val="24"/>
          <w:lang w:eastAsia="en-US"/>
        </w:rPr>
      </w:pPr>
      <w:r w:rsidRPr="0001582B">
        <w:rPr>
          <w:rFonts w:ascii="Times New Roman" w:eastAsia="Times New Roman" w:hAnsi="Times New Roman" w:cs="Times New Roman"/>
          <w:b/>
          <w:bCs/>
          <w:color w:val="0A0A0A"/>
          <w:sz w:val="24"/>
          <w:szCs w:val="24"/>
          <w:lang w:eastAsia="en-US"/>
        </w:rPr>
        <w:t>ГК СӨЖ (СИК-ГК)</w:t>
      </w:r>
      <w:r w:rsidRPr="0001582B">
        <w:rPr>
          <w:rFonts w:ascii="Times New Roman" w:eastAsia="Times New Roman" w:hAnsi="Times New Roman" w:cs="Times New Roman"/>
          <w:color w:val="0A0A0A"/>
          <w:sz w:val="24"/>
          <w:szCs w:val="24"/>
          <w:lang w:val="en-US" w:eastAsia="en-US"/>
        </w:rPr>
        <w:t> </w:t>
      </w:r>
      <w:r w:rsidRPr="0001582B">
        <w:rPr>
          <w:rFonts w:ascii="Times New Roman" w:eastAsia="Times New Roman" w:hAnsi="Times New Roman" w:cs="Times New Roman"/>
          <w:color w:val="0A0A0A"/>
          <w:sz w:val="24"/>
          <w:szCs w:val="24"/>
          <w:lang w:eastAsia="en-US"/>
        </w:rPr>
        <w:t xml:space="preserve">– газ </w:t>
      </w:r>
      <w:proofErr w:type="spellStart"/>
      <w:r w:rsidRPr="0001582B">
        <w:rPr>
          <w:rFonts w:ascii="Times New Roman" w:eastAsia="Times New Roman" w:hAnsi="Times New Roman" w:cs="Times New Roman"/>
          <w:color w:val="0A0A0A"/>
          <w:sz w:val="24"/>
          <w:szCs w:val="24"/>
          <w:lang w:eastAsia="en-US"/>
        </w:rPr>
        <w:t>конденсатының</w:t>
      </w:r>
      <w:proofErr w:type="spellEnd"/>
      <w:r w:rsidRPr="0001582B">
        <w:rPr>
          <w:rFonts w:ascii="Times New Roman" w:eastAsia="Times New Roman" w:hAnsi="Times New Roman" w:cs="Times New Roman"/>
          <w:color w:val="0A0A0A"/>
          <w:sz w:val="24"/>
          <w:szCs w:val="24"/>
          <w:lang w:eastAsia="en-US"/>
        </w:rPr>
        <w:t xml:space="preserve"> саны мен </w:t>
      </w:r>
      <w:proofErr w:type="spellStart"/>
      <w:r w:rsidRPr="0001582B">
        <w:rPr>
          <w:rFonts w:ascii="Times New Roman" w:eastAsia="Times New Roman" w:hAnsi="Times New Roman" w:cs="Times New Roman"/>
          <w:color w:val="0A0A0A"/>
          <w:sz w:val="24"/>
          <w:szCs w:val="24"/>
          <w:lang w:eastAsia="en-US"/>
        </w:rPr>
        <w:t>сапасы</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көрсеткіштерін</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өлшеу</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жүйесі</w:t>
      </w:r>
      <w:proofErr w:type="spellEnd"/>
      <w:r w:rsidRPr="0001582B">
        <w:rPr>
          <w:rFonts w:ascii="Times New Roman" w:eastAsia="Times New Roman" w:hAnsi="Times New Roman" w:cs="Times New Roman"/>
          <w:color w:val="0A0A0A"/>
          <w:sz w:val="24"/>
          <w:szCs w:val="24"/>
          <w:lang w:eastAsia="en-US"/>
        </w:rPr>
        <w:t>;</w:t>
      </w:r>
    </w:p>
    <w:p w14:paraId="6B037A88" w14:textId="77777777" w:rsidR="0001582B" w:rsidRPr="0001582B" w:rsidRDefault="0001582B" w:rsidP="0001582B">
      <w:pPr>
        <w:numPr>
          <w:ilvl w:val="0"/>
          <w:numId w:val="115"/>
        </w:numPr>
        <w:shd w:val="clear" w:color="auto" w:fill="FFFFFF"/>
        <w:spacing w:after="0" w:line="240" w:lineRule="auto"/>
        <w:rPr>
          <w:rFonts w:ascii="Times New Roman" w:eastAsia="Times New Roman" w:hAnsi="Times New Roman" w:cs="Times New Roman"/>
          <w:color w:val="0A0A0A"/>
          <w:sz w:val="24"/>
          <w:szCs w:val="24"/>
          <w:lang w:eastAsia="en-US"/>
        </w:rPr>
      </w:pPr>
      <w:r w:rsidRPr="0001582B">
        <w:rPr>
          <w:rFonts w:ascii="Times New Roman" w:eastAsia="Times New Roman" w:hAnsi="Times New Roman" w:cs="Times New Roman"/>
          <w:b/>
          <w:bCs/>
          <w:color w:val="0A0A0A"/>
          <w:sz w:val="24"/>
          <w:szCs w:val="24"/>
          <w:lang w:eastAsia="en-US"/>
        </w:rPr>
        <w:t>ГШӨЖ (СИРГ)</w:t>
      </w:r>
      <w:r w:rsidRPr="0001582B">
        <w:rPr>
          <w:rFonts w:ascii="Times New Roman" w:eastAsia="Times New Roman" w:hAnsi="Times New Roman" w:cs="Times New Roman"/>
          <w:color w:val="0A0A0A"/>
          <w:sz w:val="24"/>
          <w:szCs w:val="24"/>
          <w:lang w:val="en-US" w:eastAsia="en-US"/>
        </w:rPr>
        <w:t> </w:t>
      </w:r>
      <w:r w:rsidRPr="0001582B">
        <w:rPr>
          <w:rFonts w:ascii="Times New Roman" w:eastAsia="Times New Roman" w:hAnsi="Times New Roman" w:cs="Times New Roman"/>
          <w:color w:val="0A0A0A"/>
          <w:sz w:val="24"/>
          <w:szCs w:val="24"/>
          <w:lang w:eastAsia="en-US"/>
        </w:rPr>
        <w:t xml:space="preserve">– газ </w:t>
      </w:r>
      <w:proofErr w:type="spellStart"/>
      <w:r w:rsidRPr="0001582B">
        <w:rPr>
          <w:rFonts w:ascii="Times New Roman" w:eastAsia="Times New Roman" w:hAnsi="Times New Roman" w:cs="Times New Roman"/>
          <w:color w:val="0A0A0A"/>
          <w:sz w:val="24"/>
          <w:szCs w:val="24"/>
          <w:lang w:eastAsia="en-US"/>
        </w:rPr>
        <w:t>шығынын</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өлшеу</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жүйесі</w:t>
      </w:r>
      <w:proofErr w:type="spellEnd"/>
      <w:r w:rsidRPr="0001582B">
        <w:rPr>
          <w:rFonts w:ascii="Times New Roman" w:eastAsia="Times New Roman" w:hAnsi="Times New Roman" w:cs="Times New Roman"/>
          <w:color w:val="0A0A0A"/>
          <w:sz w:val="24"/>
          <w:szCs w:val="24"/>
          <w:lang w:eastAsia="en-US"/>
        </w:rPr>
        <w:t>;</w:t>
      </w:r>
    </w:p>
    <w:p w14:paraId="7F809E2D" w14:textId="77777777" w:rsidR="0001582B" w:rsidRPr="0001582B" w:rsidRDefault="0001582B" w:rsidP="0001582B">
      <w:pPr>
        <w:numPr>
          <w:ilvl w:val="0"/>
          <w:numId w:val="115"/>
        </w:numPr>
        <w:shd w:val="clear" w:color="auto" w:fill="FFFFFF"/>
        <w:spacing w:after="0" w:line="240" w:lineRule="auto"/>
        <w:rPr>
          <w:rFonts w:ascii="Times New Roman" w:eastAsia="Times New Roman" w:hAnsi="Times New Roman" w:cs="Times New Roman"/>
          <w:color w:val="0A0A0A"/>
          <w:sz w:val="24"/>
          <w:szCs w:val="24"/>
          <w:lang w:val="en-US" w:eastAsia="en-US"/>
        </w:rPr>
      </w:pPr>
      <w:r w:rsidRPr="0001582B">
        <w:rPr>
          <w:rFonts w:ascii="Times New Roman" w:eastAsia="Times New Roman" w:hAnsi="Times New Roman" w:cs="Times New Roman"/>
          <w:b/>
          <w:bCs/>
          <w:color w:val="0A0A0A"/>
          <w:sz w:val="24"/>
          <w:szCs w:val="24"/>
          <w:lang w:val="en-US" w:eastAsia="en-US"/>
        </w:rPr>
        <w:t>МЖ (НО)</w:t>
      </w:r>
      <w:r w:rsidRPr="0001582B">
        <w:rPr>
          <w:rFonts w:ascii="Times New Roman" w:eastAsia="Times New Roman" w:hAnsi="Times New Roman" w:cs="Times New Roman"/>
          <w:color w:val="0A0A0A"/>
          <w:sz w:val="24"/>
          <w:szCs w:val="24"/>
          <w:lang w:val="en-US" w:eastAsia="en-US"/>
        </w:rPr>
        <w:t xml:space="preserve"> – </w:t>
      </w:r>
      <w:proofErr w:type="spellStart"/>
      <w:r w:rsidRPr="0001582B">
        <w:rPr>
          <w:rFonts w:ascii="Times New Roman" w:eastAsia="Times New Roman" w:hAnsi="Times New Roman" w:cs="Times New Roman"/>
          <w:color w:val="0A0A0A"/>
          <w:sz w:val="24"/>
          <w:szCs w:val="24"/>
          <w:lang w:val="en-US" w:eastAsia="en-US"/>
        </w:rPr>
        <w:t>мұнайлы</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жиек</w:t>
      </w:r>
      <w:proofErr w:type="spellEnd"/>
      <w:r w:rsidRPr="0001582B">
        <w:rPr>
          <w:rFonts w:ascii="Times New Roman" w:eastAsia="Times New Roman" w:hAnsi="Times New Roman" w:cs="Times New Roman"/>
          <w:color w:val="0A0A0A"/>
          <w:sz w:val="24"/>
          <w:szCs w:val="24"/>
          <w:lang w:val="en-US" w:eastAsia="en-US"/>
        </w:rPr>
        <w:t>;</w:t>
      </w:r>
    </w:p>
    <w:p w14:paraId="04411E69" w14:textId="77777777" w:rsidR="0001582B" w:rsidRPr="0001582B" w:rsidRDefault="0001582B" w:rsidP="0001582B">
      <w:pPr>
        <w:numPr>
          <w:ilvl w:val="0"/>
          <w:numId w:val="115"/>
        </w:numPr>
        <w:shd w:val="clear" w:color="auto" w:fill="FFFFFF"/>
        <w:spacing w:after="0" w:line="240" w:lineRule="auto"/>
        <w:rPr>
          <w:rFonts w:ascii="Times New Roman" w:eastAsia="Times New Roman" w:hAnsi="Times New Roman" w:cs="Times New Roman"/>
          <w:color w:val="0A0A0A"/>
          <w:sz w:val="24"/>
          <w:szCs w:val="24"/>
          <w:lang w:val="en-US" w:eastAsia="en-US"/>
        </w:rPr>
      </w:pPr>
      <w:r w:rsidRPr="0001582B">
        <w:rPr>
          <w:rFonts w:ascii="Times New Roman" w:eastAsia="Times New Roman" w:hAnsi="Times New Roman" w:cs="Times New Roman"/>
          <w:b/>
          <w:bCs/>
          <w:color w:val="0A0A0A"/>
          <w:sz w:val="24"/>
          <w:szCs w:val="24"/>
          <w:lang w:val="en-US" w:eastAsia="en-US"/>
        </w:rPr>
        <w:t>ОУ (ЦУ)</w:t>
      </w:r>
      <w:r w:rsidRPr="0001582B">
        <w:rPr>
          <w:rFonts w:ascii="Times New Roman" w:eastAsia="Times New Roman" w:hAnsi="Times New Roman" w:cs="Times New Roman"/>
          <w:color w:val="0A0A0A"/>
          <w:sz w:val="24"/>
          <w:szCs w:val="24"/>
          <w:lang w:val="en-US" w:eastAsia="en-US"/>
        </w:rPr>
        <w:t xml:space="preserve"> – </w:t>
      </w:r>
      <w:proofErr w:type="spellStart"/>
      <w:r w:rsidRPr="0001582B">
        <w:rPr>
          <w:rFonts w:ascii="Times New Roman" w:eastAsia="Times New Roman" w:hAnsi="Times New Roman" w:cs="Times New Roman"/>
          <w:color w:val="0A0A0A"/>
          <w:sz w:val="24"/>
          <w:szCs w:val="24"/>
          <w:lang w:val="en-US" w:eastAsia="en-US"/>
        </w:rPr>
        <w:t>осы</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техникалық</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ерекшелікте</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тендерлік</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құжаттамада</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шарт</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жобасында</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сондай-ақ</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сатып</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алу</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шеңберінде</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пайдаланылатын</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кез</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келген</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өзге</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құжаттарда</w:t>
      </w:r>
      <w:proofErr w:type="spellEnd"/>
      <w:r w:rsidRPr="0001582B">
        <w:rPr>
          <w:rFonts w:ascii="Times New Roman" w:eastAsia="Times New Roman" w:hAnsi="Times New Roman" w:cs="Times New Roman"/>
          <w:color w:val="0A0A0A"/>
          <w:sz w:val="24"/>
          <w:szCs w:val="24"/>
          <w:lang w:val="en-US" w:eastAsia="en-US"/>
        </w:rPr>
        <w:t xml:space="preserve"> «ОУ», «</w:t>
      </w:r>
      <w:proofErr w:type="spellStart"/>
      <w:r w:rsidRPr="0001582B">
        <w:rPr>
          <w:rFonts w:ascii="Times New Roman" w:eastAsia="Times New Roman" w:hAnsi="Times New Roman" w:cs="Times New Roman"/>
          <w:color w:val="0A0A0A"/>
          <w:sz w:val="24"/>
          <w:szCs w:val="24"/>
          <w:lang w:val="en-US" w:eastAsia="en-US"/>
        </w:rPr>
        <w:t>Орталық</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Урихтау</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және</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Урихтау</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кен</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орны</w:t>
      </w:r>
      <w:proofErr w:type="spellEnd"/>
      <w:r w:rsidRPr="0001582B">
        <w:rPr>
          <w:rFonts w:ascii="Times New Roman" w:eastAsia="Times New Roman" w:hAnsi="Times New Roman" w:cs="Times New Roman"/>
          <w:color w:val="0A0A0A"/>
          <w:sz w:val="24"/>
          <w:szCs w:val="24"/>
          <w:lang w:val="en-US" w:eastAsia="en-US"/>
        </w:rPr>
        <w:t xml:space="preserve"> (КТ-I </w:t>
      </w:r>
      <w:proofErr w:type="spellStart"/>
      <w:r w:rsidRPr="0001582B">
        <w:rPr>
          <w:rFonts w:ascii="Times New Roman" w:eastAsia="Times New Roman" w:hAnsi="Times New Roman" w:cs="Times New Roman"/>
          <w:color w:val="0A0A0A"/>
          <w:sz w:val="24"/>
          <w:szCs w:val="24"/>
          <w:lang w:val="en-US" w:eastAsia="en-US"/>
        </w:rPr>
        <w:t>горизонты</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терминдері</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тең</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мағыналы</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өзара</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алмастырылатын</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ретінде</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пайдаланылады</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және</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бір</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объектіні</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білдіреді</w:t>
      </w:r>
      <w:proofErr w:type="spellEnd"/>
      <w:r w:rsidRPr="0001582B">
        <w:rPr>
          <w:rFonts w:ascii="Times New Roman" w:eastAsia="Times New Roman" w:hAnsi="Times New Roman" w:cs="Times New Roman"/>
          <w:color w:val="0A0A0A"/>
          <w:sz w:val="24"/>
          <w:szCs w:val="24"/>
          <w:lang w:val="en-US" w:eastAsia="en-US"/>
        </w:rPr>
        <w:t>;</w:t>
      </w:r>
    </w:p>
    <w:p w14:paraId="51385193" w14:textId="77777777" w:rsidR="0001582B" w:rsidRPr="0001582B" w:rsidRDefault="0001582B" w:rsidP="0001582B">
      <w:pPr>
        <w:numPr>
          <w:ilvl w:val="0"/>
          <w:numId w:val="115"/>
        </w:numPr>
        <w:shd w:val="clear" w:color="auto" w:fill="FFFFFF"/>
        <w:spacing w:after="0" w:line="240" w:lineRule="auto"/>
        <w:rPr>
          <w:rFonts w:ascii="Times New Roman" w:eastAsia="Times New Roman" w:hAnsi="Times New Roman" w:cs="Times New Roman"/>
          <w:color w:val="0A0A0A"/>
          <w:sz w:val="24"/>
          <w:szCs w:val="24"/>
          <w:lang w:val="en-US" w:eastAsia="en-US"/>
        </w:rPr>
      </w:pPr>
      <w:r w:rsidRPr="0001582B">
        <w:rPr>
          <w:rFonts w:ascii="Times New Roman" w:eastAsia="Times New Roman" w:hAnsi="Times New Roman" w:cs="Times New Roman"/>
          <w:b/>
          <w:bCs/>
          <w:color w:val="0A0A0A"/>
          <w:sz w:val="24"/>
          <w:szCs w:val="24"/>
          <w:lang w:val="en-US" w:eastAsia="en-US"/>
        </w:rPr>
        <w:t>ШУ (ВУ)</w:t>
      </w:r>
      <w:r w:rsidRPr="0001582B">
        <w:rPr>
          <w:rFonts w:ascii="Times New Roman" w:eastAsia="Times New Roman" w:hAnsi="Times New Roman" w:cs="Times New Roman"/>
          <w:color w:val="0A0A0A"/>
          <w:sz w:val="24"/>
          <w:szCs w:val="24"/>
          <w:lang w:val="en-US" w:eastAsia="en-US"/>
        </w:rPr>
        <w:t xml:space="preserve"> – </w:t>
      </w:r>
      <w:proofErr w:type="spellStart"/>
      <w:r w:rsidRPr="0001582B">
        <w:rPr>
          <w:rFonts w:ascii="Times New Roman" w:eastAsia="Times New Roman" w:hAnsi="Times New Roman" w:cs="Times New Roman"/>
          <w:color w:val="0A0A0A"/>
          <w:sz w:val="24"/>
          <w:szCs w:val="24"/>
          <w:lang w:val="en-US" w:eastAsia="en-US"/>
        </w:rPr>
        <w:t>Шығыс</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Урихтау</w:t>
      </w:r>
      <w:proofErr w:type="spellEnd"/>
      <w:r w:rsidRPr="0001582B">
        <w:rPr>
          <w:rFonts w:ascii="Times New Roman" w:eastAsia="Times New Roman" w:hAnsi="Times New Roman" w:cs="Times New Roman"/>
          <w:color w:val="0A0A0A"/>
          <w:sz w:val="24"/>
          <w:szCs w:val="24"/>
          <w:lang w:val="en-US" w:eastAsia="en-US"/>
        </w:rPr>
        <w:t>.</w:t>
      </w:r>
    </w:p>
    <w:p w14:paraId="789E4D6A" w14:textId="77777777" w:rsidR="0001582B" w:rsidRPr="0001582B" w:rsidRDefault="0001582B" w:rsidP="0001582B">
      <w:pPr>
        <w:numPr>
          <w:ilvl w:val="0"/>
          <w:numId w:val="115"/>
        </w:numPr>
        <w:shd w:val="clear" w:color="auto" w:fill="FFFFFF"/>
        <w:spacing w:after="0" w:line="240" w:lineRule="auto"/>
        <w:rPr>
          <w:rFonts w:ascii="Times New Roman" w:eastAsia="Times New Roman" w:hAnsi="Times New Roman" w:cs="Times New Roman"/>
          <w:color w:val="0A0A0A"/>
          <w:sz w:val="24"/>
          <w:szCs w:val="24"/>
          <w:lang w:val="en-US" w:eastAsia="en-US"/>
        </w:rPr>
      </w:pPr>
      <w:r w:rsidRPr="0001582B">
        <w:rPr>
          <w:rFonts w:ascii="Times New Roman" w:eastAsia="Times New Roman" w:hAnsi="Times New Roman" w:cs="Times New Roman"/>
          <w:b/>
          <w:bCs/>
          <w:color w:val="0A0A0A"/>
          <w:sz w:val="24"/>
          <w:szCs w:val="24"/>
          <w:lang w:val="en-US" w:eastAsia="en-US"/>
        </w:rPr>
        <w:t xml:space="preserve">ЕҚ, ӨҚК </w:t>
      </w:r>
      <w:proofErr w:type="spellStart"/>
      <w:r w:rsidRPr="0001582B">
        <w:rPr>
          <w:rFonts w:ascii="Times New Roman" w:eastAsia="Times New Roman" w:hAnsi="Times New Roman" w:cs="Times New Roman"/>
          <w:b/>
          <w:bCs/>
          <w:color w:val="0A0A0A"/>
          <w:sz w:val="24"/>
          <w:szCs w:val="24"/>
          <w:lang w:val="en-US" w:eastAsia="en-US"/>
        </w:rPr>
        <w:t>және</w:t>
      </w:r>
      <w:proofErr w:type="spellEnd"/>
      <w:r w:rsidRPr="0001582B">
        <w:rPr>
          <w:rFonts w:ascii="Times New Roman" w:eastAsia="Times New Roman" w:hAnsi="Times New Roman" w:cs="Times New Roman"/>
          <w:b/>
          <w:bCs/>
          <w:color w:val="0A0A0A"/>
          <w:sz w:val="24"/>
          <w:szCs w:val="24"/>
          <w:lang w:val="en-US" w:eastAsia="en-US"/>
        </w:rPr>
        <w:t xml:space="preserve"> ҚОҚС (ОТ, ПОБ и ООС)</w:t>
      </w:r>
      <w:r w:rsidRPr="0001582B">
        <w:rPr>
          <w:rFonts w:ascii="Times New Roman" w:eastAsia="Times New Roman" w:hAnsi="Times New Roman" w:cs="Times New Roman"/>
          <w:color w:val="0A0A0A"/>
          <w:sz w:val="24"/>
          <w:szCs w:val="24"/>
          <w:lang w:val="en-US" w:eastAsia="en-US"/>
        </w:rPr>
        <w:t xml:space="preserve"> — </w:t>
      </w:r>
      <w:proofErr w:type="spellStart"/>
      <w:r w:rsidRPr="0001582B">
        <w:rPr>
          <w:rFonts w:ascii="Times New Roman" w:eastAsia="Times New Roman" w:hAnsi="Times New Roman" w:cs="Times New Roman"/>
          <w:color w:val="0A0A0A"/>
          <w:sz w:val="24"/>
          <w:szCs w:val="24"/>
          <w:lang w:val="en-US" w:eastAsia="en-US"/>
        </w:rPr>
        <w:t>еңбекті</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қорғау</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өнеркәсіптік</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және</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жалпы</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қауіпсіздік</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және</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қоршаған</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ортаны</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қорғау</w:t>
      </w:r>
      <w:proofErr w:type="spellEnd"/>
      <w:r w:rsidRPr="0001582B">
        <w:rPr>
          <w:rFonts w:ascii="Times New Roman" w:eastAsia="Times New Roman" w:hAnsi="Times New Roman" w:cs="Times New Roman"/>
          <w:color w:val="0A0A0A"/>
          <w:sz w:val="24"/>
          <w:szCs w:val="24"/>
          <w:lang w:val="en-US" w:eastAsia="en-US"/>
        </w:rPr>
        <w:t>.</w:t>
      </w:r>
    </w:p>
    <w:p w14:paraId="6CB4269E" w14:textId="77777777" w:rsidR="00330050" w:rsidRPr="0001582B" w:rsidRDefault="00330050" w:rsidP="00F540BD">
      <w:pPr>
        <w:pStyle w:val="a4"/>
        <w:tabs>
          <w:tab w:val="left" w:pos="284"/>
        </w:tabs>
        <w:jc w:val="both"/>
        <w:rPr>
          <w:rFonts w:ascii="Times New Roman" w:hAnsi="Times New Roman"/>
          <w:b/>
          <w:bCs/>
          <w:sz w:val="24"/>
          <w:szCs w:val="24"/>
          <w:lang w:val="en-US"/>
        </w:rPr>
      </w:pPr>
    </w:p>
    <w:p w14:paraId="4F1AE841" w14:textId="77777777" w:rsidR="0001582B" w:rsidRPr="0001582B" w:rsidRDefault="0001582B" w:rsidP="0001582B">
      <w:pPr>
        <w:shd w:val="clear" w:color="auto" w:fill="FFFFFF"/>
        <w:spacing w:after="0" w:line="240" w:lineRule="auto"/>
        <w:rPr>
          <w:rFonts w:ascii="Times New Roman" w:eastAsia="Times New Roman" w:hAnsi="Times New Roman" w:cs="Times New Roman"/>
          <w:b/>
          <w:bCs/>
          <w:color w:val="0A0A0A"/>
          <w:sz w:val="24"/>
          <w:szCs w:val="24"/>
          <w:lang w:val="en-US" w:eastAsia="en-US"/>
        </w:rPr>
      </w:pPr>
      <w:r w:rsidRPr="0001582B">
        <w:rPr>
          <w:rFonts w:ascii="Times New Roman" w:eastAsia="Times New Roman" w:hAnsi="Times New Roman" w:cs="Times New Roman"/>
          <w:b/>
          <w:bCs/>
          <w:color w:val="0A0A0A"/>
          <w:sz w:val="24"/>
          <w:szCs w:val="24"/>
          <w:lang w:val="en-US" w:eastAsia="en-US"/>
        </w:rPr>
        <w:t xml:space="preserve">3. </w:t>
      </w:r>
      <w:proofErr w:type="spellStart"/>
      <w:r w:rsidRPr="0001582B">
        <w:rPr>
          <w:rFonts w:ascii="Times New Roman" w:eastAsia="Times New Roman" w:hAnsi="Times New Roman" w:cs="Times New Roman"/>
          <w:b/>
          <w:bCs/>
          <w:color w:val="0A0A0A"/>
          <w:sz w:val="24"/>
          <w:szCs w:val="24"/>
          <w:lang w:val="en-US" w:eastAsia="en-US"/>
        </w:rPr>
        <w:t>Нормалар</w:t>
      </w:r>
      <w:proofErr w:type="spellEnd"/>
      <w:r w:rsidRPr="0001582B">
        <w:rPr>
          <w:rFonts w:ascii="Times New Roman" w:eastAsia="Times New Roman" w:hAnsi="Times New Roman" w:cs="Times New Roman"/>
          <w:b/>
          <w:bCs/>
          <w:color w:val="0A0A0A"/>
          <w:sz w:val="24"/>
          <w:szCs w:val="24"/>
          <w:lang w:val="en-US" w:eastAsia="en-US"/>
        </w:rPr>
        <w:t xml:space="preserve"> </w:t>
      </w:r>
      <w:proofErr w:type="spellStart"/>
      <w:r w:rsidRPr="0001582B">
        <w:rPr>
          <w:rFonts w:ascii="Times New Roman" w:eastAsia="Times New Roman" w:hAnsi="Times New Roman" w:cs="Times New Roman"/>
          <w:b/>
          <w:bCs/>
          <w:color w:val="0A0A0A"/>
          <w:sz w:val="24"/>
          <w:szCs w:val="24"/>
          <w:lang w:val="en-US" w:eastAsia="en-US"/>
        </w:rPr>
        <w:t>мен</w:t>
      </w:r>
      <w:proofErr w:type="spellEnd"/>
      <w:r w:rsidRPr="0001582B">
        <w:rPr>
          <w:rFonts w:ascii="Times New Roman" w:eastAsia="Times New Roman" w:hAnsi="Times New Roman" w:cs="Times New Roman"/>
          <w:b/>
          <w:bCs/>
          <w:color w:val="0A0A0A"/>
          <w:sz w:val="24"/>
          <w:szCs w:val="24"/>
          <w:lang w:val="en-US" w:eastAsia="en-US"/>
        </w:rPr>
        <w:t xml:space="preserve"> </w:t>
      </w:r>
      <w:proofErr w:type="spellStart"/>
      <w:r w:rsidRPr="0001582B">
        <w:rPr>
          <w:rFonts w:ascii="Times New Roman" w:eastAsia="Times New Roman" w:hAnsi="Times New Roman" w:cs="Times New Roman"/>
          <w:b/>
          <w:bCs/>
          <w:color w:val="0A0A0A"/>
          <w:sz w:val="24"/>
          <w:szCs w:val="24"/>
          <w:lang w:val="en-US" w:eastAsia="en-US"/>
        </w:rPr>
        <w:t>стандарттар</w:t>
      </w:r>
      <w:proofErr w:type="spellEnd"/>
    </w:p>
    <w:p w14:paraId="564CEBD0" w14:textId="77777777" w:rsidR="0001582B" w:rsidRPr="0001582B" w:rsidRDefault="0001582B" w:rsidP="0001582B">
      <w:pPr>
        <w:shd w:val="clear" w:color="auto" w:fill="FFFFFF"/>
        <w:spacing w:after="0" w:line="240" w:lineRule="auto"/>
        <w:rPr>
          <w:rFonts w:ascii="Times New Roman" w:eastAsia="Times New Roman" w:hAnsi="Times New Roman" w:cs="Times New Roman"/>
          <w:color w:val="0A0A0A"/>
          <w:sz w:val="24"/>
          <w:szCs w:val="24"/>
          <w:lang w:val="en-US" w:eastAsia="en-US"/>
        </w:rPr>
      </w:pPr>
      <w:proofErr w:type="spellStart"/>
      <w:r w:rsidRPr="0001582B">
        <w:rPr>
          <w:rFonts w:ascii="Times New Roman" w:eastAsia="Times New Roman" w:hAnsi="Times New Roman" w:cs="Times New Roman"/>
          <w:color w:val="0A0A0A"/>
          <w:sz w:val="24"/>
          <w:szCs w:val="24"/>
          <w:lang w:val="en-US" w:eastAsia="en-US"/>
        </w:rPr>
        <w:t>Қолданылатын</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нормативтік</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құжаттардың</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нормалар</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мен</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стандарттардың</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ең</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төменгі</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тізбесі</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төменде</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келтірілген</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Бұл</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тізбе</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ең</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төменгі</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болып</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табылады</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және</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толық</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болып</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табылмайды</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Жұмыстарды</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орындау</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үшін</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қажетті</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және</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осы</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құжатта</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аталмаған</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кез</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келген</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нормалар</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мен</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стандарттарды</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Мердігер</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Тапсырыс</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берушімен</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келісу</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бойынша</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егжей-тегжейлі</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жобалау</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процесінде</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қолдануы</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мүмкін</w:t>
      </w:r>
      <w:proofErr w:type="spellEnd"/>
      <w:r w:rsidRPr="0001582B">
        <w:rPr>
          <w:rFonts w:ascii="Times New Roman" w:eastAsia="Times New Roman" w:hAnsi="Times New Roman" w:cs="Times New Roman"/>
          <w:color w:val="0A0A0A"/>
          <w:sz w:val="24"/>
          <w:szCs w:val="24"/>
          <w:lang w:val="en-US" w:eastAsia="en-US"/>
        </w:rPr>
        <w:t>.</w:t>
      </w:r>
    </w:p>
    <w:p w14:paraId="5FFF8179" w14:textId="77777777" w:rsidR="0001582B" w:rsidRPr="0001582B" w:rsidRDefault="0001582B" w:rsidP="0001582B">
      <w:pPr>
        <w:numPr>
          <w:ilvl w:val="0"/>
          <w:numId w:val="116"/>
        </w:numPr>
        <w:shd w:val="clear" w:color="auto" w:fill="FFFFFF"/>
        <w:spacing w:after="0" w:line="240" w:lineRule="auto"/>
        <w:rPr>
          <w:rFonts w:ascii="Times New Roman" w:eastAsia="Times New Roman" w:hAnsi="Times New Roman" w:cs="Times New Roman"/>
          <w:color w:val="0A0A0A"/>
          <w:sz w:val="24"/>
          <w:szCs w:val="24"/>
          <w:lang w:val="en-US" w:eastAsia="en-US"/>
        </w:rPr>
      </w:pPr>
      <w:proofErr w:type="spellStart"/>
      <w:r w:rsidRPr="0001582B">
        <w:rPr>
          <w:rFonts w:ascii="Times New Roman" w:eastAsia="Times New Roman" w:hAnsi="Times New Roman" w:cs="Times New Roman"/>
          <w:color w:val="0A0A0A"/>
          <w:sz w:val="24"/>
          <w:szCs w:val="24"/>
          <w:lang w:val="en-US" w:eastAsia="en-US"/>
        </w:rPr>
        <w:t>Қазақстан</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Республикасының</w:t>
      </w:r>
      <w:proofErr w:type="spellEnd"/>
      <w:r w:rsidRPr="0001582B">
        <w:rPr>
          <w:rFonts w:ascii="Times New Roman" w:eastAsia="Times New Roman" w:hAnsi="Times New Roman" w:cs="Times New Roman"/>
          <w:color w:val="0A0A0A"/>
          <w:sz w:val="24"/>
          <w:szCs w:val="24"/>
          <w:lang w:val="en-US" w:eastAsia="en-US"/>
        </w:rPr>
        <w:t xml:space="preserve"> 2001 </w:t>
      </w:r>
      <w:proofErr w:type="spellStart"/>
      <w:r w:rsidRPr="0001582B">
        <w:rPr>
          <w:rFonts w:ascii="Times New Roman" w:eastAsia="Times New Roman" w:hAnsi="Times New Roman" w:cs="Times New Roman"/>
          <w:color w:val="0A0A0A"/>
          <w:sz w:val="24"/>
          <w:szCs w:val="24"/>
          <w:lang w:val="en-US" w:eastAsia="en-US"/>
        </w:rPr>
        <w:t>жылғы</w:t>
      </w:r>
      <w:proofErr w:type="spellEnd"/>
      <w:r w:rsidRPr="0001582B">
        <w:rPr>
          <w:rFonts w:ascii="Times New Roman" w:eastAsia="Times New Roman" w:hAnsi="Times New Roman" w:cs="Times New Roman"/>
          <w:color w:val="0A0A0A"/>
          <w:sz w:val="24"/>
          <w:szCs w:val="24"/>
          <w:lang w:val="en-US" w:eastAsia="en-US"/>
        </w:rPr>
        <w:t xml:space="preserve"> 16 </w:t>
      </w:r>
      <w:proofErr w:type="spellStart"/>
      <w:r w:rsidRPr="0001582B">
        <w:rPr>
          <w:rFonts w:ascii="Times New Roman" w:eastAsia="Times New Roman" w:hAnsi="Times New Roman" w:cs="Times New Roman"/>
          <w:color w:val="0A0A0A"/>
          <w:sz w:val="24"/>
          <w:szCs w:val="24"/>
          <w:lang w:val="en-US" w:eastAsia="en-US"/>
        </w:rPr>
        <w:t>шілдедегі</w:t>
      </w:r>
      <w:proofErr w:type="spellEnd"/>
      <w:r w:rsidRPr="0001582B">
        <w:rPr>
          <w:rFonts w:ascii="Times New Roman" w:eastAsia="Times New Roman" w:hAnsi="Times New Roman" w:cs="Times New Roman"/>
          <w:color w:val="0A0A0A"/>
          <w:sz w:val="24"/>
          <w:szCs w:val="24"/>
          <w:lang w:val="en-US" w:eastAsia="en-US"/>
        </w:rPr>
        <w:t xml:space="preserve"> № 242 «</w:t>
      </w:r>
      <w:proofErr w:type="spellStart"/>
      <w:r w:rsidRPr="0001582B">
        <w:rPr>
          <w:rFonts w:ascii="Times New Roman" w:eastAsia="Times New Roman" w:hAnsi="Times New Roman" w:cs="Times New Roman"/>
          <w:color w:val="0A0A0A"/>
          <w:sz w:val="24"/>
          <w:szCs w:val="24"/>
          <w:lang w:val="en-US" w:eastAsia="en-US"/>
        </w:rPr>
        <w:t>Қазақстан</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Республикасындағы</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сәулет</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қала</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құрылысы</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және</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құрылыс</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қызметі</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туралы</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Заңы</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Қазақстан</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Республикасының</w:t>
      </w:r>
      <w:proofErr w:type="spellEnd"/>
      <w:r w:rsidRPr="0001582B">
        <w:rPr>
          <w:rFonts w:ascii="Times New Roman" w:eastAsia="Times New Roman" w:hAnsi="Times New Roman" w:cs="Times New Roman"/>
          <w:color w:val="0A0A0A"/>
          <w:sz w:val="24"/>
          <w:szCs w:val="24"/>
          <w:lang w:val="en-US" w:eastAsia="en-US"/>
        </w:rPr>
        <w:t xml:space="preserve"> 2014 </w:t>
      </w:r>
      <w:proofErr w:type="spellStart"/>
      <w:r w:rsidRPr="0001582B">
        <w:rPr>
          <w:rFonts w:ascii="Times New Roman" w:eastAsia="Times New Roman" w:hAnsi="Times New Roman" w:cs="Times New Roman"/>
          <w:color w:val="0A0A0A"/>
          <w:sz w:val="24"/>
          <w:szCs w:val="24"/>
          <w:lang w:val="en-US" w:eastAsia="en-US"/>
        </w:rPr>
        <w:t>жылғы</w:t>
      </w:r>
      <w:proofErr w:type="spellEnd"/>
      <w:r w:rsidRPr="0001582B">
        <w:rPr>
          <w:rFonts w:ascii="Times New Roman" w:eastAsia="Times New Roman" w:hAnsi="Times New Roman" w:cs="Times New Roman"/>
          <w:color w:val="0A0A0A"/>
          <w:sz w:val="24"/>
          <w:szCs w:val="24"/>
          <w:lang w:val="en-US" w:eastAsia="en-US"/>
        </w:rPr>
        <w:t xml:space="preserve"> 11 </w:t>
      </w:r>
      <w:proofErr w:type="spellStart"/>
      <w:r w:rsidRPr="0001582B">
        <w:rPr>
          <w:rFonts w:ascii="Times New Roman" w:eastAsia="Times New Roman" w:hAnsi="Times New Roman" w:cs="Times New Roman"/>
          <w:color w:val="0A0A0A"/>
          <w:sz w:val="24"/>
          <w:szCs w:val="24"/>
          <w:lang w:val="en-US" w:eastAsia="en-US"/>
        </w:rPr>
        <w:t>сәуірдегі</w:t>
      </w:r>
      <w:proofErr w:type="spellEnd"/>
      <w:r w:rsidRPr="0001582B">
        <w:rPr>
          <w:rFonts w:ascii="Times New Roman" w:eastAsia="Times New Roman" w:hAnsi="Times New Roman" w:cs="Times New Roman"/>
          <w:color w:val="0A0A0A"/>
          <w:sz w:val="24"/>
          <w:szCs w:val="24"/>
          <w:lang w:val="en-US" w:eastAsia="en-US"/>
        </w:rPr>
        <w:t xml:space="preserve"> № 188-V «</w:t>
      </w:r>
      <w:proofErr w:type="spellStart"/>
      <w:r w:rsidRPr="0001582B">
        <w:rPr>
          <w:rFonts w:ascii="Times New Roman" w:eastAsia="Times New Roman" w:hAnsi="Times New Roman" w:cs="Times New Roman"/>
          <w:color w:val="0A0A0A"/>
          <w:sz w:val="24"/>
          <w:szCs w:val="24"/>
          <w:lang w:val="en-US" w:eastAsia="en-US"/>
        </w:rPr>
        <w:t>Азаматтық</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қорғау</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туралы</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Заңы</w:t>
      </w:r>
      <w:proofErr w:type="spellEnd"/>
      <w:r w:rsidRPr="0001582B">
        <w:rPr>
          <w:rFonts w:ascii="Times New Roman" w:eastAsia="Times New Roman" w:hAnsi="Times New Roman" w:cs="Times New Roman"/>
          <w:color w:val="0A0A0A"/>
          <w:sz w:val="24"/>
          <w:szCs w:val="24"/>
          <w:lang w:val="en-US" w:eastAsia="en-US"/>
        </w:rPr>
        <w:t>;</w:t>
      </w:r>
    </w:p>
    <w:p w14:paraId="6816E2E9" w14:textId="77777777" w:rsidR="0001582B" w:rsidRPr="0001582B" w:rsidRDefault="0001582B" w:rsidP="0001582B">
      <w:pPr>
        <w:numPr>
          <w:ilvl w:val="0"/>
          <w:numId w:val="116"/>
        </w:numPr>
        <w:shd w:val="clear" w:color="auto" w:fill="FFFFFF"/>
        <w:spacing w:after="0" w:line="240" w:lineRule="auto"/>
        <w:rPr>
          <w:rFonts w:ascii="Times New Roman" w:eastAsia="Times New Roman" w:hAnsi="Times New Roman" w:cs="Times New Roman"/>
          <w:color w:val="0A0A0A"/>
          <w:sz w:val="24"/>
          <w:szCs w:val="24"/>
          <w:lang w:val="en-US" w:eastAsia="en-US"/>
        </w:rPr>
      </w:pPr>
      <w:r w:rsidRPr="0001582B">
        <w:rPr>
          <w:rFonts w:ascii="Times New Roman" w:eastAsia="Times New Roman" w:hAnsi="Times New Roman" w:cs="Times New Roman"/>
          <w:color w:val="0A0A0A"/>
          <w:sz w:val="24"/>
          <w:szCs w:val="24"/>
          <w:lang w:val="en-US" w:eastAsia="en-US"/>
        </w:rPr>
        <w:t xml:space="preserve">АГСК-1 </w:t>
      </w:r>
      <w:proofErr w:type="spellStart"/>
      <w:r w:rsidRPr="0001582B">
        <w:rPr>
          <w:rFonts w:ascii="Times New Roman" w:eastAsia="Times New Roman" w:hAnsi="Times New Roman" w:cs="Times New Roman"/>
          <w:color w:val="0A0A0A"/>
          <w:sz w:val="24"/>
          <w:szCs w:val="24"/>
          <w:lang w:val="en-US" w:eastAsia="en-US"/>
        </w:rPr>
        <w:t>және</w:t>
      </w:r>
      <w:proofErr w:type="spellEnd"/>
      <w:r w:rsidRPr="0001582B">
        <w:rPr>
          <w:rFonts w:ascii="Times New Roman" w:eastAsia="Times New Roman" w:hAnsi="Times New Roman" w:cs="Times New Roman"/>
          <w:color w:val="0A0A0A"/>
          <w:sz w:val="24"/>
          <w:szCs w:val="24"/>
          <w:lang w:val="en-US" w:eastAsia="en-US"/>
        </w:rPr>
        <w:t xml:space="preserve"> АГСК-4 </w:t>
      </w:r>
      <w:proofErr w:type="spellStart"/>
      <w:r w:rsidRPr="0001582B">
        <w:rPr>
          <w:rFonts w:ascii="Times New Roman" w:eastAsia="Times New Roman" w:hAnsi="Times New Roman" w:cs="Times New Roman"/>
          <w:color w:val="0A0A0A"/>
          <w:sz w:val="24"/>
          <w:szCs w:val="24"/>
          <w:lang w:val="en-US" w:eastAsia="en-US"/>
        </w:rPr>
        <w:t>сәулет</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қала</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құрылысы</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және</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құрылыс</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каталогында</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көрсетілген</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нормативтік</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құжаттар</w:t>
      </w:r>
      <w:proofErr w:type="spellEnd"/>
      <w:r w:rsidRPr="0001582B">
        <w:rPr>
          <w:rFonts w:ascii="Times New Roman" w:eastAsia="Times New Roman" w:hAnsi="Times New Roman" w:cs="Times New Roman"/>
          <w:color w:val="0A0A0A"/>
          <w:sz w:val="24"/>
          <w:szCs w:val="24"/>
          <w:lang w:val="en-US" w:eastAsia="en-US"/>
        </w:rPr>
        <w:t>;</w:t>
      </w:r>
    </w:p>
    <w:p w14:paraId="510BEA52" w14:textId="77777777" w:rsidR="0001582B" w:rsidRPr="0001582B" w:rsidRDefault="0001582B" w:rsidP="0001582B">
      <w:pPr>
        <w:numPr>
          <w:ilvl w:val="0"/>
          <w:numId w:val="116"/>
        </w:numPr>
        <w:shd w:val="clear" w:color="auto" w:fill="FFFFFF"/>
        <w:spacing w:after="0" w:line="240" w:lineRule="auto"/>
        <w:rPr>
          <w:rFonts w:ascii="Times New Roman" w:eastAsia="Times New Roman" w:hAnsi="Times New Roman" w:cs="Times New Roman"/>
          <w:color w:val="0A0A0A"/>
          <w:sz w:val="24"/>
          <w:szCs w:val="24"/>
          <w:lang w:val="en-US" w:eastAsia="en-US"/>
        </w:rPr>
      </w:pPr>
      <w:r w:rsidRPr="0001582B">
        <w:rPr>
          <w:rFonts w:ascii="Times New Roman" w:eastAsia="Times New Roman" w:hAnsi="Times New Roman" w:cs="Times New Roman"/>
          <w:color w:val="0A0A0A"/>
          <w:sz w:val="24"/>
          <w:szCs w:val="24"/>
          <w:lang w:val="en-US" w:eastAsia="en-US"/>
        </w:rPr>
        <w:t>ҚР ЕЖ 3.05–103-2014 «</w:t>
      </w:r>
      <w:proofErr w:type="spellStart"/>
      <w:r w:rsidRPr="0001582B">
        <w:rPr>
          <w:rFonts w:ascii="Times New Roman" w:eastAsia="Times New Roman" w:hAnsi="Times New Roman" w:cs="Times New Roman"/>
          <w:color w:val="0A0A0A"/>
          <w:sz w:val="24"/>
          <w:szCs w:val="24"/>
          <w:lang w:val="en-US" w:eastAsia="en-US"/>
        </w:rPr>
        <w:t>Технологиялық</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жабдық</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және</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технологиялық</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құбыржолдар</w:t>
      </w:r>
      <w:proofErr w:type="spellEnd"/>
      <w:r w:rsidRPr="0001582B">
        <w:rPr>
          <w:rFonts w:ascii="Times New Roman" w:eastAsia="Times New Roman" w:hAnsi="Times New Roman" w:cs="Times New Roman"/>
          <w:color w:val="0A0A0A"/>
          <w:sz w:val="24"/>
          <w:szCs w:val="24"/>
          <w:lang w:val="en-US" w:eastAsia="en-US"/>
        </w:rPr>
        <w:t>», ҚНТ 005-88 «</w:t>
      </w:r>
      <w:proofErr w:type="spellStart"/>
      <w:r w:rsidRPr="0001582B">
        <w:rPr>
          <w:rFonts w:ascii="Times New Roman" w:eastAsia="Times New Roman" w:hAnsi="Times New Roman" w:cs="Times New Roman"/>
          <w:color w:val="0A0A0A"/>
          <w:sz w:val="24"/>
          <w:szCs w:val="24"/>
          <w:lang w:val="en-US" w:eastAsia="en-US"/>
        </w:rPr>
        <w:t>Кәсіпшілік</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болат</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құбыржолдарды</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салу</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Технологиясы</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мен</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ұйымдастырылуы</w:t>
      </w:r>
      <w:proofErr w:type="spellEnd"/>
      <w:r w:rsidRPr="0001582B">
        <w:rPr>
          <w:rFonts w:ascii="Times New Roman" w:eastAsia="Times New Roman" w:hAnsi="Times New Roman" w:cs="Times New Roman"/>
          <w:color w:val="0A0A0A"/>
          <w:sz w:val="24"/>
          <w:szCs w:val="24"/>
          <w:lang w:val="en-US" w:eastAsia="en-US"/>
        </w:rPr>
        <w:t>».</w:t>
      </w:r>
    </w:p>
    <w:p w14:paraId="51293849" w14:textId="77777777" w:rsidR="0001582B" w:rsidRPr="0001582B" w:rsidRDefault="0001582B" w:rsidP="0001582B">
      <w:pPr>
        <w:numPr>
          <w:ilvl w:val="0"/>
          <w:numId w:val="116"/>
        </w:numPr>
        <w:shd w:val="clear" w:color="auto" w:fill="FFFFFF"/>
        <w:spacing w:after="0" w:line="240" w:lineRule="auto"/>
        <w:rPr>
          <w:rFonts w:ascii="Times New Roman" w:eastAsia="Times New Roman" w:hAnsi="Times New Roman" w:cs="Times New Roman"/>
          <w:color w:val="0A0A0A"/>
          <w:sz w:val="24"/>
          <w:szCs w:val="24"/>
          <w:lang w:val="en-US" w:eastAsia="en-US"/>
        </w:rPr>
      </w:pPr>
      <w:r w:rsidRPr="0001582B">
        <w:rPr>
          <w:rFonts w:ascii="Times New Roman" w:eastAsia="Times New Roman" w:hAnsi="Times New Roman" w:cs="Times New Roman"/>
          <w:color w:val="0A0A0A"/>
          <w:sz w:val="24"/>
          <w:szCs w:val="24"/>
          <w:lang w:val="en-US" w:eastAsia="en-US"/>
        </w:rPr>
        <w:lastRenderedPageBreak/>
        <w:t xml:space="preserve">ҚР </w:t>
      </w:r>
      <w:proofErr w:type="spellStart"/>
      <w:r w:rsidRPr="0001582B">
        <w:rPr>
          <w:rFonts w:ascii="Times New Roman" w:eastAsia="Times New Roman" w:hAnsi="Times New Roman" w:cs="Times New Roman"/>
          <w:color w:val="0A0A0A"/>
          <w:sz w:val="24"/>
          <w:szCs w:val="24"/>
          <w:lang w:val="en-US" w:eastAsia="en-US"/>
        </w:rPr>
        <w:t>өзге</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де</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қолданыстағы</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нормалар</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мен</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қағидалар</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стандарттар</w:t>
      </w:r>
      <w:proofErr w:type="spellEnd"/>
      <w:r w:rsidRPr="0001582B">
        <w:rPr>
          <w:rFonts w:ascii="Times New Roman" w:eastAsia="Times New Roman" w:hAnsi="Times New Roman" w:cs="Times New Roman"/>
          <w:color w:val="0A0A0A"/>
          <w:sz w:val="24"/>
          <w:szCs w:val="24"/>
          <w:lang w:val="en-US" w:eastAsia="en-US"/>
        </w:rPr>
        <w:t xml:space="preserve">, ҚР </w:t>
      </w:r>
      <w:proofErr w:type="spellStart"/>
      <w:r w:rsidRPr="0001582B">
        <w:rPr>
          <w:rFonts w:ascii="Times New Roman" w:eastAsia="Times New Roman" w:hAnsi="Times New Roman" w:cs="Times New Roman"/>
          <w:color w:val="0A0A0A"/>
          <w:sz w:val="24"/>
          <w:szCs w:val="24"/>
          <w:lang w:val="en-US" w:eastAsia="en-US"/>
        </w:rPr>
        <w:t>Үкіметінің</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бұйрықтары</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мен</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қаулылары</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құрылыс</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саласындағы</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нормативтік</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құжаттар</w:t>
      </w:r>
      <w:proofErr w:type="spellEnd"/>
      <w:r w:rsidRPr="0001582B">
        <w:rPr>
          <w:rFonts w:ascii="Times New Roman" w:eastAsia="Times New Roman" w:hAnsi="Times New Roman" w:cs="Times New Roman"/>
          <w:color w:val="0A0A0A"/>
          <w:sz w:val="24"/>
          <w:szCs w:val="24"/>
          <w:lang w:val="en-US" w:eastAsia="en-US"/>
        </w:rPr>
        <w:t>.</w:t>
      </w:r>
    </w:p>
    <w:p w14:paraId="06A8D063" w14:textId="77777777" w:rsidR="00311ED6" w:rsidRPr="0001582B" w:rsidRDefault="00311ED6" w:rsidP="00311ED6">
      <w:pPr>
        <w:pStyle w:val="a4"/>
        <w:jc w:val="both"/>
        <w:rPr>
          <w:rFonts w:ascii="Times New Roman" w:eastAsiaTheme="minorEastAsia" w:hAnsi="Times New Roman"/>
          <w:sz w:val="24"/>
          <w:szCs w:val="24"/>
          <w:lang w:val="kk-KZ"/>
        </w:rPr>
      </w:pPr>
    </w:p>
    <w:p w14:paraId="04445387" w14:textId="77777777" w:rsidR="0001582B" w:rsidRPr="00742E76" w:rsidRDefault="0001582B" w:rsidP="0001582B">
      <w:pPr>
        <w:shd w:val="clear" w:color="auto" w:fill="FFFFFF"/>
        <w:spacing w:after="0" w:line="240" w:lineRule="auto"/>
        <w:rPr>
          <w:rFonts w:ascii="Times New Roman" w:eastAsia="Times New Roman" w:hAnsi="Times New Roman" w:cs="Times New Roman"/>
          <w:b/>
          <w:bCs/>
          <w:color w:val="0A0A0A"/>
          <w:sz w:val="24"/>
          <w:szCs w:val="24"/>
          <w:lang w:val="kk-KZ" w:eastAsia="en-US"/>
        </w:rPr>
      </w:pPr>
      <w:r w:rsidRPr="00742E76">
        <w:rPr>
          <w:rFonts w:ascii="Times New Roman" w:eastAsia="Times New Roman" w:hAnsi="Times New Roman" w:cs="Times New Roman"/>
          <w:b/>
          <w:bCs/>
          <w:color w:val="0A0A0A"/>
          <w:sz w:val="24"/>
          <w:szCs w:val="24"/>
          <w:lang w:val="kk-KZ" w:eastAsia="en-US"/>
        </w:rPr>
        <w:t>4. Көлемдері мен жұмыстар</w:t>
      </w:r>
    </w:p>
    <w:p w14:paraId="4C451E23" w14:textId="77777777" w:rsidR="0001582B" w:rsidRDefault="0001582B" w:rsidP="0001582B">
      <w:pPr>
        <w:shd w:val="clear" w:color="auto" w:fill="FFFFFF"/>
        <w:spacing w:after="0" w:line="240" w:lineRule="auto"/>
        <w:rPr>
          <w:rFonts w:ascii="Times New Roman" w:eastAsia="Times New Roman" w:hAnsi="Times New Roman" w:cs="Times New Roman"/>
          <w:color w:val="0A0A0A"/>
          <w:sz w:val="24"/>
          <w:szCs w:val="24"/>
          <w:lang w:val="kk-KZ" w:eastAsia="en-US"/>
        </w:rPr>
      </w:pPr>
      <w:r w:rsidRPr="00742E76">
        <w:rPr>
          <w:rFonts w:ascii="Times New Roman" w:eastAsia="Times New Roman" w:hAnsi="Times New Roman" w:cs="Times New Roman"/>
          <w:color w:val="0A0A0A"/>
          <w:sz w:val="24"/>
          <w:szCs w:val="24"/>
          <w:lang w:val="kk-KZ" w:eastAsia="en-US"/>
        </w:rPr>
        <w:t>Жұмыс көлемі мыналарды қамтиды, бірақ олармен шектелмейді: жобаны басқару және жұмыстардың орындалуын бақылау, жұмыстардың сапасына кепілдік (қамтамасыз ету) және бақылау, ЕҚ, ӨҚК және ҚОҚС басқару, алаңдағы қолданыстағы жағдайларды бағалау және зерделеу, іздестіру, жерге орналастыру және жобалау жұмыстарын, инженерлік-геодезиялық ізденістерді, инженерлік-геологиялық ізденістерді, инженерлік-гидрометеорологиялық ізденістерді, инженерлік-экологиялық ізденістерді орындау, табиғат қорғау іс-шараларын, қалдықтарды басқару бағдарламасын, өндірістік экологиялық бақылау бағдарламасын, қауіпті қалдықтар паспорттарын әзірлеу, азаматтық қорғаныстың инженерлік-техникалық іс-шараларын және төтенше жағдайлардың алдын алу жөніндегі іс-шараларды, қорғаныс іс-шаралары бойынша жұмыс жобалауын, жобалау-сметалық құжаттаманы әзірлеуді, жобалау-сметалық құжаттаманы мемлекеттік органдармен міндетті келісулерден өткізуді, скрининг, қамту саласын айқындау туралы қорытындыларды, ҚОҚС есебінің жобасын әзірлеуді, ҚОҚС нәтижелері бойынша қорытындыны, мемлекеттік экологиялық сараптаманың оң қорытындысын және кешенді ведомстводан тыс (мемлекеттік) сараптаманың оң қорытындысын, барлық рұқсаттарды, оның ішінде экологиялық рұқсатты, келісулер мен лицензияларды алуды, материалдық-техникалық қамтамасыз етуді және сатып алуларды, жабдықтар мен материалдарды сертификаттауды, Мердігер жеткізетін жабдықтар өндірілетін жеткізуші кәсіпорындарында инспекциялар мен зауыттық қабылдау сынақтарын жүргізуді, құрылысты, өндірісті, дайындауды, орнатуды, монтаждауды және жұмыстарды үйлестіруді, жабдықты монтаждағанға дейінгі және оның барысындағы кіріс бақылауды, монтаждалған жабдықты тестілеуді және сынақтарды, монтаждалған жабдыққа тексерулер мен инспекцияларды, монтаждау орнындағы қабылдау сынақтарын, алдын ала іске қосу-баптау жұмыстарын, іске қосу-баптау жұмыстарын, 72 сағаттық пайдалану сынақтарын және басқарудың интеграцияланған жүйесі мен телекоммуникация жүйесінің сенімділігіне 30 күндік сынақты, өнеркәсіптік пайдалануға енгізуді және объектілерді Тапсырыс берушіге техникалық және түпкілікті қабылдау-тапсыру құжаттамасының толық жиынтығымен тапсыруды қамтамасыз ете отырып, сондай-ақ Тапсырыс берушінің қызмет көрсететін персоналын оқытуды және Тапсырыс беруші үшін қызметтер көрсетуді, көрсетілген жұмыстарға ілеспе тауарларды жеткізуді, қызметтерді көрсетуді.</w:t>
      </w:r>
      <w:r w:rsidRPr="00742E76">
        <w:rPr>
          <w:rFonts w:ascii="Times New Roman" w:eastAsia="Times New Roman" w:hAnsi="Times New Roman" w:cs="Times New Roman"/>
          <w:color w:val="0A0A0A"/>
          <w:sz w:val="24"/>
          <w:szCs w:val="24"/>
          <w:lang w:val="kk-KZ" w:eastAsia="en-US"/>
        </w:rPr>
        <w:br/>
        <w:t>Мердігерге объектілерді салудың барлық ерекшеліктерімен және шарттарымен танысу үшін жұмыс жүргізілетін орынға бару ұсынылады. Шарт бағасында жұмыс жүргізілетін орынға тән барлық шектеулер мен белгісіздіктер ескерілуі тиіс.</w:t>
      </w:r>
      <w:r w:rsidRPr="00742E76">
        <w:rPr>
          <w:rFonts w:ascii="Times New Roman" w:eastAsia="Times New Roman" w:hAnsi="Times New Roman" w:cs="Times New Roman"/>
          <w:color w:val="0A0A0A"/>
          <w:sz w:val="24"/>
          <w:szCs w:val="24"/>
          <w:lang w:val="kk-KZ" w:eastAsia="en-US"/>
        </w:rPr>
        <w:br/>
        <w:t>Тапсырыс беруші 7 жұмыс пакетін айқындады, Мердігер барлық жұмыстардың бір-бірімен және қолданыстағы жүйелермен және инфрақұрылыммен өзара байланысты екенін ескере отырып, жұмыстардың орындалуын қамтамасыз етеді.</w:t>
      </w:r>
      <w:r w:rsidRPr="00742E76">
        <w:rPr>
          <w:rFonts w:ascii="Times New Roman" w:eastAsia="Times New Roman" w:hAnsi="Times New Roman" w:cs="Times New Roman"/>
          <w:color w:val="0A0A0A"/>
          <w:sz w:val="24"/>
          <w:szCs w:val="24"/>
          <w:lang w:val="kk-KZ" w:eastAsia="en-US"/>
        </w:rPr>
        <w:br/>
        <w:t>Төменде жобаны басқару, жұмыс жобасын әзірлеу және сатып алуды қолдау аспектілеріне қатысты Мердігер ескеруі тиіс жұмыс көлемінің негізгі компоненттері келтірілген:</w:t>
      </w:r>
    </w:p>
    <w:p w14:paraId="43571844" w14:textId="77777777" w:rsidR="0001582B" w:rsidRPr="0001582B" w:rsidRDefault="0001582B" w:rsidP="0001582B">
      <w:pPr>
        <w:shd w:val="clear" w:color="auto" w:fill="FFFFFF"/>
        <w:spacing w:after="0" w:line="240" w:lineRule="auto"/>
        <w:rPr>
          <w:rFonts w:ascii="Times New Roman" w:eastAsia="Times New Roman" w:hAnsi="Times New Roman" w:cs="Times New Roman"/>
          <w:color w:val="0A0A0A"/>
          <w:sz w:val="24"/>
          <w:szCs w:val="24"/>
          <w:lang w:val="kk-KZ" w:eastAsia="en-US"/>
        </w:rPr>
      </w:pPr>
    </w:p>
    <w:p w14:paraId="12A1F21E" w14:textId="77777777" w:rsidR="0001582B" w:rsidRDefault="0001582B" w:rsidP="0001582B">
      <w:pPr>
        <w:shd w:val="clear" w:color="auto" w:fill="FFFFFF"/>
        <w:spacing w:after="0" w:line="240" w:lineRule="auto"/>
        <w:rPr>
          <w:rFonts w:ascii="Times New Roman" w:eastAsia="Times New Roman" w:hAnsi="Times New Roman" w:cs="Times New Roman"/>
          <w:b/>
          <w:bCs/>
          <w:color w:val="0A0A0A"/>
          <w:sz w:val="24"/>
          <w:szCs w:val="24"/>
          <w:lang w:val="kk-KZ" w:eastAsia="en-US"/>
        </w:rPr>
      </w:pPr>
      <w:r w:rsidRPr="00742E76">
        <w:rPr>
          <w:rFonts w:ascii="Times New Roman" w:eastAsia="Times New Roman" w:hAnsi="Times New Roman" w:cs="Times New Roman"/>
          <w:b/>
          <w:bCs/>
          <w:color w:val="0A0A0A"/>
          <w:sz w:val="24"/>
          <w:szCs w:val="24"/>
          <w:lang w:val="kk-KZ" w:eastAsia="en-US"/>
        </w:rPr>
        <w:t>4.1. Құрылыс-монтаждау жұмыстары (бекітілген ЖСҚ-ға, 30.12.2025ж. №04–0335/25 мемсараптама қорытындысына сәйкес), объектілер бойынша «Азаматтарға арналған үкімет» Мемлекеттік корпорациясы» КЕАҚ-та мемлекеттік тіркеуді жүзеге асыра отырып, объектіні пайдалануға қабылдау-тапсыру:</w:t>
      </w:r>
    </w:p>
    <w:p w14:paraId="737A9021" w14:textId="77777777" w:rsidR="0001582B" w:rsidRPr="0001582B" w:rsidRDefault="0001582B" w:rsidP="0001582B">
      <w:pPr>
        <w:shd w:val="clear" w:color="auto" w:fill="FFFFFF"/>
        <w:spacing w:after="0" w:line="240" w:lineRule="auto"/>
        <w:rPr>
          <w:rFonts w:ascii="Times New Roman" w:eastAsia="Times New Roman" w:hAnsi="Times New Roman" w:cs="Times New Roman"/>
          <w:color w:val="0A0A0A"/>
          <w:sz w:val="24"/>
          <w:szCs w:val="24"/>
          <w:lang w:val="kk-KZ" w:eastAsia="en-US"/>
        </w:rPr>
      </w:pPr>
    </w:p>
    <w:p w14:paraId="69D234B9" w14:textId="77777777" w:rsidR="0001582B" w:rsidRPr="00742E76" w:rsidRDefault="0001582B" w:rsidP="0001582B">
      <w:pPr>
        <w:shd w:val="clear" w:color="auto" w:fill="FFFFFF"/>
        <w:spacing w:after="0" w:line="240" w:lineRule="auto"/>
        <w:rPr>
          <w:rFonts w:ascii="Times New Roman" w:eastAsia="Times New Roman" w:hAnsi="Times New Roman" w:cs="Times New Roman"/>
          <w:color w:val="0A0A0A"/>
          <w:sz w:val="24"/>
          <w:szCs w:val="24"/>
          <w:lang w:val="kk-KZ" w:eastAsia="en-US"/>
        </w:rPr>
      </w:pPr>
      <w:r w:rsidRPr="00742E76">
        <w:rPr>
          <w:rFonts w:ascii="Times New Roman" w:eastAsia="Times New Roman" w:hAnsi="Times New Roman" w:cs="Times New Roman"/>
          <w:b/>
          <w:bCs/>
          <w:color w:val="0A0A0A"/>
          <w:sz w:val="24"/>
          <w:szCs w:val="24"/>
          <w:lang w:val="kk-KZ" w:eastAsia="en-US"/>
        </w:rPr>
        <w:t>4.1.1. Жұмыс пакеті №1:</w:t>
      </w:r>
      <w:r w:rsidRPr="00742E76">
        <w:rPr>
          <w:rFonts w:ascii="Times New Roman" w:eastAsia="Times New Roman" w:hAnsi="Times New Roman" w:cs="Times New Roman"/>
          <w:color w:val="0A0A0A"/>
          <w:sz w:val="24"/>
          <w:szCs w:val="24"/>
          <w:lang w:val="kk-KZ" w:eastAsia="en-US"/>
        </w:rPr>
        <w:br/>
        <w:t>59Г, 61Г өндіруші ұңғымалардан газды жинау және тасымалдау, бірақ олармен шектелмейді:</w:t>
      </w:r>
    </w:p>
    <w:p w14:paraId="403D9684" w14:textId="77777777" w:rsidR="0001582B" w:rsidRPr="00742E76" w:rsidRDefault="0001582B" w:rsidP="0001582B">
      <w:pPr>
        <w:numPr>
          <w:ilvl w:val="0"/>
          <w:numId w:val="117"/>
        </w:numPr>
        <w:shd w:val="clear" w:color="auto" w:fill="FFFFFF"/>
        <w:spacing w:after="0" w:line="240" w:lineRule="auto"/>
        <w:rPr>
          <w:rFonts w:ascii="Times New Roman" w:eastAsia="Times New Roman" w:hAnsi="Times New Roman" w:cs="Times New Roman"/>
          <w:color w:val="0A0A0A"/>
          <w:sz w:val="24"/>
          <w:szCs w:val="24"/>
          <w:lang w:val="kk-KZ" w:eastAsia="en-US"/>
        </w:rPr>
      </w:pPr>
      <w:r w:rsidRPr="00742E76">
        <w:rPr>
          <w:rFonts w:ascii="Times New Roman" w:eastAsia="Times New Roman" w:hAnsi="Times New Roman" w:cs="Times New Roman"/>
          <w:color w:val="0A0A0A"/>
          <w:sz w:val="24"/>
          <w:szCs w:val="24"/>
          <w:lang w:val="kk-KZ" w:eastAsia="en-US"/>
        </w:rPr>
        <w:t>Ұңғыма сағаларын сағалық жылытқыштармен игеру.</w:t>
      </w:r>
    </w:p>
    <w:p w14:paraId="15C422B8" w14:textId="77777777" w:rsidR="0001582B" w:rsidRPr="0001582B" w:rsidRDefault="0001582B" w:rsidP="0001582B">
      <w:pPr>
        <w:numPr>
          <w:ilvl w:val="0"/>
          <w:numId w:val="117"/>
        </w:numPr>
        <w:shd w:val="clear" w:color="auto" w:fill="FFFFFF"/>
        <w:spacing w:after="0" w:line="240" w:lineRule="auto"/>
        <w:rPr>
          <w:rFonts w:ascii="Times New Roman" w:eastAsia="Times New Roman" w:hAnsi="Times New Roman" w:cs="Times New Roman"/>
          <w:color w:val="0A0A0A"/>
          <w:sz w:val="24"/>
          <w:szCs w:val="24"/>
          <w:lang w:val="en-US" w:eastAsia="en-US"/>
        </w:rPr>
      </w:pPr>
      <w:proofErr w:type="spellStart"/>
      <w:r w:rsidRPr="0001582B">
        <w:rPr>
          <w:rFonts w:ascii="Times New Roman" w:eastAsia="Times New Roman" w:hAnsi="Times New Roman" w:cs="Times New Roman"/>
          <w:color w:val="0A0A0A"/>
          <w:sz w:val="24"/>
          <w:szCs w:val="24"/>
          <w:lang w:val="en-US" w:eastAsia="en-US"/>
        </w:rPr>
        <w:t>Реагенттерді</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дозалау</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блогының</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алаңдары</w:t>
      </w:r>
      <w:proofErr w:type="spellEnd"/>
      <w:r w:rsidRPr="0001582B">
        <w:rPr>
          <w:rFonts w:ascii="Times New Roman" w:eastAsia="Times New Roman" w:hAnsi="Times New Roman" w:cs="Times New Roman"/>
          <w:color w:val="0A0A0A"/>
          <w:sz w:val="24"/>
          <w:szCs w:val="24"/>
          <w:lang w:val="en-US" w:eastAsia="en-US"/>
        </w:rPr>
        <w:t>.</w:t>
      </w:r>
    </w:p>
    <w:p w14:paraId="20749B60" w14:textId="77777777" w:rsidR="0001582B" w:rsidRPr="0001582B" w:rsidRDefault="0001582B" w:rsidP="0001582B">
      <w:pPr>
        <w:numPr>
          <w:ilvl w:val="0"/>
          <w:numId w:val="117"/>
        </w:numPr>
        <w:shd w:val="clear" w:color="auto" w:fill="FFFFFF"/>
        <w:spacing w:after="0" w:line="240" w:lineRule="auto"/>
        <w:rPr>
          <w:rFonts w:ascii="Times New Roman" w:eastAsia="Times New Roman" w:hAnsi="Times New Roman" w:cs="Times New Roman"/>
          <w:color w:val="0A0A0A"/>
          <w:sz w:val="24"/>
          <w:szCs w:val="24"/>
          <w:lang w:val="en-US" w:eastAsia="en-US"/>
        </w:rPr>
      </w:pPr>
      <w:proofErr w:type="spellStart"/>
      <w:r w:rsidRPr="0001582B">
        <w:rPr>
          <w:rFonts w:ascii="Times New Roman" w:eastAsia="Times New Roman" w:hAnsi="Times New Roman" w:cs="Times New Roman"/>
          <w:color w:val="0A0A0A"/>
          <w:sz w:val="24"/>
          <w:szCs w:val="24"/>
          <w:lang w:val="en-US" w:eastAsia="en-US"/>
        </w:rPr>
        <w:t>Дренаждық</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сыйымдылықтарға</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арналған</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алаңдар</w:t>
      </w:r>
      <w:proofErr w:type="spellEnd"/>
      <w:r w:rsidRPr="0001582B">
        <w:rPr>
          <w:rFonts w:ascii="Times New Roman" w:eastAsia="Times New Roman" w:hAnsi="Times New Roman" w:cs="Times New Roman"/>
          <w:color w:val="0A0A0A"/>
          <w:sz w:val="24"/>
          <w:szCs w:val="24"/>
          <w:lang w:val="en-US" w:eastAsia="en-US"/>
        </w:rPr>
        <w:t>.</w:t>
      </w:r>
    </w:p>
    <w:p w14:paraId="347983FF" w14:textId="77777777" w:rsidR="0001582B" w:rsidRPr="0001582B" w:rsidRDefault="0001582B" w:rsidP="0001582B">
      <w:pPr>
        <w:numPr>
          <w:ilvl w:val="0"/>
          <w:numId w:val="117"/>
        </w:numPr>
        <w:shd w:val="clear" w:color="auto" w:fill="FFFFFF"/>
        <w:spacing w:after="0" w:line="240" w:lineRule="auto"/>
        <w:rPr>
          <w:rFonts w:ascii="Times New Roman" w:eastAsia="Times New Roman" w:hAnsi="Times New Roman" w:cs="Times New Roman"/>
          <w:color w:val="0A0A0A"/>
          <w:sz w:val="24"/>
          <w:szCs w:val="24"/>
          <w:lang w:val="en-US" w:eastAsia="en-US"/>
        </w:rPr>
      </w:pPr>
      <w:proofErr w:type="spellStart"/>
      <w:r w:rsidRPr="0001582B">
        <w:rPr>
          <w:rFonts w:ascii="Times New Roman" w:eastAsia="Times New Roman" w:hAnsi="Times New Roman" w:cs="Times New Roman"/>
          <w:color w:val="0A0A0A"/>
          <w:sz w:val="24"/>
          <w:szCs w:val="24"/>
          <w:lang w:val="en-US" w:eastAsia="en-US"/>
        </w:rPr>
        <w:t>Ілмелі-реттеуші</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арматура</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блогына</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арналған</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алаңдар</w:t>
      </w:r>
      <w:proofErr w:type="spellEnd"/>
      <w:r w:rsidRPr="0001582B">
        <w:rPr>
          <w:rFonts w:ascii="Times New Roman" w:eastAsia="Times New Roman" w:hAnsi="Times New Roman" w:cs="Times New Roman"/>
          <w:color w:val="0A0A0A"/>
          <w:sz w:val="24"/>
          <w:szCs w:val="24"/>
          <w:lang w:val="en-US" w:eastAsia="en-US"/>
        </w:rPr>
        <w:t>.</w:t>
      </w:r>
    </w:p>
    <w:p w14:paraId="34C9AA79" w14:textId="77777777" w:rsidR="0001582B" w:rsidRPr="0001582B" w:rsidRDefault="0001582B" w:rsidP="0001582B">
      <w:pPr>
        <w:numPr>
          <w:ilvl w:val="0"/>
          <w:numId w:val="117"/>
        </w:numPr>
        <w:shd w:val="clear" w:color="auto" w:fill="FFFFFF"/>
        <w:spacing w:after="0" w:line="240" w:lineRule="auto"/>
        <w:rPr>
          <w:rFonts w:ascii="Times New Roman" w:eastAsia="Times New Roman" w:hAnsi="Times New Roman" w:cs="Times New Roman"/>
          <w:color w:val="0A0A0A"/>
          <w:sz w:val="24"/>
          <w:szCs w:val="24"/>
          <w:lang w:val="en-US" w:eastAsia="en-US"/>
        </w:rPr>
      </w:pPr>
      <w:proofErr w:type="spellStart"/>
      <w:r w:rsidRPr="0001582B">
        <w:rPr>
          <w:rFonts w:ascii="Times New Roman" w:eastAsia="Times New Roman" w:hAnsi="Times New Roman" w:cs="Times New Roman"/>
          <w:color w:val="0A0A0A"/>
          <w:sz w:val="24"/>
          <w:szCs w:val="24"/>
          <w:lang w:val="en-US" w:eastAsia="en-US"/>
        </w:rPr>
        <w:lastRenderedPageBreak/>
        <w:t>Фонтанды</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арматураны</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басқару</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станциясы</w:t>
      </w:r>
      <w:proofErr w:type="spellEnd"/>
      <w:r w:rsidRPr="0001582B">
        <w:rPr>
          <w:rFonts w:ascii="Times New Roman" w:eastAsia="Times New Roman" w:hAnsi="Times New Roman" w:cs="Times New Roman"/>
          <w:color w:val="0A0A0A"/>
          <w:sz w:val="24"/>
          <w:szCs w:val="24"/>
          <w:lang w:val="en-US" w:eastAsia="en-US"/>
        </w:rPr>
        <w:t>.</w:t>
      </w:r>
    </w:p>
    <w:p w14:paraId="379DBFD2" w14:textId="77777777" w:rsidR="0001582B" w:rsidRPr="0001582B" w:rsidRDefault="0001582B" w:rsidP="0001582B">
      <w:pPr>
        <w:numPr>
          <w:ilvl w:val="0"/>
          <w:numId w:val="117"/>
        </w:numPr>
        <w:shd w:val="clear" w:color="auto" w:fill="FFFFFF"/>
        <w:spacing w:after="0" w:line="240" w:lineRule="auto"/>
        <w:rPr>
          <w:rFonts w:ascii="Times New Roman" w:eastAsia="Times New Roman" w:hAnsi="Times New Roman" w:cs="Times New Roman"/>
          <w:color w:val="0A0A0A"/>
          <w:sz w:val="24"/>
          <w:szCs w:val="24"/>
          <w:lang w:eastAsia="en-US"/>
        </w:rPr>
      </w:pPr>
      <w:proofErr w:type="spellStart"/>
      <w:r w:rsidRPr="0001582B">
        <w:rPr>
          <w:rFonts w:ascii="Times New Roman" w:eastAsia="Times New Roman" w:hAnsi="Times New Roman" w:cs="Times New Roman"/>
          <w:color w:val="0A0A0A"/>
          <w:sz w:val="24"/>
          <w:szCs w:val="24"/>
          <w:lang w:eastAsia="en-US"/>
        </w:rPr>
        <w:t>Қиып</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тастау</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клапанын</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басқару</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станциясы</w:t>
      </w:r>
      <w:proofErr w:type="spellEnd"/>
      <w:r w:rsidRPr="0001582B">
        <w:rPr>
          <w:rFonts w:ascii="Times New Roman" w:eastAsia="Times New Roman" w:hAnsi="Times New Roman" w:cs="Times New Roman"/>
          <w:color w:val="0A0A0A"/>
          <w:sz w:val="24"/>
          <w:szCs w:val="24"/>
          <w:lang w:eastAsia="en-US"/>
        </w:rPr>
        <w:t>.</w:t>
      </w:r>
    </w:p>
    <w:p w14:paraId="39D4A94A" w14:textId="77777777" w:rsidR="0001582B" w:rsidRPr="0001582B" w:rsidRDefault="0001582B" w:rsidP="0001582B">
      <w:pPr>
        <w:numPr>
          <w:ilvl w:val="0"/>
          <w:numId w:val="117"/>
        </w:numPr>
        <w:shd w:val="clear" w:color="auto" w:fill="FFFFFF"/>
        <w:spacing w:after="0" w:line="240" w:lineRule="auto"/>
        <w:rPr>
          <w:rFonts w:ascii="Times New Roman" w:eastAsia="Times New Roman" w:hAnsi="Times New Roman" w:cs="Times New Roman"/>
          <w:color w:val="0A0A0A"/>
          <w:sz w:val="24"/>
          <w:szCs w:val="24"/>
          <w:lang w:eastAsia="en-US"/>
        </w:rPr>
      </w:pPr>
      <w:proofErr w:type="spellStart"/>
      <w:r w:rsidRPr="0001582B">
        <w:rPr>
          <w:rFonts w:ascii="Times New Roman" w:eastAsia="Times New Roman" w:hAnsi="Times New Roman" w:cs="Times New Roman"/>
          <w:color w:val="0A0A0A"/>
          <w:sz w:val="24"/>
          <w:szCs w:val="24"/>
          <w:lang w:eastAsia="en-US"/>
        </w:rPr>
        <w:t>Апаратын</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желілер</w:t>
      </w:r>
      <w:proofErr w:type="spellEnd"/>
      <w:r w:rsidRPr="0001582B">
        <w:rPr>
          <w:rFonts w:ascii="Times New Roman" w:eastAsia="Times New Roman" w:hAnsi="Times New Roman" w:cs="Times New Roman"/>
          <w:color w:val="0A0A0A"/>
          <w:sz w:val="24"/>
          <w:szCs w:val="24"/>
          <w:lang w:eastAsia="en-US"/>
        </w:rPr>
        <w:t xml:space="preserve"> – </w:t>
      </w:r>
      <w:proofErr w:type="spellStart"/>
      <w:r w:rsidRPr="0001582B">
        <w:rPr>
          <w:rFonts w:ascii="Times New Roman" w:eastAsia="Times New Roman" w:hAnsi="Times New Roman" w:cs="Times New Roman"/>
          <w:color w:val="0A0A0A"/>
          <w:sz w:val="24"/>
          <w:szCs w:val="24"/>
          <w:lang w:eastAsia="en-US"/>
        </w:rPr>
        <w:t>отын</w:t>
      </w:r>
      <w:proofErr w:type="spellEnd"/>
      <w:r w:rsidRPr="0001582B">
        <w:rPr>
          <w:rFonts w:ascii="Times New Roman" w:eastAsia="Times New Roman" w:hAnsi="Times New Roman" w:cs="Times New Roman"/>
          <w:color w:val="0A0A0A"/>
          <w:sz w:val="24"/>
          <w:szCs w:val="24"/>
          <w:lang w:eastAsia="en-US"/>
        </w:rPr>
        <w:t xml:space="preserve"> газ </w:t>
      </w:r>
      <w:proofErr w:type="spellStart"/>
      <w:r w:rsidRPr="0001582B">
        <w:rPr>
          <w:rFonts w:ascii="Times New Roman" w:eastAsia="Times New Roman" w:hAnsi="Times New Roman" w:cs="Times New Roman"/>
          <w:color w:val="0A0A0A"/>
          <w:sz w:val="24"/>
          <w:szCs w:val="24"/>
          <w:lang w:eastAsia="en-US"/>
        </w:rPr>
        <w:t>құбыры</w:t>
      </w:r>
      <w:proofErr w:type="spellEnd"/>
      <w:r w:rsidRPr="0001582B">
        <w:rPr>
          <w:rFonts w:ascii="Times New Roman" w:eastAsia="Times New Roman" w:hAnsi="Times New Roman" w:cs="Times New Roman"/>
          <w:color w:val="0A0A0A"/>
          <w:sz w:val="24"/>
          <w:szCs w:val="24"/>
          <w:lang w:eastAsia="en-US"/>
        </w:rPr>
        <w:t xml:space="preserve">, 6кВ ӘЖ (ВЛ), </w:t>
      </w:r>
      <w:proofErr w:type="spellStart"/>
      <w:r w:rsidRPr="0001582B">
        <w:rPr>
          <w:rFonts w:ascii="Times New Roman" w:eastAsia="Times New Roman" w:hAnsi="Times New Roman" w:cs="Times New Roman"/>
          <w:color w:val="0A0A0A"/>
          <w:sz w:val="24"/>
          <w:szCs w:val="24"/>
          <w:lang w:eastAsia="en-US"/>
        </w:rPr>
        <w:t>автожолдар</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байланыс</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желілері</w:t>
      </w:r>
      <w:proofErr w:type="spellEnd"/>
      <w:r w:rsidRPr="0001582B">
        <w:rPr>
          <w:rFonts w:ascii="Times New Roman" w:eastAsia="Times New Roman" w:hAnsi="Times New Roman" w:cs="Times New Roman"/>
          <w:color w:val="0A0A0A"/>
          <w:sz w:val="24"/>
          <w:szCs w:val="24"/>
          <w:lang w:eastAsia="en-US"/>
        </w:rPr>
        <w:t>.</w:t>
      </w:r>
    </w:p>
    <w:p w14:paraId="2E6F5918" w14:textId="77777777" w:rsidR="0001582B" w:rsidRPr="0001582B" w:rsidRDefault="0001582B" w:rsidP="0001582B">
      <w:pPr>
        <w:numPr>
          <w:ilvl w:val="0"/>
          <w:numId w:val="117"/>
        </w:numPr>
        <w:shd w:val="clear" w:color="auto" w:fill="FFFFFF"/>
        <w:spacing w:after="0" w:line="240" w:lineRule="auto"/>
        <w:rPr>
          <w:rFonts w:ascii="Times New Roman" w:eastAsia="Times New Roman" w:hAnsi="Times New Roman" w:cs="Times New Roman"/>
          <w:color w:val="0A0A0A"/>
          <w:sz w:val="24"/>
          <w:szCs w:val="24"/>
          <w:lang w:val="en-US" w:eastAsia="en-US"/>
        </w:rPr>
      </w:pPr>
      <w:r w:rsidRPr="0001582B">
        <w:rPr>
          <w:rFonts w:ascii="Times New Roman" w:eastAsia="Times New Roman" w:hAnsi="Times New Roman" w:cs="Times New Roman"/>
          <w:color w:val="0A0A0A"/>
          <w:sz w:val="24"/>
          <w:szCs w:val="24"/>
          <w:lang w:val="en-US" w:eastAsia="en-US"/>
        </w:rPr>
        <w:t xml:space="preserve">ЗУ-1, ЗУ-2 </w:t>
      </w:r>
      <w:proofErr w:type="spellStart"/>
      <w:r w:rsidRPr="0001582B">
        <w:rPr>
          <w:rFonts w:ascii="Times New Roman" w:eastAsia="Times New Roman" w:hAnsi="Times New Roman" w:cs="Times New Roman"/>
          <w:color w:val="0A0A0A"/>
          <w:sz w:val="24"/>
          <w:szCs w:val="24"/>
          <w:lang w:val="en-US" w:eastAsia="en-US"/>
        </w:rPr>
        <w:t>алаңдары</w:t>
      </w:r>
      <w:proofErr w:type="spellEnd"/>
      <w:r w:rsidRPr="0001582B">
        <w:rPr>
          <w:rFonts w:ascii="Times New Roman" w:eastAsia="Times New Roman" w:hAnsi="Times New Roman" w:cs="Times New Roman"/>
          <w:color w:val="0A0A0A"/>
          <w:sz w:val="24"/>
          <w:szCs w:val="24"/>
          <w:lang w:val="en-US" w:eastAsia="en-US"/>
        </w:rPr>
        <w:t>.</w:t>
      </w:r>
    </w:p>
    <w:p w14:paraId="00B9C610" w14:textId="77777777" w:rsidR="0001582B" w:rsidRPr="0001582B" w:rsidRDefault="0001582B" w:rsidP="0001582B">
      <w:pPr>
        <w:numPr>
          <w:ilvl w:val="0"/>
          <w:numId w:val="117"/>
        </w:numPr>
        <w:shd w:val="clear" w:color="auto" w:fill="FFFFFF"/>
        <w:spacing w:after="0" w:line="240" w:lineRule="auto"/>
        <w:rPr>
          <w:rFonts w:ascii="Times New Roman" w:eastAsia="Times New Roman" w:hAnsi="Times New Roman" w:cs="Times New Roman"/>
          <w:color w:val="0A0A0A"/>
          <w:sz w:val="24"/>
          <w:szCs w:val="24"/>
          <w:lang w:eastAsia="en-US"/>
        </w:rPr>
      </w:pPr>
      <w:r w:rsidRPr="0001582B">
        <w:rPr>
          <w:rFonts w:ascii="Times New Roman" w:eastAsia="Times New Roman" w:hAnsi="Times New Roman" w:cs="Times New Roman"/>
          <w:color w:val="0A0A0A"/>
          <w:sz w:val="24"/>
          <w:szCs w:val="24"/>
          <w:lang w:eastAsia="en-US"/>
        </w:rPr>
        <w:t xml:space="preserve">ТШҚ (ГФУ) </w:t>
      </w:r>
      <w:proofErr w:type="spellStart"/>
      <w:r w:rsidRPr="0001582B">
        <w:rPr>
          <w:rFonts w:ascii="Times New Roman" w:eastAsia="Times New Roman" w:hAnsi="Times New Roman" w:cs="Times New Roman"/>
          <w:color w:val="0A0A0A"/>
          <w:sz w:val="24"/>
          <w:szCs w:val="24"/>
          <w:lang w:eastAsia="en-US"/>
        </w:rPr>
        <w:t>алаңдары</w:t>
      </w:r>
      <w:proofErr w:type="spellEnd"/>
      <w:r w:rsidRPr="0001582B">
        <w:rPr>
          <w:rFonts w:ascii="Times New Roman" w:eastAsia="Times New Roman" w:hAnsi="Times New Roman" w:cs="Times New Roman"/>
          <w:color w:val="0A0A0A"/>
          <w:sz w:val="24"/>
          <w:szCs w:val="24"/>
          <w:lang w:eastAsia="en-US"/>
        </w:rPr>
        <w:t xml:space="preserve"> (горизонтальные факельные установки).</w:t>
      </w:r>
    </w:p>
    <w:p w14:paraId="71F00D34" w14:textId="77777777" w:rsidR="0001582B" w:rsidRPr="0001582B" w:rsidRDefault="0001582B" w:rsidP="0001582B">
      <w:pPr>
        <w:numPr>
          <w:ilvl w:val="0"/>
          <w:numId w:val="117"/>
        </w:numPr>
        <w:shd w:val="clear" w:color="auto" w:fill="FFFFFF"/>
        <w:spacing w:after="0" w:line="240" w:lineRule="auto"/>
        <w:rPr>
          <w:rFonts w:ascii="Times New Roman" w:eastAsia="Times New Roman" w:hAnsi="Times New Roman" w:cs="Times New Roman"/>
          <w:color w:val="0A0A0A"/>
          <w:sz w:val="24"/>
          <w:szCs w:val="24"/>
          <w:lang w:eastAsia="en-US"/>
        </w:rPr>
      </w:pPr>
      <w:r w:rsidRPr="0001582B">
        <w:rPr>
          <w:rFonts w:ascii="Times New Roman" w:eastAsia="Times New Roman" w:hAnsi="Times New Roman" w:cs="Times New Roman"/>
          <w:color w:val="0A0A0A"/>
          <w:sz w:val="24"/>
          <w:szCs w:val="24"/>
          <w:lang w:eastAsia="en-US"/>
        </w:rPr>
        <w:t xml:space="preserve">ПП-4В </w:t>
      </w:r>
      <w:proofErr w:type="spellStart"/>
      <w:r w:rsidRPr="0001582B">
        <w:rPr>
          <w:rFonts w:ascii="Times New Roman" w:eastAsia="Times New Roman" w:hAnsi="Times New Roman" w:cs="Times New Roman"/>
          <w:color w:val="0A0A0A"/>
          <w:sz w:val="24"/>
          <w:szCs w:val="24"/>
          <w:lang w:eastAsia="en-US"/>
        </w:rPr>
        <w:t>жол</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бойындағы</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жылытқыштар</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алаңдары</w:t>
      </w:r>
      <w:proofErr w:type="spellEnd"/>
      <w:r w:rsidRPr="0001582B">
        <w:rPr>
          <w:rFonts w:ascii="Times New Roman" w:eastAsia="Times New Roman" w:hAnsi="Times New Roman" w:cs="Times New Roman"/>
          <w:color w:val="0A0A0A"/>
          <w:sz w:val="24"/>
          <w:szCs w:val="24"/>
          <w:lang w:eastAsia="en-US"/>
        </w:rPr>
        <w:t>.</w:t>
      </w:r>
    </w:p>
    <w:p w14:paraId="21378957" w14:textId="77777777" w:rsidR="0001582B" w:rsidRPr="0001582B" w:rsidRDefault="0001582B" w:rsidP="0001582B">
      <w:pPr>
        <w:numPr>
          <w:ilvl w:val="0"/>
          <w:numId w:val="117"/>
        </w:numPr>
        <w:shd w:val="clear" w:color="auto" w:fill="FFFFFF"/>
        <w:spacing w:after="0" w:line="240" w:lineRule="auto"/>
        <w:rPr>
          <w:rFonts w:ascii="Times New Roman" w:eastAsia="Times New Roman" w:hAnsi="Times New Roman" w:cs="Times New Roman"/>
          <w:color w:val="0A0A0A"/>
          <w:sz w:val="24"/>
          <w:szCs w:val="24"/>
          <w:lang w:eastAsia="en-US"/>
        </w:rPr>
      </w:pPr>
      <w:r w:rsidRPr="0001582B">
        <w:rPr>
          <w:rFonts w:ascii="Times New Roman" w:eastAsia="Times New Roman" w:hAnsi="Times New Roman" w:cs="Times New Roman"/>
          <w:color w:val="0A0A0A"/>
          <w:sz w:val="24"/>
          <w:szCs w:val="24"/>
          <w:lang w:eastAsia="en-US"/>
        </w:rPr>
        <w:t xml:space="preserve">ОУ-дан ЖМК ГӨЗ-3 «СНПС </w:t>
      </w:r>
      <w:proofErr w:type="spellStart"/>
      <w:r w:rsidRPr="0001582B">
        <w:rPr>
          <w:rFonts w:ascii="Times New Roman" w:eastAsia="Times New Roman" w:hAnsi="Times New Roman" w:cs="Times New Roman"/>
          <w:color w:val="0A0A0A"/>
          <w:sz w:val="24"/>
          <w:szCs w:val="24"/>
          <w:lang w:eastAsia="en-US"/>
        </w:rPr>
        <w:t>Ақтөбемұнайгаз</w:t>
      </w:r>
      <w:proofErr w:type="spellEnd"/>
      <w:r w:rsidRPr="0001582B">
        <w:rPr>
          <w:rFonts w:ascii="Times New Roman" w:eastAsia="Times New Roman" w:hAnsi="Times New Roman" w:cs="Times New Roman"/>
          <w:color w:val="0A0A0A"/>
          <w:sz w:val="24"/>
          <w:szCs w:val="24"/>
          <w:lang w:eastAsia="en-US"/>
        </w:rPr>
        <w:t>»-</w:t>
      </w:r>
      <w:proofErr w:type="spellStart"/>
      <w:r w:rsidRPr="0001582B">
        <w:rPr>
          <w:rFonts w:ascii="Times New Roman" w:eastAsia="Times New Roman" w:hAnsi="Times New Roman" w:cs="Times New Roman"/>
          <w:color w:val="0A0A0A"/>
          <w:sz w:val="24"/>
          <w:szCs w:val="24"/>
          <w:lang w:eastAsia="en-US"/>
        </w:rPr>
        <w:t>ға</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дейінгі</w:t>
      </w:r>
      <w:proofErr w:type="spellEnd"/>
      <w:r w:rsidRPr="0001582B">
        <w:rPr>
          <w:rFonts w:ascii="Times New Roman" w:eastAsia="Times New Roman" w:hAnsi="Times New Roman" w:cs="Times New Roman"/>
          <w:color w:val="0A0A0A"/>
          <w:sz w:val="24"/>
          <w:szCs w:val="24"/>
          <w:lang w:eastAsia="en-US"/>
        </w:rPr>
        <w:t xml:space="preserve"> Ду400 </w:t>
      </w:r>
      <w:proofErr w:type="spellStart"/>
      <w:r w:rsidRPr="0001582B">
        <w:rPr>
          <w:rFonts w:ascii="Times New Roman" w:eastAsia="Times New Roman" w:hAnsi="Times New Roman" w:cs="Times New Roman"/>
          <w:color w:val="0A0A0A"/>
          <w:sz w:val="24"/>
          <w:szCs w:val="24"/>
          <w:lang w:eastAsia="en-US"/>
        </w:rPr>
        <w:t>газконденсат</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құбыры</w:t>
      </w:r>
      <w:proofErr w:type="spellEnd"/>
      <w:r w:rsidRPr="0001582B">
        <w:rPr>
          <w:rFonts w:ascii="Times New Roman" w:eastAsia="Times New Roman" w:hAnsi="Times New Roman" w:cs="Times New Roman"/>
          <w:color w:val="0A0A0A"/>
          <w:sz w:val="24"/>
          <w:szCs w:val="24"/>
          <w:lang w:eastAsia="en-US"/>
        </w:rPr>
        <w:t>.</w:t>
      </w:r>
    </w:p>
    <w:p w14:paraId="6A9CA0F3" w14:textId="77777777" w:rsidR="0001582B" w:rsidRPr="0001582B" w:rsidRDefault="0001582B" w:rsidP="0001582B">
      <w:pPr>
        <w:numPr>
          <w:ilvl w:val="0"/>
          <w:numId w:val="117"/>
        </w:numPr>
        <w:shd w:val="clear" w:color="auto" w:fill="FFFFFF"/>
        <w:spacing w:after="0" w:line="240" w:lineRule="auto"/>
        <w:rPr>
          <w:rFonts w:ascii="Times New Roman" w:eastAsia="Times New Roman" w:hAnsi="Times New Roman" w:cs="Times New Roman"/>
          <w:color w:val="0A0A0A"/>
          <w:sz w:val="24"/>
          <w:szCs w:val="24"/>
          <w:lang w:eastAsia="en-US"/>
        </w:rPr>
      </w:pPr>
      <w:r w:rsidRPr="0001582B">
        <w:rPr>
          <w:rFonts w:ascii="Times New Roman" w:eastAsia="Times New Roman" w:hAnsi="Times New Roman" w:cs="Times New Roman"/>
          <w:color w:val="0A0A0A"/>
          <w:sz w:val="24"/>
          <w:szCs w:val="24"/>
          <w:lang w:eastAsia="en-US"/>
        </w:rPr>
        <w:t xml:space="preserve">Ду 400 </w:t>
      </w:r>
      <w:proofErr w:type="spellStart"/>
      <w:r w:rsidRPr="0001582B">
        <w:rPr>
          <w:rFonts w:ascii="Times New Roman" w:eastAsia="Times New Roman" w:hAnsi="Times New Roman" w:cs="Times New Roman"/>
          <w:color w:val="0A0A0A"/>
          <w:sz w:val="24"/>
          <w:szCs w:val="24"/>
          <w:lang w:eastAsia="en-US"/>
        </w:rPr>
        <w:t>қырғышты</w:t>
      </w:r>
      <w:proofErr w:type="spellEnd"/>
      <w:r w:rsidRPr="0001582B">
        <w:rPr>
          <w:rFonts w:ascii="Times New Roman" w:eastAsia="Times New Roman" w:hAnsi="Times New Roman" w:cs="Times New Roman"/>
          <w:color w:val="0A0A0A"/>
          <w:sz w:val="24"/>
          <w:szCs w:val="24"/>
          <w:lang w:eastAsia="en-US"/>
        </w:rPr>
        <w:t xml:space="preserve"> (скребок) </w:t>
      </w:r>
      <w:proofErr w:type="spellStart"/>
      <w:r w:rsidRPr="0001582B">
        <w:rPr>
          <w:rFonts w:ascii="Times New Roman" w:eastAsia="Times New Roman" w:hAnsi="Times New Roman" w:cs="Times New Roman"/>
          <w:color w:val="0A0A0A"/>
          <w:sz w:val="24"/>
          <w:szCs w:val="24"/>
          <w:lang w:eastAsia="en-US"/>
        </w:rPr>
        <w:t>іске</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қосу</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және</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қабылдау</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камерасының</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алаңдары</w:t>
      </w:r>
      <w:proofErr w:type="spellEnd"/>
      <w:r w:rsidRPr="0001582B">
        <w:rPr>
          <w:rFonts w:ascii="Times New Roman" w:eastAsia="Times New Roman" w:hAnsi="Times New Roman" w:cs="Times New Roman"/>
          <w:color w:val="0A0A0A"/>
          <w:sz w:val="24"/>
          <w:szCs w:val="24"/>
          <w:lang w:eastAsia="en-US"/>
        </w:rPr>
        <w:t>.</w:t>
      </w:r>
    </w:p>
    <w:p w14:paraId="15D77C05" w14:textId="77777777" w:rsidR="0001582B" w:rsidRPr="0001582B" w:rsidRDefault="0001582B" w:rsidP="0001582B">
      <w:pPr>
        <w:numPr>
          <w:ilvl w:val="0"/>
          <w:numId w:val="117"/>
        </w:numPr>
        <w:shd w:val="clear" w:color="auto" w:fill="FFFFFF"/>
        <w:spacing w:after="0" w:line="240" w:lineRule="auto"/>
        <w:rPr>
          <w:rFonts w:ascii="Times New Roman" w:eastAsia="Times New Roman" w:hAnsi="Times New Roman" w:cs="Times New Roman"/>
          <w:color w:val="0A0A0A"/>
          <w:sz w:val="24"/>
          <w:szCs w:val="24"/>
          <w:lang w:eastAsia="en-US"/>
        </w:rPr>
      </w:pPr>
      <w:proofErr w:type="spellStart"/>
      <w:r w:rsidRPr="0001582B">
        <w:rPr>
          <w:rFonts w:ascii="Times New Roman" w:eastAsia="Times New Roman" w:hAnsi="Times New Roman" w:cs="Times New Roman"/>
          <w:color w:val="0A0A0A"/>
          <w:sz w:val="24"/>
          <w:szCs w:val="24"/>
          <w:lang w:eastAsia="en-US"/>
        </w:rPr>
        <w:t>Желілік</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ілмелі</w:t>
      </w:r>
      <w:proofErr w:type="spellEnd"/>
      <w:r w:rsidRPr="0001582B">
        <w:rPr>
          <w:rFonts w:ascii="Times New Roman" w:eastAsia="Times New Roman" w:hAnsi="Times New Roman" w:cs="Times New Roman"/>
          <w:color w:val="0A0A0A"/>
          <w:sz w:val="24"/>
          <w:szCs w:val="24"/>
          <w:lang w:eastAsia="en-US"/>
        </w:rPr>
        <w:t xml:space="preserve"> арматура </w:t>
      </w:r>
      <w:proofErr w:type="spellStart"/>
      <w:r w:rsidRPr="0001582B">
        <w:rPr>
          <w:rFonts w:ascii="Times New Roman" w:eastAsia="Times New Roman" w:hAnsi="Times New Roman" w:cs="Times New Roman"/>
          <w:color w:val="0A0A0A"/>
          <w:sz w:val="24"/>
          <w:szCs w:val="24"/>
          <w:lang w:eastAsia="en-US"/>
        </w:rPr>
        <w:t>тораптарының</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алаңдары</w:t>
      </w:r>
      <w:proofErr w:type="spellEnd"/>
      <w:r w:rsidRPr="0001582B">
        <w:rPr>
          <w:rFonts w:ascii="Times New Roman" w:eastAsia="Times New Roman" w:hAnsi="Times New Roman" w:cs="Times New Roman"/>
          <w:color w:val="0A0A0A"/>
          <w:sz w:val="24"/>
          <w:szCs w:val="24"/>
          <w:lang w:eastAsia="en-US"/>
        </w:rPr>
        <w:t>.</w:t>
      </w:r>
    </w:p>
    <w:p w14:paraId="06BD9B52" w14:textId="77777777" w:rsidR="0001582B" w:rsidRPr="0001582B" w:rsidRDefault="0001582B" w:rsidP="0001582B">
      <w:pPr>
        <w:numPr>
          <w:ilvl w:val="0"/>
          <w:numId w:val="117"/>
        </w:numPr>
        <w:shd w:val="clear" w:color="auto" w:fill="FFFFFF"/>
        <w:spacing w:after="0" w:line="240" w:lineRule="auto"/>
        <w:rPr>
          <w:rFonts w:ascii="Times New Roman" w:eastAsia="Times New Roman" w:hAnsi="Times New Roman" w:cs="Times New Roman"/>
          <w:color w:val="0A0A0A"/>
          <w:sz w:val="24"/>
          <w:szCs w:val="24"/>
          <w:lang w:val="en-US" w:eastAsia="en-US"/>
        </w:rPr>
      </w:pPr>
      <w:r w:rsidRPr="0001582B">
        <w:rPr>
          <w:rFonts w:ascii="Times New Roman" w:eastAsia="Times New Roman" w:hAnsi="Times New Roman" w:cs="Times New Roman"/>
          <w:color w:val="0A0A0A"/>
          <w:sz w:val="24"/>
          <w:szCs w:val="24"/>
          <w:lang w:eastAsia="en-US"/>
        </w:rPr>
        <w:t xml:space="preserve">ЗУ-1 </w:t>
      </w:r>
      <w:proofErr w:type="spellStart"/>
      <w:r w:rsidRPr="0001582B">
        <w:rPr>
          <w:rFonts w:ascii="Times New Roman" w:eastAsia="Times New Roman" w:hAnsi="Times New Roman" w:cs="Times New Roman"/>
          <w:color w:val="0A0A0A"/>
          <w:sz w:val="24"/>
          <w:szCs w:val="24"/>
          <w:lang w:eastAsia="en-US"/>
        </w:rPr>
        <w:t>және</w:t>
      </w:r>
      <w:proofErr w:type="spellEnd"/>
      <w:r w:rsidRPr="0001582B">
        <w:rPr>
          <w:rFonts w:ascii="Times New Roman" w:eastAsia="Times New Roman" w:hAnsi="Times New Roman" w:cs="Times New Roman"/>
          <w:color w:val="0A0A0A"/>
          <w:sz w:val="24"/>
          <w:szCs w:val="24"/>
          <w:lang w:eastAsia="en-US"/>
        </w:rPr>
        <w:t xml:space="preserve"> ЗУ-2-ден Ду400 </w:t>
      </w:r>
      <w:proofErr w:type="spellStart"/>
      <w:r w:rsidRPr="0001582B">
        <w:rPr>
          <w:rFonts w:ascii="Times New Roman" w:eastAsia="Times New Roman" w:hAnsi="Times New Roman" w:cs="Times New Roman"/>
          <w:color w:val="0A0A0A"/>
          <w:sz w:val="24"/>
          <w:szCs w:val="24"/>
          <w:lang w:eastAsia="en-US"/>
        </w:rPr>
        <w:t>газконденсат</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құбырына</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кесу</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нүктесіне</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дейінгі</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газконденсат</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құбыры</w:t>
      </w:r>
      <w:proofErr w:type="spellEnd"/>
      <w:r w:rsidRPr="0001582B">
        <w:rPr>
          <w:rFonts w:ascii="Times New Roman" w:eastAsia="Times New Roman" w:hAnsi="Times New Roman" w:cs="Times New Roman"/>
          <w:color w:val="0A0A0A"/>
          <w:sz w:val="24"/>
          <w:szCs w:val="24"/>
          <w:lang w:eastAsia="en-US"/>
        </w:rPr>
        <w:t>.</w:t>
      </w:r>
      <w:r w:rsidRPr="0001582B">
        <w:rPr>
          <w:rFonts w:ascii="Times New Roman" w:eastAsia="Times New Roman" w:hAnsi="Times New Roman" w:cs="Times New Roman"/>
          <w:color w:val="0A0A0A"/>
          <w:sz w:val="24"/>
          <w:szCs w:val="24"/>
          <w:lang w:eastAsia="en-US"/>
        </w:rPr>
        <w:br/>
      </w:r>
      <w:proofErr w:type="spellStart"/>
      <w:r w:rsidRPr="0001582B">
        <w:rPr>
          <w:rFonts w:ascii="Times New Roman" w:eastAsia="Times New Roman" w:hAnsi="Times New Roman" w:cs="Times New Roman"/>
          <w:color w:val="0A0A0A"/>
          <w:sz w:val="24"/>
          <w:szCs w:val="24"/>
          <w:lang w:val="en-US" w:eastAsia="en-US"/>
        </w:rPr>
        <w:t>Бекітілген</w:t>
      </w:r>
      <w:proofErr w:type="spellEnd"/>
      <w:r w:rsidRPr="0001582B">
        <w:rPr>
          <w:rFonts w:ascii="Times New Roman" w:eastAsia="Times New Roman" w:hAnsi="Times New Roman" w:cs="Times New Roman"/>
          <w:color w:val="0A0A0A"/>
          <w:sz w:val="24"/>
          <w:szCs w:val="24"/>
          <w:lang w:val="en-US" w:eastAsia="en-US"/>
        </w:rPr>
        <w:t xml:space="preserve"> ЖСҚ </w:t>
      </w:r>
      <w:proofErr w:type="spellStart"/>
      <w:r w:rsidRPr="0001582B">
        <w:rPr>
          <w:rFonts w:ascii="Times New Roman" w:eastAsia="Times New Roman" w:hAnsi="Times New Roman" w:cs="Times New Roman"/>
          <w:color w:val="0A0A0A"/>
          <w:sz w:val="24"/>
          <w:szCs w:val="24"/>
          <w:lang w:val="en-US" w:eastAsia="en-US"/>
        </w:rPr>
        <w:t>Тапсырыс</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берушіде</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бар</w:t>
      </w:r>
      <w:proofErr w:type="spellEnd"/>
      <w:r w:rsidRPr="0001582B">
        <w:rPr>
          <w:rFonts w:ascii="Times New Roman" w:eastAsia="Times New Roman" w:hAnsi="Times New Roman" w:cs="Times New Roman"/>
          <w:color w:val="0A0A0A"/>
          <w:sz w:val="24"/>
          <w:szCs w:val="24"/>
          <w:lang w:val="en-US" w:eastAsia="en-US"/>
        </w:rPr>
        <w:t>.</w:t>
      </w:r>
    </w:p>
    <w:p w14:paraId="32FC418D" w14:textId="77777777" w:rsidR="0001582B" w:rsidRPr="0001582B" w:rsidRDefault="0001582B" w:rsidP="0001582B">
      <w:pPr>
        <w:numPr>
          <w:ilvl w:val="0"/>
          <w:numId w:val="117"/>
        </w:numPr>
        <w:shd w:val="clear" w:color="auto" w:fill="FFFFFF"/>
        <w:spacing w:after="0" w:line="240" w:lineRule="auto"/>
        <w:rPr>
          <w:rFonts w:ascii="Times New Roman" w:eastAsia="Times New Roman" w:hAnsi="Times New Roman" w:cs="Times New Roman"/>
          <w:color w:val="0A0A0A"/>
          <w:sz w:val="24"/>
          <w:szCs w:val="24"/>
          <w:lang w:eastAsia="en-US"/>
        </w:rPr>
      </w:pPr>
      <w:r w:rsidRPr="0001582B">
        <w:rPr>
          <w:rFonts w:ascii="Times New Roman" w:eastAsia="Times New Roman" w:hAnsi="Times New Roman" w:cs="Times New Roman"/>
          <w:color w:val="0A0A0A"/>
          <w:sz w:val="24"/>
          <w:szCs w:val="24"/>
          <w:lang w:eastAsia="en-US"/>
        </w:rPr>
        <w:t>ЖСҚ-</w:t>
      </w:r>
      <w:proofErr w:type="spellStart"/>
      <w:r w:rsidRPr="0001582B">
        <w:rPr>
          <w:rFonts w:ascii="Times New Roman" w:eastAsia="Times New Roman" w:hAnsi="Times New Roman" w:cs="Times New Roman"/>
          <w:color w:val="0A0A0A"/>
          <w:sz w:val="24"/>
          <w:szCs w:val="24"/>
          <w:lang w:eastAsia="en-US"/>
        </w:rPr>
        <w:t>ға</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сәйкес</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өзге</w:t>
      </w:r>
      <w:proofErr w:type="spellEnd"/>
      <w:r w:rsidRPr="0001582B">
        <w:rPr>
          <w:rFonts w:ascii="Times New Roman" w:eastAsia="Times New Roman" w:hAnsi="Times New Roman" w:cs="Times New Roman"/>
          <w:color w:val="0A0A0A"/>
          <w:sz w:val="24"/>
          <w:szCs w:val="24"/>
          <w:lang w:eastAsia="en-US"/>
        </w:rPr>
        <w:t xml:space="preserve"> де </w:t>
      </w:r>
      <w:proofErr w:type="spellStart"/>
      <w:r w:rsidRPr="0001582B">
        <w:rPr>
          <w:rFonts w:ascii="Times New Roman" w:eastAsia="Times New Roman" w:hAnsi="Times New Roman" w:cs="Times New Roman"/>
          <w:color w:val="0A0A0A"/>
          <w:sz w:val="24"/>
          <w:szCs w:val="24"/>
          <w:lang w:eastAsia="en-US"/>
        </w:rPr>
        <w:t>объектілер</w:t>
      </w:r>
      <w:proofErr w:type="spellEnd"/>
      <w:r w:rsidRPr="0001582B">
        <w:rPr>
          <w:rFonts w:ascii="Times New Roman" w:eastAsia="Times New Roman" w:hAnsi="Times New Roman" w:cs="Times New Roman"/>
          <w:color w:val="0A0A0A"/>
          <w:sz w:val="24"/>
          <w:szCs w:val="24"/>
          <w:lang w:eastAsia="en-US"/>
        </w:rPr>
        <w:t>.</w:t>
      </w:r>
      <w:r w:rsidRPr="0001582B">
        <w:rPr>
          <w:rFonts w:ascii="Times New Roman" w:eastAsia="Times New Roman" w:hAnsi="Times New Roman" w:cs="Times New Roman"/>
          <w:color w:val="0A0A0A"/>
          <w:sz w:val="24"/>
          <w:szCs w:val="24"/>
          <w:lang w:eastAsia="en-US"/>
        </w:rPr>
        <w:br/>
      </w:r>
      <w:proofErr w:type="spellStart"/>
      <w:r w:rsidRPr="0001582B">
        <w:rPr>
          <w:rFonts w:ascii="Times New Roman" w:eastAsia="Times New Roman" w:hAnsi="Times New Roman" w:cs="Times New Roman"/>
          <w:color w:val="0A0A0A"/>
          <w:sz w:val="24"/>
          <w:szCs w:val="24"/>
          <w:lang w:eastAsia="en-US"/>
        </w:rPr>
        <w:t>Авторлық</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және</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техникалық</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қадағалауға</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арналған</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шарттарды</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Тапсырыс</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беруші</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жасайды</w:t>
      </w:r>
      <w:proofErr w:type="spellEnd"/>
      <w:r w:rsidRPr="0001582B">
        <w:rPr>
          <w:rFonts w:ascii="Times New Roman" w:eastAsia="Times New Roman" w:hAnsi="Times New Roman" w:cs="Times New Roman"/>
          <w:color w:val="0A0A0A"/>
          <w:sz w:val="24"/>
          <w:szCs w:val="24"/>
          <w:lang w:eastAsia="en-US"/>
        </w:rPr>
        <w:t>.</w:t>
      </w:r>
    </w:p>
    <w:p w14:paraId="302D3947" w14:textId="77777777" w:rsidR="0001582B" w:rsidRPr="0001582B" w:rsidRDefault="0001582B" w:rsidP="0001582B">
      <w:pPr>
        <w:shd w:val="clear" w:color="auto" w:fill="FFFFFF"/>
        <w:spacing w:after="0" w:line="240" w:lineRule="auto"/>
        <w:ind w:left="720"/>
        <w:rPr>
          <w:rFonts w:ascii="Times New Roman" w:eastAsia="Times New Roman" w:hAnsi="Times New Roman" w:cs="Times New Roman"/>
          <w:color w:val="0A0A0A"/>
          <w:sz w:val="24"/>
          <w:szCs w:val="24"/>
          <w:lang w:eastAsia="en-US"/>
        </w:rPr>
      </w:pPr>
    </w:p>
    <w:p w14:paraId="126B90DF" w14:textId="77777777" w:rsidR="0001582B" w:rsidRDefault="0001582B" w:rsidP="0001582B">
      <w:pPr>
        <w:shd w:val="clear" w:color="auto" w:fill="FFFFFF"/>
        <w:spacing w:after="0" w:line="240" w:lineRule="auto"/>
        <w:rPr>
          <w:rFonts w:ascii="Times New Roman" w:eastAsia="Times New Roman" w:hAnsi="Times New Roman" w:cs="Times New Roman"/>
          <w:color w:val="0A0A0A"/>
          <w:sz w:val="24"/>
          <w:szCs w:val="24"/>
          <w:lang w:val="kk-KZ" w:eastAsia="en-US"/>
        </w:rPr>
      </w:pPr>
      <w:proofErr w:type="spellStart"/>
      <w:r w:rsidRPr="0001582B">
        <w:rPr>
          <w:rFonts w:ascii="Times New Roman" w:eastAsia="Times New Roman" w:hAnsi="Times New Roman" w:cs="Times New Roman"/>
          <w:b/>
          <w:bCs/>
          <w:color w:val="0A0A0A"/>
          <w:sz w:val="24"/>
          <w:szCs w:val="24"/>
          <w:lang w:eastAsia="en-US"/>
        </w:rPr>
        <w:t>Жұмыс</w:t>
      </w:r>
      <w:proofErr w:type="spellEnd"/>
      <w:r w:rsidRPr="0001582B">
        <w:rPr>
          <w:rFonts w:ascii="Times New Roman" w:eastAsia="Times New Roman" w:hAnsi="Times New Roman" w:cs="Times New Roman"/>
          <w:b/>
          <w:bCs/>
          <w:color w:val="0A0A0A"/>
          <w:sz w:val="24"/>
          <w:szCs w:val="24"/>
          <w:lang w:eastAsia="en-US"/>
        </w:rPr>
        <w:t xml:space="preserve"> </w:t>
      </w:r>
      <w:proofErr w:type="spellStart"/>
      <w:r w:rsidRPr="0001582B">
        <w:rPr>
          <w:rFonts w:ascii="Times New Roman" w:eastAsia="Times New Roman" w:hAnsi="Times New Roman" w:cs="Times New Roman"/>
          <w:b/>
          <w:bCs/>
          <w:color w:val="0A0A0A"/>
          <w:sz w:val="24"/>
          <w:szCs w:val="24"/>
          <w:lang w:eastAsia="en-US"/>
        </w:rPr>
        <w:t>пакеті</w:t>
      </w:r>
      <w:proofErr w:type="spellEnd"/>
      <w:r w:rsidRPr="0001582B">
        <w:rPr>
          <w:rFonts w:ascii="Times New Roman" w:eastAsia="Times New Roman" w:hAnsi="Times New Roman" w:cs="Times New Roman"/>
          <w:b/>
          <w:bCs/>
          <w:color w:val="0A0A0A"/>
          <w:sz w:val="24"/>
          <w:szCs w:val="24"/>
          <w:lang w:eastAsia="en-US"/>
        </w:rPr>
        <w:t xml:space="preserve"> №2:</w:t>
      </w:r>
      <w:r w:rsidRPr="0001582B">
        <w:rPr>
          <w:rFonts w:ascii="Times New Roman" w:eastAsia="Times New Roman" w:hAnsi="Times New Roman" w:cs="Times New Roman"/>
          <w:color w:val="0A0A0A"/>
          <w:sz w:val="24"/>
          <w:szCs w:val="24"/>
          <w:lang w:eastAsia="en-US"/>
        </w:rPr>
        <w:br/>
        <w:t xml:space="preserve">60Г, 62Г, 63Г, 58Г, У-3, У-4 </w:t>
      </w:r>
      <w:proofErr w:type="spellStart"/>
      <w:r w:rsidRPr="0001582B">
        <w:rPr>
          <w:rFonts w:ascii="Times New Roman" w:eastAsia="Times New Roman" w:hAnsi="Times New Roman" w:cs="Times New Roman"/>
          <w:color w:val="0A0A0A"/>
          <w:sz w:val="24"/>
          <w:szCs w:val="24"/>
          <w:lang w:eastAsia="en-US"/>
        </w:rPr>
        <w:t>ұңғымаларын</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игеру</w:t>
      </w:r>
      <w:proofErr w:type="spellEnd"/>
      <w:r w:rsidRPr="0001582B">
        <w:rPr>
          <w:rFonts w:ascii="Times New Roman" w:eastAsia="Times New Roman" w:hAnsi="Times New Roman" w:cs="Times New Roman"/>
          <w:color w:val="0A0A0A"/>
          <w:sz w:val="24"/>
          <w:szCs w:val="24"/>
          <w:lang w:eastAsia="en-US"/>
        </w:rPr>
        <w:t>.</w:t>
      </w:r>
      <w:r w:rsidRPr="0001582B">
        <w:rPr>
          <w:rFonts w:ascii="Times New Roman" w:eastAsia="Times New Roman" w:hAnsi="Times New Roman" w:cs="Times New Roman"/>
          <w:color w:val="0A0A0A"/>
          <w:sz w:val="24"/>
          <w:szCs w:val="24"/>
          <w:lang w:eastAsia="en-US"/>
        </w:rPr>
        <w:br/>
      </w:r>
      <w:proofErr w:type="spellStart"/>
      <w:r w:rsidRPr="0001582B">
        <w:rPr>
          <w:rFonts w:ascii="Times New Roman" w:eastAsia="Times New Roman" w:hAnsi="Times New Roman" w:cs="Times New Roman"/>
          <w:color w:val="0A0A0A"/>
          <w:sz w:val="24"/>
          <w:szCs w:val="24"/>
          <w:lang w:eastAsia="en-US"/>
        </w:rPr>
        <w:t>Ұңғыманы</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және</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технологиялық</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алаңды</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игеру</w:t>
      </w:r>
      <w:proofErr w:type="spellEnd"/>
      <w:r w:rsidRPr="0001582B">
        <w:rPr>
          <w:rFonts w:ascii="Times New Roman" w:eastAsia="Times New Roman" w:hAnsi="Times New Roman" w:cs="Times New Roman"/>
          <w:color w:val="0A0A0A"/>
          <w:sz w:val="24"/>
          <w:szCs w:val="24"/>
          <w:lang w:eastAsia="en-US"/>
        </w:rPr>
        <w:t>.</w:t>
      </w:r>
      <w:r w:rsidRPr="0001582B">
        <w:rPr>
          <w:rFonts w:ascii="Times New Roman" w:eastAsia="Times New Roman" w:hAnsi="Times New Roman" w:cs="Times New Roman"/>
          <w:color w:val="0A0A0A"/>
          <w:sz w:val="24"/>
          <w:szCs w:val="24"/>
          <w:lang w:eastAsia="en-US"/>
        </w:rPr>
        <w:br/>
      </w:r>
      <w:proofErr w:type="spellStart"/>
      <w:r w:rsidRPr="0001582B">
        <w:rPr>
          <w:rFonts w:ascii="Times New Roman" w:eastAsia="Times New Roman" w:hAnsi="Times New Roman" w:cs="Times New Roman"/>
          <w:color w:val="0A0A0A"/>
          <w:sz w:val="24"/>
          <w:szCs w:val="24"/>
          <w:lang w:eastAsia="en-US"/>
        </w:rPr>
        <w:t>Бекітілген</w:t>
      </w:r>
      <w:proofErr w:type="spellEnd"/>
      <w:r w:rsidRPr="0001582B">
        <w:rPr>
          <w:rFonts w:ascii="Times New Roman" w:eastAsia="Times New Roman" w:hAnsi="Times New Roman" w:cs="Times New Roman"/>
          <w:color w:val="0A0A0A"/>
          <w:sz w:val="24"/>
          <w:szCs w:val="24"/>
          <w:lang w:eastAsia="en-US"/>
        </w:rPr>
        <w:t xml:space="preserve"> ЖСҚ </w:t>
      </w:r>
      <w:proofErr w:type="spellStart"/>
      <w:r w:rsidRPr="0001582B">
        <w:rPr>
          <w:rFonts w:ascii="Times New Roman" w:eastAsia="Times New Roman" w:hAnsi="Times New Roman" w:cs="Times New Roman"/>
          <w:color w:val="0A0A0A"/>
          <w:sz w:val="24"/>
          <w:szCs w:val="24"/>
          <w:lang w:eastAsia="en-US"/>
        </w:rPr>
        <w:t>Тапсырыс</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берушіде</w:t>
      </w:r>
      <w:proofErr w:type="spellEnd"/>
      <w:r w:rsidRPr="0001582B">
        <w:rPr>
          <w:rFonts w:ascii="Times New Roman" w:eastAsia="Times New Roman" w:hAnsi="Times New Roman" w:cs="Times New Roman"/>
          <w:color w:val="0A0A0A"/>
          <w:sz w:val="24"/>
          <w:szCs w:val="24"/>
          <w:lang w:eastAsia="en-US"/>
        </w:rPr>
        <w:t xml:space="preserve"> бар.</w:t>
      </w:r>
      <w:r w:rsidRPr="0001582B">
        <w:rPr>
          <w:rFonts w:ascii="Times New Roman" w:eastAsia="Times New Roman" w:hAnsi="Times New Roman" w:cs="Times New Roman"/>
          <w:color w:val="0A0A0A"/>
          <w:sz w:val="24"/>
          <w:szCs w:val="24"/>
          <w:lang w:eastAsia="en-US"/>
        </w:rPr>
        <w:br/>
      </w:r>
      <w:proofErr w:type="spellStart"/>
      <w:r w:rsidRPr="0001582B">
        <w:rPr>
          <w:rFonts w:ascii="Times New Roman" w:eastAsia="Times New Roman" w:hAnsi="Times New Roman" w:cs="Times New Roman"/>
          <w:color w:val="0A0A0A"/>
          <w:sz w:val="24"/>
          <w:szCs w:val="24"/>
          <w:lang w:eastAsia="en-US"/>
        </w:rPr>
        <w:t>Авторлық</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және</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техникалық</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қадағалауға</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арналған</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шарттарды</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Тапсырыс</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беруші</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жасайды</w:t>
      </w:r>
      <w:proofErr w:type="spellEnd"/>
      <w:r w:rsidRPr="0001582B">
        <w:rPr>
          <w:rFonts w:ascii="Times New Roman" w:eastAsia="Times New Roman" w:hAnsi="Times New Roman" w:cs="Times New Roman"/>
          <w:color w:val="0A0A0A"/>
          <w:sz w:val="24"/>
          <w:szCs w:val="24"/>
          <w:lang w:eastAsia="en-US"/>
        </w:rPr>
        <w:t>.</w:t>
      </w:r>
    </w:p>
    <w:p w14:paraId="28519663" w14:textId="77777777" w:rsidR="0001582B" w:rsidRPr="0001582B" w:rsidRDefault="0001582B" w:rsidP="0001582B">
      <w:pPr>
        <w:shd w:val="clear" w:color="auto" w:fill="FFFFFF"/>
        <w:spacing w:after="0" w:line="240" w:lineRule="auto"/>
        <w:rPr>
          <w:rFonts w:ascii="Times New Roman" w:eastAsia="Times New Roman" w:hAnsi="Times New Roman" w:cs="Times New Roman"/>
          <w:color w:val="0A0A0A"/>
          <w:sz w:val="24"/>
          <w:szCs w:val="24"/>
          <w:lang w:val="kk-KZ" w:eastAsia="en-US"/>
        </w:rPr>
      </w:pPr>
    </w:p>
    <w:p w14:paraId="43A17BE6" w14:textId="77777777" w:rsidR="0001582B" w:rsidRPr="0001582B" w:rsidRDefault="0001582B" w:rsidP="0001582B">
      <w:pPr>
        <w:shd w:val="clear" w:color="auto" w:fill="FFFFFF"/>
        <w:spacing w:after="0" w:line="240" w:lineRule="auto"/>
        <w:rPr>
          <w:rFonts w:ascii="Times New Roman" w:eastAsia="Times New Roman" w:hAnsi="Times New Roman" w:cs="Times New Roman"/>
          <w:color w:val="0A0A0A"/>
          <w:sz w:val="24"/>
          <w:szCs w:val="24"/>
          <w:lang w:eastAsia="en-US"/>
        </w:rPr>
      </w:pPr>
      <w:proofErr w:type="spellStart"/>
      <w:r w:rsidRPr="0001582B">
        <w:rPr>
          <w:rFonts w:ascii="Times New Roman" w:eastAsia="Times New Roman" w:hAnsi="Times New Roman" w:cs="Times New Roman"/>
          <w:b/>
          <w:bCs/>
          <w:color w:val="0A0A0A"/>
          <w:sz w:val="24"/>
          <w:szCs w:val="24"/>
          <w:lang w:eastAsia="en-US"/>
        </w:rPr>
        <w:t>Жұмыс</w:t>
      </w:r>
      <w:proofErr w:type="spellEnd"/>
      <w:r w:rsidRPr="0001582B">
        <w:rPr>
          <w:rFonts w:ascii="Times New Roman" w:eastAsia="Times New Roman" w:hAnsi="Times New Roman" w:cs="Times New Roman"/>
          <w:b/>
          <w:bCs/>
          <w:color w:val="0A0A0A"/>
          <w:sz w:val="24"/>
          <w:szCs w:val="24"/>
          <w:lang w:eastAsia="en-US"/>
        </w:rPr>
        <w:t xml:space="preserve"> </w:t>
      </w:r>
      <w:proofErr w:type="spellStart"/>
      <w:r w:rsidRPr="0001582B">
        <w:rPr>
          <w:rFonts w:ascii="Times New Roman" w:eastAsia="Times New Roman" w:hAnsi="Times New Roman" w:cs="Times New Roman"/>
          <w:b/>
          <w:bCs/>
          <w:color w:val="0A0A0A"/>
          <w:sz w:val="24"/>
          <w:szCs w:val="24"/>
          <w:lang w:eastAsia="en-US"/>
        </w:rPr>
        <w:t>пакеті</w:t>
      </w:r>
      <w:proofErr w:type="spellEnd"/>
      <w:r w:rsidRPr="0001582B">
        <w:rPr>
          <w:rFonts w:ascii="Times New Roman" w:eastAsia="Times New Roman" w:hAnsi="Times New Roman" w:cs="Times New Roman"/>
          <w:b/>
          <w:bCs/>
          <w:color w:val="0A0A0A"/>
          <w:sz w:val="24"/>
          <w:szCs w:val="24"/>
          <w:lang w:eastAsia="en-US"/>
        </w:rPr>
        <w:t xml:space="preserve"> №3:</w:t>
      </w:r>
      <w:r w:rsidRPr="0001582B">
        <w:rPr>
          <w:rFonts w:ascii="Times New Roman" w:eastAsia="Times New Roman" w:hAnsi="Times New Roman" w:cs="Times New Roman"/>
          <w:color w:val="0A0A0A"/>
          <w:sz w:val="24"/>
          <w:szCs w:val="24"/>
          <w:lang w:eastAsia="en-US"/>
        </w:rPr>
        <w:br/>
      </w:r>
      <w:proofErr w:type="spellStart"/>
      <w:r w:rsidRPr="0001582B">
        <w:rPr>
          <w:rFonts w:ascii="Times New Roman" w:eastAsia="Times New Roman" w:hAnsi="Times New Roman" w:cs="Times New Roman"/>
          <w:color w:val="0A0A0A"/>
          <w:sz w:val="24"/>
          <w:szCs w:val="24"/>
          <w:lang w:eastAsia="en-US"/>
        </w:rPr>
        <w:t>Конденсатты</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есепке</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алу</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аспаптары</w:t>
      </w:r>
      <w:proofErr w:type="spellEnd"/>
      <w:r w:rsidRPr="0001582B">
        <w:rPr>
          <w:rFonts w:ascii="Times New Roman" w:eastAsia="Times New Roman" w:hAnsi="Times New Roman" w:cs="Times New Roman"/>
          <w:color w:val="0A0A0A"/>
          <w:sz w:val="24"/>
          <w:szCs w:val="24"/>
          <w:lang w:eastAsia="en-US"/>
        </w:rPr>
        <w:t xml:space="preserve"> бар ЖГӨЗ-ден ОМС-</w:t>
      </w:r>
      <w:proofErr w:type="spellStart"/>
      <w:r w:rsidRPr="0001582B">
        <w:rPr>
          <w:rFonts w:ascii="Times New Roman" w:eastAsia="Times New Roman" w:hAnsi="Times New Roman" w:cs="Times New Roman"/>
          <w:color w:val="0A0A0A"/>
          <w:sz w:val="24"/>
          <w:szCs w:val="24"/>
          <w:lang w:eastAsia="en-US"/>
        </w:rPr>
        <w:t>ға</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дейінгі</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кері</w:t>
      </w:r>
      <w:proofErr w:type="spellEnd"/>
      <w:r w:rsidRPr="0001582B">
        <w:rPr>
          <w:rFonts w:ascii="Times New Roman" w:eastAsia="Times New Roman" w:hAnsi="Times New Roman" w:cs="Times New Roman"/>
          <w:color w:val="0A0A0A"/>
          <w:sz w:val="24"/>
          <w:szCs w:val="24"/>
          <w:lang w:eastAsia="en-US"/>
        </w:rPr>
        <w:t xml:space="preserve"> конденсат </w:t>
      </w:r>
      <w:proofErr w:type="spellStart"/>
      <w:r w:rsidRPr="0001582B">
        <w:rPr>
          <w:rFonts w:ascii="Times New Roman" w:eastAsia="Times New Roman" w:hAnsi="Times New Roman" w:cs="Times New Roman"/>
          <w:color w:val="0A0A0A"/>
          <w:sz w:val="24"/>
          <w:szCs w:val="24"/>
          <w:lang w:eastAsia="en-US"/>
        </w:rPr>
        <w:t>құбырын</w:t>
      </w:r>
      <w:proofErr w:type="spellEnd"/>
      <w:r w:rsidRPr="0001582B">
        <w:rPr>
          <w:rFonts w:ascii="Times New Roman" w:eastAsia="Times New Roman" w:hAnsi="Times New Roman" w:cs="Times New Roman"/>
          <w:color w:val="0A0A0A"/>
          <w:sz w:val="24"/>
          <w:szCs w:val="24"/>
          <w:lang w:eastAsia="en-US"/>
        </w:rPr>
        <w:t xml:space="preserve"> салу, </w:t>
      </w:r>
      <w:proofErr w:type="spellStart"/>
      <w:r w:rsidRPr="0001582B">
        <w:rPr>
          <w:rFonts w:ascii="Times New Roman" w:eastAsia="Times New Roman" w:hAnsi="Times New Roman" w:cs="Times New Roman"/>
          <w:color w:val="0A0A0A"/>
          <w:sz w:val="24"/>
          <w:szCs w:val="24"/>
          <w:lang w:eastAsia="en-US"/>
        </w:rPr>
        <w:t>соның</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ішінде</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бірақ</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шектелмейді</w:t>
      </w:r>
      <w:proofErr w:type="spellEnd"/>
      <w:r w:rsidRPr="0001582B">
        <w:rPr>
          <w:rFonts w:ascii="Times New Roman" w:eastAsia="Times New Roman" w:hAnsi="Times New Roman" w:cs="Times New Roman"/>
          <w:color w:val="0A0A0A"/>
          <w:sz w:val="24"/>
          <w:szCs w:val="24"/>
          <w:lang w:eastAsia="en-US"/>
        </w:rPr>
        <w:t>:</w:t>
      </w:r>
    </w:p>
    <w:p w14:paraId="251B0BEF" w14:textId="77777777" w:rsidR="0001582B" w:rsidRPr="0001582B" w:rsidRDefault="0001582B" w:rsidP="0001582B">
      <w:pPr>
        <w:numPr>
          <w:ilvl w:val="0"/>
          <w:numId w:val="118"/>
        </w:numPr>
        <w:shd w:val="clear" w:color="auto" w:fill="FFFFFF"/>
        <w:spacing w:after="0" w:line="240" w:lineRule="auto"/>
        <w:rPr>
          <w:rFonts w:ascii="Times New Roman" w:eastAsia="Times New Roman" w:hAnsi="Times New Roman" w:cs="Times New Roman"/>
          <w:color w:val="0A0A0A"/>
          <w:sz w:val="24"/>
          <w:szCs w:val="24"/>
          <w:lang w:val="en-US" w:eastAsia="en-US"/>
        </w:rPr>
      </w:pPr>
      <w:proofErr w:type="spellStart"/>
      <w:r w:rsidRPr="0001582B">
        <w:rPr>
          <w:rFonts w:ascii="Times New Roman" w:eastAsia="Times New Roman" w:hAnsi="Times New Roman" w:cs="Times New Roman"/>
          <w:color w:val="0A0A0A"/>
          <w:sz w:val="24"/>
          <w:szCs w:val="24"/>
          <w:lang w:val="en-US" w:eastAsia="en-US"/>
        </w:rPr>
        <w:t>Желілік</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бөлік</w:t>
      </w:r>
      <w:proofErr w:type="spellEnd"/>
      <w:r w:rsidRPr="0001582B">
        <w:rPr>
          <w:rFonts w:ascii="Times New Roman" w:eastAsia="Times New Roman" w:hAnsi="Times New Roman" w:cs="Times New Roman"/>
          <w:color w:val="0A0A0A"/>
          <w:sz w:val="24"/>
          <w:szCs w:val="24"/>
          <w:lang w:val="en-US" w:eastAsia="en-US"/>
        </w:rPr>
        <w:t>.</w:t>
      </w:r>
    </w:p>
    <w:p w14:paraId="19A5A073" w14:textId="77777777" w:rsidR="0001582B" w:rsidRPr="0001582B" w:rsidRDefault="0001582B" w:rsidP="0001582B">
      <w:pPr>
        <w:numPr>
          <w:ilvl w:val="0"/>
          <w:numId w:val="118"/>
        </w:numPr>
        <w:shd w:val="clear" w:color="auto" w:fill="FFFFFF"/>
        <w:spacing w:after="0" w:line="240" w:lineRule="auto"/>
        <w:rPr>
          <w:rFonts w:ascii="Times New Roman" w:eastAsia="Times New Roman" w:hAnsi="Times New Roman" w:cs="Times New Roman"/>
          <w:color w:val="0A0A0A"/>
          <w:sz w:val="24"/>
          <w:szCs w:val="24"/>
          <w:lang w:val="en-US" w:eastAsia="en-US"/>
        </w:rPr>
      </w:pPr>
      <w:proofErr w:type="spellStart"/>
      <w:r w:rsidRPr="0001582B">
        <w:rPr>
          <w:rFonts w:ascii="Times New Roman" w:eastAsia="Times New Roman" w:hAnsi="Times New Roman" w:cs="Times New Roman"/>
          <w:color w:val="0A0A0A"/>
          <w:sz w:val="24"/>
          <w:szCs w:val="24"/>
          <w:lang w:val="en-US" w:eastAsia="en-US"/>
        </w:rPr>
        <w:t>Қырғышты</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іске</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қосу</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және</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қабылдау</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камерасы</w:t>
      </w:r>
      <w:proofErr w:type="spellEnd"/>
      <w:r w:rsidRPr="0001582B">
        <w:rPr>
          <w:rFonts w:ascii="Times New Roman" w:eastAsia="Times New Roman" w:hAnsi="Times New Roman" w:cs="Times New Roman"/>
          <w:color w:val="0A0A0A"/>
          <w:sz w:val="24"/>
          <w:szCs w:val="24"/>
          <w:lang w:val="en-US" w:eastAsia="en-US"/>
        </w:rPr>
        <w:t>.</w:t>
      </w:r>
      <w:r w:rsidRPr="0001582B">
        <w:rPr>
          <w:rFonts w:ascii="Times New Roman" w:eastAsia="Times New Roman" w:hAnsi="Times New Roman" w:cs="Times New Roman"/>
          <w:color w:val="0A0A0A"/>
          <w:sz w:val="24"/>
          <w:szCs w:val="24"/>
          <w:lang w:val="en-US" w:eastAsia="en-US"/>
        </w:rPr>
        <w:br/>
      </w:r>
      <w:proofErr w:type="spellStart"/>
      <w:r w:rsidRPr="0001582B">
        <w:rPr>
          <w:rFonts w:ascii="Times New Roman" w:eastAsia="Times New Roman" w:hAnsi="Times New Roman" w:cs="Times New Roman"/>
          <w:color w:val="0A0A0A"/>
          <w:sz w:val="24"/>
          <w:szCs w:val="24"/>
          <w:lang w:val="en-US" w:eastAsia="en-US"/>
        </w:rPr>
        <w:t>Объектілер</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мен</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құрылыстардың</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құрамы</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жобалау-сметалық</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құжаттаманы</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әзірлеу</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кезінде</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нақтыланатын</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болады</w:t>
      </w:r>
      <w:proofErr w:type="spellEnd"/>
      <w:r w:rsidRPr="0001582B">
        <w:rPr>
          <w:rFonts w:ascii="Times New Roman" w:eastAsia="Times New Roman" w:hAnsi="Times New Roman" w:cs="Times New Roman"/>
          <w:color w:val="0A0A0A"/>
          <w:sz w:val="24"/>
          <w:szCs w:val="24"/>
          <w:lang w:val="en-US" w:eastAsia="en-US"/>
        </w:rPr>
        <w:t>.</w:t>
      </w:r>
      <w:r w:rsidRPr="0001582B">
        <w:rPr>
          <w:rFonts w:ascii="Times New Roman" w:eastAsia="Times New Roman" w:hAnsi="Times New Roman" w:cs="Times New Roman"/>
          <w:color w:val="0A0A0A"/>
          <w:sz w:val="24"/>
          <w:szCs w:val="24"/>
          <w:lang w:val="en-US" w:eastAsia="en-US"/>
        </w:rPr>
        <w:br/>
      </w:r>
      <w:proofErr w:type="spellStart"/>
      <w:r w:rsidRPr="0001582B">
        <w:rPr>
          <w:rFonts w:ascii="Times New Roman" w:eastAsia="Times New Roman" w:hAnsi="Times New Roman" w:cs="Times New Roman"/>
          <w:color w:val="0A0A0A"/>
          <w:sz w:val="24"/>
          <w:szCs w:val="24"/>
          <w:lang w:val="en-US" w:eastAsia="en-US"/>
        </w:rPr>
        <w:t>Авторлық</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қадағалауға</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арналған</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шартты</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Мердігер</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жасайды</w:t>
      </w:r>
      <w:proofErr w:type="spellEnd"/>
      <w:r w:rsidRPr="0001582B">
        <w:rPr>
          <w:rFonts w:ascii="Times New Roman" w:eastAsia="Times New Roman" w:hAnsi="Times New Roman" w:cs="Times New Roman"/>
          <w:color w:val="0A0A0A"/>
          <w:sz w:val="24"/>
          <w:szCs w:val="24"/>
          <w:lang w:val="en-US" w:eastAsia="en-US"/>
        </w:rPr>
        <w:t>.</w:t>
      </w:r>
      <w:r w:rsidRPr="0001582B">
        <w:rPr>
          <w:rFonts w:ascii="Times New Roman" w:eastAsia="Times New Roman" w:hAnsi="Times New Roman" w:cs="Times New Roman"/>
          <w:color w:val="0A0A0A"/>
          <w:sz w:val="24"/>
          <w:szCs w:val="24"/>
          <w:lang w:val="en-US" w:eastAsia="en-US"/>
        </w:rPr>
        <w:br/>
      </w:r>
      <w:proofErr w:type="spellStart"/>
      <w:r w:rsidRPr="0001582B">
        <w:rPr>
          <w:rFonts w:ascii="Times New Roman" w:eastAsia="Times New Roman" w:hAnsi="Times New Roman" w:cs="Times New Roman"/>
          <w:color w:val="0A0A0A"/>
          <w:sz w:val="24"/>
          <w:szCs w:val="24"/>
          <w:lang w:val="en-US" w:eastAsia="en-US"/>
        </w:rPr>
        <w:t>Техникалық</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қадағалауға</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арналған</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шарттарды</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Тапсырыс</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беруші</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жасайды</w:t>
      </w:r>
      <w:proofErr w:type="spellEnd"/>
      <w:r w:rsidRPr="0001582B">
        <w:rPr>
          <w:rFonts w:ascii="Times New Roman" w:eastAsia="Times New Roman" w:hAnsi="Times New Roman" w:cs="Times New Roman"/>
          <w:color w:val="0A0A0A"/>
          <w:sz w:val="24"/>
          <w:szCs w:val="24"/>
          <w:lang w:val="en-US" w:eastAsia="en-US"/>
        </w:rPr>
        <w:t>.</w:t>
      </w:r>
    </w:p>
    <w:p w14:paraId="58A02774" w14:textId="77777777" w:rsidR="0001582B" w:rsidRPr="0001582B" w:rsidRDefault="0001582B" w:rsidP="0001582B">
      <w:pPr>
        <w:shd w:val="clear" w:color="auto" w:fill="FFFFFF"/>
        <w:spacing w:after="0" w:line="240" w:lineRule="auto"/>
        <w:ind w:left="720"/>
        <w:rPr>
          <w:rFonts w:ascii="Times New Roman" w:eastAsia="Times New Roman" w:hAnsi="Times New Roman" w:cs="Times New Roman"/>
          <w:color w:val="0A0A0A"/>
          <w:sz w:val="24"/>
          <w:szCs w:val="24"/>
          <w:lang w:val="en-US" w:eastAsia="en-US"/>
        </w:rPr>
      </w:pPr>
    </w:p>
    <w:p w14:paraId="02092057" w14:textId="77777777" w:rsidR="0001582B" w:rsidRPr="0001582B" w:rsidRDefault="0001582B" w:rsidP="0001582B">
      <w:pPr>
        <w:shd w:val="clear" w:color="auto" w:fill="FFFFFF"/>
        <w:spacing w:after="0" w:line="240" w:lineRule="auto"/>
        <w:rPr>
          <w:rFonts w:ascii="Times New Roman" w:eastAsia="Times New Roman" w:hAnsi="Times New Roman" w:cs="Times New Roman"/>
          <w:color w:val="0A0A0A"/>
          <w:sz w:val="24"/>
          <w:szCs w:val="24"/>
          <w:lang w:val="en-US" w:eastAsia="en-US"/>
        </w:rPr>
      </w:pPr>
      <w:proofErr w:type="spellStart"/>
      <w:r w:rsidRPr="0001582B">
        <w:rPr>
          <w:rFonts w:ascii="Times New Roman" w:eastAsia="Times New Roman" w:hAnsi="Times New Roman" w:cs="Times New Roman"/>
          <w:b/>
          <w:bCs/>
          <w:color w:val="0A0A0A"/>
          <w:sz w:val="24"/>
          <w:szCs w:val="24"/>
          <w:lang w:val="en-US" w:eastAsia="en-US"/>
        </w:rPr>
        <w:t>Жұмыс</w:t>
      </w:r>
      <w:proofErr w:type="spellEnd"/>
      <w:r w:rsidRPr="0001582B">
        <w:rPr>
          <w:rFonts w:ascii="Times New Roman" w:eastAsia="Times New Roman" w:hAnsi="Times New Roman" w:cs="Times New Roman"/>
          <w:b/>
          <w:bCs/>
          <w:color w:val="0A0A0A"/>
          <w:sz w:val="24"/>
          <w:szCs w:val="24"/>
          <w:lang w:val="en-US" w:eastAsia="en-US"/>
        </w:rPr>
        <w:t xml:space="preserve"> </w:t>
      </w:r>
      <w:proofErr w:type="spellStart"/>
      <w:r w:rsidRPr="0001582B">
        <w:rPr>
          <w:rFonts w:ascii="Times New Roman" w:eastAsia="Times New Roman" w:hAnsi="Times New Roman" w:cs="Times New Roman"/>
          <w:b/>
          <w:bCs/>
          <w:color w:val="0A0A0A"/>
          <w:sz w:val="24"/>
          <w:szCs w:val="24"/>
          <w:lang w:val="en-US" w:eastAsia="en-US"/>
        </w:rPr>
        <w:t>пакеті</w:t>
      </w:r>
      <w:proofErr w:type="spellEnd"/>
      <w:r w:rsidRPr="0001582B">
        <w:rPr>
          <w:rFonts w:ascii="Times New Roman" w:eastAsia="Times New Roman" w:hAnsi="Times New Roman" w:cs="Times New Roman"/>
          <w:b/>
          <w:bCs/>
          <w:color w:val="0A0A0A"/>
          <w:sz w:val="24"/>
          <w:szCs w:val="24"/>
          <w:lang w:val="en-US" w:eastAsia="en-US"/>
        </w:rPr>
        <w:t xml:space="preserve"> №4:</w:t>
      </w:r>
      <w:r w:rsidRPr="0001582B">
        <w:rPr>
          <w:rFonts w:ascii="Times New Roman" w:eastAsia="Times New Roman" w:hAnsi="Times New Roman" w:cs="Times New Roman"/>
          <w:color w:val="0A0A0A"/>
          <w:sz w:val="24"/>
          <w:szCs w:val="24"/>
          <w:lang w:val="en-US" w:eastAsia="en-US"/>
        </w:rPr>
        <w:br/>
      </w:r>
      <w:proofErr w:type="spellStart"/>
      <w:r w:rsidRPr="0001582B">
        <w:rPr>
          <w:rFonts w:ascii="Times New Roman" w:eastAsia="Times New Roman" w:hAnsi="Times New Roman" w:cs="Times New Roman"/>
          <w:color w:val="0A0A0A"/>
          <w:sz w:val="24"/>
          <w:szCs w:val="24"/>
          <w:lang w:val="en-US" w:eastAsia="en-US"/>
        </w:rPr>
        <w:t>Газ-сепарациялық</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пунктті</w:t>
      </w:r>
      <w:proofErr w:type="spellEnd"/>
      <w:r w:rsidRPr="0001582B">
        <w:rPr>
          <w:rFonts w:ascii="Times New Roman" w:eastAsia="Times New Roman" w:hAnsi="Times New Roman" w:cs="Times New Roman"/>
          <w:color w:val="0A0A0A"/>
          <w:sz w:val="24"/>
          <w:szCs w:val="24"/>
          <w:lang w:val="en-US" w:eastAsia="en-US"/>
        </w:rPr>
        <w:t xml:space="preserve"> (ГСП) </w:t>
      </w:r>
      <w:proofErr w:type="spellStart"/>
      <w:r w:rsidRPr="0001582B">
        <w:rPr>
          <w:rFonts w:ascii="Times New Roman" w:eastAsia="Times New Roman" w:hAnsi="Times New Roman" w:cs="Times New Roman"/>
          <w:color w:val="0A0A0A"/>
          <w:sz w:val="24"/>
          <w:szCs w:val="24"/>
          <w:lang w:val="en-US" w:eastAsia="en-US"/>
        </w:rPr>
        <w:t>салу</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соның</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ішінде</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бірақ</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шектелмейді</w:t>
      </w:r>
      <w:proofErr w:type="spellEnd"/>
      <w:r w:rsidRPr="0001582B">
        <w:rPr>
          <w:rFonts w:ascii="Times New Roman" w:eastAsia="Times New Roman" w:hAnsi="Times New Roman" w:cs="Times New Roman"/>
          <w:color w:val="0A0A0A"/>
          <w:sz w:val="24"/>
          <w:szCs w:val="24"/>
          <w:lang w:val="en-US" w:eastAsia="en-US"/>
        </w:rPr>
        <w:t>:</w:t>
      </w:r>
    </w:p>
    <w:p w14:paraId="332A64CD" w14:textId="77777777" w:rsidR="0001582B" w:rsidRPr="0001582B" w:rsidRDefault="0001582B" w:rsidP="0001582B">
      <w:pPr>
        <w:numPr>
          <w:ilvl w:val="0"/>
          <w:numId w:val="119"/>
        </w:numPr>
        <w:shd w:val="clear" w:color="auto" w:fill="FFFFFF"/>
        <w:spacing w:after="0" w:line="240" w:lineRule="auto"/>
        <w:rPr>
          <w:rFonts w:ascii="Times New Roman" w:eastAsia="Times New Roman" w:hAnsi="Times New Roman" w:cs="Times New Roman"/>
          <w:color w:val="0A0A0A"/>
          <w:sz w:val="24"/>
          <w:szCs w:val="24"/>
          <w:lang w:val="en-US" w:eastAsia="en-US"/>
        </w:rPr>
      </w:pPr>
      <w:r w:rsidRPr="0001582B">
        <w:rPr>
          <w:rFonts w:ascii="Times New Roman" w:eastAsia="Times New Roman" w:hAnsi="Times New Roman" w:cs="Times New Roman"/>
          <w:color w:val="0A0A0A"/>
          <w:sz w:val="24"/>
          <w:szCs w:val="24"/>
          <w:lang w:val="en-US" w:eastAsia="en-US"/>
        </w:rPr>
        <w:t xml:space="preserve">3-фазалы </w:t>
      </w:r>
      <w:proofErr w:type="spellStart"/>
      <w:r w:rsidRPr="0001582B">
        <w:rPr>
          <w:rFonts w:ascii="Times New Roman" w:eastAsia="Times New Roman" w:hAnsi="Times New Roman" w:cs="Times New Roman"/>
          <w:color w:val="0A0A0A"/>
          <w:sz w:val="24"/>
          <w:szCs w:val="24"/>
          <w:lang w:val="en-US" w:eastAsia="en-US"/>
        </w:rPr>
        <w:t>слагкетчер</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тығын</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ұстағыш</w:t>
      </w:r>
      <w:proofErr w:type="spellEnd"/>
      <w:r w:rsidRPr="0001582B">
        <w:rPr>
          <w:rFonts w:ascii="Times New Roman" w:eastAsia="Times New Roman" w:hAnsi="Times New Roman" w:cs="Times New Roman"/>
          <w:color w:val="0A0A0A"/>
          <w:sz w:val="24"/>
          <w:szCs w:val="24"/>
          <w:lang w:val="en-US" w:eastAsia="en-US"/>
        </w:rPr>
        <w:t xml:space="preserve">) (көлемі-100м³, Р-100 </w:t>
      </w:r>
      <w:proofErr w:type="spellStart"/>
      <w:r w:rsidRPr="0001582B">
        <w:rPr>
          <w:rFonts w:ascii="Times New Roman" w:eastAsia="Times New Roman" w:hAnsi="Times New Roman" w:cs="Times New Roman"/>
          <w:color w:val="0A0A0A"/>
          <w:sz w:val="24"/>
          <w:szCs w:val="24"/>
          <w:lang w:val="en-US" w:eastAsia="en-US"/>
        </w:rPr>
        <w:t>атм</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табиғи</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газ</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көлемі</w:t>
      </w:r>
      <w:proofErr w:type="spellEnd"/>
      <w:r w:rsidRPr="0001582B">
        <w:rPr>
          <w:rFonts w:ascii="Times New Roman" w:eastAsia="Times New Roman" w:hAnsi="Times New Roman" w:cs="Times New Roman"/>
          <w:color w:val="0A0A0A"/>
          <w:sz w:val="24"/>
          <w:szCs w:val="24"/>
          <w:lang w:val="en-US" w:eastAsia="en-US"/>
        </w:rPr>
        <w:t xml:space="preserve"> ~ 1 млрд.м³/</w:t>
      </w:r>
      <w:proofErr w:type="spellStart"/>
      <w:r w:rsidRPr="0001582B">
        <w:rPr>
          <w:rFonts w:ascii="Times New Roman" w:eastAsia="Times New Roman" w:hAnsi="Times New Roman" w:cs="Times New Roman"/>
          <w:color w:val="0A0A0A"/>
          <w:sz w:val="24"/>
          <w:szCs w:val="24"/>
          <w:lang w:val="en-US" w:eastAsia="en-US"/>
        </w:rPr>
        <w:t>жыл</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және</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тұрақсыз</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газ</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конденсатының</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көлемі</w:t>
      </w:r>
      <w:proofErr w:type="spellEnd"/>
      <w:r w:rsidRPr="0001582B">
        <w:rPr>
          <w:rFonts w:ascii="Times New Roman" w:eastAsia="Times New Roman" w:hAnsi="Times New Roman" w:cs="Times New Roman"/>
          <w:color w:val="0A0A0A"/>
          <w:sz w:val="24"/>
          <w:szCs w:val="24"/>
          <w:lang w:val="en-US" w:eastAsia="en-US"/>
        </w:rPr>
        <w:t xml:space="preserve"> ~ 250-350 </w:t>
      </w:r>
      <w:proofErr w:type="spellStart"/>
      <w:r w:rsidRPr="0001582B">
        <w:rPr>
          <w:rFonts w:ascii="Times New Roman" w:eastAsia="Times New Roman" w:hAnsi="Times New Roman" w:cs="Times New Roman"/>
          <w:color w:val="0A0A0A"/>
          <w:sz w:val="24"/>
          <w:szCs w:val="24"/>
          <w:lang w:val="en-US" w:eastAsia="en-US"/>
        </w:rPr>
        <w:t>мың.тн</w:t>
      </w:r>
      <w:proofErr w:type="spellEnd"/>
      <w:r w:rsidRPr="0001582B">
        <w:rPr>
          <w:rFonts w:ascii="Times New Roman" w:eastAsia="Times New Roman" w:hAnsi="Times New Roman" w:cs="Times New Roman"/>
          <w:color w:val="0A0A0A"/>
          <w:sz w:val="24"/>
          <w:szCs w:val="24"/>
          <w:lang w:val="en-US" w:eastAsia="en-US"/>
        </w:rPr>
        <w:t>/</w:t>
      </w:r>
      <w:proofErr w:type="spellStart"/>
      <w:r w:rsidRPr="0001582B">
        <w:rPr>
          <w:rFonts w:ascii="Times New Roman" w:eastAsia="Times New Roman" w:hAnsi="Times New Roman" w:cs="Times New Roman"/>
          <w:color w:val="0A0A0A"/>
          <w:sz w:val="24"/>
          <w:szCs w:val="24"/>
          <w:lang w:val="en-US" w:eastAsia="en-US"/>
        </w:rPr>
        <w:t>жыл</w:t>
      </w:r>
      <w:proofErr w:type="spellEnd"/>
      <w:r w:rsidRPr="0001582B">
        <w:rPr>
          <w:rFonts w:ascii="Times New Roman" w:eastAsia="Times New Roman" w:hAnsi="Times New Roman" w:cs="Times New Roman"/>
          <w:color w:val="0A0A0A"/>
          <w:sz w:val="24"/>
          <w:szCs w:val="24"/>
          <w:lang w:val="en-US" w:eastAsia="en-US"/>
        </w:rPr>
        <w:t>.</w:t>
      </w:r>
      <w:r w:rsidRPr="0001582B">
        <w:rPr>
          <w:rFonts w:ascii="Times New Roman" w:eastAsia="Times New Roman" w:hAnsi="Times New Roman" w:cs="Times New Roman"/>
          <w:color w:val="0A0A0A"/>
          <w:sz w:val="24"/>
          <w:szCs w:val="24"/>
          <w:lang w:val="en-US" w:eastAsia="en-US"/>
        </w:rPr>
        <w:br/>
        <w:t xml:space="preserve">3 </w:t>
      </w:r>
      <w:proofErr w:type="spellStart"/>
      <w:r w:rsidRPr="0001582B">
        <w:rPr>
          <w:rFonts w:ascii="Times New Roman" w:eastAsia="Times New Roman" w:hAnsi="Times New Roman" w:cs="Times New Roman"/>
          <w:color w:val="0A0A0A"/>
          <w:sz w:val="24"/>
          <w:szCs w:val="24"/>
          <w:lang w:val="en-US" w:eastAsia="en-US"/>
        </w:rPr>
        <w:t>фазалы</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слагкетчерді</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және</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газ</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сепараторын</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жобалауға</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және</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жеткізуге</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арналған</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техникалық</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тапсырма</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Техникалық</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ерекшелікке</w:t>
      </w:r>
      <w:proofErr w:type="spellEnd"/>
      <w:r w:rsidRPr="0001582B">
        <w:rPr>
          <w:rFonts w:ascii="Times New Roman" w:eastAsia="Times New Roman" w:hAnsi="Times New Roman" w:cs="Times New Roman"/>
          <w:color w:val="0A0A0A"/>
          <w:sz w:val="24"/>
          <w:szCs w:val="24"/>
          <w:lang w:val="en-US" w:eastAsia="en-US"/>
        </w:rPr>
        <w:t xml:space="preserve"> №3 Қосымшада.</w:t>
      </w:r>
    </w:p>
    <w:p w14:paraId="7C69D2FB" w14:textId="77777777" w:rsidR="0001582B" w:rsidRPr="0001582B" w:rsidRDefault="0001582B" w:rsidP="0001582B">
      <w:pPr>
        <w:numPr>
          <w:ilvl w:val="0"/>
          <w:numId w:val="119"/>
        </w:numPr>
        <w:shd w:val="clear" w:color="auto" w:fill="FFFFFF"/>
        <w:spacing w:after="0" w:line="240" w:lineRule="auto"/>
        <w:rPr>
          <w:rFonts w:ascii="Times New Roman" w:eastAsia="Times New Roman" w:hAnsi="Times New Roman" w:cs="Times New Roman"/>
          <w:color w:val="0A0A0A"/>
          <w:sz w:val="24"/>
          <w:szCs w:val="24"/>
          <w:lang w:val="en-US" w:eastAsia="en-US"/>
        </w:rPr>
      </w:pPr>
      <w:proofErr w:type="spellStart"/>
      <w:r w:rsidRPr="0001582B">
        <w:rPr>
          <w:rFonts w:ascii="Times New Roman" w:eastAsia="Times New Roman" w:hAnsi="Times New Roman" w:cs="Times New Roman"/>
          <w:color w:val="0A0A0A"/>
          <w:sz w:val="24"/>
          <w:szCs w:val="24"/>
          <w:lang w:val="en-US" w:eastAsia="en-US"/>
        </w:rPr>
        <w:t>Бекіту-реттеуші</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арматурасы</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сақтандырғыш</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және</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кері</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клапандары</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бар</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слагкетчердің</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орамдық</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технологиялық</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құбыржолдары</w:t>
      </w:r>
      <w:proofErr w:type="spellEnd"/>
      <w:r w:rsidRPr="0001582B">
        <w:rPr>
          <w:rFonts w:ascii="Times New Roman" w:eastAsia="Times New Roman" w:hAnsi="Times New Roman" w:cs="Times New Roman"/>
          <w:color w:val="0A0A0A"/>
          <w:sz w:val="24"/>
          <w:szCs w:val="24"/>
          <w:lang w:val="en-US" w:eastAsia="en-US"/>
        </w:rPr>
        <w:t>;</w:t>
      </w:r>
    </w:p>
    <w:p w14:paraId="02CFD51C" w14:textId="77777777" w:rsidR="0001582B" w:rsidRPr="0001582B" w:rsidRDefault="0001582B" w:rsidP="0001582B">
      <w:pPr>
        <w:numPr>
          <w:ilvl w:val="0"/>
          <w:numId w:val="119"/>
        </w:numPr>
        <w:shd w:val="clear" w:color="auto" w:fill="FFFFFF"/>
        <w:spacing w:after="0" w:line="240" w:lineRule="auto"/>
        <w:rPr>
          <w:rFonts w:ascii="Times New Roman" w:eastAsia="Times New Roman" w:hAnsi="Times New Roman" w:cs="Times New Roman"/>
          <w:color w:val="0A0A0A"/>
          <w:sz w:val="24"/>
          <w:szCs w:val="24"/>
          <w:lang w:val="en-US" w:eastAsia="en-US"/>
        </w:rPr>
      </w:pPr>
      <w:proofErr w:type="spellStart"/>
      <w:r w:rsidRPr="0001582B">
        <w:rPr>
          <w:rFonts w:ascii="Times New Roman" w:eastAsia="Times New Roman" w:hAnsi="Times New Roman" w:cs="Times New Roman"/>
          <w:color w:val="0A0A0A"/>
          <w:sz w:val="24"/>
          <w:szCs w:val="24"/>
          <w:lang w:val="en-US" w:eastAsia="en-US"/>
        </w:rPr>
        <w:t>Газ</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сепараторы</w:t>
      </w:r>
      <w:proofErr w:type="spellEnd"/>
      <w:r w:rsidRPr="0001582B">
        <w:rPr>
          <w:rFonts w:ascii="Times New Roman" w:eastAsia="Times New Roman" w:hAnsi="Times New Roman" w:cs="Times New Roman"/>
          <w:color w:val="0A0A0A"/>
          <w:sz w:val="24"/>
          <w:szCs w:val="24"/>
          <w:lang w:val="en-US" w:eastAsia="en-US"/>
        </w:rPr>
        <w:t>;</w:t>
      </w:r>
    </w:p>
    <w:p w14:paraId="7A2F3244" w14:textId="77777777" w:rsidR="0001582B" w:rsidRPr="0001582B" w:rsidRDefault="0001582B" w:rsidP="0001582B">
      <w:pPr>
        <w:numPr>
          <w:ilvl w:val="0"/>
          <w:numId w:val="119"/>
        </w:numPr>
        <w:shd w:val="clear" w:color="auto" w:fill="FFFFFF"/>
        <w:spacing w:after="0" w:line="240" w:lineRule="auto"/>
        <w:rPr>
          <w:rFonts w:ascii="Times New Roman" w:eastAsia="Times New Roman" w:hAnsi="Times New Roman" w:cs="Times New Roman"/>
          <w:color w:val="0A0A0A"/>
          <w:sz w:val="24"/>
          <w:szCs w:val="24"/>
          <w:lang w:val="en-US" w:eastAsia="en-US"/>
        </w:rPr>
      </w:pPr>
      <w:proofErr w:type="spellStart"/>
      <w:r w:rsidRPr="0001582B">
        <w:rPr>
          <w:rFonts w:ascii="Times New Roman" w:eastAsia="Times New Roman" w:hAnsi="Times New Roman" w:cs="Times New Roman"/>
          <w:color w:val="0A0A0A"/>
          <w:sz w:val="24"/>
          <w:szCs w:val="24"/>
          <w:lang w:val="en-US" w:eastAsia="en-US"/>
        </w:rPr>
        <w:t>ӨАжБ</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КИПиА</w:t>
      </w:r>
      <w:proofErr w:type="spellEnd"/>
      <w:r w:rsidRPr="0001582B">
        <w:rPr>
          <w:rFonts w:ascii="Times New Roman" w:eastAsia="Times New Roman" w:hAnsi="Times New Roman" w:cs="Times New Roman"/>
          <w:color w:val="0A0A0A"/>
          <w:sz w:val="24"/>
          <w:szCs w:val="24"/>
          <w:lang w:val="en-US" w:eastAsia="en-US"/>
        </w:rPr>
        <w:t>) (</w:t>
      </w:r>
      <w:proofErr w:type="spellStart"/>
      <w:r w:rsidRPr="0001582B">
        <w:rPr>
          <w:rFonts w:ascii="Times New Roman" w:eastAsia="Times New Roman" w:hAnsi="Times New Roman" w:cs="Times New Roman"/>
          <w:color w:val="0A0A0A"/>
          <w:sz w:val="24"/>
          <w:szCs w:val="24"/>
          <w:lang w:val="en-US" w:eastAsia="en-US"/>
        </w:rPr>
        <w:t>қысым</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температура</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және</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деңгей</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датчиктері</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және</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қауіпсіздік</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жүйесі</w:t>
      </w:r>
      <w:proofErr w:type="spellEnd"/>
      <w:r w:rsidRPr="0001582B">
        <w:rPr>
          <w:rFonts w:ascii="Times New Roman" w:eastAsia="Times New Roman" w:hAnsi="Times New Roman" w:cs="Times New Roman"/>
          <w:color w:val="0A0A0A"/>
          <w:sz w:val="24"/>
          <w:szCs w:val="24"/>
          <w:lang w:val="en-US" w:eastAsia="en-US"/>
        </w:rPr>
        <w:t xml:space="preserve"> (H₂S </w:t>
      </w:r>
      <w:proofErr w:type="spellStart"/>
      <w:r w:rsidRPr="0001582B">
        <w:rPr>
          <w:rFonts w:ascii="Times New Roman" w:eastAsia="Times New Roman" w:hAnsi="Times New Roman" w:cs="Times New Roman"/>
          <w:color w:val="0A0A0A"/>
          <w:sz w:val="24"/>
          <w:szCs w:val="24"/>
          <w:lang w:val="en-US" w:eastAsia="en-US"/>
        </w:rPr>
        <w:t>анализаторлары</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авариялық</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тоқтату</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жүйесі</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газ</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анықтау</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және</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хабарлау</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жүйесі</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коррозиялық</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мониторинг</w:t>
      </w:r>
      <w:proofErr w:type="spellEnd"/>
      <w:r w:rsidRPr="0001582B">
        <w:rPr>
          <w:rFonts w:ascii="Times New Roman" w:eastAsia="Times New Roman" w:hAnsi="Times New Roman" w:cs="Times New Roman"/>
          <w:color w:val="0A0A0A"/>
          <w:sz w:val="24"/>
          <w:szCs w:val="24"/>
          <w:lang w:val="en-US" w:eastAsia="en-US"/>
        </w:rPr>
        <w:t>);</w:t>
      </w:r>
    </w:p>
    <w:p w14:paraId="7FA84327" w14:textId="77777777" w:rsidR="0001582B" w:rsidRPr="0001582B" w:rsidRDefault="0001582B" w:rsidP="0001582B">
      <w:pPr>
        <w:numPr>
          <w:ilvl w:val="0"/>
          <w:numId w:val="119"/>
        </w:numPr>
        <w:shd w:val="clear" w:color="auto" w:fill="FFFFFF"/>
        <w:spacing w:after="0" w:line="240" w:lineRule="auto"/>
        <w:rPr>
          <w:rFonts w:ascii="Times New Roman" w:eastAsia="Times New Roman" w:hAnsi="Times New Roman" w:cs="Times New Roman"/>
          <w:color w:val="0A0A0A"/>
          <w:sz w:val="24"/>
          <w:szCs w:val="24"/>
          <w:lang w:val="en-US" w:eastAsia="en-US"/>
        </w:rPr>
      </w:pPr>
      <w:proofErr w:type="spellStart"/>
      <w:r w:rsidRPr="0001582B">
        <w:rPr>
          <w:rFonts w:ascii="Times New Roman" w:eastAsia="Times New Roman" w:hAnsi="Times New Roman" w:cs="Times New Roman"/>
          <w:color w:val="0A0A0A"/>
          <w:sz w:val="24"/>
          <w:szCs w:val="24"/>
          <w:lang w:val="en-US" w:eastAsia="en-US"/>
        </w:rPr>
        <w:t>Технологиялық</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процестерді</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автоматтандырылған</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басқару</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жүйесі</w:t>
      </w:r>
      <w:proofErr w:type="spellEnd"/>
      <w:r w:rsidRPr="0001582B">
        <w:rPr>
          <w:rFonts w:ascii="Times New Roman" w:eastAsia="Times New Roman" w:hAnsi="Times New Roman" w:cs="Times New Roman"/>
          <w:color w:val="0A0A0A"/>
          <w:sz w:val="24"/>
          <w:szCs w:val="24"/>
          <w:lang w:val="en-US" w:eastAsia="en-US"/>
        </w:rPr>
        <w:t xml:space="preserve"> (ТП АБЖ / АСУТП);</w:t>
      </w:r>
    </w:p>
    <w:p w14:paraId="75252806" w14:textId="77777777" w:rsidR="0001582B" w:rsidRPr="0001582B" w:rsidRDefault="0001582B" w:rsidP="0001582B">
      <w:pPr>
        <w:numPr>
          <w:ilvl w:val="0"/>
          <w:numId w:val="119"/>
        </w:numPr>
        <w:shd w:val="clear" w:color="auto" w:fill="FFFFFF"/>
        <w:spacing w:after="0" w:line="240" w:lineRule="auto"/>
        <w:rPr>
          <w:rFonts w:ascii="Times New Roman" w:eastAsia="Times New Roman" w:hAnsi="Times New Roman" w:cs="Times New Roman"/>
          <w:color w:val="0A0A0A"/>
          <w:sz w:val="24"/>
          <w:szCs w:val="24"/>
          <w:lang w:val="en-US" w:eastAsia="en-US"/>
        </w:rPr>
      </w:pPr>
      <w:proofErr w:type="spellStart"/>
      <w:r w:rsidRPr="0001582B">
        <w:rPr>
          <w:rFonts w:ascii="Times New Roman" w:eastAsia="Times New Roman" w:hAnsi="Times New Roman" w:cs="Times New Roman"/>
          <w:color w:val="0A0A0A"/>
          <w:sz w:val="24"/>
          <w:szCs w:val="24"/>
          <w:lang w:val="en-US" w:eastAsia="en-US"/>
        </w:rPr>
        <w:t>Оператор</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бөлмесі</w:t>
      </w:r>
      <w:proofErr w:type="spellEnd"/>
      <w:r w:rsidRPr="0001582B">
        <w:rPr>
          <w:rFonts w:ascii="Times New Roman" w:eastAsia="Times New Roman" w:hAnsi="Times New Roman" w:cs="Times New Roman"/>
          <w:color w:val="0A0A0A"/>
          <w:sz w:val="24"/>
          <w:szCs w:val="24"/>
          <w:lang w:val="en-US" w:eastAsia="en-US"/>
        </w:rPr>
        <w:t>;</w:t>
      </w:r>
    </w:p>
    <w:p w14:paraId="2D7D6DEF" w14:textId="77777777" w:rsidR="0001582B" w:rsidRPr="0001582B" w:rsidRDefault="0001582B" w:rsidP="0001582B">
      <w:pPr>
        <w:numPr>
          <w:ilvl w:val="0"/>
          <w:numId w:val="119"/>
        </w:numPr>
        <w:shd w:val="clear" w:color="auto" w:fill="FFFFFF"/>
        <w:spacing w:after="0" w:line="240" w:lineRule="auto"/>
        <w:rPr>
          <w:rFonts w:ascii="Times New Roman" w:eastAsia="Times New Roman" w:hAnsi="Times New Roman" w:cs="Times New Roman"/>
          <w:color w:val="0A0A0A"/>
          <w:sz w:val="24"/>
          <w:szCs w:val="24"/>
          <w:lang w:val="en-US" w:eastAsia="en-US"/>
        </w:rPr>
      </w:pPr>
      <w:proofErr w:type="spellStart"/>
      <w:r w:rsidRPr="0001582B">
        <w:rPr>
          <w:rFonts w:ascii="Times New Roman" w:eastAsia="Times New Roman" w:hAnsi="Times New Roman" w:cs="Times New Roman"/>
          <w:color w:val="0A0A0A"/>
          <w:sz w:val="24"/>
          <w:szCs w:val="24"/>
          <w:lang w:val="en-US" w:eastAsia="en-US"/>
        </w:rPr>
        <w:t>Жабық</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типті</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дренаж</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жүйесі</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технологиялық</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жабдықтарды</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жөндеу</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кезінде</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пласт</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суы</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үшін</w:t>
      </w:r>
      <w:proofErr w:type="spellEnd"/>
      <w:r w:rsidRPr="0001582B">
        <w:rPr>
          <w:rFonts w:ascii="Times New Roman" w:eastAsia="Times New Roman" w:hAnsi="Times New Roman" w:cs="Times New Roman"/>
          <w:color w:val="0A0A0A"/>
          <w:sz w:val="24"/>
          <w:szCs w:val="24"/>
          <w:lang w:val="en-US" w:eastAsia="en-US"/>
        </w:rPr>
        <w:t>);</w:t>
      </w:r>
    </w:p>
    <w:p w14:paraId="3FEF3820" w14:textId="77777777" w:rsidR="0001582B" w:rsidRPr="0001582B" w:rsidRDefault="0001582B" w:rsidP="0001582B">
      <w:pPr>
        <w:numPr>
          <w:ilvl w:val="0"/>
          <w:numId w:val="119"/>
        </w:numPr>
        <w:shd w:val="clear" w:color="auto" w:fill="FFFFFF"/>
        <w:spacing w:after="0" w:line="240" w:lineRule="auto"/>
        <w:rPr>
          <w:rFonts w:ascii="Times New Roman" w:eastAsia="Times New Roman" w:hAnsi="Times New Roman" w:cs="Times New Roman"/>
          <w:color w:val="0A0A0A"/>
          <w:sz w:val="24"/>
          <w:szCs w:val="24"/>
          <w:lang w:eastAsia="en-US"/>
        </w:rPr>
      </w:pPr>
      <w:proofErr w:type="spellStart"/>
      <w:r w:rsidRPr="0001582B">
        <w:rPr>
          <w:rFonts w:ascii="Times New Roman" w:eastAsia="Times New Roman" w:hAnsi="Times New Roman" w:cs="Times New Roman"/>
          <w:color w:val="0A0A0A"/>
          <w:sz w:val="24"/>
          <w:szCs w:val="24"/>
          <w:lang w:eastAsia="en-US"/>
        </w:rPr>
        <w:t>Ашық</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типті</w:t>
      </w:r>
      <w:proofErr w:type="spellEnd"/>
      <w:r w:rsidRPr="0001582B">
        <w:rPr>
          <w:rFonts w:ascii="Times New Roman" w:eastAsia="Times New Roman" w:hAnsi="Times New Roman" w:cs="Times New Roman"/>
          <w:color w:val="0A0A0A"/>
          <w:sz w:val="24"/>
          <w:szCs w:val="24"/>
          <w:lang w:eastAsia="en-US"/>
        </w:rPr>
        <w:t xml:space="preserve"> дренаж </w:t>
      </w:r>
      <w:proofErr w:type="spellStart"/>
      <w:r w:rsidRPr="0001582B">
        <w:rPr>
          <w:rFonts w:ascii="Times New Roman" w:eastAsia="Times New Roman" w:hAnsi="Times New Roman" w:cs="Times New Roman"/>
          <w:color w:val="0A0A0A"/>
          <w:sz w:val="24"/>
          <w:szCs w:val="24"/>
          <w:lang w:eastAsia="en-US"/>
        </w:rPr>
        <w:t>жүйесі</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технологиялық</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алаңдардан</w:t>
      </w:r>
      <w:proofErr w:type="spellEnd"/>
      <w:r w:rsidRPr="0001582B">
        <w:rPr>
          <w:rFonts w:ascii="Times New Roman" w:eastAsia="Times New Roman" w:hAnsi="Times New Roman" w:cs="Times New Roman"/>
          <w:color w:val="0A0A0A"/>
          <w:sz w:val="24"/>
          <w:szCs w:val="24"/>
          <w:lang w:eastAsia="en-US"/>
        </w:rPr>
        <w:t xml:space="preserve"> ливневая канализация);</w:t>
      </w:r>
    </w:p>
    <w:p w14:paraId="5748F658" w14:textId="77777777" w:rsidR="0001582B" w:rsidRPr="0001582B" w:rsidRDefault="0001582B" w:rsidP="0001582B">
      <w:pPr>
        <w:numPr>
          <w:ilvl w:val="0"/>
          <w:numId w:val="119"/>
        </w:numPr>
        <w:shd w:val="clear" w:color="auto" w:fill="FFFFFF"/>
        <w:spacing w:after="0" w:line="240" w:lineRule="auto"/>
        <w:rPr>
          <w:rFonts w:ascii="Times New Roman" w:eastAsia="Times New Roman" w:hAnsi="Times New Roman" w:cs="Times New Roman"/>
          <w:color w:val="0A0A0A"/>
          <w:sz w:val="24"/>
          <w:szCs w:val="24"/>
          <w:lang w:eastAsia="en-US"/>
        </w:rPr>
      </w:pPr>
      <w:proofErr w:type="spellStart"/>
      <w:r w:rsidRPr="0001582B">
        <w:rPr>
          <w:rFonts w:ascii="Times New Roman" w:eastAsia="Times New Roman" w:hAnsi="Times New Roman" w:cs="Times New Roman"/>
          <w:color w:val="0A0A0A"/>
          <w:sz w:val="24"/>
          <w:szCs w:val="24"/>
          <w:lang w:eastAsia="en-US"/>
        </w:rPr>
        <w:t>Объектіні</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энергиямен</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жабдықтау</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жүйесі</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энергиямен</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жабдықтаудың</w:t>
      </w:r>
      <w:proofErr w:type="spellEnd"/>
      <w:r w:rsidRPr="0001582B">
        <w:rPr>
          <w:rFonts w:ascii="Times New Roman" w:eastAsia="Times New Roman" w:hAnsi="Times New Roman" w:cs="Times New Roman"/>
          <w:color w:val="0A0A0A"/>
          <w:sz w:val="24"/>
          <w:szCs w:val="24"/>
          <w:lang w:eastAsia="en-US"/>
        </w:rPr>
        <w:t xml:space="preserve"> 2 </w:t>
      </w:r>
      <w:proofErr w:type="spellStart"/>
      <w:r w:rsidRPr="0001582B">
        <w:rPr>
          <w:rFonts w:ascii="Times New Roman" w:eastAsia="Times New Roman" w:hAnsi="Times New Roman" w:cs="Times New Roman"/>
          <w:color w:val="0A0A0A"/>
          <w:sz w:val="24"/>
          <w:szCs w:val="24"/>
          <w:lang w:eastAsia="en-US"/>
        </w:rPr>
        <w:t>тәуелсіз</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көзі</w:t>
      </w:r>
      <w:proofErr w:type="spellEnd"/>
      <w:r w:rsidRPr="0001582B">
        <w:rPr>
          <w:rFonts w:ascii="Times New Roman" w:eastAsia="Times New Roman" w:hAnsi="Times New Roman" w:cs="Times New Roman"/>
          <w:color w:val="0A0A0A"/>
          <w:sz w:val="24"/>
          <w:szCs w:val="24"/>
          <w:lang w:eastAsia="en-US"/>
        </w:rPr>
        <w:t>).</w:t>
      </w:r>
      <w:r w:rsidRPr="0001582B">
        <w:rPr>
          <w:rFonts w:ascii="Times New Roman" w:eastAsia="Times New Roman" w:hAnsi="Times New Roman" w:cs="Times New Roman"/>
          <w:color w:val="0A0A0A"/>
          <w:sz w:val="24"/>
          <w:szCs w:val="24"/>
          <w:lang w:eastAsia="en-US"/>
        </w:rPr>
        <w:br/>
      </w:r>
      <w:proofErr w:type="spellStart"/>
      <w:r w:rsidRPr="0001582B">
        <w:rPr>
          <w:rFonts w:ascii="Times New Roman" w:eastAsia="Times New Roman" w:hAnsi="Times New Roman" w:cs="Times New Roman"/>
          <w:color w:val="0A0A0A"/>
          <w:sz w:val="24"/>
          <w:szCs w:val="24"/>
          <w:lang w:eastAsia="en-US"/>
        </w:rPr>
        <w:t>Объектілер</w:t>
      </w:r>
      <w:proofErr w:type="spellEnd"/>
      <w:r w:rsidRPr="0001582B">
        <w:rPr>
          <w:rFonts w:ascii="Times New Roman" w:eastAsia="Times New Roman" w:hAnsi="Times New Roman" w:cs="Times New Roman"/>
          <w:color w:val="0A0A0A"/>
          <w:sz w:val="24"/>
          <w:szCs w:val="24"/>
          <w:lang w:eastAsia="en-US"/>
        </w:rPr>
        <w:t xml:space="preserve"> мен </w:t>
      </w:r>
      <w:proofErr w:type="spellStart"/>
      <w:r w:rsidRPr="0001582B">
        <w:rPr>
          <w:rFonts w:ascii="Times New Roman" w:eastAsia="Times New Roman" w:hAnsi="Times New Roman" w:cs="Times New Roman"/>
          <w:color w:val="0A0A0A"/>
          <w:sz w:val="24"/>
          <w:szCs w:val="24"/>
          <w:lang w:eastAsia="en-US"/>
        </w:rPr>
        <w:t>құрылыстардың</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құрамы</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жобалау-сметалық</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құжаттаманы</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әзірлеу</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кезінде</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нақтыланатын</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болады</w:t>
      </w:r>
      <w:proofErr w:type="spellEnd"/>
      <w:r w:rsidRPr="0001582B">
        <w:rPr>
          <w:rFonts w:ascii="Times New Roman" w:eastAsia="Times New Roman" w:hAnsi="Times New Roman" w:cs="Times New Roman"/>
          <w:color w:val="0A0A0A"/>
          <w:sz w:val="24"/>
          <w:szCs w:val="24"/>
          <w:lang w:eastAsia="en-US"/>
        </w:rPr>
        <w:t>.</w:t>
      </w:r>
      <w:r w:rsidRPr="0001582B">
        <w:rPr>
          <w:rFonts w:ascii="Times New Roman" w:eastAsia="Times New Roman" w:hAnsi="Times New Roman" w:cs="Times New Roman"/>
          <w:color w:val="0A0A0A"/>
          <w:sz w:val="24"/>
          <w:szCs w:val="24"/>
          <w:lang w:eastAsia="en-US"/>
        </w:rPr>
        <w:br/>
      </w:r>
      <w:proofErr w:type="spellStart"/>
      <w:r w:rsidRPr="0001582B">
        <w:rPr>
          <w:rFonts w:ascii="Times New Roman" w:eastAsia="Times New Roman" w:hAnsi="Times New Roman" w:cs="Times New Roman"/>
          <w:color w:val="0A0A0A"/>
          <w:sz w:val="24"/>
          <w:szCs w:val="24"/>
          <w:lang w:eastAsia="en-US"/>
        </w:rPr>
        <w:lastRenderedPageBreak/>
        <w:t>Авторлық</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қадағалауға</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арналған</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шартты</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Мердігер</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жасайды</w:t>
      </w:r>
      <w:proofErr w:type="spellEnd"/>
      <w:r w:rsidRPr="0001582B">
        <w:rPr>
          <w:rFonts w:ascii="Times New Roman" w:eastAsia="Times New Roman" w:hAnsi="Times New Roman" w:cs="Times New Roman"/>
          <w:color w:val="0A0A0A"/>
          <w:sz w:val="24"/>
          <w:szCs w:val="24"/>
          <w:lang w:eastAsia="en-US"/>
        </w:rPr>
        <w:t>.</w:t>
      </w:r>
      <w:r w:rsidRPr="0001582B">
        <w:rPr>
          <w:rFonts w:ascii="Times New Roman" w:eastAsia="Times New Roman" w:hAnsi="Times New Roman" w:cs="Times New Roman"/>
          <w:color w:val="0A0A0A"/>
          <w:sz w:val="24"/>
          <w:szCs w:val="24"/>
          <w:lang w:eastAsia="en-US"/>
        </w:rPr>
        <w:br/>
      </w:r>
      <w:proofErr w:type="spellStart"/>
      <w:r w:rsidRPr="0001582B">
        <w:rPr>
          <w:rFonts w:ascii="Times New Roman" w:eastAsia="Times New Roman" w:hAnsi="Times New Roman" w:cs="Times New Roman"/>
          <w:color w:val="0A0A0A"/>
          <w:sz w:val="24"/>
          <w:szCs w:val="24"/>
          <w:lang w:eastAsia="en-US"/>
        </w:rPr>
        <w:t>Техникалық</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қадағалауға</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арналған</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шарттарды</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Тапсырыс</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беруші</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жасайды</w:t>
      </w:r>
      <w:proofErr w:type="spellEnd"/>
      <w:r w:rsidRPr="0001582B">
        <w:rPr>
          <w:rFonts w:ascii="Times New Roman" w:eastAsia="Times New Roman" w:hAnsi="Times New Roman" w:cs="Times New Roman"/>
          <w:color w:val="0A0A0A"/>
          <w:sz w:val="24"/>
          <w:szCs w:val="24"/>
          <w:lang w:eastAsia="en-US"/>
        </w:rPr>
        <w:t>.</w:t>
      </w:r>
    </w:p>
    <w:p w14:paraId="6005FF7F" w14:textId="77777777" w:rsidR="0001582B" w:rsidRPr="0001582B" w:rsidRDefault="0001582B" w:rsidP="0001582B">
      <w:pPr>
        <w:shd w:val="clear" w:color="auto" w:fill="FFFFFF"/>
        <w:spacing w:after="0" w:line="240" w:lineRule="auto"/>
        <w:ind w:left="720"/>
        <w:rPr>
          <w:rFonts w:ascii="Times New Roman" w:eastAsia="Times New Roman" w:hAnsi="Times New Roman" w:cs="Times New Roman"/>
          <w:color w:val="0A0A0A"/>
          <w:sz w:val="24"/>
          <w:szCs w:val="24"/>
          <w:lang w:eastAsia="en-US"/>
        </w:rPr>
      </w:pPr>
    </w:p>
    <w:p w14:paraId="251F7C31" w14:textId="77777777" w:rsidR="0001582B" w:rsidRPr="0001582B" w:rsidRDefault="0001582B" w:rsidP="0001582B">
      <w:pPr>
        <w:shd w:val="clear" w:color="auto" w:fill="FFFFFF"/>
        <w:spacing w:after="0" w:line="240" w:lineRule="auto"/>
        <w:rPr>
          <w:rFonts w:ascii="Times New Roman" w:eastAsia="Times New Roman" w:hAnsi="Times New Roman" w:cs="Times New Roman"/>
          <w:color w:val="0A0A0A"/>
          <w:sz w:val="24"/>
          <w:szCs w:val="24"/>
          <w:lang w:eastAsia="en-US"/>
        </w:rPr>
      </w:pPr>
      <w:proofErr w:type="spellStart"/>
      <w:r w:rsidRPr="0001582B">
        <w:rPr>
          <w:rFonts w:ascii="Times New Roman" w:eastAsia="Times New Roman" w:hAnsi="Times New Roman" w:cs="Times New Roman"/>
          <w:b/>
          <w:bCs/>
          <w:color w:val="0A0A0A"/>
          <w:sz w:val="24"/>
          <w:szCs w:val="24"/>
          <w:lang w:eastAsia="en-US"/>
        </w:rPr>
        <w:t>Жұмыс</w:t>
      </w:r>
      <w:proofErr w:type="spellEnd"/>
      <w:r w:rsidRPr="0001582B">
        <w:rPr>
          <w:rFonts w:ascii="Times New Roman" w:eastAsia="Times New Roman" w:hAnsi="Times New Roman" w:cs="Times New Roman"/>
          <w:b/>
          <w:bCs/>
          <w:color w:val="0A0A0A"/>
          <w:sz w:val="24"/>
          <w:szCs w:val="24"/>
          <w:lang w:eastAsia="en-US"/>
        </w:rPr>
        <w:t xml:space="preserve"> </w:t>
      </w:r>
      <w:proofErr w:type="spellStart"/>
      <w:r w:rsidRPr="0001582B">
        <w:rPr>
          <w:rFonts w:ascii="Times New Roman" w:eastAsia="Times New Roman" w:hAnsi="Times New Roman" w:cs="Times New Roman"/>
          <w:b/>
          <w:bCs/>
          <w:color w:val="0A0A0A"/>
          <w:sz w:val="24"/>
          <w:szCs w:val="24"/>
          <w:lang w:eastAsia="en-US"/>
        </w:rPr>
        <w:t>пакеті</w:t>
      </w:r>
      <w:proofErr w:type="spellEnd"/>
      <w:r w:rsidRPr="0001582B">
        <w:rPr>
          <w:rFonts w:ascii="Times New Roman" w:eastAsia="Times New Roman" w:hAnsi="Times New Roman" w:cs="Times New Roman"/>
          <w:b/>
          <w:bCs/>
          <w:color w:val="0A0A0A"/>
          <w:sz w:val="24"/>
          <w:szCs w:val="24"/>
          <w:lang w:eastAsia="en-US"/>
        </w:rPr>
        <w:t xml:space="preserve"> №5:</w:t>
      </w:r>
      <w:r w:rsidRPr="0001582B">
        <w:rPr>
          <w:rFonts w:ascii="Times New Roman" w:eastAsia="Times New Roman" w:hAnsi="Times New Roman" w:cs="Times New Roman"/>
          <w:color w:val="0A0A0A"/>
          <w:sz w:val="24"/>
          <w:szCs w:val="24"/>
          <w:lang w:eastAsia="en-US"/>
        </w:rPr>
        <w:br/>
      </w:r>
      <w:proofErr w:type="spellStart"/>
      <w:r w:rsidRPr="0001582B">
        <w:rPr>
          <w:rFonts w:ascii="Times New Roman" w:eastAsia="Times New Roman" w:hAnsi="Times New Roman" w:cs="Times New Roman"/>
          <w:color w:val="0A0A0A"/>
          <w:sz w:val="24"/>
          <w:szCs w:val="24"/>
          <w:lang w:eastAsia="en-US"/>
        </w:rPr>
        <w:t>Конденсатты</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есепке</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алу</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аспаптары</w:t>
      </w:r>
      <w:proofErr w:type="spellEnd"/>
      <w:r w:rsidRPr="0001582B">
        <w:rPr>
          <w:rFonts w:ascii="Times New Roman" w:eastAsia="Times New Roman" w:hAnsi="Times New Roman" w:cs="Times New Roman"/>
          <w:color w:val="0A0A0A"/>
          <w:sz w:val="24"/>
          <w:szCs w:val="24"/>
          <w:lang w:eastAsia="en-US"/>
        </w:rPr>
        <w:t xml:space="preserve"> бар ГСП-дан ЖГӨЗ-</w:t>
      </w:r>
      <w:proofErr w:type="spellStart"/>
      <w:r w:rsidRPr="0001582B">
        <w:rPr>
          <w:rFonts w:ascii="Times New Roman" w:eastAsia="Times New Roman" w:hAnsi="Times New Roman" w:cs="Times New Roman"/>
          <w:color w:val="0A0A0A"/>
          <w:sz w:val="24"/>
          <w:szCs w:val="24"/>
          <w:lang w:eastAsia="en-US"/>
        </w:rPr>
        <w:t>ге</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дейінгі</w:t>
      </w:r>
      <w:proofErr w:type="spellEnd"/>
      <w:r w:rsidRPr="0001582B">
        <w:rPr>
          <w:rFonts w:ascii="Times New Roman" w:eastAsia="Times New Roman" w:hAnsi="Times New Roman" w:cs="Times New Roman"/>
          <w:color w:val="0A0A0A"/>
          <w:sz w:val="24"/>
          <w:szCs w:val="24"/>
          <w:lang w:eastAsia="en-US"/>
        </w:rPr>
        <w:t xml:space="preserve"> конденсат </w:t>
      </w:r>
      <w:proofErr w:type="spellStart"/>
      <w:r w:rsidRPr="0001582B">
        <w:rPr>
          <w:rFonts w:ascii="Times New Roman" w:eastAsia="Times New Roman" w:hAnsi="Times New Roman" w:cs="Times New Roman"/>
          <w:color w:val="0A0A0A"/>
          <w:sz w:val="24"/>
          <w:szCs w:val="24"/>
          <w:lang w:eastAsia="en-US"/>
        </w:rPr>
        <w:t>құбырын</w:t>
      </w:r>
      <w:proofErr w:type="spellEnd"/>
      <w:r w:rsidRPr="0001582B">
        <w:rPr>
          <w:rFonts w:ascii="Times New Roman" w:eastAsia="Times New Roman" w:hAnsi="Times New Roman" w:cs="Times New Roman"/>
          <w:color w:val="0A0A0A"/>
          <w:sz w:val="24"/>
          <w:szCs w:val="24"/>
          <w:lang w:eastAsia="en-US"/>
        </w:rPr>
        <w:t xml:space="preserve"> салу, </w:t>
      </w:r>
      <w:proofErr w:type="spellStart"/>
      <w:r w:rsidRPr="0001582B">
        <w:rPr>
          <w:rFonts w:ascii="Times New Roman" w:eastAsia="Times New Roman" w:hAnsi="Times New Roman" w:cs="Times New Roman"/>
          <w:color w:val="0A0A0A"/>
          <w:sz w:val="24"/>
          <w:szCs w:val="24"/>
          <w:lang w:eastAsia="en-US"/>
        </w:rPr>
        <w:t>соның</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ішінде</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бірақ</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шектелмейді</w:t>
      </w:r>
      <w:proofErr w:type="spellEnd"/>
      <w:r w:rsidRPr="0001582B">
        <w:rPr>
          <w:rFonts w:ascii="Times New Roman" w:eastAsia="Times New Roman" w:hAnsi="Times New Roman" w:cs="Times New Roman"/>
          <w:color w:val="0A0A0A"/>
          <w:sz w:val="24"/>
          <w:szCs w:val="24"/>
          <w:lang w:eastAsia="en-US"/>
        </w:rPr>
        <w:t>:</w:t>
      </w:r>
    </w:p>
    <w:p w14:paraId="43EC1EB2" w14:textId="77777777" w:rsidR="0001582B" w:rsidRPr="0001582B" w:rsidRDefault="0001582B" w:rsidP="0001582B">
      <w:pPr>
        <w:numPr>
          <w:ilvl w:val="0"/>
          <w:numId w:val="120"/>
        </w:numPr>
        <w:shd w:val="clear" w:color="auto" w:fill="FFFFFF"/>
        <w:spacing w:after="0" w:line="240" w:lineRule="auto"/>
        <w:rPr>
          <w:rFonts w:ascii="Times New Roman" w:eastAsia="Times New Roman" w:hAnsi="Times New Roman" w:cs="Times New Roman"/>
          <w:color w:val="0A0A0A"/>
          <w:sz w:val="24"/>
          <w:szCs w:val="24"/>
          <w:lang w:eastAsia="en-US"/>
        </w:rPr>
      </w:pPr>
      <w:proofErr w:type="spellStart"/>
      <w:r w:rsidRPr="0001582B">
        <w:rPr>
          <w:rFonts w:ascii="Times New Roman" w:eastAsia="Times New Roman" w:hAnsi="Times New Roman" w:cs="Times New Roman"/>
          <w:color w:val="0A0A0A"/>
          <w:sz w:val="24"/>
          <w:szCs w:val="24"/>
          <w:lang w:eastAsia="en-US"/>
        </w:rPr>
        <w:t>Өткізу</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қабілеті</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жылына</w:t>
      </w:r>
      <w:proofErr w:type="spellEnd"/>
      <w:r w:rsidRPr="0001582B">
        <w:rPr>
          <w:rFonts w:ascii="Times New Roman" w:eastAsia="Times New Roman" w:hAnsi="Times New Roman" w:cs="Times New Roman"/>
          <w:color w:val="0A0A0A"/>
          <w:sz w:val="24"/>
          <w:szCs w:val="24"/>
          <w:lang w:eastAsia="en-US"/>
        </w:rPr>
        <w:t xml:space="preserve"> 250-300 </w:t>
      </w:r>
      <w:proofErr w:type="spellStart"/>
      <w:r w:rsidRPr="0001582B">
        <w:rPr>
          <w:rFonts w:ascii="Times New Roman" w:eastAsia="Times New Roman" w:hAnsi="Times New Roman" w:cs="Times New Roman"/>
          <w:color w:val="0A0A0A"/>
          <w:sz w:val="24"/>
          <w:szCs w:val="24"/>
          <w:lang w:eastAsia="en-US"/>
        </w:rPr>
        <w:t>мың</w:t>
      </w:r>
      <w:proofErr w:type="spellEnd"/>
      <w:r w:rsidRPr="0001582B">
        <w:rPr>
          <w:rFonts w:ascii="Times New Roman" w:eastAsia="Times New Roman" w:hAnsi="Times New Roman" w:cs="Times New Roman"/>
          <w:color w:val="0A0A0A"/>
          <w:sz w:val="24"/>
          <w:szCs w:val="24"/>
          <w:lang w:eastAsia="en-US"/>
        </w:rPr>
        <w:t xml:space="preserve"> тонна </w:t>
      </w:r>
      <w:proofErr w:type="spellStart"/>
      <w:r w:rsidRPr="0001582B">
        <w:rPr>
          <w:rFonts w:ascii="Times New Roman" w:eastAsia="Times New Roman" w:hAnsi="Times New Roman" w:cs="Times New Roman"/>
          <w:color w:val="0A0A0A"/>
          <w:sz w:val="24"/>
          <w:szCs w:val="24"/>
          <w:lang w:eastAsia="en-US"/>
        </w:rPr>
        <w:t>болатын</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желілік</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бөлік</w:t>
      </w:r>
      <w:proofErr w:type="spellEnd"/>
      <w:r w:rsidRPr="0001582B">
        <w:rPr>
          <w:rFonts w:ascii="Times New Roman" w:eastAsia="Times New Roman" w:hAnsi="Times New Roman" w:cs="Times New Roman"/>
          <w:color w:val="0A0A0A"/>
          <w:sz w:val="24"/>
          <w:szCs w:val="24"/>
          <w:lang w:eastAsia="en-US"/>
        </w:rPr>
        <w:t>.</w:t>
      </w:r>
    </w:p>
    <w:p w14:paraId="546263A9" w14:textId="77777777" w:rsidR="0001582B" w:rsidRPr="0001582B" w:rsidRDefault="0001582B" w:rsidP="0001582B">
      <w:pPr>
        <w:numPr>
          <w:ilvl w:val="0"/>
          <w:numId w:val="120"/>
        </w:numPr>
        <w:shd w:val="clear" w:color="auto" w:fill="FFFFFF"/>
        <w:spacing w:after="0" w:line="240" w:lineRule="auto"/>
        <w:rPr>
          <w:rFonts w:ascii="Times New Roman" w:eastAsia="Times New Roman" w:hAnsi="Times New Roman" w:cs="Times New Roman"/>
          <w:color w:val="0A0A0A"/>
          <w:sz w:val="24"/>
          <w:szCs w:val="24"/>
          <w:lang w:eastAsia="en-US"/>
        </w:rPr>
      </w:pPr>
      <w:r w:rsidRPr="0001582B">
        <w:rPr>
          <w:rFonts w:ascii="Times New Roman" w:eastAsia="Times New Roman" w:hAnsi="Times New Roman" w:cs="Times New Roman"/>
          <w:color w:val="0A0A0A"/>
          <w:sz w:val="24"/>
          <w:szCs w:val="24"/>
          <w:lang w:eastAsia="en-US"/>
        </w:rPr>
        <w:t xml:space="preserve">ҚР </w:t>
      </w:r>
      <w:proofErr w:type="spellStart"/>
      <w:r w:rsidRPr="0001582B">
        <w:rPr>
          <w:rFonts w:ascii="Times New Roman" w:eastAsia="Times New Roman" w:hAnsi="Times New Roman" w:cs="Times New Roman"/>
          <w:color w:val="0A0A0A"/>
          <w:sz w:val="24"/>
          <w:szCs w:val="24"/>
          <w:lang w:eastAsia="en-US"/>
        </w:rPr>
        <w:t>нормативтік</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құжаттарына</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сәйкес</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барлық</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қажетті</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коммуникацияларды</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қарастыру</w:t>
      </w:r>
      <w:proofErr w:type="spellEnd"/>
      <w:r w:rsidRPr="0001582B">
        <w:rPr>
          <w:rFonts w:ascii="Times New Roman" w:eastAsia="Times New Roman" w:hAnsi="Times New Roman" w:cs="Times New Roman"/>
          <w:color w:val="0A0A0A"/>
          <w:sz w:val="24"/>
          <w:szCs w:val="24"/>
          <w:lang w:eastAsia="en-US"/>
        </w:rPr>
        <w:t>.</w:t>
      </w:r>
      <w:r w:rsidRPr="0001582B">
        <w:rPr>
          <w:rFonts w:ascii="Times New Roman" w:eastAsia="Times New Roman" w:hAnsi="Times New Roman" w:cs="Times New Roman"/>
          <w:color w:val="0A0A0A"/>
          <w:sz w:val="24"/>
          <w:szCs w:val="24"/>
          <w:lang w:eastAsia="en-US"/>
        </w:rPr>
        <w:br/>
      </w:r>
      <w:proofErr w:type="spellStart"/>
      <w:r w:rsidRPr="0001582B">
        <w:rPr>
          <w:rFonts w:ascii="Times New Roman" w:eastAsia="Times New Roman" w:hAnsi="Times New Roman" w:cs="Times New Roman"/>
          <w:color w:val="0A0A0A"/>
          <w:sz w:val="24"/>
          <w:szCs w:val="24"/>
          <w:lang w:eastAsia="en-US"/>
        </w:rPr>
        <w:t>Объектілер</w:t>
      </w:r>
      <w:proofErr w:type="spellEnd"/>
      <w:r w:rsidRPr="0001582B">
        <w:rPr>
          <w:rFonts w:ascii="Times New Roman" w:eastAsia="Times New Roman" w:hAnsi="Times New Roman" w:cs="Times New Roman"/>
          <w:color w:val="0A0A0A"/>
          <w:sz w:val="24"/>
          <w:szCs w:val="24"/>
          <w:lang w:eastAsia="en-US"/>
        </w:rPr>
        <w:t xml:space="preserve"> мен </w:t>
      </w:r>
      <w:proofErr w:type="spellStart"/>
      <w:r w:rsidRPr="0001582B">
        <w:rPr>
          <w:rFonts w:ascii="Times New Roman" w:eastAsia="Times New Roman" w:hAnsi="Times New Roman" w:cs="Times New Roman"/>
          <w:color w:val="0A0A0A"/>
          <w:sz w:val="24"/>
          <w:szCs w:val="24"/>
          <w:lang w:eastAsia="en-US"/>
        </w:rPr>
        <w:t>құрылыстардың</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құрамы</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жобалау-сметалық</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құжаттаманы</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әзірлеу</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кезінде</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нақтыланатын</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болады</w:t>
      </w:r>
      <w:proofErr w:type="spellEnd"/>
      <w:r w:rsidRPr="0001582B">
        <w:rPr>
          <w:rFonts w:ascii="Times New Roman" w:eastAsia="Times New Roman" w:hAnsi="Times New Roman" w:cs="Times New Roman"/>
          <w:color w:val="0A0A0A"/>
          <w:sz w:val="24"/>
          <w:szCs w:val="24"/>
          <w:lang w:eastAsia="en-US"/>
        </w:rPr>
        <w:t>.</w:t>
      </w:r>
      <w:r w:rsidRPr="0001582B">
        <w:rPr>
          <w:rFonts w:ascii="Times New Roman" w:eastAsia="Times New Roman" w:hAnsi="Times New Roman" w:cs="Times New Roman"/>
          <w:color w:val="0A0A0A"/>
          <w:sz w:val="24"/>
          <w:szCs w:val="24"/>
          <w:lang w:eastAsia="en-US"/>
        </w:rPr>
        <w:br/>
      </w:r>
      <w:proofErr w:type="spellStart"/>
      <w:r w:rsidRPr="0001582B">
        <w:rPr>
          <w:rFonts w:ascii="Times New Roman" w:eastAsia="Times New Roman" w:hAnsi="Times New Roman" w:cs="Times New Roman"/>
          <w:color w:val="0A0A0A"/>
          <w:sz w:val="24"/>
          <w:szCs w:val="24"/>
          <w:lang w:eastAsia="en-US"/>
        </w:rPr>
        <w:t>Авторлық</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қадағалауға</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арналған</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шартты</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Мердігер</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жасайды</w:t>
      </w:r>
      <w:proofErr w:type="spellEnd"/>
      <w:r w:rsidRPr="0001582B">
        <w:rPr>
          <w:rFonts w:ascii="Times New Roman" w:eastAsia="Times New Roman" w:hAnsi="Times New Roman" w:cs="Times New Roman"/>
          <w:color w:val="0A0A0A"/>
          <w:sz w:val="24"/>
          <w:szCs w:val="24"/>
          <w:lang w:eastAsia="en-US"/>
        </w:rPr>
        <w:t>.</w:t>
      </w:r>
      <w:r w:rsidRPr="0001582B">
        <w:rPr>
          <w:rFonts w:ascii="Times New Roman" w:eastAsia="Times New Roman" w:hAnsi="Times New Roman" w:cs="Times New Roman"/>
          <w:color w:val="0A0A0A"/>
          <w:sz w:val="24"/>
          <w:szCs w:val="24"/>
          <w:lang w:eastAsia="en-US"/>
        </w:rPr>
        <w:br/>
      </w:r>
      <w:proofErr w:type="spellStart"/>
      <w:r w:rsidRPr="0001582B">
        <w:rPr>
          <w:rFonts w:ascii="Times New Roman" w:eastAsia="Times New Roman" w:hAnsi="Times New Roman" w:cs="Times New Roman"/>
          <w:color w:val="0A0A0A"/>
          <w:sz w:val="24"/>
          <w:szCs w:val="24"/>
          <w:lang w:eastAsia="en-US"/>
        </w:rPr>
        <w:t>Техникалық</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қадағалауға</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арналған</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шарттарды</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Тапсырыс</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беруші</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жасайды</w:t>
      </w:r>
      <w:proofErr w:type="spellEnd"/>
      <w:r w:rsidRPr="0001582B">
        <w:rPr>
          <w:rFonts w:ascii="Times New Roman" w:eastAsia="Times New Roman" w:hAnsi="Times New Roman" w:cs="Times New Roman"/>
          <w:color w:val="0A0A0A"/>
          <w:sz w:val="24"/>
          <w:szCs w:val="24"/>
          <w:lang w:eastAsia="en-US"/>
        </w:rPr>
        <w:t>.</w:t>
      </w:r>
    </w:p>
    <w:p w14:paraId="479D7488" w14:textId="77777777" w:rsidR="0001582B" w:rsidRPr="0001582B" w:rsidRDefault="0001582B" w:rsidP="0001582B">
      <w:pPr>
        <w:shd w:val="clear" w:color="auto" w:fill="FFFFFF"/>
        <w:spacing w:after="0" w:line="240" w:lineRule="auto"/>
        <w:ind w:left="720"/>
        <w:rPr>
          <w:rFonts w:ascii="Times New Roman" w:eastAsia="Times New Roman" w:hAnsi="Times New Roman" w:cs="Times New Roman"/>
          <w:color w:val="0A0A0A"/>
          <w:sz w:val="24"/>
          <w:szCs w:val="24"/>
          <w:lang w:eastAsia="en-US"/>
        </w:rPr>
      </w:pPr>
    </w:p>
    <w:p w14:paraId="5D9631CB" w14:textId="77777777" w:rsidR="0001582B" w:rsidRPr="0001582B" w:rsidRDefault="0001582B" w:rsidP="0001582B">
      <w:pPr>
        <w:shd w:val="clear" w:color="auto" w:fill="FFFFFF"/>
        <w:spacing w:after="0" w:line="240" w:lineRule="auto"/>
        <w:rPr>
          <w:rFonts w:ascii="Times New Roman" w:eastAsia="Times New Roman" w:hAnsi="Times New Roman" w:cs="Times New Roman"/>
          <w:color w:val="0A0A0A"/>
          <w:sz w:val="24"/>
          <w:szCs w:val="24"/>
          <w:lang w:eastAsia="en-US"/>
        </w:rPr>
      </w:pPr>
      <w:proofErr w:type="spellStart"/>
      <w:r w:rsidRPr="0001582B">
        <w:rPr>
          <w:rFonts w:ascii="Times New Roman" w:eastAsia="Times New Roman" w:hAnsi="Times New Roman" w:cs="Times New Roman"/>
          <w:b/>
          <w:bCs/>
          <w:color w:val="0A0A0A"/>
          <w:sz w:val="24"/>
          <w:szCs w:val="24"/>
          <w:lang w:eastAsia="en-US"/>
        </w:rPr>
        <w:t>Жұмыс</w:t>
      </w:r>
      <w:proofErr w:type="spellEnd"/>
      <w:r w:rsidRPr="0001582B">
        <w:rPr>
          <w:rFonts w:ascii="Times New Roman" w:eastAsia="Times New Roman" w:hAnsi="Times New Roman" w:cs="Times New Roman"/>
          <w:b/>
          <w:bCs/>
          <w:color w:val="0A0A0A"/>
          <w:sz w:val="24"/>
          <w:szCs w:val="24"/>
          <w:lang w:eastAsia="en-US"/>
        </w:rPr>
        <w:t xml:space="preserve"> </w:t>
      </w:r>
      <w:proofErr w:type="spellStart"/>
      <w:r w:rsidRPr="0001582B">
        <w:rPr>
          <w:rFonts w:ascii="Times New Roman" w:eastAsia="Times New Roman" w:hAnsi="Times New Roman" w:cs="Times New Roman"/>
          <w:b/>
          <w:bCs/>
          <w:color w:val="0A0A0A"/>
          <w:sz w:val="24"/>
          <w:szCs w:val="24"/>
          <w:lang w:eastAsia="en-US"/>
        </w:rPr>
        <w:t>пакеті</w:t>
      </w:r>
      <w:proofErr w:type="spellEnd"/>
      <w:r w:rsidRPr="0001582B">
        <w:rPr>
          <w:rFonts w:ascii="Times New Roman" w:eastAsia="Times New Roman" w:hAnsi="Times New Roman" w:cs="Times New Roman"/>
          <w:b/>
          <w:bCs/>
          <w:color w:val="0A0A0A"/>
          <w:sz w:val="24"/>
          <w:szCs w:val="24"/>
          <w:lang w:eastAsia="en-US"/>
        </w:rPr>
        <w:t xml:space="preserve"> №6:</w:t>
      </w:r>
      <w:r w:rsidRPr="0001582B">
        <w:rPr>
          <w:rFonts w:ascii="Times New Roman" w:eastAsia="Times New Roman" w:hAnsi="Times New Roman" w:cs="Times New Roman"/>
          <w:color w:val="0A0A0A"/>
          <w:sz w:val="24"/>
          <w:szCs w:val="24"/>
          <w:lang w:eastAsia="en-US"/>
        </w:rPr>
        <w:br/>
        <w:t>ГСП-дан ЖГӨЗ-</w:t>
      </w:r>
      <w:proofErr w:type="spellStart"/>
      <w:r w:rsidRPr="0001582B">
        <w:rPr>
          <w:rFonts w:ascii="Times New Roman" w:eastAsia="Times New Roman" w:hAnsi="Times New Roman" w:cs="Times New Roman"/>
          <w:color w:val="0A0A0A"/>
          <w:sz w:val="24"/>
          <w:szCs w:val="24"/>
          <w:lang w:eastAsia="en-US"/>
        </w:rPr>
        <w:t>ге</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дейінгі</w:t>
      </w:r>
      <w:proofErr w:type="spellEnd"/>
      <w:r w:rsidRPr="0001582B">
        <w:rPr>
          <w:rFonts w:ascii="Times New Roman" w:eastAsia="Times New Roman" w:hAnsi="Times New Roman" w:cs="Times New Roman"/>
          <w:color w:val="0A0A0A"/>
          <w:sz w:val="24"/>
          <w:szCs w:val="24"/>
          <w:lang w:eastAsia="en-US"/>
        </w:rPr>
        <w:t xml:space="preserve"> конденсат </w:t>
      </w:r>
      <w:proofErr w:type="spellStart"/>
      <w:r w:rsidRPr="0001582B">
        <w:rPr>
          <w:rFonts w:ascii="Times New Roman" w:eastAsia="Times New Roman" w:hAnsi="Times New Roman" w:cs="Times New Roman"/>
          <w:color w:val="0A0A0A"/>
          <w:sz w:val="24"/>
          <w:szCs w:val="24"/>
          <w:lang w:eastAsia="en-US"/>
        </w:rPr>
        <w:t>құбырында</w:t>
      </w:r>
      <w:proofErr w:type="spellEnd"/>
      <w:r w:rsidRPr="0001582B">
        <w:rPr>
          <w:rFonts w:ascii="Times New Roman" w:eastAsia="Times New Roman" w:hAnsi="Times New Roman" w:cs="Times New Roman"/>
          <w:color w:val="0A0A0A"/>
          <w:sz w:val="24"/>
          <w:szCs w:val="24"/>
          <w:lang w:eastAsia="en-US"/>
        </w:rPr>
        <w:t xml:space="preserve"> ГК СӨЖ (</w:t>
      </w:r>
      <w:proofErr w:type="spellStart"/>
      <w:r w:rsidRPr="0001582B">
        <w:rPr>
          <w:rFonts w:ascii="Times New Roman" w:eastAsia="Times New Roman" w:hAnsi="Times New Roman" w:cs="Times New Roman"/>
          <w:color w:val="0A0A0A"/>
          <w:sz w:val="24"/>
          <w:szCs w:val="24"/>
          <w:lang w:eastAsia="en-US"/>
        </w:rPr>
        <w:t>конденсатты</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есепке</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алу</w:t>
      </w:r>
      <w:proofErr w:type="spellEnd"/>
      <w:r w:rsidRPr="0001582B">
        <w:rPr>
          <w:rFonts w:ascii="Times New Roman" w:eastAsia="Times New Roman" w:hAnsi="Times New Roman" w:cs="Times New Roman"/>
          <w:color w:val="0A0A0A"/>
          <w:sz w:val="24"/>
          <w:szCs w:val="24"/>
          <w:lang w:eastAsia="en-US"/>
        </w:rPr>
        <w:t xml:space="preserve">) салу, </w:t>
      </w:r>
      <w:proofErr w:type="spellStart"/>
      <w:r w:rsidRPr="0001582B">
        <w:rPr>
          <w:rFonts w:ascii="Times New Roman" w:eastAsia="Times New Roman" w:hAnsi="Times New Roman" w:cs="Times New Roman"/>
          <w:color w:val="0A0A0A"/>
          <w:sz w:val="24"/>
          <w:szCs w:val="24"/>
          <w:lang w:eastAsia="en-US"/>
        </w:rPr>
        <w:t>соның</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ішінде</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бірақ</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шектелмейді</w:t>
      </w:r>
      <w:proofErr w:type="spellEnd"/>
      <w:r w:rsidRPr="0001582B">
        <w:rPr>
          <w:rFonts w:ascii="Times New Roman" w:eastAsia="Times New Roman" w:hAnsi="Times New Roman" w:cs="Times New Roman"/>
          <w:color w:val="0A0A0A"/>
          <w:sz w:val="24"/>
          <w:szCs w:val="24"/>
          <w:lang w:eastAsia="en-US"/>
        </w:rPr>
        <w:t>:</w:t>
      </w:r>
    </w:p>
    <w:p w14:paraId="66012C0F" w14:textId="77777777" w:rsidR="0001582B" w:rsidRPr="0001582B" w:rsidRDefault="0001582B" w:rsidP="0001582B">
      <w:pPr>
        <w:numPr>
          <w:ilvl w:val="0"/>
          <w:numId w:val="121"/>
        </w:numPr>
        <w:shd w:val="clear" w:color="auto" w:fill="FFFFFF"/>
        <w:spacing w:after="0" w:line="240" w:lineRule="auto"/>
        <w:rPr>
          <w:rFonts w:ascii="Times New Roman" w:eastAsia="Times New Roman" w:hAnsi="Times New Roman" w:cs="Times New Roman"/>
          <w:color w:val="0A0A0A"/>
          <w:sz w:val="24"/>
          <w:szCs w:val="24"/>
          <w:lang w:eastAsia="en-US"/>
        </w:rPr>
      </w:pPr>
      <w:r w:rsidRPr="0001582B">
        <w:rPr>
          <w:rFonts w:ascii="Times New Roman" w:eastAsia="Times New Roman" w:hAnsi="Times New Roman" w:cs="Times New Roman"/>
          <w:color w:val="0A0A0A"/>
          <w:sz w:val="24"/>
          <w:szCs w:val="24"/>
          <w:lang w:eastAsia="en-US"/>
        </w:rPr>
        <w:t xml:space="preserve">ГК СӨЖ салу — газ </w:t>
      </w:r>
      <w:proofErr w:type="spellStart"/>
      <w:r w:rsidRPr="0001582B">
        <w:rPr>
          <w:rFonts w:ascii="Times New Roman" w:eastAsia="Times New Roman" w:hAnsi="Times New Roman" w:cs="Times New Roman"/>
          <w:color w:val="0A0A0A"/>
          <w:sz w:val="24"/>
          <w:szCs w:val="24"/>
          <w:lang w:eastAsia="en-US"/>
        </w:rPr>
        <w:t>конденсатының</w:t>
      </w:r>
      <w:proofErr w:type="spellEnd"/>
      <w:r w:rsidRPr="0001582B">
        <w:rPr>
          <w:rFonts w:ascii="Times New Roman" w:eastAsia="Times New Roman" w:hAnsi="Times New Roman" w:cs="Times New Roman"/>
          <w:color w:val="0A0A0A"/>
          <w:sz w:val="24"/>
          <w:szCs w:val="24"/>
          <w:lang w:eastAsia="en-US"/>
        </w:rPr>
        <w:t xml:space="preserve"> саны мен </w:t>
      </w:r>
      <w:proofErr w:type="spellStart"/>
      <w:r w:rsidRPr="0001582B">
        <w:rPr>
          <w:rFonts w:ascii="Times New Roman" w:eastAsia="Times New Roman" w:hAnsi="Times New Roman" w:cs="Times New Roman"/>
          <w:color w:val="0A0A0A"/>
          <w:sz w:val="24"/>
          <w:szCs w:val="24"/>
          <w:lang w:eastAsia="en-US"/>
        </w:rPr>
        <w:t>сапасы</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көрсеткіштерін</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өлшеу</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жүйесі</w:t>
      </w:r>
      <w:proofErr w:type="spellEnd"/>
      <w:r w:rsidRPr="0001582B">
        <w:rPr>
          <w:rFonts w:ascii="Times New Roman" w:eastAsia="Times New Roman" w:hAnsi="Times New Roman" w:cs="Times New Roman"/>
          <w:color w:val="0A0A0A"/>
          <w:sz w:val="24"/>
          <w:szCs w:val="24"/>
          <w:lang w:eastAsia="en-US"/>
        </w:rPr>
        <w:t xml:space="preserve">, </w:t>
      </w:r>
      <w:r w:rsidRPr="0001582B">
        <w:rPr>
          <w:rFonts w:ascii="Times New Roman" w:eastAsia="Times New Roman" w:hAnsi="Times New Roman" w:cs="Times New Roman"/>
          <w:color w:val="0A0A0A"/>
          <w:sz w:val="24"/>
          <w:szCs w:val="24"/>
          <w:lang w:val="en-US" w:eastAsia="en-US"/>
        </w:rPr>
        <w:t>Q</w:t>
      </w:r>
      <w:r w:rsidRPr="0001582B">
        <w:rPr>
          <w:rFonts w:ascii="Times New Roman" w:eastAsia="Times New Roman" w:hAnsi="Times New Roman" w:cs="Times New Roman"/>
          <w:color w:val="0A0A0A"/>
          <w:sz w:val="24"/>
          <w:szCs w:val="24"/>
          <w:lang w:eastAsia="en-US"/>
        </w:rPr>
        <w:t xml:space="preserve">=255 </w:t>
      </w:r>
      <w:proofErr w:type="spellStart"/>
      <w:r w:rsidRPr="0001582B">
        <w:rPr>
          <w:rFonts w:ascii="Times New Roman" w:eastAsia="Times New Roman" w:hAnsi="Times New Roman" w:cs="Times New Roman"/>
          <w:color w:val="0A0A0A"/>
          <w:sz w:val="24"/>
          <w:szCs w:val="24"/>
          <w:lang w:eastAsia="en-US"/>
        </w:rPr>
        <w:t>мың</w:t>
      </w:r>
      <w:proofErr w:type="spellEnd"/>
      <w:r w:rsidRPr="0001582B">
        <w:rPr>
          <w:rFonts w:ascii="Times New Roman" w:eastAsia="Times New Roman" w:hAnsi="Times New Roman" w:cs="Times New Roman"/>
          <w:color w:val="0A0A0A"/>
          <w:sz w:val="24"/>
          <w:szCs w:val="24"/>
          <w:lang w:eastAsia="en-US"/>
        </w:rPr>
        <w:t xml:space="preserve"> тонна/</w:t>
      </w:r>
      <w:proofErr w:type="spellStart"/>
      <w:r w:rsidRPr="0001582B">
        <w:rPr>
          <w:rFonts w:ascii="Times New Roman" w:eastAsia="Times New Roman" w:hAnsi="Times New Roman" w:cs="Times New Roman"/>
          <w:color w:val="0A0A0A"/>
          <w:sz w:val="24"/>
          <w:szCs w:val="24"/>
          <w:lang w:eastAsia="en-US"/>
        </w:rPr>
        <w:t>жыл</w:t>
      </w:r>
      <w:proofErr w:type="spellEnd"/>
      <w:r w:rsidRPr="0001582B">
        <w:rPr>
          <w:rFonts w:ascii="Times New Roman" w:eastAsia="Times New Roman" w:hAnsi="Times New Roman" w:cs="Times New Roman"/>
          <w:color w:val="0A0A0A"/>
          <w:sz w:val="24"/>
          <w:szCs w:val="24"/>
          <w:lang w:eastAsia="en-US"/>
        </w:rPr>
        <w:t xml:space="preserve">. Газ </w:t>
      </w:r>
      <w:proofErr w:type="spellStart"/>
      <w:r w:rsidRPr="0001582B">
        <w:rPr>
          <w:rFonts w:ascii="Times New Roman" w:eastAsia="Times New Roman" w:hAnsi="Times New Roman" w:cs="Times New Roman"/>
          <w:color w:val="0A0A0A"/>
          <w:sz w:val="24"/>
          <w:szCs w:val="24"/>
          <w:lang w:eastAsia="en-US"/>
        </w:rPr>
        <w:t>конденсатының</w:t>
      </w:r>
      <w:proofErr w:type="spellEnd"/>
      <w:r w:rsidRPr="0001582B">
        <w:rPr>
          <w:rFonts w:ascii="Times New Roman" w:eastAsia="Times New Roman" w:hAnsi="Times New Roman" w:cs="Times New Roman"/>
          <w:color w:val="0A0A0A"/>
          <w:sz w:val="24"/>
          <w:szCs w:val="24"/>
          <w:lang w:eastAsia="en-US"/>
        </w:rPr>
        <w:t xml:space="preserve"> саны мен </w:t>
      </w:r>
      <w:proofErr w:type="spellStart"/>
      <w:r w:rsidRPr="0001582B">
        <w:rPr>
          <w:rFonts w:ascii="Times New Roman" w:eastAsia="Times New Roman" w:hAnsi="Times New Roman" w:cs="Times New Roman"/>
          <w:color w:val="0A0A0A"/>
          <w:sz w:val="24"/>
          <w:szCs w:val="24"/>
          <w:lang w:eastAsia="en-US"/>
        </w:rPr>
        <w:t>сапасы</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көрсеткіштерін</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өлшеу</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жүйесіне</w:t>
      </w:r>
      <w:proofErr w:type="spellEnd"/>
      <w:r w:rsidRPr="0001582B">
        <w:rPr>
          <w:rFonts w:ascii="Times New Roman" w:eastAsia="Times New Roman" w:hAnsi="Times New Roman" w:cs="Times New Roman"/>
          <w:color w:val="0A0A0A"/>
          <w:sz w:val="24"/>
          <w:szCs w:val="24"/>
          <w:lang w:eastAsia="en-US"/>
        </w:rPr>
        <w:t xml:space="preserve"> (ГК СӨЖ) оны </w:t>
      </w:r>
      <w:proofErr w:type="spellStart"/>
      <w:r w:rsidRPr="0001582B">
        <w:rPr>
          <w:rFonts w:ascii="Times New Roman" w:eastAsia="Times New Roman" w:hAnsi="Times New Roman" w:cs="Times New Roman"/>
          <w:color w:val="0A0A0A"/>
          <w:sz w:val="24"/>
          <w:szCs w:val="24"/>
          <w:lang w:eastAsia="en-US"/>
        </w:rPr>
        <w:t>жобалау</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жеткізу</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метрологиялық</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аттестаттау</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және</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пайдалануға</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енгізу</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тәртібіне</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қойылатын</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талаптар</w:t>
      </w:r>
      <w:proofErr w:type="spellEnd"/>
      <w:r w:rsidRPr="0001582B">
        <w:rPr>
          <w:rFonts w:ascii="Times New Roman" w:eastAsia="Times New Roman" w:hAnsi="Times New Roman" w:cs="Times New Roman"/>
          <w:color w:val="0A0A0A"/>
          <w:sz w:val="24"/>
          <w:szCs w:val="24"/>
          <w:lang w:eastAsia="en-US"/>
        </w:rPr>
        <w:t xml:space="preserve"> №4 </w:t>
      </w:r>
      <w:proofErr w:type="spellStart"/>
      <w:r w:rsidRPr="0001582B">
        <w:rPr>
          <w:rFonts w:ascii="Times New Roman" w:eastAsia="Times New Roman" w:hAnsi="Times New Roman" w:cs="Times New Roman"/>
          <w:color w:val="0A0A0A"/>
          <w:sz w:val="24"/>
          <w:szCs w:val="24"/>
          <w:lang w:eastAsia="en-US"/>
        </w:rPr>
        <w:t>Қосымшада</w:t>
      </w:r>
      <w:proofErr w:type="spellEnd"/>
      <w:r w:rsidRPr="0001582B">
        <w:rPr>
          <w:rFonts w:ascii="Times New Roman" w:eastAsia="Times New Roman" w:hAnsi="Times New Roman" w:cs="Times New Roman"/>
          <w:color w:val="0A0A0A"/>
          <w:sz w:val="24"/>
          <w:szCs w:val="24"/>
          <w:lang w:eastAsia="en-US"/>
        </w:rPr>
        <w:t>.</w:t>
      </w:r>
      <w:r w:rsidRPr="0001582B">
        <w:rPr>
          <w:rFonts w:ascii="Times New Roman" w:eastAsia="Times New Roman" w:hAnsi="Times New Roman" w:cs="Times New Roman"/>
          <w:color w:val="0A0A0A"/>
          <w:sz w:val="24"/>
          <w:szCs w:val="24"/>
          <w:lang w:eastAsia="en-US"/>
        </w:rPr>
        <w:br/>
      </w:r>
      <w:proofErr w:type="spellStart"/>
      <w:r w:rsidRPr="0001582B">
        <w:rPr>
          <w:rFonts w:ascii="Times New Roman" w:eastAsia="Times New Roman" w:hAnsi="Times New Roman" w:cs="Times New Roman"/>
          <w:color w:val="0A0A0A"/>
          <w:sz w:val="24"/>
          <w:szCs w:val="24"/>
          <w:lang w:eastAsia="en-US"/>
        </w:rPr>
        <w:t>Объектілер</w:t>
      </w:r>
      <w:proofErr w:type="spellEnd"/>
      <w:r w:rsidRPr="0001582B">
        <w:rPr>
          <w:rFonts w:ascii="Times New Roman" w:eastAsia="Times New Roman" w:hAnsi="Times New Roman" w:cs="Times New Roman"/>
          <w:color w:val="0A0A0A"/>
          <w:sz w:val="24"/>
          <w:szCs w:val="24"/>
          <w:lang w:eastAsia="en-US"/>
        </w:rPr>
        <w:t xml:space="preserve"> мен </w:t>
      </w:r>
      <w:proofErr w:type="spellStart"/>
      <w:r w:rsidRPr="0001582B">
        <w:rPr>
          <w:rFonts w:ascii="Times New Roman" w:eastAsia="Times New Roman" w:hAnsi="Times New Roman" w:cs="Times New Roman"/>
          <w:color w:val="0A0A0A"/>
          <w:sz w:val="24"/>
          <w:szCs w:val="24"/>
          <w:lang w:eastAsia="en-US"/>
        </w:rPr>
        <w:t>құрылыстардың</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құрамы</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жобалау-сметалық</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құжаттаманы</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әзірлеу</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кезінде</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нақтыланатын</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болады</w:t>
      </w:r>
      <w:proofErr w:type="spellEnd"/>
      <w:r w:rsidRPr="0001582B">
        <w:rPr>
          <w:rFonts w:ascii="Times New Roman" w:eastAsia="Times New Roman" w:hAnsi="Times New Roman" w:cs="Times New Roman"/>
          <w:color w:val="0A0A0A"/>
          <w:sz w:val="24"/>
          <w:szCs w:val="24"/>
          <w:lang w:eastAsia="en-US"/>
        </w:rPr>
        <w:t>.</w:t>
      </w:r>
      <w:r w:rsidRPr="0001582B">
        <w:rPr>
          <w:rFonts w:ascii="Times New Roman" w:eastAsia="Times New Roman" w:hAnsi="Times New Roman" w:cs="Times New Roman"/>
          <w:color w:val="0A0A0A"/>
          <w:sz w:val="24"/>
          <w:szCs w:val="24"/>
          <w:lang w:eastAsia="en-US"/>
        </w:rPr>
        <w:br/>
      </w:r>
      <w:proofErr w:type="spellStart"/>
      <w:r w:rsidRPr="0001582B">
        <w:rPr>
          <w:rFonts w:ascii="Times New Roman" w:eastAsia="Times New Roman" w:hAnsi="Times New Roman" w:cs="Times New Roman"/>
          <w:color w:val="0A0A0A"/>
          <w:sz w:val="24"/>
          <w:szCs w:val="24"/>
          <w:lang w:eastAsia="en-US"/>
        </w:rPr>
        <w:t>Авторлық</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қадағалауға</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арналған</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шартты</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Мердігер</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жасайды</w:t>
      </w:r>
      <w:proofErr w:type="spellEnd"/>
      <w:r w:rsidRPr="0001582B">
        <w:rPr>
          <w:rFonts w:ascii="Times New Roman" w:eastAsia="Times New Roman" w:hAnsi="Times New Roman" w:cs="Times New Roman"/>
          <w:color w:val="0A0A0A"/>
          <w:sz w:val="24"/>
          <w:szCs w:val="24"/>
          <w:lang w:eastAsia="en-US"/>
        </w:rPr>
        <w:t>.</w:t>
      </w:r>
      <w:r w:rsidRPr="0001582B">
        <w:rPr>
          <w:rFonts w:ascii="Times New Roman" w:eastAsia="Times New Roman" w:hAnsi="Times New Roman" w:cs="Times New Roman"/>
          <w:color w:val="0A0A0A"/>
          <w:sz w:val="24"/>
          <w:szCs w:val="24"/>
          <w:lang w:eastAsia="en-US"/>
        </w:rPr>
        <w:br/>
      </w:r>
      <w:proofErr w:type="spellStart"/>
      <w:r w:rsidRPr="0001582B">
        <w:rPr>
          <w:rFonts w:ascii="Times New Roman" w:eastAsia="Times New Roman" w:hAnsi="Times New Roman" w:cs="Times New Roman"/>
          <w:color w:val="0A0A0A"/>
          <w:sz w:val="24"/>
          <w:szCs w:val="24"/>
          <w:lang w:eastAsia="en-US"/>
        </w:rPr>
        <w:t>Техникалық</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қадағалауға</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арналған</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шарттарды</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Тапсырыс</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беруші</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жасайды</w:t>
      </w:r>
      <w:proofErr w:type="spellEnd"/>
      <w:r w:rsidRPr="0001582B">
        <w:rPr>
          <w:rFonts w:ascii="Times New Roman" w:eastAsia="Times New Roman" w:hAnsi="Times New Roman" w:cs="Times New Roman"/>
          <w:color w:val="0A0A0A"/>
          <w:sz w:val="24"/>
          <w:szCs w:val="24"/>
          <w:lang w:eastAsia="en-US"/>
        </w:rPr>
        <w:t>.</w:t>
      </w:r>
    </w:p>
    <w:p w14:paraId="6900F323" w14:textId="77777777" w:rsidR="0001582B" w:rsidRPr="0001582B" w:rsidRDefault="0001582B" w:rsidP="0001582B">
      <w:pPr>
        <w:shd w:val="clear" w:color="auto" w:fill="FFFFFF"/>
        <w:spacing w:after="0" w:line="240" w:lineRule="auto"/>
        <w:ind w:left="720"/>
        <w:rPr>
          <w:rFonts w:ascii="Times New Roman" w:eastAsia="Times New Roman" w:hAnsi="Times New Roman" w:cs="Times New Roman"/>
          <w:color w:val="0A0A0A"/>
          <w:sz w:val="24"/>
          <w:szCs w:val="24"/>
          <w:lang w:eastAsia="en-US"/>
        </w:rPr>
      </w:pPr>
    </w:p>
    <w:p w14:paraId="56042A31" w14:textId="77777777" w:rsidR="0001582B" w:rsidRDefault="0001582B" w:rsidP="0001582B">
      <w:pPr>
        <w:shd w:val="clear" w:color="auto" w:fill="FFFFFF"/>
        <w:spacing w:after="0" w:line="240" w:lineRule="auto"/>
        <w:rPr>
          <w:rFonts w:ascii="Times New Roman" w:eastAsia="Times New Roman" w:hAnsi="Times New Roman" w:cs="Times New Roman"/>
          <w:color w:val="0A0A0A"/>
          <w:sz w:val="24"/>
          <w:szCs w:val="24"/>
          <w:lang w:val="kk-KZ" w:eastAsia="en-US"/>
        </w:rPr>
      </w:pPr>
      <w:proofErr w:type="spellStart"/>
      <w:r w:rsidRPr="0001582B">
        <w:rPr>
          <w:rFonts w:ascii="Times New Roman" w:eastAsia="Times New Roman" w:hAnsi="Times New Roman" w:cs="Times New Roman"/>
          <w:b/>
          <w:bCs/>
          <w:color w:val="0A0A0A"/>
          <w:sz w:val="24"/>
          <w:szCs w:val="24"/>
          <w:lang w:eastAsia="en-US"/>
        </w:rPr>
        <w:t>Жұмыс</w:t>
      </w:r>
      <w:proofErr w:type="spellEnd"/>
      <w:r w:rsidRPr="0001582B">
        <w:rPr>
          <w:rFonts w:ascii="Times New Roman" w:eastAsia="Times New Roman" w:hAnsi="Times New Roman" w:cs="Times New Roman"/>
          <w:b/>
          <w:bCs/>
          <w:color w:val="0A0A0A"/>
          <w:sz w:val="24"/>
          <w:szCs w:val="24"/>
          <w:lang w:eastAsia="en-US"/>
        </w:rPr>
        <w:t xml:space="preserve"> </w:t>
      </w:r>
      <w:proofErr w:type="spellStart"/>
      <w:r w:rsidRPr="0001582B">
        <w:rPr>
          <w:rFonts w:ascii="Times New Roman" w:eastAsia="Times New Roman" w:hAnsi="Times New Roman" w:cs="Times New Roman"/>
          <w:b/>
          <w:bCs/>
          <w:color w:val="0A0A0A"/>
          <w:sz w:val="24"/>
          <w:szCs w:val="24"/>
          <w:lang w:eastAsia="en-US"/>
        </w:rPr>
        <w:t>пакеті</w:t>
      </w:r>
      <w:proofErr w:type="spellEnd"/>
      <w:r w:rsidRPr="0001582B">
        <w:rPr>
          <w:rFonts w:ascii="Times New Roman" w:eastAsia="Times New Roman" w:hAnsi="Times New Roman" w:cs="Times New Roman"/>
          <w:b/>
          <w:bCs/>
          <w:color w:val="0A0A0A"/>
          <w:sz w:val="24"/>
          <w:szCs w:val="24"/>
          <w:lang w:eastAsia="en-US"/>
        </w:rPr>
        <w:t xml:space="preserve"> №7:</w:t>
      </w:r>
      <w:r w:rsidRPr="0001582B">
        <w:rPr>
          <w:rFonts w:ascii="Times New Roman" w:eastAsia="Times New Roman" w:hAnsi="Times New Roman" w:cs="Times New Roman"/>
          <w:color w:val="0A0A0A"/>
          <w:sz w:val="24"/>
          <w:szCs w:val="24"/>
          <w:lang w:eastAsia="en-US"/>
        </w:rPr>
        <w:br/>
      </w:r>
      <w:proofErr w:type="spellStart"/>
      <w:r w:rsidRPr="0001582B">
        <w:rPr>
          <w:rFonts w:ascii="Times New Roman" w:eastAsia="Times New Roman" w:hAnsi="Times New Roman" w:cs="Times New Roman"/>
          <w:color w:val="0A0A0A"/>
          <w:sz w:val="24"/>
          <w:szCs w:val="24"/>
          <w:lang w:eastAsia="en-US"/>
        </w:rPr>
        <w:t>Урихтау</w:t>
      </w:r>
      <w:proofErr w:type="spellEnd"/>
      <w:r w:rsidRPr="0001582B">
        <w:rPr>
          <w:rFonts w:ascii="Times New Roman" w:eastAsia="Times New Roman" w:hAnsi="Times New Roman" w:cs="Times New Roman"/>
          <w:color w:val="0A0A0A"/>
          <w:sz w:val="24"/>
          <w:szCs w:val="24"/>
          <w:lang w:eastAsia="en-US"/>
        </w:rPr>
        <w:t xml:space="preserve"> кен </w:t>
      </w:r>
      <w:proofErr w:type="spellStart"/>
      <w:r w:rsidRPr="0001582B">
        <w:rPr>
          <w:rFonts w:ascii="Times New Roman" w:eastAsia="Times New Roman" w:hAnsi="Times New Roman" w:cs="Times New Roman"/>
          <w:color w:val="0A0A0A"/>
          <w:sz w:val="24"/>
          <w:szCs w:val="24"/>
          <w:lang w:eastAsia="en-US"/>
        </w:rPr>
        <w:t>орнының</w:t>
      </w:r>
      <w:proofErr w:type="spellEnd"/>
      <w:r w:rsidRPr="0001582B">
        <w:rPr>
          <w:rFonts w:ascii="Times New Roman" w:eastAsia="Times New Roman" w:hAnsi="Times New Roman" w:cs="Times New Roman"/>
          <w:color w:val="0A0A0A"/>
          <w:sz w:val="24"/>
          <w:szCs w:val="24"/>
          <w:lang w:eastAsia="en-US"/>
        </w:rPr>
        <w:t xml:space="preserve"> (КТ-</w:t>
      </w:r>
      <w:r w:rsidRPr="0001582B">
        <w:rPr>
          <w:rFonts w:ascii="Times New Roman" w:eastAsia="Times New Roman" w:hAnsi="Times New Roman" w:cs="Times New Roman"/>
          <w:color w:val="0A0A0A"/>
          <w:sz w:val="24"/>
          <w:szCs w:val="24"/>
          <w:lang w:val="en-US" w:eastAsia="en-US"/>
        </w:rPr>
        <w:t>I</w:t>
      </w:r>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мұнайлы</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жиегінің</w:t>
      </w:r>
      <w:proofErr w:type="spellEnd"/>
      <w:r w:rsidRPr="0001582B">
        <w:rPr>
          <w:rFonts w:ascii="Times New Roman" w:eastAsia="Times New Roman" w:hAnsi="Times New Roman" w:cs="Times New Roman"/>
          <w:color w:val="0A0A0A"/>
          <w:sz w:val="24"/>
          <w:szCs w:val="24"/>
          <w:lang w:eastAsia="en-US"/>
        </w:rPr>
        <w:t xml:space="preserve"> газ </w:t>
      </w:r>
      <w:proofErr w:type="spellStart"/>
      <w:r w:rsidRPr="0001582B">
        <w:rPr>
          <w:rFonts w:ascii="Times New Roman" w:eastAsia="Times New Roman" w:hAnsi="Times New Roman" w:cs="Times New Roman"/>
          <w:color w:val="0A0A0A"/>
          <w:sz w:val="24"/>
          <w:szCs w:val="24"/>
          <w:lang w:eastAsia="en-US"/>
        </w:rPr>
        <w:t>шығынын</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өлшеу</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жүйесін</w:t>
      </w:r>
      <w:proofErr w:type="spellEnd"/>
      <w:r w:rsidRPr="0001582B">
        <w:rPr>
          <w:rFonts w:ascii="Times New Roman" w:eastAsia="Times New Roman" w:hAnsi="Times New Roman" w:cs="Times New Roman"/>
          <w:color w:val="0A0A0A"/>
          <w:sz w:val="24"/>
          <w:szCs w:val="24"/>
          <w:lang w:eastAsia="en-US"/>
        </w:rPr>
        <w:t xml:space="preserve"> (ГШӨЖ) салу:</w:t>
      </w:r>
      <w:r w:rsidRPr="0001582B">
        <w:rPr>
          <w:rFonts w:ascii="Times New Roman" w:eastAsia="Times New Roman" w:hAnsi="Times New Roman" w:cs="Times New Roman"/>
          <w:color w:val="0A0A0A"/>
          <w:sz w:val="24"/>
          <w:szCs w:val="24"/>
          <w:lang w:eastAsia="en-US"/>
        </w:rPr>
        <w:br/>
        <w:t xml:space="preserve">ГШӨЖ </w:t>
      </w:r>
      <w:proofErr w:type="spellStart"/>
      <w:r w:rsidRPr="0001582B">
        <w:rPr>
          <w:rFonts w:ascii="Times New Roman" w:eastAsia="Times New Roman" w:hAnsi="Times New Roman" w:cs="Times New Roman"/>
          <w:color w:val="0A0A0A"/>
          <w:sz w:val="24"/>
          <w:szCs w:val="24"/>
          <w:lang w:eastAsia="en-US"/>
        </w:rPr>
        <w:t>жобалауға</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жеткізу</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тәртібіне</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метрологиялық</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аттестаттауға</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және</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пайдалануға</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енгізуге</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қойылатын</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талаптар</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Техникалық</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ерекшелікке</w:t>
      </w:r>
      <w:proofErr w:type="spellEnd"/>
      <w:r w:rsidRPr="0001582B">
        <w:rPr>
          <w:rFonts w:ascii="Times New Roman" w:eastAsia="Times New Roman" w:hAnsi="Times New Roman" w:cs="Times New Roman"/>
          <w:color w:val="0A0A0A"/>
          <w:sz w:val="24"/>
          <w:szCs w:val="24"/>
          <w:lang w:eastAsia="en-US"/>
        </w:rPr>
        <w:t xml:space="preserve"> №5 </w:t>
      </w:r>
      <w:proofErr w:type="spellStart"/>
      <w:r w:rsidRPr="0001582B">
        <w:rPr>
          <w:rFonts w:ascii="Times New Roman" w:eastAsia="Times New Roman" w:hAnsi="Times New Roman" w:cs="Times New Roman"/>
          <w:color w:val="0A0A0A"/>
          <w:sz w:val="24"/>
          <w:szCs w:val="24"/>
          <w:lang w:eastAsia="en-US"/>
        </w:rPr>
        <w:t>Қосымшада</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келтірілген</w:t>
      </w:r>
      <w:proofErr w:type="spellEnd"/>
      <w:r w:rsidRPr="0001582B">
        <w:rPr>
          <w:rFonts w:ascii="Times New Roman" w:eastAsia="Times New Roman" w:hAnsi="Times New Roman" w:cs="Times New Roman"/>
          <w:color w:val="0A0A0A"/>
          <w:sz w:val="24"/>
          <w:szCs w:val="24"/>
          <w:lang w:eastAsia="en-US"/>
        </w:rPr>
        <w:t>.</w:t>
      </w:r>
      <w:r w:rsidRPr="0001582B">
        <w:rPr>
          <w:rFonts w:ascii="Times New Roman" w:eastAsia="Times New Roman" w:hAnsi="Times New Roman" w:cs="Times New Roman"/>
          <w:color w:val="0A0A0A"/>
          <w:sz w:val="24"/>
          <w:szCs w:val="24"/>
          <w:lang w:eastAsia="en-US"/>
        </w:rPr>
        <w:br/>
      </w:r>
      <w:proofErr w:type="spellStart"/>
      <w:r w:rsidRPr="0001582B">
        <w:rPr>
          <w:rFonts w:ascii="Times New Roman" w:eastAsia="Times New Roman" w:hAnsi="Times New Roman" w:cs="Times New Roman"/>
          <w:color w:val="0A0A0A"/>
          <w:sz w:val="24"/>
          <w:szCs w:val="24"/>
          <w:lang w:eastAsia="en-US"/>
        </w:rPr>
        <w:t>Авторлық</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қадағалауға</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арналған</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шартты</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Мердігер</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жасайды</w:t>
      </w:r>
      <w:proofErr w:type="spellEnd"/>
      <w:r w:rsidRPr="0001582B">
        <w:rPr>
          <w:rFonts w:ascii="Times New Roman" w:eastAsia="Times New Roman" w:hAnsi="Times New Roman" w:cs="Times New Roman"/>
          <w:color w:val="0A0A0A"/>
          <w:sz w:val="24"/>
          <w:szCs w:val="24"/>
          <w:lang w:eastAsia="en-US"/>
        </w:rPr>
        <w:t>.</w:t>
      </w:r>
      <w:r w:rsidRPr="0001582B">
        <w:rPr>
          <w:rFonts w:ascii="Times New Roman" w:eastAsia="Times New Roman" w:hAnsi="Times New Roman" w:cs="Times New Roman"/>
          <w:color w:val="0A0A0A"/>
          <w:sz w:val="24"/>
          <w:szCs w:val="24"/>
          <w:lang w:eastAsia="en-US"/>
        </w:rPr>
        <w:br/>
      </w:r>
      <w:proofErr w:type="spellStart"/>
      <w:r w:rsidRPr="0001582B">
        <w:rPr>
          <w:rFonts w:ascii="Times New Roman" w:eastAsia="Times New Roman" w:hAnsi="Times New Roman" w:cs="Times New Roman"/>
          <w:color w:val="0A0A0A"/>
          <w:sz w:val="24"/>
          <w:szCs w:val="24"/>
          <w:lang w:eastAsia="en-US"/>
        </w:rPr>
        <w:t>Техникалық</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қадағалауға</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арналған</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шарттарды</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Тапсырыс</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беруші</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жасайды</w:t>
      </w:r>
      <w:proofErr w:type="spellEnd"/>
      <w:r w:rsidRPr="0001582B">
        <w:rPr>
          <w:rFonts w:ascii="Times New Roman" w:eastAsia="Times New Roman" w:hAnsi="Times New Roman" w:cs="Times New Roman"/>
          <w:color w:val="0A0A0A"/>
          <w:sz w:val="24"/>
          <w:szCs w:val="24"/>
          <w:lang w:eastAsia="en-US"/>
        </w:rPr>
        <w:t>.</w:t>
      </w:r>
      <w:r w:rsidRPr="0001582B">
        <w:rPr>
          <w:rFonts w:ascii="Times New Roman" w:eastAsia="Times New Roman" w:hAnsi="Times New Roman" w:cs="Times New Roman"/>
          <w:color w:val="0A0A0A"/>
          <w:sz w:val="24"/>
          <w:szCs w:val="24"/>
          <w:lang w:eastAsia="en-US"/>
        </w:rPr>
        <w:br/>
      </w:r>
      <w:proofErr w:type="spellStart"/>
      <w:r w:rsidRPr="0001582B">
        <w:rPr>
          <w:rFonts w:ascii="Times New Roman" w:eastAsia="Times New Roman" w:hAnsi="Times New Roman" w:cs="Times New Roman"/>
          <w:color w:val="0A0A0A"/>
          <w:sz w:val="24"/>
          <w:szCs w:val="24"/>
          <w:lang w:eastAsia="en-US"/>
        </w:rPr>
        <w:t>Қажетті</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объектілердің</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тізбесі</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жобалау</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сатысында</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нақтыланатын</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болады</w:t>
      </w:r>
      <w:proofErr w:type="spellEnd"/>
      <w:r w:rsidRPr="0001582B">
        <w:rPr>
          <w:rFonts w:ascii="Times New Roman" w:eastAsia="Times New Roman" w:hAnsi="Times New Roman" w:cs="Times New Roman"/>
          <w:color w:val="0A0A0A"/>
          <w:sz w:val="24"/>
          <w:szCs w:val="24"/>
          <w:lang w:eastAsia="en-US"/>
        </w:rPr>
        <w:t>.</w:t>
      </w:r>
      <w:r w:rsidRPr="0001582B">
        <w:rPr>
          <w:rFonts w:ascii="Times New Roman" w:eastAsia="Times New Roman" w:hAnsi="Times New Roman" w:cs="Times New Roman"/>
          <w:color w:val="0A0A0A"/>
          <w:sz w:val="24"/>
          <w:szCs w:val="24"/>
          <w:lang w:eastAsia="en-US"/>
        </w:rPr>
        <w:br/>
      </w:r>
      <w:proofErr w:type="spellStart"/>
      <w:r w:rsidRPr="0001582B">
        <w:rPr>
          <w:rFonts w:ascii="Times New Roman" w:eastAsia="Times New Roman" w:hAnsi="Times New Roman" w:cs="Times New Roman"/>
          <w:color w:val="0A0A0A"/>
          <w:sz w:val="24"/>
          <w:szCs w:val="24"/>
          <w:lang w:eastAsia="en-US"/>
        </w:rPr>
        <w:t>Техникалық</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қадағалауға</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арналған</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шартты</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Тапсырыс</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беруші</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жасайды</w:t>
      </w:r>
      <w:proofErr w:type="spellEnd"/>
      <w:r w:rsidRPr="0001582B">
        <w:rPr>
          <w:rFonts w:ascii="Times New Roman" w:eastAsia="Times New Roman" w:hAnsi="Times New Roman" w:cs="Times New Roman"/>
          <w:color w:val="0A0A0A"/>
          <w:sz w:val="24"/>
          <w:szCs w:val="24"/>
          <w:lang w:eastAsia="en-US"/>
        </w:rPr>
        <w:t>.</w:t>
      </w:r>
    </w:p>
    <w:p w14:paraId="13F74A6A" w14:textId="77777777" w:rsidR="0001582B" w:rsidRPr="0001582B" w:rsidRDefault="0001582B" w:rsidP="0001582B">
      <w:pPr>
        <w:shd w:val="clear" w:color="auto" w:fill="FFFFFF"/>
        <w:spacing w:after="0" w:line="240" w:lineRule="auto"/>
        <w:rPr>
          <w:rFonts w:ascii="Times New Roman" w:eastAsia="Times New Roman" w:hAnsi="Times New Roman" w:cs="Times New Roman"/>
          <w:color w:val="0A0A0A"/>
          <w:sz w:val="24"/>
          <w:szCs w:val="24"/>
          <w:lang w:val="kk-KZ" w:eastAsia="en-US"/>
        </w:rPr>
      </w:pPr>
    </w:p>
    <w:p w14:paraId="78D38578" w14:textId="77777777" w:rsidR="0001582B" w:rsidRDefault="0001582B" w:rsidP="0001582B">
      <w:pPr>
        <w:shd w:val="clear" w:color="auto" w:fill="FFFFFF"/>
        <w:spacing w:after="0" w:line="240" w:lineRule="auto"/>
        <w:rPr>
          <w:rFonts w:ascii="Times New Roman" w:eastAsia="Times New Roman" w:hAnsi="Times New Roman" w:cs="Times New Roman"/>
          <w:b/>
          <w:bCs/>
          <w:color w:val="0A0A0A"/>
          <w:sz w:val="24"/>
          <w:szCs w:val="24"/>
          <w:lang w:val="kk-KZ" w:eastAsia="en-US"/>
        </w:rPr>
      </w:pPr>
      <w:r w:rsidRPr="00742E76">
        <w:rPr>
          <w:rFonts w:ascii="Times New Roman" w:eastAsia="Times New Roman" w:hAnsi="Times New Roman" w:cs="Times New Roman"/>
          <w:b/>
          <w:bCs/>
          <w:color w:val="0A0A0A"/>
          <w:sz w:val="24"/>
          <w:szCs w:val="24"/>
          <w:lang w:val="kk-KZ" w:eastAsia="en-US"/>
        </w:rPr>
        <w:t>4.3. Игеру объектілері бойынша «дайын күйінде» кешенді жұмыстар жобаны басқару және жобалау сатысынан бастап объектілерді пайдалануға енгізуге және Тапсырыс берушінің құқықтарын ресімдеуге дейінгі толық циклді қамтиды, соның ішінде, бірақ шектелмей, мыналарды:</w:t>
      </w:r>
    </w:p>
    <w:p w14:paraId="286F455B" w14:textId="77777777" w:rsidR="0001582B" w:rsidRPr="0001582B" w:rsidRDefault="0001582B" w:rsidP="0001582B">
      <w:pPr>
        <w:shd w:val="clear" w:color="auto" w:fill="FFFFFF"/>
        <w:spacing w:after="0" w:line="240" w:lineRule="auto"/>
        <w:rPr>
          <w:rFonts w:ascii="Times New Roman" w:eastAsia="Times New Roman" w:hAnsi="Times New Roman" w:cs="Times New Roman"/>
          <w:color w:val="0A0A0A"/>
          <w:sz w:val="24"/>
          <w:szCs w:val="24"/>
          <w:lang w:val="kk-KZ" w:eastAsia="en-US"/>
        </w:rPr>
      </w:pPr>
    </w:p>
    <w:p w14:paraId="65B44D78" w14:textId="77777777" w:rsidR="0001582B" w:rsidRPr="00742E76" w:rsidRDefault="0001582B" w:rsidP="0001582B">
      <w:pPr>
        <w:shd w:val="clear" w:color="auto" w:fill="FFFFFF"/>
        <w:spacing w:after="0" w:line="240" w:lineRule="auto"/>
        <w:rPr>
          <w:rFonts w:ascii="Times New Roman" w:eastAsia="Times New Roman" w:hAnsi="Times New Roman" w:cs="Times New Roman"/>
          <w:color w:val="0A0A0A"/>
          <w:sz w:val="24"/>
          <w:szCs w:val="24"/>
          <w:lang w:val="kk-KZ" w:eastAsia="en-US"/>
        </w:rPr>
      </w:pPr>
      <w:r w:rsidRPr="00742E76">
        <w:rPr>
          <w:rFonts w:ascii="Times New Roman" w:eastAsia="Times New Roman" w:hAnsi="Times New Roman" w:cs="Times New Roman"/>
          <w:b/>
          <w:bCs/>
          <w:color w:val="0A0A0A"/>
          <w:sz w:val="24"/>
          <w:szCs w:val="24"/>
          <w:lang w:val="kk-KZ" w:eastAsia="en-US"/>
        </w:rPr>
        <w:t>4.3.1. Жобаны басқару</w:t>
      </w:r>
      <w:r w:rsidRPr="00742E76">
        <w:rPr>
          <w:rFonts w:ascii="Times New Roman" w:eastAsia="Times New Roman" w:hAnsi="Times New Roman" w:cs="Times New Roman"/>
          <w:color w:val="0A0A0A"/>
          <w:sz w:val="24"/>
          <w:szCs w:val="24"/>
          <w:lang w:val="kk-KZ" w:eastAsia="en-US"/>
        </w:rPr>
        <w:br/>
        <w:t>Мердігер мыналарды қоса алғанда, жобаны «дайын күйінде» іске асыруға толық жауапкершілік көтереді:</w:t>
      </w:r>
    </w:p>
    <w:p w14:paraId="510CDE9E" w14:textId="77777777" w:rsidR="0001582B" w:rsidRPr="00742E76" w:rsidRDefault="0001582B" w:rsidP="0001582B">
      <w:pPr>
        <w:numPr>
          <w:ilvl w:val="0"/>
          <w:numId w:val="122"/>
        </w:numPr>
        <w:shd w:val="clear" w:color="auto" w:fill="FFFFFF"/>
        <w:spacing w:after="0" w:line="240" w:lineRule="auto"/>
        <w:rPr>
          <w:rFonts w:ascii="Times New Roman" w:eastAsia="Times New Roman" w:hAnsi="Times New Roman" w:cs="Times New Roman"/>
          <w:color w:val="0A0A0A"/>
          <w:sz w:val="24"/>
          <w:szCs w:val="24"/>
          <w:lang w:val="kk-KZ" w:eastAsia="en-US"/>
        </w:rPr>
      </w:pPr>
      <w:r w:rsidRPr="00742E76">
        <w:rPr>
          <w:rFonts w:ascii="Times New Roman" w:eastAsia="Times New Roman" w:hAnsi="Times New Roman" w:cs="Times New Roman"/>
          <w:color w:val="0A0A0A"/>
          <w:sz w:val="24"/>
          <w:szCs w:val="24"/>
          <w:lang w:val="kk-KZ" w:eastAsia="en-US"/>
        </w:rPr>
        <w:t>жобаның мерзімдері мен бюджетін жоспарлау;</w:t>
      </w:r>
    </w:p>
    <w:p w14:paraId="75C52E0F" w14:textId="77777777" w:rsidR="0001582B" w:rsidRPr="00742E76" w:rsidRDefault="0001582B" w:rsidP="0001582B">
      <w:pPr>
        <w:numPr>
          <w:ilvl w:val="0"/>
          <w:numId w:val="122"/>
        </w:numPr>
        <w:shd w:val="clear" w:color="auto" w:fill="FFFFFF"/>
        <w:spacing w:after="0" w:line="240" w:lineRule="auto"/>
        <w:rPr>
          <w:rFonts w:ascii="Times New Roman" w:eastAsia="Times New Roman" w:hAnsi="Times New Roman" w:cs="Times New Roman"/>
          <w:color w:val="0A0A0A"/>
          <w:sz w:val="24"/>
          <w:szCs w:val="24"/>
          <w:lang w:val="kk-KZ" w:eastAsia="en-US"/>
        </w:rPr>
      </w:pPr>
      <w:r w:rsidRPr="00742E76">
        <w:rPr>
          <w:rFonts w:ascii="Times New Roman" w:eastAsia="Times New Roman" w:hAnsi="Times New Roman" w:cs="Times New Roman"/>
          <w:color w:val="0A0A0A"/>
          <w:sz w:val="24"/>
          <w:szCs w:val="24"/>
          <w:lang w:val="kk-KZ" w:eastAsia="en-US"/>
        </w:rPr>
        <w:t>жобалық, техникалық және коммерциялық тәуекелдерді басқару;</w:t>
      </w:r>
    </w:p>
    <w:p w14:paraId="2884ED69" w14:textId="77777777" w:rsidR="0001582B" w:rsidRPr="00742E76" w:rsidRDefault="0001582B" w:rsidP="0001582B">
      <w:pPr>
        <w:numPr>
          <w:ilvl w:val="0"/>
          <w:numId w:val="122"/>
        </w:numPr>
        <w:shd w:val="clear" w:color="auto" w:fill="FFFFFF"/>
        <w:spacing w:after="0" w:line="240" w:lineRule="auto"/>
        <w:rPr>
          <w:rFonts w:ascii="Times New Roman" w:eastAsia="Times New Roman" w:hAnsi="Times New Roman" w:cs="Times New Roman"/>
          <w:color w:val="0A0A0A"/>
          <w:sz w:val="24"/>
          <w:szCs w:val="24"/>
          <w:lang w:val="kk-KZ" w:eastAsia="en-US"/>
        </w:rPr>
      </w:pPr>
      <w:r w:rsidRPr="00742E76">
        <w:rPr>
          <w:rFonts w:ascii="Times New Roman" w:eastAsia="Times New Roman" w:hAnsi="Times New Roman" w:cs="Times New Roman"/>
          <w:color w:val="0A0A0A"/>
          <w:sz w:val="24"/>
          <w:szCs w:val="24"/>
          <w:lang w:val="kk-KZ" w:eastAsia="en-US"/>
        </w:rPr>
        <w:t>қосалқы мердігерлік ұйымдарды үйлестіру және басқару (бар болса);</w:t>
      </w:r>
    </w:p>
    <w:p w14:paraId="0E94A7A5" w14:textId="77777777" w:rsidR="0001582B" w:rsidRPr="00742E76" w:rsidRDefault="0001582B" w:rsidP="0001582B">
      <w:pPr>
        <w:numPr>
          <w:ilvl w:val="0"/>
          <w:numId w:val="122"/>
        </w:numPr>
        <w:shd w:val="clear" w:color="auto" w:fill="FFFFFF"/>
        <w:spacing w:after="0" w:line="240" w:lineRule="auto"/>
        <w:rPr>
          <w:rFonts w:ascii="Times New Roman" w:eastAsia="Times New Roman" w:hAnsi="Times New Roman" w:cs="Times New Roman"/>
          <w:color w:val="0A0A0A"/>
          <w:sz w:val="24"/>
          <w:szCs w:val="24"/>
          <w:lang w:val="kk-KZ" w:eastAsia="en-US"/>
        </w:rPr>
      </w:pPr>
      <w:r w:rsidRPr="00742E76">
        <w:rPr>
          <w:rFonts w:ascii="Times New Roman" w:eastAsia="Times New Roman" w:hAnsi="Times New Roman" w:cs="Times New Roman"/>
          <w:color w:val="0A0A0A"/>
          <w:sz w:val="24"/>
          <w:szCs w:val="24"/>
          <w:lang w:val="kk-KZ" w:eastAsia="en-US"/>
        </w:rPr>
        <w:t>жұмыстардың және жеткізілімдердің сапасын басқару;</w:t>
      </w:r>
    </w:p>
    <w:p w14:paraId="77F017E4" w14:textId="77777777" w:rsidR="0001582B" w:rsidRPr="00742E76" w:rsidRDefault="0001582B" w:rsidP="0001582B">
      <w:pPr>
        <w:numPr>
          <w:ilvl w:val="0"/>
          <w:numId w:val="122"/>
        </w:numPr>
        <w:shd w:val="clear" w:color="auto" w:fill="FFFFFF"/>
        <w:spacing w:after="0" w:line="240" w:lineRule="auto"/>
        <w:rPr>
          <w:rFonts w:ascii="Times New Roman" w:eastAsia="Times New Roman" w:hAnsi="Times New Roman" w:cs="Times New Roman"/>
          <w:color w:val="0A0A0A"/>
          <w:sz w:val="24"/>
          <w:szCs w:val="24"/>
          <w:lang w:val="kk-KZ" w:eastAsia="en-US"/>
        </w:rPr>
      </w:pPr>
      <w:r w:rsidRPr="00742E76">
        <w:rPr>
          <w:rFonts w:ascii="Times New Roman" w:eastAsia="Times New Roman" w:hAnsi="Times New Roman" w:cs="Times New Roman"/>
          <w:color w:val="0A0A0A"/>
          <w:sz w:val="24"/>
          <w:szCs w:val="24"/>
          <w:lang w:val="kk-KZ" w:eastAsia="en-US"/>
        </w:rPr>
        <w:t>еңбекті қорғауды, өнеркәсіптік қауіпсіздікті және қоршаған ортаны қорғауды (ЕҚ, ӨҚК және ҚОҚС) қамтамасыз ету;</w:t>
      </w:r>
    </w:p>
    <w:p w14:paraId="50D17373" w14:textId="77777777" w:rsidR="0001582B" w:rsidRPr="00742E76" w:rsidRDefault="0001582B" w:rsidP="0001582B">
      <w:pPr>
        <w:numPr>
          <w:ilvl w:val="0"/>
          <w:numId w:val="122"/>
        </w:numPr>
        <w:shd w:val="clear" w:color="auto" w:fill="FFFFFF"/>
        <w:spacing w:after="0" w:line="240" w:lineRule="auto"/>
        <w:rPr>
          <w:rFonts w:ascii="Times New Roman" w:eastAsia="Times New Roman" w:hAnsi="Times New Roman" w:cs="Times New Roman"/>
          <w:color w:val="0A0A0A"/>
          <w:sz w:val="24"/>
          <w:szCs w:val="24"/>
          <w:lang w:val="kk-KZ" w:eastAsia="en-US"/>
        </w:rPr>
      </w:pPr>
      <w:r w:rsidRPr="00742E76">
        <w:rPr>
          <w:rFonts w:ascii="Times New Roman" w:eastAsia="Times New Roman" w:hAnsi="Times New Roman" w:cs="Times New Roman"/>
          <w:color w:val="0A0A0A"/>
          <w:sz w:val="24"/>
          <w:szCs w:val="24"/>
          <w:lang w:val="kk-KZ" w:eastAsia="en-US"/>
        </w:rPr>
        <w:t>Тапсырыс беруші алдында жобаның іске асырылу барысы туралы тұрақты есептілік.</w:t>
      </w:r>
    </w:p>
    <w:p w14:paraId="4250C48E" w14:textId="77777777" w:rsidR="0001582B" w:rsidRPr="00742E76" w:rsidRDefault="0001582B" w:rsidP="0001582B">
      <w:pPr>
        <w:shd w:val="clear" w:color="auto" w:fill="FFFFFF"/>
        <w:spacing w:after="0" w:line="240" w:lineRule="auto"/>
        <w:ind w:left="720"/>
        <w:rPr>
          <w:rFonts w:ascii="Times New Roman" w:eastAsia="Times New Roman" w:hAnsi="Times New Roman" w:cs="Times New Roman"/>
          <w:color w:val="0A0A0A"/>
          <w:sz w:val="24"/>
          <w:szCs w:val="24"/>
          <w:lang w:val="kk-KZ" w:eastAsia="en-US"/>
        </w:rPr>
      </w:pPr>
    </w:p>
    <w:p w14:paraId="0E46D2BB" w14:textId="77777777" w:rsidR="0001582B" w:rsidRPr="00742E76" w:rsidRDefault="0001582B" w:rsidP="0001582B">
      <w:pPr>
        <w:shd w:val="clear" w:color="auto" w:fill="FFFFFF"/>
        <w:spacing w:after="0" w:line="240" w:lineRule="auto"/>
        <w:rPr>
          <w:rFonts w:ascii="Times New Roman" w:eastAsia="Times New Roman" w:hAnsi="Times New Roman" w:cs="Times New Roman"/>
          <w:color w:val="0A0A0A"/>
          <w:sz w:val="24"/>
          <w:szCs w:val="24"/>
          <w:lang w:val="kk-KZ" w:eastAsia="en-US"/>
        </w:rPr>
      </w:pPr>
      <w:r w:rsidRPr="00742E76">
        <w:rPr>
          <w:rFonts w:ascii="Times New Roman" w:eastAsia="Times New Roman" w:hAnsi="Times New Roman" w:cs="Times New Roman"/>
          <w:b/>
          <w:bCs/>
          <w:color w:val="0A0A0A"/>
          <w:sz w:val="24"/>
          <w:szCs w:val="24"/>
          <w:lang w:val="kk-KZ" w:eastAsia="en-US"/>
        </w:rPr>
        <w:t>4.3.2. Жобалау және рұқсат құжаттамасы «Жобалауға арналған техникалық тапсырма» Техникалық ерекшелікке №1 қосымшаға сәйкес</w:t>
      </w:r>
      <w:r w:rsidRPr="00742E76">
        <w:rPr>
          <w:rFonts w:ascii="Times New Roman" w:eastAsia="Times New Roman" w:hAnsi="Times New Roman" w:cs="Times New Roman"/>
          <w:color w:val="0A0A0A"/>
          <w:sz w:val="24"/>
          <w:szCs w:val="24"/>
          <w:lang w:val="kk-KZ" w:eastAsia="en-US"/>
        </w:rPr>
        <w:br/>
        <w:t>Мердігер жобалау және келісу жұмыстарының толық кешенін орындайды, соның ішінде:</w:t>
      </w:r>
    </w:p>
    <w:p w14:paraId="4E0EFC24" w14:textId="77777777" w:rsidR="0001582B" w:rsidRPr="0001582B" w:rsidRDefault="0001582B" w:rsidP="0001582B">
      <w:pPr>
        <w:numPr>
          <w:ilvl w:val="0"/>
          <w:numId w:val="123"/>
        </w:numPr>
        <w:shd w:val="clear" w:color="auto" w:fill="FFFFFF"/>
        <w:spacing w:after="0" w:line="240" w:lineRule="auto"/>
        <w:rPr>
          <w:rFonts w:ascii="Times New Roman" w:eastAsia="Times New Roman" w:hAnsi="Times New Roman" w:cs="Times New Roman"/>
          <w:color w:val="0A0A0A"/>
          <w:sz w:val="24"/>
          <w:szCs w:val="24"/>
          <w:lang w:eastAsia="en-US"/>
        </w:rPr>
      </w:pPr>
      <w:proofErr w:type="spellStart"/>
      <w:r w:rsidRPr="0001582B">
        <w:rPr>
          <w:rFonts w:ascii="Times New Roman" w:eastAsia="Times New Roman" w:hAnsi="Times New Roman" w:cs="Times New Roman"/>
          <w:color w:val="0A0A0A"/>
          <w:sz w:val="24"/>
          <w:szCs w:val="24"/>
          <w:lang w:eastAsia="en-US"/>
        </w:rPr>
        <w:lastRenderedPageBreak/>
        <w:t>Тапсырыс</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берушіден</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бастапқы</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деректерді</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алу</w:t>
      </w:r>
      <w:proofErr w:type="spellEnd"/>
      <w:r w:rsidRPr="0001582B">
        <w:rPr>
          <w:rFonts w:ascii="Times New Roman" w:eastAsia="Times New Roman" w:hAnsi="Times New Roman" w:cs="Times New Roman"/>
          <w:color w:val="0A0A0A"/>
          <w:sz w:val="24"/>
          <w:szCs w:val="24"/>
          <w:lang w:eastAsia="en-US"/>
        </w:rPr>
        <w:t>;</w:t>
      </w:r>
    </w:p>
    <w:p w14:paraId="2FEBD15D" w14:textId="77777777" w:rsidR="0001582B" w:rsidRPr="0001582B" w:rsidRDefault="0001582B" w:rsidP="0001582B">
      <w:pPr>
        <w:numPr>
          <w:ilvl w:val="0"/>
          <w:numId w:val="123"/>
        </w:numPr>
        <w:shd w:val="clear" w:color="auto" w:fill="FFFFFF"/>
        <w:spacing w:after="0" w:line="240" w:lineRule="auto"/>
        <w:rPr>
          <w:rFonts w:ascii="Times New Roman" w:eastAsia="Times New Roman" w:hAnsi="Times New Roman" w:cs="Times New Roman"/>
          <w:color w:val="0A0A0A"/>
          <w:sz w:val="24"/>
          <w:szCs w:val="24"/>
          <w:lang w:eastAsia="en-US"/>
        </w:rPr>
      </w:pPr>
      <w:proofErr w:type="spellStart"/>
      <w:r w:rsidRPr="0001582B">
        <w:rPr>
          <w:rFonts w:ascii="Times New Roman" w:eastAsia="Times New Roman" w:hAnsi="Times New Roman" w:cs="Times New Roman"/>
          <w:color w:val="0A0A0A"/>
          <w:sz w:val="24"/>
          <w:szCs w:val="24"/>
          <w:lang w:eastAsia="en-US"/>
        </w:rPr>
        <w:t>қосылуға</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түйісуге</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және</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қиылысуға</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арналған</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жаңа</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техникалық</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шарттарды</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алу</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және</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бұрын</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берілгендерін</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өзектендіру</w:t>
      </w:r>
      <w:proofErr w:type="spellEnd"/>
      <w:r w:rsidRPr="0001582B">
        <w:rPr>
          <w:rFonts w:ascii="Times New Roman" w:eastAsia="Times New Roman" w:hAnsi="Times New Roman" w:cs="Times New Roman"/>
          <w:color w:val="0A0A0A"/>
          <w:sz w:val="24"/>
          <w:szCs w:val="24"/>
          <w:lang w:eastAsia="en-US"/>
        </w:rPr>
        <w:t>;</w:t>
      </w:r>
    </w:p>
    <w:p w14:paraId="04CB9FED" w14:textId="77777777" w:rsidR="0001582B" w:rsidRPr="0001582B" w:rsidRDefault="0001582B" w:rsidP="0001582B">
      <w:pPr>
        <w:numPr>
          <w:ilvl w:val="0"/>
          <w:numId w:val="123"/>
        </w:numPr>
        <w:shd w:val="clear" w:color="auto" w:fill="FFFFFF"/>
        <w:spacing w:after="0" w:line="240" w:lineRule="auto"/>
        <w:rPr>
          <w:rFonts w:ascii="Times New Roman" w:eastAsia="Times New Roman" w:hAnsi="Times New Roman" w:cs="Times New Roman"/>
          <w:color w:val="0A0A0A"/>
          <w:sz w:val="24"/>
          <w:szCs w:val="24"/>
          <w:lang w:eastAsia="en-US"/>
        </w:rPr>
      </w:pPr>
      <w:proofErr w:type="spellStart"/>
      <w:r w:rsidRPr="0001582B">
        <w:rPr>
          <w:rFonts w:ascii="Times New Roman" w:eastAsia="Times New Roman" w:hAnsi="Times New Roman" w:cs="Times New Roman"/>
          <w:color w:val="0A0A0A"/>
          <w:sz w:val="24"/>
          <w:szCs w:val="24"/>
          <w:lang w:eastAsia="en-US"/>
        </w:rPr>
        <w:t>жер</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учаскелеріне</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құқық</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белгілейтін</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құжаттарды</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алуды</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сүйемелдеу</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Тапсырыс</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берушімен</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өзара</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іс-қимыл</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бөлігінде</w:t>
      </w:r>
      <w:proofErr w:type="spellEnd"/>
      <w:r w:rsidRPr="0001582B">
        <w:rPr>
          <w:rFonts w:ascii="Times New Roman" w:eastAsia="Times New Roman" w:hAnsi="Times New Roman" w:cs="Times New Roman"/>
          <w:color w:val="0A0A0A"/>
          <w:sz w:val="24"/>
          <w:szCs w:val="24"/>
          <w:lang w:eastAsia="en-US"/>
        </w:rPr>
        <w:t>);</w:t>
      </w:r>
    </w:p>
    <w:p w14:paraId="12C2F0FC" w14:textId="77777777" w:rsidR="0001582B" w:rsidRPr="0001582B" w:rsidRDefault="0001582B" w:rsidP="0001582B">
      <w:pPr>
        <w:numPr>
          <w:ilvl w:val="0"/>
          <w:numId w:val="123"/>
        </w:numPr>
        <w:shd w:val="clear" w:color="auto" w:fill="FFFFFF"/>
        <w:spacing w:after="0" w:line="240" w:lineRule="auto"/>
        <w:rPr>
          <w:rFonts w:ascii="Times New Roman" w:eastAsia="Times New Roman" w:hAnsi="Times New Roman" w:cs="Times New Roman"/>
          <w:color w:val="0A0A0A"/>
          <w:sz w:val="24"/>
          <w:szCs w:val="24"/>
          <w:lang w:eastAsia="en-US"/>
        </w:rPr>
      </w:pPr>
      <w:proofErr w:type="spellStart"/>
      <w:r w:rsidRPr="0001582B">
        <w:rPr>
          <w:rFonts w:ascii="Times New Roman" w:eastAsia="Times New Roman" w:hAnsi="Times New Roman" w:cs="Times New Roman"/>
          <w:color w:val="0A0A0A"/>
          <w:sz w:val="24"/>
          <w:szCs w:val="24"/>
          <w:lang w:eastAsia="en-US"/>
        </w:rPr>
        <w:t>таңдалған</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объектілерді</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және</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инженерлік</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желілер</w:t>
      </w:r>
      <w:proofErr w:type="spellEnd"/>
      <w:r w:rsidRPr="0001582B">
        <w:rPr>
          <w:rFonts w:ascii="Times New Roman" w:eastAsia="Times New Roman" w:hAnsi="Times New Roman" w:cs="Times New Roman"/>
          <w:color w:val="0A0A0A"/>
          <w:sz w:val="24"/>
          <w:szCs w:val="24"/>
          <w:lang w:eastAsia="en-US"/>
        </w:rPr>
        <w:t xml:space="preserve"> мен </w:t>
      </w:r>
      <w:proofErr w:type="spellStart"/>
      <w:r w:rsidRPr="0001582B">
        <w:rPr>
          <w:rFonts w:ascii="Times New Roman" w:eastAsia="Times New Roman" w:hAnsi="Times New Roman" w:cs="Times New Roman"/>
          <w:color w:val="0A0A0A"/>
          <w:sz w:val="24"/>
          <w:szCs w:val="24"/>
          <w:lang w:eastAsia="en-US"/>
        </w:rPr>
        <w:t>құбыржолдар</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трассаларын</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растау</w:t>
      </w:r>
      <w:proofErr w:type="spellEnd"/>
      <w:r w:rsidRPr="0001582B">
        <w:rPr>
          <w:rFonts w:ascii="Times New Roman" w:eastAsia="Times New Roman" w:hAnsi="Times New Roman" w:cs="Times New Roman"/>
          <w:color w:val="0A0A0A"/>
          <w:sz w:val="24"/>
          <w:szCs w:val="24"/>
          <w:lang w:eastAsia="en-US"/>
        </w:rPr>
        <w:t>;</w:t>
      </w:r>
    </w:p>
    <w:p w14:paraId="5BA3BBA0" w14:textId="77777777" w:rsidR="0001582B" w:rsidRPr="0001582B" w:rsidRDefault="0001582B" w:rsidP="0001582B">
      <w:pPr>
        <w:numPr>
          <w:ilvl w:val="0"/>
          <w:numId w:val="123"/>
        </w:numPr>
        <w:shd w:val="clear" w:color="auto" w:fill="FFFFFF"/>
        <w:spacing w:after="0" w:line="240" w:lineRule="auto"/>
        <w:rPr>
          <w:rFonts w:ascii="Times New Roman" w:eastAsia="Times New Roman" w:hAnsi="Times New Roman" w:cs="Times New Roman"/>
          <w:color w:val="0A0A0A"/>
          <w:sz w:val="24"/>
          <w:szCs w:val="24"/>
          <w:lang w:eastAsia="en-US"/>
        </w:rPr>
      </w:pPr>
      <w:proofErr w:type="spellStart"/>
      <w:r w:rsidRPr="0001582B">
        <w:rPr>
          <w:rFonts w:ascii="Times New Roman" w:eastAsia="Times New Roman" w:hAnsi="Times New Roman" w:cs="Times New Roman"/>
          <w:color w:val="0A0A0A"/>
          <w:sz w:val="24"/>
          <w:szCs w:val="24"/>
          <w:lang w:eastAsia="en-US"/>
        </w:rPr>
        <w:t>принципиалды</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және</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технологиялық</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схемаларды</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әзірлеу</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және</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келісу</w:t>
      </w:r>
      <w:proofErr w:type="spellEnd"/>
      <w:r w:rsidRPr="0001582B">
        <w:rPr>
          <w:rFonts w:ascii="Times New Roman" w:eastAsia="Times New Roman" w:hAnsi="Times New Roman" w:cs="Times New Roman"/>
          <w:color w:val="0A0A0A"/>
          <w:sz w:val="24"/>
          <w:szCs w:val="24"/>
          <w:lang w:eastAsia="en-US"/>
        </w:rPr>
        <w:t>;</w:t>
      </w:r>
    </w:p>
    <w:p w14:paraId="3361DF4A" w14:textId="77777777" w:rsidR="0001582B" w:rsidRPr="0001582B" w:rsidRDefault="0001582B" w:rsidP="0001582B">
      <w:pPr>
        <w:numPr>
          <w:ilvl w:val="0"/>
          <w:numId w:val="123"/>
        </w:numPr>
        <w:shd w:val="clear" w:color="auto" w:fill="FFFFFF"/>
        <w:spacing w:after="0" w:line="240" w:lineRule="auto"/>
        <w:rPr>
          <w:rFonts w:ascii="Times New Roman" w:eastAsia="Times New Roman" w:hAnsi="Times New Roman" w:cs="Times New Roman"/>
          <w:color w:val="0A0A0A"/>
          <w:sz w:val="24"/>
          <w:szCs w:val="24"/>
          <w:lang w:val="en-US" w:eastAsia="en-US"/>
        </w:rPr>
      </w:pPr>
      <w:proofErr w:type="spellStart"/>
      <w:r w:rsidRPr="0001582B">
        <w:rPr>
          <w:rFonts w:ascii="Times New Roman" w:eastAsia="Times New Roman" w:hAnsi="Times New Roman" w:cs="Times New Roman"/>
          <w:color w:val="0A0A0A"/>
          <w:sz w:val="24"/>
          <w:szCs w:val="24"/>
          <w:lang w:val="en-US" w:eastAsia="en-US"/>
        </w:rPr>
        <w:t>қажетті</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инженерлік</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ізденістерді</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жүргізу</w:t>
      </w:r>
      <w:proofErr w:type="spellEnd"/>
      <w:r w:rsidRPr="0001582B">
        <w:rPr>
          <w:rFonts w:ascii="Times New Roman" w:eastAsia="Times New Roman" w:hAnsi="Times New Roman" w:cs="Times New Roman"/>
          <w:color w:val="0A0A0A"/>
          <w:sz w:val="24"/>
          <w:szCs w:val="24"/>
          <w:lang w:val="en-US" w:eastAsia="en-US"/>
        </w:rPr>
        <w:t>;</w:t>
      </w:r>
    </w:p>
    <w:p w14:paraId="4CBFDE84" w14:textId="77777777" w:rsidR="0001582B" w:rsidRPr="0001582B" w:rsidRDefault="0001582B" w:rsidP="0001582B">
      <w:pPr>
        <w:numPr>
          <w:ilvl w:val="0"/>
          <w:numId w:val="123"/>
        </w:numPr>
        <w:shd w:val="clear" w:color="auto" w:fill="FFFFFF"/>
        <w:spacing w:after="0" w:line="240" w:lineRule="auto"/>
        <w:rPr>
          <w:rFonts w:ascii="Times New Roman" w:eastAsia="Times New Roman" w:hAnsi="Times New Roman" w:cs="Times New Roman"/>
          <w:color w:val="0A0A0A"/>
          <w:sz w:val="24"/>
          <w:szCs w:val="24"/>
          <w:lang w:val="en-US" w:eastAsia="en-US"/>
        </w:rPr>
      </w:pPr>
      <w:r w:rsidRPr="0001582B">
        <w:rPr>
          <w:rFonts w:ascii="Times New Roman" w:eastAsia="Times New Roman" w:hAnsi="Times New Roman" w:cs="Times New Roman"/>
          <w:color w:val="0A0A0A"/>
          <w:sz w:val="24"/>
          <w:szCs w:val="24"/>
          <w:lang w:val="en-US" w:eastAsia="en-US"/>
        </w:rPr>
        <w:t xml:space="preserve">ҚР ҚН 1.02-03-2022 </w:t>
      </w:r>
      <w:proofErr w:type="spellStart"/>
      <w:r w:rsidRPr="0001582B">
        <w:rPr>
          <w:rFonts w:ascii="Times New Roman" w:eastAsia="Times New Roman" w:hAnsi="Times New Roman" w:cs="Times New Roman"/>
          <w:color w:val="0A0A0A"/>
          <w:sz w:val="24"/>
          <w:szCs w:val="24"/>
          <w:lang w:val="en-US" w:eastAsia="en-US"/>
        </w:rPr>
        <w:t>талаптарына</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сәйкес</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жұмыс</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жобалау</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құжаттамасын</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әзірлеу</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Жұмыс</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жобасы</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сатысы</w:t>
      </w:r>
      <w:proofErr w:type="spellEnd"/>
      <w:r w:rsidRPr="0001582B">
        <w:rPr>
          <w:rFonts w:ascii="Times New Roman" w:eastAsia="Times New Roman" w:hAnsi="Times New Roman" w:cs="Times New Roman"/>
          <w:color w:val="0A0A0A"/>
          <w:sz w:val="24"/>
          <w:szCs w:val="24"/>
          <w:lang w:val="en-US" w:eastAsia="en-US"/>
        </w:rPr>
        <w:t>);</w:t>
      </w:r>
    </w:p>
    <w:p w14:paraId="77C8567A" w14:textId="77777777" w:rsidR="0001582B" w:rsidRPr="0001582B" w:rsidRDefault="0001582B" w:rsidP="0001582B">
      <w:pPr>
        <w:numPr>
          <w:ilvl w:val="0"/>
          <w:numId w:val="123"/>
        </w:numPr>
        <w:shd w:val="clear" w:color="auto" w:fill="FFFFFF"/>
        <w:spacing w:after="0" w:line="240" w:lineRule="auto"/>
        <w:rPr>
          <w:rFonts w:ascii="Times New Roman" w:eastAsia="Times New Roman" w:hAnsi="Times New Roman" w:cs="Times New Roman"/>
          <w:color w:val="0A0A0A"/>
          <w:sz w:val="24"/>
          <w:szCs w:val="24"/>
          <w:lang w:val="en-US" w:eastAsia="en-US"/>
        </w:rPr>
      </w:pPr>
      <w:r w:rsidRPr="0001582B">
        <w:rPr>
          <w:rFonts w:ascii="Times New Roman" w:eastAsia="Times New Roman" w:hAnsi="Times New Roman" w:cs="Times New Roman"/>
          <w:color w:val="0A0A0A"/>
          <w:sz w:val="24"/>
          <w:szCs w:val="24"/>
          <w:lang w:val="en-US" w:eastAsia="en-US"/>
        </w:rPr>
        <w:t>«</w:t>
      </w:r>
      <w:proofErr w:type="spellStart"/>
      <w:r w:rsidRPr="0001582B">
        <w:rPr>
          <w:rFonts w:ascii="Times New Roman" w:eastAsia="Times New Roman" w:hAnsi="Times New Roman" w:cs="Times New Roman"/>
          <w:color w:val="0A0A0A"/>
          <w:sz w:val="24"/>
          <w:szCs w:val="24"/>
          <w:lang w:val="en-US" w:eastAsia="en-US"/>
        </w:rPr>
        <w:t>Қоршаған</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ортаны</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қорғау</w:t>
      </w:r>
      <w:proofErr w:type="spellEnd"/>
      <w:r w:rsidRPr="0001582B">
        <w:rPr>
          <w:rFonts w:ascii="Times New Roman" w:eastAsia="Times New Roman" w:hAnsi="Times New Roman" w:cs="Times New Roman"/>
          <w:color w:val="0A0A0A"/>
          <w:sz w:val="24"/>
          <w:szCs w:val="24"/>
          <w:lang w:val="en-US" w:eastAsia="en-US"/>
        </w:rPr>
        <w:t xml:space="preserve">» (ҚОҚС) </w:t>
      </w:r>
      <w:proofErr w:type="spellStart"/>
      <w:r w:rsidRPr="0001582B">
        <w:rPr>
          <w:rFonts w:ascii="Times New Roman" w:eastAsia="Times New Roman" w:hAnsi="Times New Roman" w:cs="Times New Roman"/>
          <w:color w:val="0A0A0A"/>
          <w:sz w:val="24"/>
          <w:szCs w:val="24"/>
          <w:lang w:val="en-US" w:eastAsia="en-US"/>
        </w:rPr>
        <w:t>бөлімін</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әзірлеу</w:t>
      </w:r>
      <w:proofErr w:type="spellEnd"/>
      <w:r w:rsidRPr="0001582B">
        <w:rPr>
          <w:rFonts w:ascii="Times New Roman" w:eastAsia="Times New Roman" w:hAnsi="Times New Roman" w:cs="Times New Roman"/>
          <w:color w:val="0A0A0A"/>
          <w:sz w:val="24"/>
          <w:szCs w:val="24"/>
          <w:lang w:val="en-US" w:eastAsia="en-US"/>
        </w:rPr>
        <w:t>;</w:t>
      </w:r>
    </w:p>
    <w:p w14:paraId="5BAA6F12" w14:textId="77777777" w:rsidR="0001582B" w:rsidRPr="0001582B" w:rsidRDefault="0001582B" w:rsidP="0001582B">
      <w:pPr>
        <w:numPr>
          <w:ilvl w:val="0"/>
          <w:numId w:val="123"/>
        </w:numPr>
        <w:shd w:val="clear" w:color="auto" w:fill="FFFFFF"/>
        <w:spacing w:after="0" w:line="240" w:lineRule="auto"/>
        <w:rPr>
          <w:rFonts w:ascii="Times New Roman" w:eastAsia="Times New Roman" w:hAnsi="Times New Roman" w:cs="Times New Roman"/>
          <w:color w:val="0A0A0A"/>
          <w:sz w:val="24"/>
          <w:szCs w:val="24"/>
          <w:lang w:val="en-US" w:eastAsia="en-US"/>
        </w:rPr>
      </w:pPr>
      <w:r w:rsidRPr="0001582B">
        <w:rPr>
          <w:rFonts w:ascii="Times New Roman" w:eastAsia="Times New Roman" w:hAnsi="Times New Roman" w:cs="Times New Roman"/>
          <w:color w:val="0A0A0A"/>
          <w:sz w:val="24"/>
          <w:szCs w:val="24"/>
          <w:lang w:val="en-US" w:eastAsia="en-US"/>
        </w:rPr>
        <w:t xml:space="preserve">HAZID, ENVID </w:t>
      </w:r>
      <w:proofErr w:type="spellStart"/>
      <w:r w:rsidRPr="0001582B">
        <w:rPr>
          <w:rFonts w:ascii="Times New Roman" w:eastAsia="Times New Roman" w:hAnsi="Times New Roman" w:cs="Times New Roman"/>
          <w:color w:val="0A0A0A"/>
          <w:sz w:val="24"/>
          <w:szCs w:val="24"/>
          <w:lang w:val="en-US" w:eastAsia="en-US"/>
        </w:rPr>
        <w:t>және</w:t>
      </w:r>
      <w:proofErr w:type="spellEnd"/>
      <w:r w:rsidRPr="0001582B">
        <w:rPr>
          <w:rFonts w:ascii="Times New Roman" w:eastAsia="Times New Roman" w:hAnsi="Times New Roman" w:cs="Times New Roman"/>
          <w:color w:val="0A0A0A"/>
          <w:sz w:val="24"/>
          <w:szCs w:val="24"/>
          <w:lang w:val="en-US" w:eastAsia="en-US"/>
        </w:rPr>
        <w:t xml:space="preserve"> HAZOP </w:t>
      </w:r>
      <w:proofErr w:type="spellStart"/>
      <w:r w:rsidRPr="0001582B">
        <w:rPr>
          <w:rFonts w:ascii="Times New Roman" w:eastAsia="Times New Roman" w:hAnsi="Times New Roman" w:cs="Times New Roman"/>
          <w:color w:val="0A0A0A"/>
          <w:sz w:val="24"/>
          <w:szCs w:val="24"/>
          <w:lang w:val="en-US" w:eastAsia="en-US"/>
        </w:rPr>
        <w:t>рәсімдерін</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жүргізу</w:t>
      </w:r>
      <w:proofErr w:type="spellEnd"/>
      <w:r w:rsidRPr="0001582B">
        <w:rPr>
          <w:rFonts w:ascii="Times New Roman" w:eastAsia="Times New Roman" w:hAnsi="Times New Roman" w:cs="Times New Roman"/>
          <w:color w:val="0A0A0A"/>
          <w:sz w:val="24"/>
          <w:szCs w:val="24"/>
          <w:lang w:val="en-US" w:eastAsia="en-US"/>
        </w:rPr>
        <w:t>;</w:t>
      </w:r>
    </w:p>
    <w:p w14:paraId="3473DCFB" w14:textId="77777777" w:rsidR="0001582B" w:rsidRPr="0001582B" w:rsidRDefault="0001582B" w:rsidP="0001582B">
      <w:pPr>
        <w:numPr>
          <w:ilvl w:val="0"/>
          <w:numId w:val="123"/>
        </w:numPr>
        <w:shd w:val="clear" w:color="auto" w:fill="FFFFFF"/>
        <w:spacing w:after="0" w:line="240" w:lineRule="auto"/>
        <w:rPr>
          <w:rFonts w:ascii="Times New Roman" w:eastAsia="Times New Roman" w:hAnsi="Times New Roman" w:cs="Times New Roman"/>
          <w:color w:val="0A0A0A"/>
          <w:sz w:val="24"/>
          <w:szCs w:val="24"/>
          <w:lang w:val="en-US" w:eastAsia="en-US"/>
        </w:rPr>
      </w:pPr>
      <w:proofErr w:type="spellStart"/>
      <w:r w:rsidRPr="0001582B">
        <w:rPr>
          <w:rFonts w:ascii="Times New Roman" w:eastAsia="Times New Roman" w:hAnsi="Times New Roman" w:cs="Times New Roman"/>
          <w:color w:val="0A0A0A"/>
          <w:sz w:val="24"/>
          <w:szCs w:val="24"/>
          <w:lang w:val="en-US" w:eastAsia="en-US"/>
        </w:rPr>
        <w:t>қоғамдық</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тыңдаулар</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рәсімін</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ұйымдастыру</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және</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сүйемелдеу</w:t>
      </w:r>
      <w:proofErr w:type="spellEnd"/>
      <w:r w:rsidRPr="0001582B">
        <w:rPr>
          <w:rFonts w:ascii="Times New Roman" w:eastAsia="Times New Roman" w:hAnsi="Times New Roman" w:cs="Times New Roman"/>
          <w:color w:val="0A0A0A"/>
          <w:sz w:val="24"/>
          <w:szCs w:val="24"/>
          <w:lang w:val="en-US" w:eastAsia="en-US"/>
        </w:rPr>
        <w:t>;</w:t>
      </w:r>
    </w:p>
    <w:p w14:paraId="5BF1620C" w14:textId="77777777" w:rsidR="0001582B" w:rsidRPr="0001582B" w:rsidRDefault="0001582B" w:rsidP="0001582B">
      <w:pPr>
        <w:numPr>
          <w:ilvl w:val="0"/>
          <w:numId w:val="123"/>
        </w:numPr>
        <w:shd w:val="clear" w:color="auto" w:fill="FFFFFF"/>
        <w:spacing w:after="0" w:line="240" w:lineRule="auto"/>
        <w:rPr>
          <w:rFonts w:ascii="Times New Roman" w:eastAsia="Times New Roman" w:hAnsi="Times New Roman" w:cs="Times New Roman"/>
          <w:color w:val="0A0A0A"/>
          <w:sz w:val="24"/>
          <w:szCs w:val="24"/>
          <w:lang w:val="en-US" w:eastAsia="en-US"/>
        </w:rPr>
      </w:pPr>
      <w:proofErr w:type="spellStart"/>
      <w:r w:rsidRPr="0001582B">
        <w:rPr>
          <w:rFonts w:ascii="Times New Roman" w:eastAsia="Times New Roman" w:hAnsi="Times New Roman" w:cs="Times New Roman"/>
          <w:color w:val="0A0A0A"/>
          <w:sz w:val="24"/>
          <w:szCs w:val="24"/>
          <w:lang w:val="en-US" w:eastAsia="en-US"/>
        </w:rPr>
        <w:t>скрининг</w:t>
      </w:r>
      <w:proofErr w:type="spellEnd"/>
      <w:r w:rsidRPr="0001582B">
        <w:rPr>
          <w:rFonts w:ascii="Times New Roman" w:eastAsia="Times New Roman" w:hAnsi="Times New Roman" w:cs="Times New Roman"/>
          <w:color w:val="0A0A0A"/>
          <w:sz w:val="24"/>
          <w:szCs w:val="24"/>
          <w:lang w:val="en-US" w:eastAsia="en-US"/>
        </w:rPr>
        <w:t xml:space="preserve"> / </w:t>
      </w:r>
      <w:proofErr w:type="spellStart"/>
      <w:r w:rsidRPr="0001582B">
        <w:rPr>
          <w:rFonts w:ascii="Times New Roman" w:eastAsia="Times New Roman" w:hAnsi="Times New Roman" w:cs="Times New Roman"/>
          <w:color w:val="0A0A0A"/>
          <w:sz w:val="24"/>
          <w:szCs w:val="24"/>
          <w:lang w:val="en-US" w:eastAsia="en-US"/>
        </w:rPr>
        <w:t>қамту</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саласын</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айқындау</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қорытындыларын</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және</w:t>
      </w:r>
      <w:proofErr w:type="spellEnd"/>
      <w:r w:rsidRPr="0001582B">
        <w:rPr>
          <w:rFonts w:ascii="Times New Roman" w:eastAsia="Times New Roman" w:hAnsi="Times New Roman" w:cs="Times New Roman"/>
          <w:color w:val="0A0A0A"/>
          <w:sz w:val="24"/>
          <w:szCs w:val="24"/>
          <w:lang w:val="en-US" w:eastAsia="en-US"/>
        </w:rPr>
        <w:t xml:space="preserve"> ҚОҚС </w:t>
      </w:r>
      <w:proofErr w:type="spellStart"/>
      <w:r w:rsidRPr="0001582B">
        <w:rPr>
          <w:rFonts w:ascii="Times New Roman" w:eastAsia="Times New Roman" w:hAnsi="Times New Roman" w:cs="Times New Roman"/>
          <w:color w:val="0A0A0A"/>
          <w:sz w:val="24"/>
          <w:szCs w:val="24"/>
          <w:lang w:val="en-US" w:eastAsia="en-US"/>
        </w:rPr>
        <w:t>нәтижелері</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бойынша</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қорытындыларды</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алуды</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сүйемелдеу</w:t>
      </w:r>
      <w:proofErr w:type="spellEnd"/>
      <w:r w:rsidRPr="0001582B">
        <w:rPr>
          <w:rFonts w:ascii="Times New Roman" w:eastAsia="Times New Roman" w:hAnsi="Times New Roman" w:cs="Times New Roman"/>
          <w:color w:val="0A0A0A"/>
          <w:sz w:val="24"/>
          <w:szCs w:val="24"/>
          <w:lang w:val="en-US" w:eastAsia="en-US"/>
        </w:rPr>
        <w:t>;</w:t>
      </w:r>
    </w:p>
    <w:p w14:paraId="564B5088" w14:textId="77777777" w:rsidR="0001582B" w:rsidRPr="0001582B" w:rsidRDefault="0001582B" w:rsidP="0001582B">
      <w:pPr>
        <w:numPr>
          <w:ilvl w:val="0"/>
          <w:numId w:val="123"/>
        </w:numPr>
        <w:shd w:val="clear" w:color="auto" w:fill="FFFFFF"/>
        <w:spacing w:after="0" w:line="240" w:lineRule="auto"/>
        <w:rPr>
          <w:rFonts w:ascii="Times New Roman" w:eastAsia="Times New Roman" w:hAnsi="Times New Roman" w:cs="Times New Roman"/>
          <w:color w:val="0A0A0A"/>
          <w:sz w:val="24"/>
          <w:szCs w:val="24"/>
          <w:lang w:val="en-US" w:eastAsia="en-US"/>
        </w:rPr>
      </w:pPr>
      <w:proofErr w:type="spellStart"/>
      <w:r w:rsidRPr="0001582B">
        <w:rPr>
          <w:rFonts w:ascii="Times New Roman" w:eastAsia="Times New Roman" w:hAnsi="Times New Roman" w:cs="Times New Roman"/>
          <w:color w:val="0A0A0A"/>
          <w:sz w:val="24"/>
          <w:szCs w:val="24"/>
          <w:lang w:val="en-US" w:eastAsia="en-US"/>
        </w:rPr>
        <w:t>мемлекеттік</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экологиялық</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сараптаманың</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қорытындысын</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дайындау</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және</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алуды</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сүйемелдеу</w:t>
      </w:r>
      <w:proofErr w:type="spellEnd"/>
      <w:r w:rsidRPr="0001582B">
        <w:rPr>
          <w:rFonts w:ascii="Times New Roman" w:eastAsia="Times New Roman" w:hAnsi="Times New Roman" w:cs="Times New Roman"/>
          <w:color w:val="0A0A0A"/>
          <w:sz w:val="24"/>
          <w:szCs w:val="24"/>
          <w:lang w:val="en-US" w:eastAsia="en-US"/>
        </w:rPr>
        <w:t>;</w:t>
      </w:r>
    </w:p>
    <w:p w14:paraId="225D5A02" w14:textId="77777777" w:rsidR="0001582B" w:rsidRPr="0001582B" w:rsidRDefault="0001582B" w:rsidP="0001582B">
      <w:pPr>
        <w:numPr>
          <w:ilvl w:val="0"/>
          <w:numId w:val="123"/>
        </w:numPr>
        <w:shd w:val="clear" w:color="auto" w:fill="FFFFFF"/>
        <w:spacing w:after="0" w:line="240" w:lineRule="auto"/>
        <w:rPr>
          <w:rFonts w:ascii="Times New Roman" w:eastAsia="Times New Roman" w:hAnsi="Times New Roman" w:cs="Times New Roman"/>
          <w:color w:val="0A0A0A"/>
          <w:sz w:val="24"/>
          <w:szCs w:val="24"/>
          <w:lang w:val="en-US" w:eastAsia="en-US"/>
        </w:rPr>
      </w:pPr>
      <w:r w:rsidRPr="0001582B">
        <w:rPr>
          <w:rFonts w:ascii="Times New Roman" w:eastAsia="Times New Roman" w:hAnsi="Times New Roman" w:cs="Times New Roman"/>
          <w:color w:val="0A0A0A"/>
          <w:sz w:val="24"/>
          <w:szCs w:val="24"/>
          <w:lang w:val="en-US" w:eastAsia="en-US"/>
        </w:rPr>
        <w:t>«</w:t>
      </w:r>
      <w:proofErr w:type="spellStart"/>
      <w:r w:rsidRPr="0001582B">
        <w:rPr>
          <w:rFonts w:ascii="Times New Roman" w:eastAsia="Times New Roman" w:hAnsi="Times New Roman" w:cs="Times New Roman"/>
          <w:color w:val="0A0A0A"/>
          <w:sz w:val="24"/>
          <w:szCs w:val="24"/>
          <w:lang w:val="en-US" w:eastAsia="en-US"/>
        </w:rPr>
        <w:t>Мемсараптама</w:t>
      </w:r>
      <w:proofErr w:type="spellEnd"/>
      <w:r w:rsidRPr="0001582B">
        <w:rPr>
          <w:rFonts w:ascii="Times New Roman" w:eastAsia="Times New Roman" w:hAnsi="Times New Roman" w:cs="Times New Roman"/>
          <w:color w:val="0A0A0A"/>
          <w:sz w:val="24"/>
          <w:szCs w:val="24"/>
          <w:lang w:val="en-US" w:eastAsia="en-US"/>
        </w:rPr>
        <w:t xml:space="preserve">» РМК </w:t>
      </w:r>
      <w:proofErr w:type="spellStart"/>
      <w:r w:rsidRPr="0001582B">
        <w:rPr>
          <w:rFonts w:ascii="Times New Roman" w:eastAsia="Times New Roman" w:hAnsi="Times New Roman" w:cs="Times New Roman"/>
          <w:color w:val="0A0A0A"/>
          <w:sz w:val="24"/>
          <w:szCs w:val="24"/>
          <w:lang w:val="en-US" w:eastAsia="en-US"/>
        </w:rPr>
        <w:t>оң</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қорытындысын</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дайындау</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және</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алуды</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сүйемелдеу</w:t>
      </w:r>
      <w:proofErr w:type="spellEnd"/>
      <w:r w:rsidRPr="0001582B">
        <w:rPr>
          <w:rFonts w:ascii="Times New Roman" w:eastAsia="Times New Roman" w:hAnsi="Times New Roman" w:cs="Times New Roman"/>
          <w:color w:val="0A0A0A"/>
          <w:sz w:val="24"/>
          <w:szCs w:val="24"/>
          <w:lang w:val="en-US" w:eastAsia="en-US"/>
        </w:rPr>
        <w:t>;</w:t>
      </w:r>
    </w:p>
    <w:p w14:paraId="7252C814" w14:textId="77777777" w:rsidR="0001582B" w:rsidRPr="0001582B" w:rsidRDefault="0001582B" w:rsidP="0001582B">
      <w:pPr>
        <w:numPr>
          <w:ilvl w:val="0"/>
          <w:numId w:val="123"/>
        </w:numPr>
        <w:shd w:val="clear" w:color="auto" w:fill="FFFFFF"/>
        <w:spacing w:after="0" w:line="240" w:lineRule="auto"/>
        <w:rPr>
          <w:rFonts w:ascii="Times New Roman" w:eastAsia="Times New Roman" w:hAnsi="Times New Roman" w:cs="Times New Roman"/>
          <w:color w:val="0A0A0A"/>
          <w:sz w:val="24"/>
          <w:szCs w:val="24"/>
          <w:lang w:val="en-US" w:eastAsia="en-US"/>
        </w:rPr>
      </w:pPr>
      <w:proofErr w:type="spellStart"/>
      <w:r w:rsidRPr="0001582B">
        <w:rPr>
          <w:rFonts w:ascii="Times New Roman" w:eastAsia="Times New Roman" w:hAnsi="Times New Roman" w:cs="Times New Roman"/>
          <w:color w:val="0A0A0A"/>
          <w:sz w:val="24"/>
          <w:szCs w:val="24"/>
          <w:lang w:val="en-US" w:eastAsia="en-US"/>
        </w:rPr>
        <w:t>Қазақстан</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Республикасының</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заңнамасында</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белгіленген</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мерзімдерде</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өнеркәсіптік</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қауіпсіздік</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декларацияларын</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қоса</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алғанда</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экологиялық</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және</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өзге</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де</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рұқсат</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құжаттарын</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алу</w:t>
      </w:r>
      <w:proofErr w:type="spellEnd"/>
      <w:r w:rsidRPr="0001582B">
        <w:rPr>
          <w:rFonts w:ascii="Times New Roman" w:eastAsia="Times New Roman" w:hAnsi="Times New Roman" w:cs="Times New Roman"/>
          <w:color w:val="0A0A0A"/>
          <w:sz w:val="24"/>
          <w:szCs w:val="24"/>
          <w:lang w:val="en-US" w:eastAsia="en-US"/>
        </w:rPr>
        <w:t>.</w:t>
      </w:r>
    </w:p>
    <w:p w14:paraId="75140D71" w14:textId="77777777" w:rsidR="0001582B" w:rsidRPr="0001582B" w:rsidRDefault="0001582B" w:rsidP="0001582B">
      <w:pPr>
        <w:shd w:val="clear" w:color="auto" w:fill="FFFFFF"/>
        <w:spacing w:after="0" w:line="240" w:lineRule="auto"/>
        <w:ind w:left="720"/>
        <w:rPr>
          <w:rFonts w:ascii="Times New Roman" w:eastAsia="Times New Roman" w:hAnsi="Times New Roman" w:cs="Times New Roman"/>
          <w:color w:val="0A0A0A"/>
          <w:sz w:val="24"/>
          <w:szCs w:val="24"/>
          <w:lang w:val="en-US" w:eastAsia="en-US"/>
        </w:rPr>
      </w:pPr>
    </w:p>
    <w:p w14:paraId="6CD2A0CC" w14:textId="77777777" w:rsidR="0001582B" w:rsidRPr="0001582B" w:rsidRDefault="0001582B" w:rsidP="0001582B">
      <w:pPr>
        <w:shd w:val="clear" w:color="auto" w:fill="FFFFFF"/>
        <w:spacing w:after="0" w:line="240" w:lineRule="auto"/>
        <w:rPr>
          <w:rFonts w:ascii="Times New Roman" w:eastAsia="Times New Roman" w:hAnsi="Times New Roman" w:cs="Times New Roman"/>
          <w:color w:val="0A0A0A"/>
          <w:sz w:val="24"/>
          <w:szCs w:val="24"/>
          <w:lang w:val="en-US" w:eastAsia="en-US"/>
        </w:rPr>
      </w:pPr>
      <w:r w:rsidRPr="0001582B">
        <w:rPr>
          <w:rFonts w:ascii="Times New Roman" w:eastAsia="Times New Roman" w:hAnsi="Times New Roman" w:cs="Times New Roman"/>
          <w:b/>
          <w:bCs/>
          <w:color w:val="0A0A0A"/>
          <w:sz w:val="24"/>
          <w:szCs w:val="24"/>
          <w:lang w:val="en-US" w:eastAsia="en-US"/>
        </w:rPr>
        <w:t xml:space="preserve">4.3.3. </w:t>
      </w:r>
      <w:proofErr w:type="spellStart"/>
      <w:r w:rsidRPr="0001582B">
        <w:rPr>
          <w:rFonts w:ascii="Times New Roman" w:eastAsia="Times New Roman" w:hAnsi="Times New Roman" w:cs="Times New Roman"/>
          <w:b/>
          <w:bCs/>
          <w:color w:val="0A0A0A"/>
          <w:sz w:val="24"/>
          <w:szCs w:val="24"/>
          <w:lang w:val="en-US" w:eastAsia="en-US"/>
        </w:rPr>
        <w:t>Сатып</w:t>
      </w:r>
      <w:proofErr w:type="spellEnd"/>
      <w:r w:rsidRPr="0001582B">
        <w:rPr>
          <w:rFonts w:ascii="Times New Roman" w:eastAsia="Times New Roman" w:hAnsi="Times New Roman" w:cs="Times New Roman"/>
          <w:b/>
          <w:bCs/>
          <w:color w:val="0A0A0A"/>
          <w:sz w:val="24"/>
          <w:szCs w:val="24"/>
          <w:lang w:val="en-US" w:eastAsia="en-US"/>
        </w:rPr>
        <w:t xml:space="preserve"> </w:t>
      </w:r>
      <w:proofErr w:type="spellStart"/>
      <w:r w:rsidRPr="0001582B">
        <w:rPr>
          <w:rFonts w:ascii="Times New Roman" w:eastAsia="Times New Roman" w:hAnsi="Times New Roman" w:cs="Times New Roman"/>
          <w:b/>
          <w:bCs/>
          <w:color w:val="0A0A0A"/>
          <w:sz w:val="24"/>
          <w:szCs w:val="24"/>
          <w:lang w:val="en-US" w:eastAsia="en-US"/>
        </w:rPr>
        <w:t>алу</w:t>
      </w:r>
      <w:proofErr w:type="spellEnd"/>
      <w:r w:rsidRPr="0001582B">
        <w:rPr>
          <w:rFonts w:ascii="Times New Roman" w:eastAsia="Times New Roman" w:hAnsi="Times New Roman" w:cs="Times New Roman"/>
          <w:b/>
          <w:bCs/>
          <w:color w:val="0A0A0A"/>
          <w:sz w:val="24"/>
          <w:szCs w:val="24"/>
          <w:lang w:val="en-US" w:eastAsia="en-US"/>
        </w:rPr>
        <w:t xml:space="preserve">, </w:t>
      </w:r>
      <w:proofErr w:type="spellStart"/>
      <w:r w:rsidRPr="0001582B">
        <w:rPr>
          <w:rFonts w:ascii="Times New Roman" w:eastAsia="Times New Roman" w:hAnsi="Times New Roman" w:cs="Times New Roman"/>
          <w:b/>
          <w:bCs/>
          <w:color w:val="0A0A0A"/>
          <w:sz w:val="24"/>
          <w:szCs w:val="24"/>
          <w:lang w:val="en-US" w:eastAsia="en-US"/>
        </w:rPr>
        <w:t>жеткізу</w:t>
      </w:r>
      <w:proofErr w:type="spellEnd"/>
      <w:r w:rsidRPr="0001582B">
        <w:rPr>
          <w:rFonts w:ascii="Times New Roman" w:eastAsia="Times New Roman" w:hAnsi="Times New Roman" w:cs="Times New Roman"/>
          <w:b/>
          <w:bCs/>
          <w:color w:val="0A0A0A"/>
          <w:sz w:val="24"/>
          <w:szCs w:val="24"/>
          <w:lang w:val="en-US" w:eastAsia="en-US"/>
        </w:rPr>
        <w:t xml:space="preserve"> </w:t>
      </w:r>
      <w:proofErr w:type="spellStart"/>
      <w:r w:rsidRPr="0001582B">
        <w:rPr>
          <w:rFonts w:ascii="Times New Roman" w:eastAsia="Times New Roman" w:hAnsi="Times New Roman" w:cs="Times New Roman"/>
          <w:b/>
          <w:bCs/>
          <w:color w:val="0A0A0A"/>
          <w:sz w:val="24"/>
          <w:szCs w:val="24"/>
          <w:lang w:val="en-US" w:eastAsia="en-US"/>
        </w:rPr>
        <w:t>және</w:t>
      </w:r>
      <w:proofErr w:type="spellEnd"/>
      <w:r w:rsidRPr="0001582B">
        <w:rPr>
          <w:rFonts w:ascii="Times New Roman" w:eastAsia="Times New Roman" w:hAnsi="Times New Roman" w:cs="Times New Roman"/>
          <w:b/>
          <w:bCs/>
          <w:color w:val="0A0A0A"/>
          <w:sz w:val="24"/>
          <w:szCs w:val="24"/>
          <w:lang w:val="en-US" w:eastAsia="en-US"/>
        </w:rPr>
        <w:t xml:space="preserve"> </w:t>
      </w:r>
      <w:proofErr w:type="spellStart"/>
      <w:r w:rsidRPr="0001582B">
        <w:rPr>
          <w:rFonts w:ascii="Times New Roman" w:eastAsia="Times New Roman" w:hAnsi="Times New Roman" w:cs="Times New Roman"/>
          <w:b/>
          <w:bCs/>
          <w:color w:val="0A0A0A"/>
          <w:sz w:val="24"/>
          <w:szCs w:val="24"/>
          <w:lang w:val="en-US" w:eastAsia="en-US"/>
        </w:rPr>
        <w:t>логистика</w:t>
      </w:r>
      <w:proofErr w:type="spellEnd"/>
      <w:r w:rsidRPr="0001582B">
        <w:rPr>
          <w:rFonts w:ascii="Times New Roman" w:eastAsia="Times New Roman" w:hAnsi="Times New Roman" w:cs="Times New Roman"/>
          <w:color w:val="0A0A0A"/>
          <w:sz w:val="24"/>
          <w:szCs w:val="24"/>
          <w:lang w:val="en-US" w:eastAsia="en-US"/>
        </w:rPr>
        <w:br/>
      </w:r>
      <w:proofErr w:type="spellStart"/>
      <w:r w:rsidRPr="0001582B">
        <w:rPr>
          <w:rFonts w:ascii="Times New Roman" w:eastAsia="Times New Roman" w:hAnsi="Times New Roman" w:cs="Times New Roman"/>
          <w:color w:val="0A0A0A"/>
          <w:sz w:val="24"/>
          <w:szCs w:val="24"/>
          <w:lang w:val="en-US" w:eastAsia="en-US"/>
        </w:rPr>
        <w:t>Мердігер</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жабдықтар</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мен</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материалдарды</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сатып</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алуды</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жеткізуді</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және</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сүйемелдеуді</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қамтамасыз</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етеді</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соның</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ішінде</w:t>
      </w:r>
      <w:proofErr w:type="spellEnd"/>
      <w:r w:rsidRPr="0001582B">
        <w:rPr>
          <w:rFonts w:ascii="Times New Roman" w:eastAsia="Times New Roman" w:hAnsi="Times New Roman" w:cs="Times New Roman"/>
          <w:color w:val="0A0A0A"/>
          <w:sz w:val="24"/>
          <w:szCs w:val="24"/>
          <w:lang w:val="en-US" w:eastAsia="en-US"/>
        </w:rPr>
        <w:t>:</w:t>
      </w:r>
    </w:p>
    <w:p w14:paraId="676FA3EC" w14:textId="77777777" w:rsidR="0001582B" w:rsidRPr="0001582B" w:rsidRDefault="0001582B" w:rsidP="0001582B">
      <w:pPr>
        <w:numPr>
          <w:ilvl w:val="0"/>
          <w:numId w:val="124"/>
        </w:numPr>
        <w:shd w:val="clear" w:color="auto" w:fill="FFFFFF"/>
        <w:spacing w:after="0" w:line="240" w:lineRule="auto"/>
        <w:rPr>
          <w:rFonts w:ascii="Times New Roman" w:eastAsia="Times New Roman" w:hAnsi="Times New Roman" w:cs="Times New Roman"/>
          <w:color w:val="0A0A0A"/>
          <w:sz w:val="24"/>
          <w:szCs w:val="24"/>
          <w:lang w:val="en-US" w:eastAsia="en-US"/>
        </w:rPr>
      </w:pPr>
      <w:proofErr w:type="spellStart"/>
      <w:r w:rsidRPr="0001582B">
        <w:rPr>
          <w:rFonts w:ascii="Times New Roman" w:eastAsia="Times New Roman" w:hAnsi="Times New Roman" w:cs="Times New Roman"/>
          <w:color w:val="0A0A0A"/>
          <w:sz w:val="24"/>
          <w:szCs w:val="24"/>
          <w:lang w:val="en-US" w:eastAsia="en-US"/>
        </w:rPr>
        <w:t>жабдықтар</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мен</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материалдардың</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оның</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ішінде</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ұзақ</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дайындау</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цикліндегі</w:t>
      </w:r>
      <w:proofErr w:type="spellEnd"/>
      <w:r w:rsidRPr="0001582B">
        <w:rPr>
          <w:rFonts w:ascii="Times New Roman" w:eastAsia="Times New Roman" w:hAnsi="Times New Roman" w:cs="Times New Roman"/>
          <w:color w:val="0A0A0A"/>
          <w:sz w:val="24"/>
          <w:szCs w:val="24"/>
          <w:lang w:val="en-US" w:eastAsia="en-US"/>
        </w:rPr>
        <w:t xml:space="preserve"> (ҰДДЖ) </w:t>
      </w:r>
      <w:proofErr w:type="spellStart"/>
      <w:r w:rsidRPr="0001582B">
        <w:rPr>
          <w:rFonts w:ascii="Times New Roman" w:eastAsia="Times New Roman" w:hAnsi="Times New Roman" w:cs="Times New Roman"/>
          <w:color w:val="0A0A0A"/>
          <w:sz w:val="24"/>
          <w:szCs w:val="24"/>
          <w:lang w:val="en-US" w:eastAsia="en-US"/>
        </w:rPr>
        <w:t>тізбесін</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қалыптастыру</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және</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келісу</w:t>
      </w:r>
      <w:proofErr w:type="spellEnd"/>
      <w:r w:rsidRPr="0001582B">
        <w:rPr>
          <w:rFonts w:ascii="Times New Roman" w:eastAsia="Times New Roman" w:hAnsi="Times New Roman" w:cs="Times New Roman"/>
          <w:color w:val="0A0A0A"/>
          <w:sz w:val="24"/>
          <w:szCs w:val="24"/>
          <w:lang w:val="en-US" w:eastAsia="en-US"/>
        </w:rPr>
        <w:t>;</w:t>
      </w:r>
    </w:p>
    <w:p w14:paraId="40F091A4" w14:textId="77777777" w:rsidR="0001582B" w:rsidRPr="0001582B" w:rsidRDefault="0001582B" w:rsidP="0001582B">
      <w:pPr>
        <w:numPr>
          <w:ilvl w:val="0"/>
          <w:numId w:val="124"/>
        </w:numPr>
        <w:shd w:val="clear" w:color="auto" w:fill="FFFFFF"/>
        <w:spacing w:after="0" w:line="240" w:lineRule="auto"/>
        <w:rPr>
          <w:rFonts w:ascii="Times New Roman" w:eastAsia="Times New Roman" w:hAnsi="Times New Roman" w:cs="Times New Roman"/>
          <w:color w:val="0A0A0A"/>
          <w:sz w:val="24"/>
          <w:szCs w:val="24"/>
          <w:lang w:eastAsia="en-US"/>
        </w:rPr>
      </w:pPr>
      <w:proofErr w:type="spellStart"/>
      <w:r w:rsidRPr="0001582B">
        <w:rPr>
          <w:rFonts w:ascii="Times New Roman" w:eastAsia="Times New Roman" w:hAnsi="Times New Roman" w:cs="Times New Roman"/>
          <w:color w:val="0A0A0A"/>
          <w:sz w:val="24"/>
          <w:szCs w:val="24"/>
          <w:lang w:eastAsia="en-US"/>
        </w:rPr>
        <w:t>жабдықтар</w:t>
      </w:r>
      <w:proofErr w:type="spellEnd"/>
      <w:r w:rsidRPr="0001582B">
        <w:rPr>
          <w:rFonts w:ascii="Times New Roman" w:eastAsia="Times New Roman" w:hAnsi="Times New Roman" w:cs="Times New Roman"/>
          <w:color w:val="0A0A0A"/>
          <w:sz w:val="24"/>
          <w:szCs w:val="24"/>
          <w:lang w:eastAsia="en-US"/>
        </w:rPr>
        <w:t xml:space="preserve"> мен </w:t>
      </w:r>
      <w:proofErr w:type="spellStart"/>
      <w:r w:rsidRPr="0001582B">
        <w:rPr>
          <w:rFonts w:ascii="Times New Roman" w:eastAsia="Times New Roman" w:hAnsi="Times New Roman" w:cs="Times New Roman"/>
          <w:color w:val="0A0A0A"/>
          <w:sz w:val="24"/>
          <w:szCs w:val="24"/>
          <w:lang w:eastAsia="en-US"/>
        </w:rPr>
        <w:t>материалдарды</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сатып</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алу</w:t>
      </w:r>
      <w:proofErr w:type="spellEnd"/>
      <w:r w:rsidRPr="0001582B">
        <w:rPr>
          <w:rFonts w:ascii="Times New Roman" w:eastAsia="Times New Roman" w:hAnsi="Times New Roman" w:cs="Times New Roman"/>
          <w:color w:val="0A0A0A"/>
          <w:sz w:val="24"/>
          <w:szCs w:val="24"/>
          <w:lang w:eastAsia="en-US"/>
        </w:rPr>
        <w:t>;</w:t>
      </w:r>
    </w:p>
    <w:p w14:paraId="6810128C" w14:textId="77777777" w:rsidR="0001582B" w:rsidRPr="0001582B" w:rsidRDefault="0001582B" w:rsidP="0001582B">
      <w:pPr>
        <w:numPr>
          <w:ilvl w:val="0"/>
          <w:numId w:val="124"/>
        </w:numPr>
        <w:shd w:val="clear" w:color="auto" w:fill="FFFFFF"/>
        <w:spacing w:after="0" w:line="240" w:lineRule="auto"/>
        <w:rPr>
          <w:rFonts w:ascii="Times New Roman" w:eastAsia="Times New Roman" w:hAnsi="Times New Roman" w:cs="Times New Roman"/>
          <w:color w:val="0A0A0A"/>
          <w:sz w:val="24"/>
          <w:szCs w:val="24"/>
          <w:lang w:eastAsia="en-US"/>
        </w:rPr>
      </w:pPr>
      <w:proofErr w:type="spellStart"/>
      <w:r w:rsidRPr="0001582B">
        <w:rPr>
          <w:rFonts w:ascii="Times New Roman" w:eastAsia="Times New Roman" w:hAnsi="Times New Roman" w:cs="Times New Roman"/>
          <w:color w:val="0A0A0A"/>
          <w:sz w:val="24"/>
          <w:szCs w:val="24"/>
          <w:lang w:eastAsia="en-US"/>
        </w:rPr>
        <w:t>қажет</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болған</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жағдайда</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зауыттық</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инспекцияларды</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және</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зауыттық</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қабылдау</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сынақтарын</w:t>
      </w:r>
      <w:proofErr w:type="spellEnd"/>
      <w:r w:rsidRPr="0001582B">
        <w:rPr>
          <w:rFonts w:ascii="Times New Roman" w:eastAsia="Times New Roman" w:hAnsi="Times New Roman" w:cs="Times New Roman"/>
          <w:color w:val="0A0A0A"/>
          <w:sz w:val="24"/>
          <w:szCs w:val="24"/>
          <w:lang w:eastAsia="en-US"/>
        </w:rPr>
        <w:t xml:space="preserve"> (</w:t>
      </w:r>
      <w:r w:rsidRPr="0001582B">
        <w:rPr>
          <w:rFonts w:ascii="Times New Roman" w:eastAsia="Times New Roman" w:hAnsi="Times New Roman" w:cs="Times New Roman"/>
          <w:color w:val="0A0A0A"/>
          <w:sz w:val="24"/>
          <w:szCs w:val="24"/>
          <w:lang w:val="en-US" w:eastAsia="en-US"/>
        </w:rPr>
        <w:t>FAT</w:t>
      </w:r>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ұйымдастыру</w:t>
      </w:r>
      <w:proofErr w:type="spellEnd"/>
      <w:r w:rsidRPr="0001582B">
        <w:rPr>
          <w:rFonts w:ascii="Times New Roman" w:eastAsia="Times New Roman" w:hAnsi="Times New Roman" w:cs="Times New Roman"/>
          <w:color w:val="0A0A0A"/>
          <w:sz w:val="24"/>
          <w:szCs w:val="24"/>
          <w:lang w:eastAsia="en-US"/>
        </w:rPr>
        <w:t>;</w:t>
      </w:r>
    </w:p>
    <w:p w14:paraId="4BA47A1F" w14:textId="77777777" w:rsidR="0001582B" w:rsidRPr="0001582B" w:rsidRDefault="0001582B" w:rsidP="0001582B">
      <w:pPr>
        <w:numPr>
          <w:ilvl w:val="0"/>
          <w:numId w:val="124"/>
        </w:numPr>
        <w:shd w:val="clear" w:color="auto" w:fill="FFFFFF"/>
        <w:spacing w:after="0" w:line="240" w:lineRule="auto"/>
        <w:rPr>
          <w:rFonts w:ascii="Times New Roman" w:eastAsia="Times New Roman" w:hAnsi="Times New Roman" w:cs="Times New Roman"/>
          <w:color w:val="0A0A0A"/>
          <w:sz w:val="24"/>
          <w:szCs w:val="24"/>
          <w:lang w:eastAsia="en-US"/>
        </w:rPr>
      </w:pPr>
      <w:proofErr w:type="spellStart"/>
      <w:r w:rsidRPr="0001582B">
        <w:rPr>
          <w:rFonts w:ascii="Times New Roman" w:eastAsia="Times New Roman" w:hAnsi="Times New Roman" w:cs="Times New Roman"/>
          <w:color w:val="0A0A0A"/>
          <w:sz w:val="24"/>
          <w:szCs w:val="24"/>
          <w:lang w:eastAsia="en-US"/>
        </w:rPr>
        <w:t>логистиканы</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экспедициялауды</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және</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кедендік</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тазартуды</w:t>
      </w:r>
      <w:proofErr w:type="spellEnd"/>
      <w:r w:rsidRPr="0001582B">
        <w:rPr>
          <w:rFonts w:ascii="Times New Roman" w:eastAsia="Times New Roman" w:hAnsi="Times New Roman" w:cs="Times New Roman"/>
          <w:color w:val="0A0A0A"/>
          <w:sz w:val="24"/>
          <w:szCs w:val="24"/>
          <w:lang w:eastAsia="en-US"/>
        </w:rPr>
        <w:t>;</w:t>
      </w:r>
    </w:p>
    <w:p w14:paraId="7FEDDB5D" w14:textId="77777777" w:rsidR="0001582B" w:rsidRPr="0001582B" w:rsidRDefault="0001582B" w:rsidP="0001582B">
      <w:pPr>
        <w:numPr>
          <w:ilvl w:val="0"/>
          <w:numId w:val="124"/>
        </w:numPr>
        <w:shd w:val="clear" w:color="auto" w:fill="FFFFFF"/>
        <w:spacing w:after="0" w:line="240" w:lineRule="auto"/>
        <w:rPr>
          <w:rFonts w:ascii="Times New Roman" w:eastAsia="Times New Roman" w:hAnsi="Times New Roman" w:cs="Times New Roman"/>
          <w:color w:val="0A0A0A"/>
          <w:sz w:val="24"/>
          <w:szCs w:val="24"/>
          <w:lang w:eastAsia="en-US"/>
        </w:rPr>
      </w:pPr>
      <w:proofErr w:type="spellStart"/>
      <w:r w:rsidRPr="0001582B">
        <w:rPr>
          <w:rFonts w:ascii="Times New Roman" w:eastAsia="Times New Roman" w:hAnsi="Times New Roman" w:cs="Times New Roman"/>
          <w:color w:val="0A0A0A"/>
          <w:sz w:val="24"/>
          <w:szCs w:val="24"/>
          <w:lang w:eastAsia="en-US"/>
        </w:rPr>
        <w:t>жабдықты</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паспорттар</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сертификаттар</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нұсқаулықтар</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және</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рұқсат</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құжаттары</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жиынтығымен</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жеткізу</w:t>
      </w:r>
      <w:proofErr w:type="spellEnd"/>
      <w:r w:rsidRPr="0001582B">
        <w:rPr>
          <w:rFonts w:ascii="Times New Roman" w:eastAsia="Times New Roman" w:hAnsi="Times New Roman" w:cs="Times New Roman"/>
          <w:color w:val="0A0A0A"/>
          <w:sz w:val="24"/>
          <w:szCs w:val="24"/>
          <w:lang w:eastAsia="en-US"/>
        </w:rPr>
        <w:t>;</w:t>
      </w:r>
    </w:p>
    <w:p w14:paraId="63057266" w14:textId="77777777" w:rsidR="0001582B" w:rsidRPr="0001582B" w:rsidRDefault="0001582B" w:rsidP="0001582B">
      <w:pPr>
        <w:numPr>
          <w:ilvl w:val="0"/>
          <w:numId w:val="124"/>
        </w:numPr>
        <w:shd w:val="clear" w:color="auto" w:fill="FFFFFF"/>
        <w:spacing w:after="0" w:line="240" w:lineRule="auto"/>
        <w:rPr>
          <w:rFonts w:ascii="Times New Roman" w:eastAsia="Times New Roman" w:hAnsi="Times New Roman" w:cs="Times New Roman"/>
          <w:color w:val="0A0A0A"/>
          <w:sz w:val="24"/>
          <w:szCs w:val="24"/>
          <w:lang w:eastAsia="en-US"/>
        </w:rPr>
      </w:pPr>
      <w:proofErr w:type="spellStart"/>
      <w:r w:rsidRPr="0001582B">
        <w:rPr>
          <w:rFonts w:ascii="Times New Roman" w:eastAsia="Times New Roman" w:hAnsi="Times New Roman" w:cs="Times New Roman"/>
          <w:color w:val="0A0A0A"/>
          <w:sz w:val="24"/>
          <w:szCs w:val="24"/>
          <w:lang w:eastAsia="en-US"/>
        </w:rPr>
        <w:t>сақтау</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қоймалау</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қосалқы</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бөлшектер</w:t>
      </w:r>
      <w:proofErr w:type="spellEnd"/>
      <w:r w:rsidRPr="0001582B">
        <w:rPr>
          <w:rFonts w:ascii="Times New Roman" w:eastAsia="Times New Roman" w:hAnsi="Times New Roman" w:cs="Times New Roman"/>
          <w:color w:val="0A0A0A"/>
          <w:sz w:val="24"/>
          <w:szCs w:val="24"/>
          <w:lang w:eastAsia="en-US"/>
        </w:rPr>
        <w:t xml:space="preserve"> мен ҚЖА (ЗИП) </w:t>
      </w:r>
      <w:proofErr w:type="spellStart"/>
      <w:r w:rsidRPr="0001582B">
        <w:rPr>
          <w:rFonts w:ascii="Times New Roman" w:eastAsia="Times New Roman" w:hAnsi="Times New Roman" w:cs="Times New Roman"/>
          <w:color w:val="0A0A0A"/>
          <w:sz w:val="24"/>
          <w:szCs w:val="24"/>
          <w:lang w:eastAsia="en-US"/>
        </w:rPr>
        <w:t>жеткізу</w:t>
      </w:r>
      <w:proofErr w:type="spellEnd"/>
      <w:r w:rsidRPr="0001582B">
        <w:rPr>
          <w:rFonts w:ascii="Times New Roman" w:eastAsia="Times New Roman" w:hAnsi="Times New Roman" w:cs="Times New Roman"/>
          <w:color w:val="0A0A0A"/>
          <w:sz w:val="24"/>
          <w:szCs w:val="24"/>
          <w:lang w:eastAsia="en-US"/>
        </w:rPr>
        <w:t>;</w:t>
      </w:r>
    </w:p>
    <w:p w14:paraId="63029762" w14:textId="77777777" w:rsidR="0001582B" w:rsidRPr="0001582B" w:rsidRDefault="0001582B" w:rsidP="0001582B">
      <w:pPr>
        <w:numPr>
          <w:ilvl w:val="0"/>
          <w:numId w:val="124"/>
        </w:numPr>
        <w:shd w:val="clear" w:color="auto" w:fill="FFFFFF"/>
        <w:spacing w:after="0" w:line="240" w:lineRule="auto"/>
        <w:rPr>
          <w:rFonts w:ascii="Times New Roman" w:eastAsia="Times New Roman" w:hAnsi="Times New Roman" w:cs="Times New Roman"/>
          <w:color w:val="0A0A0A"/>
          <w:sz w:val="24"/>
          <w:szCs w:val="24"/>
          <w:lang w:eastAsia="en-US"/>
        </w:rPr>
      </w:pPr>
      <w:proofErr w:type="spellStart"/>
      <w:r w:rsidRPr="0001582B">
        <w:rPr>
          <w:rFonts w:ascii="Times New Roman" w:eastAsia="Times New Roman" w:hAnsi="Times New Roman" w:cs="Times New Roman"/>
          <w:color w:val="0A0A0A"/>
          <w:sz w:val="24"/>
          <w:szCs w:val="24"/>
          <w:lang w:eastAsia="en-US"/>
        </w:rPr>
        <w:t>жабдықтарға</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және</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орындалған</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жұмыстарға</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кепілдік</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міндеттемелер</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анықталған</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ақауларды</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жою</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және</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кепілдік</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кезеңде</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қолдау</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көрсету</w:t>
      </w:r>
      <w:proofErr w:type="spellEnd"/>
      <w:r w:rsidRPr="0001582B">
        <w:rPr>
          <w:rFonts w:ascii="Times New Roman" w:eastAsia="Times New Roman" w:hAnsi="Times New Roman" w:cs="Times New Roman"/>
          <w:color w:val="0A0A0A"/>
          <w:sz w:val="24"/>
          <w:szCs w:val="24"/>
          <w:lang w:eastAsia="en-US"/>
        </w:rPr>
        <w:t>.</w:t>
      </w:r>
    </w:p>
    <w:p w14:paraId="4FAB86B1" w14:textId="77777777" w:rsidR="0001582B" w:rsidRPr="0001582B" w:rsidRDefault="0001582B" w:rsidP="0001582B">
      <w:pPr>
        <w:shd w:val="clear" w:color="auto" w:fill="FFFFFF"/>
        <w:spacing w:after="0" w:line="240" w:lineRule="auto"/>
        <w:ind w:left="720"/>
        <w:rPr>
          <w:rFonts w:ascii="Times New Roman" w:eastAsia="Times New Roman" w:hAnsi="Times New Roman" w:cs="Times New Roman"/>
          <w:color w:val="0A0A0A"/>
          <w:sz w:val="24"/>
          <w:szCs w:val="24"/>
          <w:lang w:eastAsia="en-US"/>
        </w:rPr>
      </w:pPr>
    </w:p>
    <w:p w14:paraId="75766CC1" w14:textId="77777777" w:rsidR="0001582B" w:rsidRPr="0001582B" w:rsidRDefault="0001582B" w:rsidP="0001582B">
      <w:pPr>
        <w:shd w:val="clear" w:color="auto" w:fill="FFFFFF"/>
        <w:spacing w:after="0" w:line="240" w:lineRule="auto"/>
        <w:rPr>
          <w:rFonts w:ascii="Times New Roman" w:eastAsia="Times New Roman" w:hAnsi="Times New Roman" w:cs="Times New Roman"/>
          <w:color w:val="0A0A0A"/>
          <w:sz w:val="24"/>
          <w:szCs w:val="24"/>
          <w:lang w:eastAsia="en-US"/>
        </w:rPr>
      </w:pPr>
      <w:r w:rsidRPr="0001582B">
        <w:rPr>
          <w:rFonts w:ascii="Times New Roman" w:eastAsia="Times New Roman" w:hAnsi="Times New Roman" w:cs="Times New Roman"/>
          <w:b/>
          <w:bCs/>
          <w:color w:val="0A0A0A"/>
          <w:sz w:val="24"/>
          <w:szCs w:val="24"/>
          <w:lang w:eastAsia="en-US"/>
        </w:rPr>
        <w:t xml:space="preserve">4.3.4. </w:t>
      </w:r>
      <w:proofErr w:type="spellStart"/>
      <w:r w:rsidRPr="0001582B">
        <w:rPr>
          <w:rFonts w:ascii="Times New Roman" w:eastAsia="Times New Roman" w:hAnsi="Times New Roman" w:cs="Times New Roman"/>
          <w:b/>
          <w:bCs/>
          <w:color w:val="0A0A0A"/>
          <w:sz w:val="24"/>
          <w:szCs w:val="24"/>
          <w:lang w:eastAsia="en-US"/>
        </w:rPr>
        <w:t>Құрылыс-монтаждау</w:t>
      </w:r>
      <w:proofErr w:type="spellEnd"/>
      <w:r w:rsidRPr="0001582B">
        <w:rPr>
          <w:rFonts w:ascii="Times New Roman" w:eastAsia="Times New Roman" w:hAnsi="Times New Roman" w:cs="Times New Roman"/>
          <w:b/>
          <w:bCs/>
          <w:color w:val="0A0A0A"/>
          <w:sz w:val="24"/>
          <w:szCs w:val="24"/>
          <w:lang w:eastAsia="en-US"/>
        </w:rPr>
        <w:t xml:space="preserve"> </w:t>
      </w:r>
      <w:proofErr w:type="spellStart"/>
      <w:r w:rsidRPr="0001582B">
        <w:rPr>
          <w:rFonts w:ascii="Times New Roman" w:eastAsia="Times New Roman" w:hAnsi="Times New Roman" w:cs="Times New Roman"/>
          <w:b/>
          <w:bCs/>
          <w:color w:val="0A0A0A"/>
          <w:sz w:val="24"/>
          <w:szCs w:val="24"/>
          <w:lang w:eastAsia="en-US"/>
        </w:rPr>
        <w:t>жұмыстары</w:t>
      </w:r>
      <w:proofErr w:type="spellEnd"/>
      <w:r w:rsidRPr="0001582B">
        <w:rPr>
          <w:rFonts w:ascii="Times New Roman" w:eastAsia="Times New Roman" w:hAnsi="Times New Roman" w:cs="Times New Roman"/>
          <w:b/>
          <w:bCs/>
          <w:color w:val="0A0A0A"/>
          <w:sz w:val="24"/>
          <w:szCs w:val="24"/>
          <w:lang w:eastAsia="en-US"/>
        </w:rPr>
        <w:t xml:space="preserve"> (ҚМЖ)</w:t>
      </w:r>
      <w:r w:rsidRPr="0001582B">
        <w:rPr>
          <w:rFonts w:ascii="Times New Roman" w:eastAsia="Times New Roman" w:hAnsi="Times New Roman" w:cs="Times New Roman"/>
          <w:color w:val="0A0A0A"/>
          <w:sz w:val="24"/>
          <w:szCs w:val="24"/>
          <w:lang w:eastAsia="en-US"/>
        </w:rPr>
        <w:br/>
      </w:r>
      <w:proofErr w:type="spellStart"/>
      <w:r w:rsidRPr="0001582B">
        <w:rPr>
          <w:rFonts w:ascii="Times New Roman" w:eastAsia="Times New Roman" w:hAnsi="Times New Roman" w:cs="Times New Roman"/>
          <w:color w:val="0A0A0A"/>
          <w:sz w:val="24"/>
          <w:szCs w:val="24"/>
          <w:lang w:eastAsia="en-US"/>
        </w:rPr>
        <w:t>Мердігер</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дайын</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күйінде</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құрылыс-монтаждау</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жұмыстарының</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толық</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кешенін</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орындайды</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соның</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ішінде</w:t>
      </w:r>
      <w:proofErr w:type="spellEnd"/>
      <w:r w:rsidRPr="0001582B">
        <w:rPr>
          <w:rFonts w:ascii="Times New Roman" w:eastAsia="Times New Roman" w:hAnsi="Times New Roman" w:cs="Times New Roman"/>
          <w:color w:val="0A0A0A"/>
          <w:sz w:val="24"/>
          <w:szCs w:val="24"/>
          <w:lang w:eastAsia="en-US"/>
        </w:rPr>
        <w:t>:</w:t>
      </w:r>
    </w:p>
    <w:p w14:paraId="5B37265E" w14:textId="77777777" w:rsidR="0001582B" w:rsidRPr="00742E76" w:rsidRDefault="0001582B" w:rsidP="0001582B">
      <w:pPr>
        <w:numPr>
          <w:ilvl w:val="0"/>
          <w:numId w:val="125"/>
        </w:numPr>
        <w:shd w:val="clear" w:color="auto" w:fill="FFFFFF"/>
        <w:spacing w:after="0" w:line="240" w:lineRule="auto"/>
        <w:rPr>
          <w:rFonts w:ascii="Times New Roman" w:eastAsia="Times New Roman" w:hAnsi="Times New Roman" w:cs="Times New Roman"/>
          <w:color w:val="0A0A0A"/>
          <w:sz w:val="24"/>
          <w:szCs w:val="24"/>
          <w:lang w:eastAsia="en-US"/>
        </w:rPr>
      </w:pPr>
      <w:proofErr w:type="spellStart"/>
      <w:r w:rsidRPr="00742E76">
        <w:rPr>
          <w:rFonts w:ascii="Times New Roman" w:eastAsia="Times New Roman" w:hAnsi="Times New Roman" w:cs="Times New Roman"/>
          <w:color w:val="0A0A0A"/>
          <w:sz w:val="24"/>
          <w:szCs w:val="24"/>
          <w:lang w:eastAsia="en-US"/>
        </w:rPr>
        <w:t>персоналды</w:t>
      </w:r>
      <w:proofErr w:type="spellEnd"/>
      <w:r w:rsidRPr="00742E76">
        <w:rPr>
          <w:rFonts w:ascii="Times New Roman" w:eastAsia="Times New Roman" w:hAnsi="Times New Roman" w:cs="Times New Roman"/>
          <w:color w:val="0A0A0A"/>
          <w:sz w:val="24"/>
          <w:szCs w:val="24"/>
          <w:lang w:eastAsia="en-US"/>
        </w:rPr>
        <w:t xml:space="preserve">, </w:t>
      </w:r>
      <w:proofErr w:type="spellStart"/>
      <w:r w:rsidRPr="00742E76">
        <w:rPr>
          <w:rFonts w:ascii="Times New Roman" w:eastAsia="Times New Roman" w:hAnsi="Times New Roman" w:cs="Times New Roman"/>
          <w:color w:val="0A0A0A"/>
          <w:sz w:val="24"/>
          <w:szCs w:val="24"/>
          <w:lang w:eastAsia="en-US"/>
        </w:rPr>
        <w:t>техниканы</w:t>
      </w:r>
      <w:proofErr w:type="spellEnd"/>
      <w:r w:rsidRPr="00742E76">
        <w:rPr>
          <w:rFonts w:ascii="Times New Roman" w:eastAsia="Times New Roman" w:hAnsi="Times New Roman" w:cs="Times New Roman"/>
          <w:color w:val="0A0A0A"/>
          <w:sz w:val="24"/>
          <w:szCs w:val="24"/>
          <w:lang w:eastAsia="en-US"/>
        </w:rPr>
        <w:t xml:space="preserve"> </w:t>
      </w:r>
      <w:proofErr w:type="spellStart"/>
      <w:r w:rsidRPr="00742E76">
        <w:rPr>
          <w:rFonts w:ascii="Times New Roman" w:eastAsia="Times New Roman" w:hAnsi="Times New Roman" w:cs="Times New Roman"/>
          <w:color w:val="0A0A0A"/>
          <w:sz w:val="24"/>
          <w:szCs w:val="24"/>
          <w:lang w:eastAsia="en-US"/>
        </w:rPr>
        <w:t>жұмылдыру</w:t>
      </w:r>
      <w:proofErr w:type="spellEnd"/>
      <w:r w:rsidRPr="00742E76">
        <w:rPr>
          <w:rFonts w:ascii="Times New Roman" w:eastAsia="Times New Roman" w:hAnsi="Times New Roman" w:cs="Times New Roman"/>
          <w:color w:val="0A0A0A"/>
          <w:sz w:val="24"/>
          <w:szCs w:val="24"/>
          <w:lang w:eastAsia="en-US"/>
        </w:rPr>
        <w:t xml:space="preserve"> </w:t>
      </w:r>
      <w:proofErr w:type="spellStart"/>
      <w:r w:rsidRPr="00742E76">
        <w:rPr>
          <w:rFonts w:ascii="Times New Roman" w:eastAsia="Times New Roman" w:hAnsi="Times New Roman" w:cs="Times New Roman"/>
          <w:color w:val="0A0A0A"/>
          <w:sz w:val="24"/>
          <w:szCs w:val="24"/>
          <w:lang w:eastAsia="en-US"/>
        </w:rPr>
        <w:t>және</w:t>
      </w:r>
      <w:proofErr w:type="spellEnd"/>
      <w:r w:rsidRPr="00742E76">
        <w:rPr>
          <w:rFonts w:ascii="Times New Roman" w:eastAsia="Times New Roman" w:hAnsi="Times New Roman" w:cs="Times New Roman"/>
          <w:color w:val="0A0A0A"/>
          <w:sz w:val="24"/>
          <w:szCs w:val="24"/>
          <w:lang w:eastAsia="en-US"/>
        </w:rPr>
        <w:t xml:space="preserve"> </w:t>
      </w:r>
      <w:proofErr w:type="spellStart"/>
      <w:r w:rsidRPr="00742E76">
        <w:rPr>
          <w:rFonts w:ascii="Times New Roman" w:eastAsia="Times New Roman" w:hAnsi="Times New Roman" w:cs="Times New Roman"/>
          <w:color w:val="0A0A0A"/>
          <w:sz w:val="24"/>
          <w:szCs w:val="24"/>
          <w:lang w:eastAsia="en-US"/>
        </w:rPr>
        <w:t>құрылыс</w:t>
      </w:r>
      <w:proofErr w:type="spellEnd"/>
      <w:r w:rsidRPr="00742E76">
        <w:rPr>
          <w:rFonts w:ascii="Times New Roman" w:eastAsia="Times New Roman" w:hAnsi="Times New Roman" w:cs="Times New Roman"/>
          <w:color w:val="0A0A0A"/>
          <w:sz w:val="24"/>
          <w:szCs w:val="24"/>
          <w:lang w:eastAsia="en-US"/>
        </w:rPr>
        <w:t xml:space="preserve"> </w:t>
      </w:r>
      <w:proofErr w:type="spellStart"/>
      <w:r w:rsidRPr="00742E76">
        <w:rPr>
          <w:rFonts w:ascii="Times New Roman" w:eastAsia="Times New Roman" w:hAnsi="Times New Roman" w:cs="Times New Roman"/>
          <w:color w:val="0A0A0A"/>
          <w:sz w:val="24"/>
          <w:szCs w:val="24"/>
          <w:lang w:eastAsia="en-US"/>
        </w:rPr>
        <w:t>алаңдарын</w:t>
      </w:r>
      <w:proofErr w:type="spellEnd"/>
      <w:r w:rsidRPr="00742E76">
        <w:rPr>
          <w:rFonts w:ascii="Times New Roman" w:eastAsia="Times New Roman" w:hAnsi="Times New Roman" w:cs="Times New Roman"/>
          <w:color w:val="0A0A0A"/>
          <w:sz w:val="24"/>
          <w:szCs w:val="24"/>
          <w:lang w:eastAsia="en-US"/>
        </w:rPr>
        <w:t xml:space="preserve"> </w:t>
      </w:r>
      <w:proofErr w:type="spellStart"/>
      <w:r w:rsidRPr="00742E76">
        <w:rPr>
          <w:rFonts w:ascii="Times New Roman" w:eastAsia="Times New Roman" w:hAnsi="Times New Roman" w:cs="Times New Roman"/>
          <w:color w:val="0A0A0A"/>
          <w:sz w:val="24"/>
          <w:szCs w:val="24"/>
          <w:lang w:eastAsia="en-US"/>
        </w:rPr>
        <w:t>ұйымдастыру</w:t>
      </w:r>
      <w:proofErr w:type="spellEnd"/>
      <w:r w:rsidRPr="00742E76">
        <w:rPr>
          <w:rFonts w:ascii="Times New Roman" w:eastAsia="Times New Roman" w:hAnsi="Times New Roman" w:cs="Times New Roman"/>
          <w:color w:val="0A0A0A"/>
          <w:sz w:val="24"/>
          <w:szCs w:val="24"/>
          <w:lang w:eastAsia="en-US"/>
        </w:rPr>
        <w:t>;</w:t>
      </w:r>
    </w:p>
    <w:p w14:paraId="6DC7C088" w14:textId="77777777" w:rsidR="0001582B" w:rsidRPr="0001582B" w:rsidRDefault="0001582B" w:rsidP="0001582B">
      <w:pPr>
        <w:numPr>
          <w:ilvl w:val="0"/>
          <w:numId w:val="125"/>
        </w:numPr>
        <w:shd w:val="clear" w:color="auto" w:fill="FFFFFF"/>
        <w:spacing w:after="0" w:line="240" w:lineRule="auto"/>
        <w:rPr>
          <w:rFonts w:ascii="Times New Roman" w:eastAsia="Times New Roman" w:hAnsi="Times New Roman" w:cs="Times New Roman"/>
          <w:color w:val="0A0A0A"/>
          <w:sz w:val="24"/>
          <w:szCs w:val="24"/>
          <w:lang w:eastAsia="en-US"/>
        </w:rPr>
      </w:pPr>
      <w:proofErr w:type="spellStart"/>
      <w:r w:rsidRPr="0001582B">
        <w:rPr>
          <w:rFonts w:ascii="Times New Roman" w:eastAsia="Times New Roman" w:hAnsi="Times New Roman" w:cs="Times New Roman"/>
          <w:color w:val="0A0A0A"/>
          <w:sz w:val="24"/>
          <w:szCs w:val="24"/>
          <w:lang w:eastAsia="en-US"/>
        </w:rPr>
        <w:t>дайындық</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жер</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және</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монтаждау</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жұмыстарын</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орындау</w:t>
      </w:r>
      <w:proofErr w:type="spellEnd"/>
      <w:r w:rsidRPr="0001582B">
        <w:rPr>
          <w:rFonts w:ascii="Times New Roman" w:eastAsia="Times New Roman" w:hAnsi="Times New Roman" w:cs="Times New Roman"/>
          <w:color w:val="0A0A0A"/>
          <w:sz w:val="24"/>
          <w:szCs w:val="24"/>
          <w:lang w:eastAsia="en-US"/>
        </w:rPr>
        <w:t>;</w:t>
      </w:r>
    </w:p>
    <w:p w14:paraId="23322030" w14:textId="77777777" w:rsidR="0001582B" w:rsidRPr="0001582B" w:rsidRDefault="0001582B" w:rsidP="0001582B">
      <w:pPr>
        <w:numPr>
          <w:ilvl w:val="0"/>
          <w:numId w:val="125"/>
        </w:numPr>
        <w:shd w:val="clear" w:color="auto" w:fill="FFFFFF"/>
        <w:spacing w:after="0" w:line="240" w:lineRule="auto"/>
        <w:rPr>
          <w:rFonts w:ascii="Times New Roman" w:eastAsia="Times New Roman" w:hAnsi="Times New Roman" w:cs="Times New Roman"/>
          <w:color w:val="0A0A0A"/>
          <w:sz w:val="24"/>
          <w:szCs w:val="24"/>
          <w:lang w:eastAsia="en-US"/>
        </w:rPr>
      </w:pPr>
      <w:proofErr w:type="spellStart"/>
      <w:r w:rsidRPr="0001582B">
        <w:rPr>
          <w:rFonts w:ascii="Times New Roman" w:eastAsia="Times New Roman" w:hAnsi="Times New Roman" w:cs="Times New Roman"/>
          <w:color w:val="0A0A0A"/>
          <w:sz w:val="24"/>
          <w:szCs w:val="24"/>
          <w:lang w:eastAsia="en-US"/>
        </w:rPr>
        <w:t>құбыржолдарды</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тораптарды</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өткелдер</w:t>
      </w:r>
      <w:proofErr w:type="spellEnd"/>
      <w:r w:rsidRPr="0001582B">
        <w:rPr>
          <w:rFonts w:ascii="Times New Roman" w:eastAsia="Times New Roman" w:hAnsi="Times New Roman" w:cs="Times New Roman"/>
          <w:color w:val="0A0A0A"/>
          <w:sz w:val="24"/>
          <w:szCs w:val="24"/>
          <w:lang w:eastAsia="en-US"/>
        </w:rPr>
        <w:t xml:space="preserve"> мен </w:t>
      </w:r>
      <w:proofErr w:type="spellStart"/>
      <w:r w:rsidRPr="0001582B">
        <w:rPr>
          <w:rFonts w:ascii="Times New Roman" w:eastAsia="Times New Roman" w:hAnsi="Times New Roman" w:cs="Times New Roman"/>
          <w:color w:val="0A0A0A"/>
          <w:sz w:val="24"/>
          <w:szCs w:val="24"/>
          <w:lang w:eastAsia="en-US"/>
        </w:rPr>
        <w:t>қиылыстарды</w:t>
      </w:r>
      <w:proofErr w:type="spellEnd"/>
      <w:r w:rsidRPr="0001582B">
        <w:rPr>
          <w:rFonts w:ascii="Times New Roman" w:eastAsia="Times New Roman" w:hAnsi="Times New Roman" w:cs="Times New Roman"/>
          <w:color w:val="0A0A0A"/>
          <w:sz w:val="24"/>
          <w:szCs w:val="24"/>
          <w:lang w:eastAsia="en-US"/>
        </w:rPr>
        <w:t xml:space="preserve"> салу;</w:t>
      </w:r>
    </w:p>
    <w:p w14:paraId="550991CD" w14:textId="77777777" w:rsidR="0001582B" w:rsidRPr="0001582B" w:rsidRDefault="0001582B" w:rsidP="0001582B">
      <w:pPr>
        <w:numPr>
          <w:ilvl w:val="0"/>
          <w:numId w:val="125"/>
        </w:numPr>
        <w:shd w:val="clear" w:color="auto" w:fill="FFFFFF"/>
        <w:spacing w:after="0" w:line="240" w:lineRule="auto"/>
        <w:rPr>
          <w:rFonts w:ascii="Times New Roman" w:eastAsia="Times New Roman" w:hAnsi="Times New Roman" w:cs="Times New Roman"/>
          <w:color w:val="0A0A0A"/>
          <w:sz w:val="24"/>
          <w:szCs w:val="24"/>
          <w:lang w:eastAsia="en-US"/>
        </w:rPr>
      </w:pPr>
      <w:r w:rsidRPr="0001582B">
        <w:rPr>
          <w:rFonts w:ascii="Times New Roman" w:eastAsia="Times New Roman" w:hAnsi="Times New Roman" w:cs="Times New Roman"/>
          <w:color w:val="0A0A0A"/>
          <w:sz w:val="24"/>
          <w:szCs w:val="24"/>
          <w:lang w:eastAsia="en-US"/>
        </w:rPr>
        <w:t xml:space="preserve">ТП АБЖ-мен </w:t>
      </w:r>
      <w:proofErr w:type="spellStart"/>
      <w:r w:rsidRPr="0001582B">
        <w:rPr>
          <w:rFonts w:ascii="Times New Roman" w:eastAsia="Times New Roman" w:hAnsi="Times New Roman" w:cs="Times New Roman"/>
          <w:color w:val="0A0A0A"/>
          <w:sz w:val="24"/>
          <w:szCs w:val="24"/>
          <w:lang w:eastAsia="en-US"/>
        </w:rPr>
        <w:t>интеграциялауды</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қоса</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алғанда</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электр</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монтаждау</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жұмыстарын</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және</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ӨАжБ</w:t>
      </w:r>
      <w:proofErr w:type="spellEnd"/>
      <w:r w:rsidRPr="0001582B">
        <w:rPr>
          <w:rFonts w:ascii="Times New Roman" w:eastAsia="Times New Roman" w:hAnsi="Times New Roman" w:cs="Times New Roman"/>
          <w:color w:val="0A0A0A"/>
          <w:sz w:val="24"/>
          <w:szCs w:val="24"/>
          <w:lang w:eastAsia="en-US"/>
        </w:rPr>
        <w:t xml:space="preserve"> (КИПиА) </w:t>
      </w:r>
      <w:proofErr w:type="spellStart"/>
      <w:r w:rsidRPr="0001582B">
        <w:rPr>
          <w:rFonts w:ascii="Times New Roman" w:eastAsia="Times New Roman" w:hAnsi="Times New Roman" w:cs="Times New Roman"/>
          <w:color w:val="0A0A0A"/>
          <w:sz w:val="24"/>
          <w:szCs w:val="24"/>
          <w:lang w:eastAsia="en-US"/>
        </w:rPr>
        <w:t>жұмыстарын</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орындау</w:t>
      </w:r>
      <w:proofErr w:type="spellEnd"/>
      <w:r w:rsidRPr="0001582B">
        <w:rPr>
          <w:rFonts w:ascii="Times New Roman" w:eastAsia="Times New Roman" w:hAnsi="Times New Roman" w:cs="Times New Roman"/>
          <w:color w:val="0A0A0A"/>
          <w:sz w:val="24"/>
          <w:szCs w:val="24"/>
          <w:lang w:eastAsia="en-US"/>
        </w:rPr>
        <w:t>;</w:t>
      </w:r>
    </w:p>
    <w:p w14:paraId="6B2B406F" w14:textId="77777777" w:rsidR="0001582B" w:rsidRPr="0001582B" w:rsidRDefault="0001582B" w:rsidP="0001582B">
      <w:pPr>
        <w:numPr>
          <w:ilvl w:val="0"/>
          <w:numId w:val="125"/>
        </w:numPr>
        <w:shd w:val="clear" w:color="auto" w:fill="FFFFFF"/>
        <w:spacing w:after="0" w:line="240" w:lineRule="auto"/>
        <w:rPr>
          <w:rFonts w:ascii="Times New Roman" w:eastAsia="Times New Roman" w:hAnsi="Times New Roman" w:cs="Times New Roman"/>
          <w:color w:val="0A0A0A"/>
          <w:sz w:val="24"/>
          <w:szCs w:val="24"/>
          <w:lang w:eastAsia="en-US"/>
        </w:rPr>
      </w:pPr>
      <w:proofErr w:type="spellStart"/>
      <w:r w:rsidRPr="0001582B">
        <w:rPr>
          <w:rFonts w:ascii="Times New Roman" w:eastAsia="Times New Roman" w:hAnsi="Times New Roman" w:cs="Times New Roman"/>
          <w:color w:val="0A0A0A"/>
          <w:sz w:val="24"/>
          <w:szCs w:val="24"/>
          <w:lang w:eastAsia="en-US"/>
        </w:rPr>
        <w:t>қажетті</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зертханалық</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сынақтарды</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жүргізуді</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жалпы</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құрылыс</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электротехникалық</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бұзбайтын</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бақылау</w:t>
      </w:r>
      <w:proofErr w:type="spellEnd"/>
      <w:r w:rsidRPr="0001582B">
        <w:rPr>
          <w:rFonts w:ascii="Times New Roman" w:eastAsia="Times New Roman" w:hAnsi="Times New Roman" w:cs="Times New Roman"/>
          <w:color w:val="0A0A0A"/>
          <w:sz w:val="24"/>
          <w:szCs w:val="24"/>
          <w:lang w:eastAsia="en-US"/>
        </w:rPr>
        <w:t>);</w:t>
      </w:r>
    </w:p>
    <w:p w14:paraId="7553CFCB" w14:textId="77777777" w:rsidR="0001582B" w:rsidRPr="0001582B" w:rsidRDefault="0001582B" w:rsidP="0001582B">
      <w:pPr>
        <w:numPr>
          <w:ilvl w:val="0"/>
          <w:numId w:val="125"/>
        </w:numPr>
        <w:shd w:val="clear" w:color="auto" w:fill="FFFFFF"/>
        <w:spacing w:after="0" w:line="240" w:lineRule="auto"/>
        <w:rPr>
          <w:rFonts w:ascii="Times New Roman" w:eastAsia="Times New Roman" w:hAnsi="Times New Roman" w:cs="Times New Roman"/>
          <w:color w:val="0A0A0A"/>
          <w:sz w:val="24"/>
          <w:szCs w:val="24"/>
          <w:lang w:eastAsia="en-US"/>
        </w:rPr>
      </w:pPr>
      <w:proofErr w:type="spellStart"/>
      <w:r w:rsidRPr="0001582B">
        <w:rPr>
          <w:rFonts w:ascii="Times New Roman" w:eastAsia="Times New Roman" w:hAnsi="Times New Roman" w:cs="Times New Roman"/>
          <w:color w:val="0A0A0A"/>
          <w:sz w:val="24"/>
          <w:szCs w:val="24"/>
          <w:lang w:eastAsia="en-US"/>
        </w:rPr>
        <w:t>құрылыс</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алаңдарын</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және</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объектілерді</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күзетуді</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қамтамасыз</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ету</w:t>
      </w:r>
      <w:proofErr w:type="spellEnd"/>
      <w:r w:rsidRPr="0001582B">
        <w:rPr>
          <w:rFonts w:ascii="Times New Roman" w:eastAsia="Times New Roman" w:hAnsi="Times New Roman" w:cs="Times New Roman"/>
          <w:color w:val="0A0A0A"/>
          <w:sz w:val="24"/>
          <w:szCs w:val="24"/>
          <w:lang w:eastAsia="en-US"/>
        </w:rPr>
        <w:t>;</w:t>
      </w:r>
    </w:p>
    <w:p w14:paraId="2B57871F" w14:textId="77777777" w:rsidR="0001582B" w:rsidRPr="0001582B" w:rsidRDefault="0001582B" w:rsidP="0001582B">
      <w:pPr>
        <w:numPr>
          <w:ilvl w:val="0"/>
          <w:numId w:val="125"/>
        </w:numPr>
        <w:shd w:val="clear" w:color="auto" w:fill="FFFFFF"/>
        <w:spacing w:after="0" w:line="240" w:lineRule="auto"/>
        <w:rPr>
          <w:rFonts w:ascii="Times New Roman" w:eastAsia="Times New Roman" w:hAnsi="Times New Roman" w:cs="Times New Roman"/>
          <w:color w:val="0A0A0A"/>
          <w:sz w:val="24"/>
          <w:szCs w:val="24"/>
          <w:lang w:eastAsia="en-US"/>
        </w:rPr>
      </w:pPr>
      <w:proofErr w:type="spellStart"/>
      <w:r w:rsidRPr="0001582B">
        <w:rPr>
          <w:rFonts w:ascii="Times New Roman" w:eastAsia="Times New Roman" w:hAnsi="Times New Roman" w:cs="Times New Roman"/>
          <w:color w:val="0A0A0A"/>
          <w:sz w:val="24"/>
          <w:szCs w:val="24"/>
          <w:lang w:eastAsia="en-US"/>
        </w:rPr>
        <w:t>демонтаждау</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жұмыстарын</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орындау</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қажет</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болған</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жағдайда</w:t>
      </w:r>
      <w:proofErr w:type="spellEnd"/>
      <w:r w:rsidRPr="0001582B">
        <w:rPr>
          <w:rFonts w:ascii="Times New Roman" w:eastAsia="Times New Roman" w:hAnsi="Times New Roman" w:cs="Times New Roman"/>
          <w:color w:val="0A0A0A"/>
          <w:sz w:val="24"/>
          <w:szCs w:val="24"/>
          <w:lang w:eastAsia="en-US"/>
        </w:rPr>
        <w:t>);</w:t>
      </w:r>
    </w:p>
    <w:p w14:paraId="57E78B26" w14:textId="77777777" w:rsidR="0001582B" w:rsidRPr="0001582B" w:rsidRDefault="0001582B" w:rsidP="0001582B">
      <w:pPr>
        <w:numPr>
          <w:ilvl w:val="0"/>
          <w:numId w:val="125"/>
        </w:numPr>
        <w:shd w:val="clear" w:color="auto" w:fill="FFFFFF"/>
        <w:spacing w:after="0" w:line="240" w:lineRule="auto"/>
        <w:rPr>
          <w:rFonts w:ascii="Times New Roman" w:eastAsia="Times New Roman" w:hAnsi="Times New Roman" w:cs="Times New Roman"/>
          <w:color w:val="0A0A0A"/>
          <w:sz w:val="24"/>
          <w:szCs w:val="24"/>
          <w:lang w:eastAsia="en-US"/>
        </w:rPr>
      </w:pPr>
      <w:proofErr w:type="spellStart"/>
      <w:r w:rsidRPr="0001582B">
        <w:rPr>
          <w:rFonts w:ascii="Times New Roman" w:eastAsia="Times New Roman" w:hAnsi="Times New Roman" w:cs="Times New Roman"/>
          <w:color w:val="0A0A0A"/>
          <w:sz w:val="24"/>
          <w:szCs w:val="24"/>
          <w:lang w:eastAsia="en-US"/>
        </w:rPr>
        <w:t>жабдыққа</w:t>
      </w:r>
      <w:proofErr w:type="spellEnd"/>
      <w:r w:rsidRPr="0001582B">
        <w:rPr>
          <w:rFonts w:ascii="Times New Roman" w:eastAsia="Times New Roman" w:hAnsi="Times New Roman" w:cs="Times New Roman"/>
          <w:color w:val="0A0A0A"/>
          <w:sz w:val="24"/>
          <w:szCs w:val="24"/>
          <w:lang w:eastAsia="en-US"/>
        </w:rPr>
        <w:t xml:space="preserve"> шеф-монтаж </w:t>
      </w:r>
      <w:proofErr w:type="spellStart"/>
      <w:r w:rsidRPr="0001582B">
        <w:rPr>
          <w:rFonts w:ascii="Times New Roman" w:eastAsia="Times New Roman" w:hAnsi="Times New Roman" w:cs="Times New Roman"/>
          <w:color w:val="0A0A0A"/>
          <w:sz w:val="24"/>
          <w:szCs w:val="24"/>
          <w:lang w:eastAsia="en-US"/>
        </w:rPr>
        <w:t>жасау</w:t>
      </w:r>
      <w:proofErr w:type="spellEnd"/>
      <w:r w:rsidRPr="0001582B">
        <w:rPr>
          <w:rFonts w:ascii="Times New Roman" w:eastAsia="Times New Roman" w:hAnsi="Times New Roman" w:cs="Times New Roman"/>
          <w:color w:val="0A0A0A"/>
          <w:sz w:val="24"/>
          <w:szCs w:val="24"/>
          <w:lang w:eastAsia="en-US"/>
        </w:rPr>
        <w:t>.</w:t>
      </w:r>
      <w:r w:rsidRPr="0001582B">
        <w:rPr>
          <w:rFonts w:ascii="Times New Roman" w:eastAsia="Times New Roman" w:hAnsi="Times New Roman" w:cs="Times New Roman"/>
          <w:color w:val="0A0A0A"/>
          <w:sz w:val="24"/>
          <w:szCs w:val="24"/>
          <w:lang w:eastAsia="en-US"/>
        </w:rPr>
        <w:br/>
        <w:t xml:space="preserve">ҚМЖ </w:t>
      </w:r>
      <w:proofErr w:type="spellStart"/>
      <w:r w:rsidRPr="0001582B">
        <w:rPr>
          <w:rFonts w:ascii="Times New Roman" w:eastAsia="Times New Roman" w:hAnsi="Times New Roman" w:cs="Times New Roman"/>
          <w:color w:val="0A0A0A"/>
          <w:sz w:val="24"/>
          <w:szCs w:val="24"/>
          <w:lang w:eastAsia="en-US"/>
        </w:rPr>
        <w:t>бастауға</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толық</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жұмыс</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құжаттамасының</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аяқталуын</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күтпей</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алдын</w:t>
      </w:r>
      <w:proofErr w:type="spellEnd"/>
      <w:r w:rsidRPr="0001582B">
        <w:rPr>
          <w:rFonts w:ascii="Times New Roman" w:eastAsia="Times New Roman" w:hAnsi="Times New Roman" w:cs="Times New Roman"/>
          <w:color w:val="0A0A0A"/>
          <w:sz w:val="24"/>
          <w:szCs w:val="24"/>
          <w:lang w:eastAsia="en-US"/>
        </w:rPr>
        <w:t xml:space="preserve"> ала </w:t>
      </w:r>
      <w:proofErr w:type="spellStart"/>
      <w:r w:rsidRPr="0001582B">
        <w:rPr>
          <w:rFonts w:ascii="Times New Roman" w:eastAsia="Times New Roman" w:hAnsi="Times New Roman" w:cs="Times New Roman"/>
          <w:color w:val="0A0A0A"/>
          <w:sz w:val="24"/>
          <w:szCs w:val="24"/>
          <w:lang w:eastAsia="en-US"/>
        </w:rPr>
        <w:t>келісілген</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lastRenderedPageBreak/>
        <w:t>жобалық</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материалдар</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бойынша</w:t>
      </w:r>
      <w:proofErr w:type="spellEnd"/>
      <w:r w:rsidRPr="0001582B">
        <w:rPr>
          <w:rFonts w:ascii="Times New Roman" w:eastAsia="Times New Roman" w:hAnsi="Times New Roman" w:cs="Times New Roman"/>
          <w:color w:val="0A0A0A"/>
          <w:sz w:val="24"/>
          <w:szCs w:val="24"/>
          <w:lang w:eastAsia="en-US"/>
        </w:rPr>
        <w:t>, «</w:t>
      </w:r>
      <w:proofErr w:type="spellStart"/>
      <w:r w:rsidRPr="0001582B">
        <w:rPr>
          <w:rFonts w:ascii="Times New Roman" w:eastAsia="Times New Roman" w:hAnsi="Times New Roman" w:cs="Times New Roman"/>
          <w:color w:val="0A0A0A"/>
          <w:sz w:val="24"/>
          <w:szCs w:val="24"/>
          <w:lang w:eastAsia="en-US"/>
        </w:rPr>
        <w:t>жобалау</w:t>
      </w:r>
      <w:proofErr w:type="spellEnd"/>
      <w:r w:rsidRPr="0001582B">
        <w:rPr>
          <w:rFonts w:ascii="Times New Roman" w:eastAsia="Times New Roman" w:hAnsi="Times New Roman" w:cs="Times New Roman"/>
          <w:color w:val="0A0A0A"/>
          <w:sz w:val="24"/>
          <w:szCs w:val="24"/>
          <w:lang w:eastAsia="en-US"/>
        </w:rPr>
        <w:t xml:space="preserve"> – </w:t>
      </w:r>
      <w:proofErr w:type="spellStart"/>
      <w:r w:rsidRPr="0001582B">
        <w:rPr>
          <w:rFonts w:ascii="Times New Roman" w:eastAsia="Times New Roman" w:hAnsi="Times New Roman" w:cs="Times New Roman"/>
          <w:color w:val="0A0A0A"/>
          <w:sz w:val="24"/>
          <w:szCs w:val="24"/>
          <w:lang w:eastAsia="en-US"/>
        </w:rPr>
        <w:t>сатып</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алу</w:t>
      </w:r>
      <w:proofErr w:type="spellEnd"/>
      <w:r w:rsidRPr="0001582B">
        <w:rPr>
          <w:rFonts w:ascii="Times New Roman" w:eastAsia="Times New Roman" w:hAnsi="Times New Roman" w:cs="Times New Roman"/>
          <w:color w:val="0A0A0A"/>
          <w:sz w:val="24"/>
          <w:szCs w:val="24"/>
          <w:lang w:eastAsia="en-US"/>
        </w:rPr>
        <w:t xml:space="preserve"> – </w:t>
      </w:r>
      <w:proofErr w:type="spellStart"/>
      <w:r w:rsidRPr="0001582B">
        <w:rPr>
          <w:rFonts w:ascii="Times New Roman" w:eastAsia="Times New Roman" w:hAnsi="Times New Roman" w:cs="Times New Roman"/>
          <w:color w:val="0A0A0A"/>
          <w:sz w:val="24"/>
          <w:szCs w:val="24"/>
          <w:lang w:eastAsia="en-US"/>
        </w:rPr>
        <w:t>құрылыс</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тізбегінің</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үздіксіздігін</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қамтамасыз</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ете</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отырып</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жол</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беріледі</w:t>
      </w:r>
      <w:proofErr w:type="spellEnd"/>
      <w:r w:rsidRPr="0001582B">
        <w:rPr>
          <w:rFonts w:ascii="Times New Roman" w:eastAsia="Times New Roman" w:hAnsi="Times New Roman" w:cs="Times New Roman"/>
          <w:color w:val="0A0A0A"/>
          <w:sz w:val="24"/>
          <w:szCs w:val="24"/>
          <w:lang w:eastAsia="en-US"/>
        </w:rPr>
        <w:t>.</w:t>
      </w:r>
    </w:p>
    <w:p w14:paraId="7D060C8B" w14:textId="77777777" w:rsidR="0001582B" w:rsidRPr="0001582B" w:rsidRDefault="0001582B" w:rsidP="0001582B">
      <w:pPr>
        <w:shd w:val="clear" w:color="auto" w:fill="FFFFFF"/>
        <w:spacing w:after="0" w:line="240" w:lineRule="auto"/>
        <w:ind w:left="720"/>
        <w:rPr>
          <w:rFonts w:ascii="Times New Roman" w:eastAsia="Times New Roman" w:hAnsi="Times New Roman" w:cs="Times New Roman"/>
          <w:color w:val="0A0A0A"/>
          <w:sz w:val="24"/>
          <w:szCs w:val="24"/>
          <w:lang w:eastAsia="en-US"/>
        </w:rPr>
      </w:pPr>
    </w:p>
    <w:p w14:paraId="68D2174E" w14:textId="77777777" w:rsidR="0001582B" w:rsidRPr="0001582B" w:rsidRDefault="0001582B" w:rsidP="0001582B">
      <w:pPr>
        <w:shd w:val="clear" w:color="auto" w:fill="FFFFFF"/>
        <w:spacing w:after="0" w:line="240" w:lineRule="auto"/>
        <w:rPr>
          <w:rFonts w:ascii="Times New Roman" w:eastAsia="Times New Roman" w:hAnsi="Times New Roman" w:cs="Times New Roman"/>
          <w:color w:val="0A0A0A"/>
          <w:sz w:val="24"/>
          <w:szCs w:val="24"/>
          <w:lang w:eastAsia="en-US"/>
        </w:rPr>
      </w:pPr>
      <w:r w:rsidRPr="0001582B">
        <w:rPr>
          <w:rFonts w:ascii="Times New Roman" w:eastAsia="Times New Roman" w:hAnsi="Times New Roman" w:cs="Times New Roman"/>
          <w:b/>
          <w:bCs/>
          <w:color w:val="0A0A0A"/>
          <w:sz w:val="24"/>
          <w:szCs w:val="24"/>
          <w:lang w:eastAsia="en-US"/>
        </w:rPr>
        <w:t xml:space="preserve">4.3.5. </w:t>
      </w:r>
      <w:proofErr w:type="spellStart"/>
      <w:r w:rsidRPr="0001582B">
        <w:rPr>
          <w:rFonts w:ascii="Times New Roman" w:eastAsia="Times New Roman" w:hAnsi="Times New Roman" w:cs="Times New Roman"/>
          <w:b/>
          <w:bCs/>
          <w:color w:val="0A0A0A"/>
          <w:sz w:val="24"/>
          <w:szCs w:val="24"/>
          <w:lang w:eastAsia="en-US"/>
        </w:rPr>
        <w:t>Іске</w:t>
      </w:r>
      <w:proofErr w:type="spellEnd"/>
      <w:r w:rsidRPr="0001582B">
        <w:rPr>
          <w:rFonts w:ascii="Times New Roman" w:eastAsia="Times New Roman" w:hAnsi="Times New Roman" w:cs="Times New Roman"/>
          <w:b/>
          <w:bCs/>
          <w:color w:val="0A0A0A"/>
          <w:sz w:val="24"/>
          <w:szCs w:val="24"/>
          <w:lang w:eastAsia="en-US"/>
        </w:rPr>
        <w:t xml:space="preserve"> </w:t>
      </w:r>
      <w:proofErr w:type="spellStart"/>
      <w:r w:rsidRPr="0001582B">
        <w:rPr>
          <w:rFonts w:ascii="Times New Roman" w:eastAsia="Times New Roman" w:hAnsi="Times New Roman" w:cs="Times New Roman"/>
          <w:b/>
          <w:bCs/>
          <w:color w:val="0A0A0A"/>
          <w:sz w:val="24"/>
          <w:szCs w:val="24"/>
          <w:lang w:eastAsia="en-US"/>
        </w:rPr>
        <w:t>қосу-баптау</w:t>
      </w:r>
      <w:proofErr w:type="spellEnd"/>
      <w:r w:rsidRPr="0001582B">
        <w:rPr>
          <w:rFonts w:ascii="Times New Roman" w:eastAsia="Times New Roman" w:hAnsi="Times New Roman" w:cs="Times New Roman"/>
          <w:b/>
          <w:bCs/>
          <w:color w:val="0A0A0A"/>
          <w:sz w:val="24"/>
          <w:szCs w:val="24"/>
          <w:lang w:eastAsia="en-US"/>
        </w:rPr>
        <w:t xml:space="preserve"> </w:t>
      </w:r>
      <w:proofErr w:type="spellStart"/>
      <w:r w:rsidRPr="0001582B">
        <w:rPr>
          <w:rFonts w:ascii="Times New Roman" w:eastAsia="Times New Roman" w:hAnsi="Times New Roman" w:cs="Times New Roman"/>
          <w:b/>
          <w:bCs/>
          <w:color w:val="0A0A0A"/>
          <w:sz w:val="24"/>
          <w:szCs w:val="24"/>
          <w:lang w:eastAsia="en-US"/>
        </w:rPr>
        <w:t>жұмыстары</w:t>
      </w:r>
      <w:proofErr w:type="spellEnd"/>
      <w:r w:rsidRPr="0001582B">
        <w:rPr>
          <w:rFonts w:ascii="Times New Roman" w:eastAsia="Times New Roman" w:hAnsi="Times New Roman" w:cs="Times New Roman"/>
          <w:b/>
          <w:bCs/>
          <w:color w:val="0A0A0A"/>
          <w:sz w:val="24"/>
          <w:szCs w:val="24"/>
          <w:lang w:eastAsia="en-US"/>
        </w:rPr>
        <w:t xml:space="preserve"> </w:t>
      </w:r>
      <w:proofErr w:type="spellStart"/>
      <w:r w:rsidRPr="0001582B">
        <w:rPr>
          <w:rFonts w:ascii="Times New Roman" w:eastAsia="Times New Roman" w:hAnsi="Times New Roman" w:cs="Times New Roman"/>
          <w:b/>
          <w:bCs/>
          <w:color w:val="0A0A0A"/>
          <w:sz w:val="24"/>
          <w:szCs w:val="24"/>
          <w:lang w:eastAsia="en-US"/>
        </w:rPr>
        <w:t>және</w:t>
      </w:r>
      <w:proofErr w:type="spellEnd"/>
      <w:r w:rsidRPr="0001582B">
        <w:rPr>
          <w:rFonts w:ascii="Times New Roman" w:eastAsia="Times New Roman" w:hAnsi="Times New Roman" w:cs="Times New Roman"/>
          <w:b/>
          <w:bCs/>
          <w:color w:val="0A0A0A"/>
          <w:sz w:val="24"/>
          <w:szCs w:val="24"/>
          <w:lang w:eastAsia="en-US"/>
        </w:rPr>
        <w:t xml:space="preserve"> </w:t>
      </w:r>
      <w:proofErr w:type="spellStart"/>
      <w:r w:rsidRPr="0001582B">
        <w:rPr>
          <w:rFonts w:ascii="Times New Roman" w:eastAsia="Times New Roman" w:hAnsi="Times New Roman" w:cs="Times New Roman"/>
          <w:b/>
          <w:bCs/>
          <w:color w:val="0A0A0A"/>
          <w:sz w:val="24"/>
          <w:szCs w:val="24"/>
          <w:lang w:eastAsia="en-US"/>
        </w:rPr>
        <w:t>пайдалануға</w:t>
      </w:r>
      <w:proofErr w:type="spellEnd"/>
      <w:r w:rsidRPr="0001582B">
        <w:rPr>
          <w:rFonts w:ascii="Times New Roman" w:eastAsia="Times New Roman" w:hAnsi="Times New Roman" w:cs="Times New Roman"/>
          <w:b/>
          <w:bCs/>
          <w:color w:val="0A0A0A"/>
          <w:sz w:val="24"/>
          <w:szCs w:val="24"/>
          <w:lang w:eastAsia="en-US"/>
        </w:rPr>
        <w:t xml:space="preserve"> </w:t>
      </w:r>
      <w:proofErr w:type="spellStart"/>
      <w:r w:rsidRPr="0001582B">
        <w:rPr>
          <w:rFonts w:ascii="Times New Roman" w:eastAsia="Times New Roman" w:hAnsi="Times New Roman" w:cs="Times New Roman"/>
          <w:b/>
          <w:bCs/>
          <w:color w:val="0A0A0A"/>
          <w:sz w:val="24"/>
          <w:szCs w:val="24"/>
          <w:lang w:eastAsia="en-US"/>
        </w:rPr>
        <w:t>енгізу</w:t>
      </w:r>
      <w:proofErr w:type="spellEnd"/>
      <w:r w:rsidRPr="0001582B">
        <w:rPr>
          <w:rFonts w:ascii="Times New Roman" w:eastAsia="Times New Roman" w:hAnsi="Times New Roman" w:cs="Times New Roman"/>
          <w:color w:val="0A0A0A"/>
          <w:sz w:val="24"/>
          <w:szCs w:val="24"/>
          <w:lang w:eastAsia="en-US"/>
        </w:rPr>
        <w:br/>
      </w:r>
      <w:proofErr w:type="spellStart"/>
      <w:r w:rsidRPr="0001582B">
        <w:rPr>
          <w:rFonts w:ascii="Times New Roman" w:eastAsia="Times New Roman" w:hAnsi="Times New Roman" w:cs="Times New Roman"/>
          <w:color w:val="0A0A0A"/>
          <w:sz w:val="24"/>
          <w:szCs w:val="24"/>
          <w:lang w:eastAsia="en-US"/>
        </w:rPr>
        <w:t>Мердігер</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мыналарды</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орындайды</w:t>
      </w:r>
      <w:proofErr w:type="spellEnd"/>
      <w:r w:rsidRPr="0001582B">
        <w:rPr>
          <w:rFonts w:ascii="Times New Roman" w:eastAsia="Times New Roman" w:hAnsi="Times New Roman" w:cs="Times New Roman"/>
          <w:color w:val="0A0A0A"/>
          <w:sz w:val="24"/>
          <w:szCs w:val="24"/>
          <w:lang w:eastAsia="en-US"/>
        </w:rPr>
        <w:t>:</w:t>
      </w:r>
    </w:p>
    <w:p w14:paraId="5ED4F7C1" w14:textId="77777777" w:rsidR="0001582B" w:rsidRPr="0001582B" w:rsidRDefault="0001582B" w:rsidP="0001582B">
      <w:pPr>
        <w:numPr>
          <w:ilvl w:val="0"/>
          <w:numId w:val="126"/>
        </w:numPr>
        <w:shd w:val="clear" w:color="auto" w:fill="FFFFFF"/>
        <w:spacing w:after="0" w:line="240" w:lineRule="auto"/>
        <w:rPr>
          <w:rFonts w:ascii="Times New Roman" w:eastAsia="Times New Roman" w:hAnsi="Times New Roman" w:cs="Times New Roman"/>
          <w:color w:val="0A0A0A"/>
          <w:sz w:val="24"/>
          <w:szCs w:val="24"/>
          <w:lang w:eastAsia="en-US"/>
        </w:rPr>
      </w:pPr>
      <w:proofErr w:type="spellStart"/>
      <w:r w:rsidRPr="0001582B">
        <w:rPr>
          <w:rFonts w:ascii="Times New Roman" w:eastAsia="Times New Roman" w:hAnsi="Times New Roman" w:cs="Times New Roman"/>
          <w:color w:val="0A0A0A"/>
          <w:sz w:val="24"/>
          <w:szCs w:val="24"/>
          <w:lang w:eastAsia="en-US"/>
        </w:rPr>
        <w:t>іске</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қосу-баптау</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жұмыстары</w:t>
      </w:r>
      <w:proofErr w:type="spellEnd"/>
      <w:r w:rsidRPr="0001582B">
        <w:rPr>
          <w:rFonts w:ascii="Times New Roman" w:eastAsia="Times New Roman" w:hAnsi="Times New Roman" w:cs="Times New Roman"/>
          <w:color w:val="0A0A0A"/>
          <w:sz w:val="24"/>
          <w:szCs w:val="24"/>
          <w:lang w:eastAsia="en-US"/>
        </w:rPr>
        <w:t xml:space="preserve"> (ІҚБЖ);</w:t>
      </w:r>
    </w:p>
    <w:p w14:paraId="2B31A0F3" w14:textId="77777777" w:rsidR="0001582B" w:rsidRPr="0001582B" w:rsidRDefault="0001582B" w:rsidP="0001582B">
      <w:pPr>
        <w:numPr>
          <w:ilvl w:val="0"/>
          <w:numId w:val="126"/>
        </w:numPr>
        <w:shd w:val="clear" w:color="auto" w:fill="FFFFFF"/>
        <w:spacing w:after="0" w:line="240" w:lineRule="auto"/>
        <w:rPr>
          <w:rFonts w:ascii="Times New Roman" w:eastAsia="Times New Roman" w:hAnsi="Times New Roman" w:cs="Times New Roman"/>
          <w:color w:val="0A0A0A"/>
          <w:sz w:val="24"/>
          <w:szCs w:val="24"/>
          <w:lang w:eastAsia="en-US"/>
        </w:rPr>
      </w:pPr>
      <w:proofErr w:type="spellStart"/>
      <w:r w:rsidRPr="0001582B">
        <w:rPr>
          <w:rFonts w:ascii="Times New Roman" w:eastAsia="Times New Roman" w:hAnsi="Times New Roman" w:cs="Times New Roman"/>
          <w:color w:val="0A0A0A"/>
          <w:sz w:val="24"/>
          <w:szCs w:val="24"/>
          <w:lang w:eastAsia="en-US"/>
        </w:rPr>
        <w:t>жабдықтар</w:t>
      </w:r>
      <w:proofErr w:type="spellEnd"/>
      <w:r w:rsidRPr="0001582B">
        <w:rPr>
          <w:rFonts w:ascii="Times New Roman" w:eastAsia="Times New Roman" w:hAnsi="Times New Roman" w:cs="Times New Roman"/>
          <w:color w:val="0A0A0A"/>
          <w:sz w:val="24"/>
          <w:szCs w:val="24"/>
          <w:lang w:eastAsia="en-US"/>
        </w:rPr>
        <w:t xml:space="preserve"> мен </w:t>
      </w:r>
      <w:proofErr w:type="spellStart"/>
      <w:r w:rsidRPr="0001582B">
        <w:rPr>
          <w:rFonts w:ascii="Times New Roman" w:eastAsia="Times New Roman" w:hAnsi="Times New Roman" w:cs="Times New Roman"/>
          <w:color w:val="0A0A0A"/>
          <w:sz w:val="24"/>
          <w:szCs w:val="24"/>
          <w:lang w:eastAsia="en-US"/>
        </w:rPr>
        <w:t>жүйелердің</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жеке</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және</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кешенді</w:t>
      </w:r>
      <w:proofErr w:type="spellEnd"/>
      <w:r w:rsidRPr="0001582B">
        <w:rPr>
          <w:rFonts w:ascii="Times New Roman" w:eastAsia="Times New Roman" w:hAnsi="Times New Roman" w:cs="Times New Roman"/>
          <w:color w:val="0A0A0A"/>
          <w:sz w:val="24"/>
          <w:szCs w:val="24"/>
          <w:lang w:eastAsia="en-US"/>
        </w:rPr>
        <w:t xml:space="preserve"> </w:t>
      </w:r>
      <w:proofErr w:type="spellStart"/>
      <w:r w:rsidRPr="0001582B">
        <w:rPr>
          <w:rFonts w:ascii="Times New Roman" w:eastAsia="Times New Roman" w:hAnsi="Times New Roman" w:cs="Times New Roman"/>
          <w:color w:val="0A0A0A"/>
          <w:sz w:val="24"/>
          <w:szCs w:val="24"/>
          <w:lang w:eastAsia="en-US"/>
        </w:rPr>
        <w:t>сынақтары</w:t>
      </w:r>
      <w:proofErr w:type="spellEnd"/>
      <w:r w:rsidRPr="0001582B">
        <w:rPr>
          <w:rFonts w:ascii="Times New Roman" w:eastAsia="Times New Roman" w:hAnsi="Times New Roman" w:cs="Times New Roman"/>
          <w:color w:val="0A0A0A"/>
          <w:sz w:val="24"/>
          <w:szCs w:val="24"/>
          <w:lang w:eastAsia="en-US"/>
        </w:rPr>
        <w:t>;</w:t>
      </w:r>
    </w:p>
    <w:p w14:paraId="29F84B18" w14:textId="77777777" w:rsidR="0001582B" w:rsidRPr="0001582B" w:rsidRDefault="0001582B" w:rsidP="0001582B">
      <w:pPr>
        <w:numPr>
          <w:ilvl w:val="0"/>
          <w:numId w:val="126"/>
        </w:numPr>
        <w:shd w:val="clear" w:color="auto" w:fill="FFFFFF"/>
        <w:spacing w:after="0" w:line="240" w:lineRule="auto"/>
        <w:rPr>
          <w:rFonts w:ascii="Times New Roman" w:eastAsia="Times New Roman" w:hAnsi="Times New Roman" w:cs="Times New Roman"/>
          <w:color w:val="0A0A0A"/>
          <w:sz w:val="24"/>
          <w:szCs w:val="24"/>
          <w:lang w:val="en-US" w:eastAsia="en-US"/>
        </w:rPr>
      </w:pPr>
      <w:proofErr w:type="spellStart"/>
      <w:r w:rsidRPr="0001582B">
        <w:rPr>
          <w:rFonts w:ascii="Times New Roman" w:eastAsia="Times New Roman" w:hAnsi="Times New Roman" w:cs="Times New Roman"/>
          <w:color w:val="0A0A0A"/>
          <w:sz w:val="24"/>
          <w:szCs w:val="24"/>
          <w:lang w:val="en-US" w:eastAsia="en-US"/>
        </w:rPr>
        <w:t>пайдалану</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сынақтарына</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қатысу</w:t>
      </w:r>
      <w:proofErr w:type="spellEnd"/>
      <w:r w:rsidRPr="0001582B">
        <w:rPr>
          <w:rFonts w:ascii="Times New Roman" w:eastAsia="Times New Roman" w:hAnsi="Times New Roman" w:cs="Times New Roman"/>
          <w:color w:val="0A0A0A"/>
          <w:sz w:val="24"/>
          <w:szCs w:val="24"/>
          <w:lang w:val="en-US" w:eastAsia="en-US"/>
        </w:rPr>
        <w:t>;</w:t>
      </w:r>
    </w:p>
    <w:p w14:paraId="35658FC4" w14:textId="77777777" w:rsidR="0001582B" w:rsidRPr="0001582B" w:rsidRDefault="0001582B" w:rsidP="0001582B">
      <w:pPr>
        <w:numPr>
          <w:ilvl w:val="0"/>
          <w:numId w:val="126"/>
        </w:numPr>
        <w:shd w:val="clear" w:color="auto" w:fill="FFFFFF"/>
        <w:spacing w:after="0" w:line="240" w:lineRule="auto"/>
        <w:rPr>
          <w:rFonts w:ascii="Times New Roman" w:eastAsia="Times New Roman" w:hAnsi="Times New Roman" w:cs="Times New Roman"/>
          <w:color w:val="0A0A0A"/>
          <w:sz w:val="24"/>
          <w:szCs w:val="24"/>
          <w:lang w:val="en-US" w:eastAsia="en-US"/>
        </w:rPr>
      </w:pPr>
      <w:proofErr w:type="spellStart"/>
      <w:r w:rsidRPr="0001582B">
        <w:rPr>
          <w:rFonts w:ascii="Times New Roman" w:eastAsia="Times New Roman" w:hAnsi="Times New Roman" w:cs="Times New Roman"/>
          <w:color w:val="0A0A0A"/>
          <w:sz w:val="24"/>
          <w:szCs w:val="24"/>
          <w:lang w:val="en-US" w:eastAsia="en-US"/>
        </w:rPr>
        <w:t>Тапсырыс</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берушінің</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персоналын</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оқыту</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қажет</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болған</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жағдайда</w:t>
      </w:r>
      <w:proofErr w:type="spellEnd"/>
      <w:r w:rsidRPr="0001582B">
        <w:rPr>
          <w:rFonts w:ascii="Times New Roman" w:eastAsia="Times New Roman" w:hAnsi="Times New Roman" w:cs="Times New Roman"/>
          <w:color w:val="0A0A0A"/>
          <w:sz w:val="24"/>
          <w:szCs w:val="24"/>
          <w:lang w:val="en-US" w:eastAsia="en-US"/>
        </w:rPr>
        <w:t>);</w:t>
      </w:r>
    </w:p>
    <w:p w14:paraId="144926F3" w14:textId="77777777" w:rsidR="0001582B" w:rsidRPr="0001582B" w:rsidRDefault="0001582B" w:rsidP="0001582B">
      <w:pPr>
        <w:numPr>
          <w:ilvl w:val="0"/>
          <w:numId w:val="126"/>
        </w:numPr>
        <w:shd w:val="clear" w:color="auto" w:fill="FFFFFF"/>
        <w:spacing w:after="0" w:line="240" w:lineRule="auto"/>
        <w:rPr>
          <w:rFonts w:ascii="Times New Roman" w:eastAsia="Times New Roman" w:hAnsi="Times New Roman" w:cs="Times New Roman"/>
          <w:color w:val="0A0A0A"/>
          <w:sz w:val="24"/>
          <w:szCs w:val="24"/>
          <w:lang w:val="en-US" w:eastAsia="en-US"/>
        </w:rPr>
      </w:pPr>
      <w:proofErr w:type="spellStart"/>
      <w:r w:rsidRPr="0001582B">
        <w:rPr>
          <w:rFonts w:ascii="Times New Roman" w:eastAsia="Times New Roman" w:hAnsi="Times New Roman" w:cs="Times New Roman"/>
          <w:color w:val="0A0A0A"/>
          <w:sz w:val="24"/>
          <w:szCs w:val="24"/>
          <w:lang w:val="en-US" w:eastAsia="en-US"/>
        </w:rPr>
        <w:t>сынақ</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нәтижелері</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бойынша</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ескертулерді</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жою</w:t>
      </w:r>
      <w:proofErr w:type="spellEnd"/>
      <w:r w:rsidRPr="0001582B">
        <w:rPr>
          <w:rFonts w:ascii="Times New Roman" w:eastAsia="Times New Roman" w:hAnsi="Times New Roman" w:cs="Times New Roman"/>
          <w:color w:val="0A0A0A"/>
          <w:sz w:val="24"/>
          <w:szCs w:val="24"/>
          <w:lang w:val="en-US" w:eastAsia="en-US"/>
        </w:rPr>
        <w:t>;</w:t>
      </w:r>
    </w:p>
    <w:p w14:paraId="5567FC76" w14:textId="77777777" w:rsidR="0001582B" w:rsidRPr="0001582B" w:rsidRDefault="0001582B" w:rsidP="0001582B">
      <w:pPr>
        <w:numPr>
          <w:ilvl w:val="0"/>
          <w:numId w:val="126"/>
        </w:numPr>
        <w:shd w:val="clear" w:color="auto" w:fill="FFFFFF"/>
        <w:spacing w:after="0" w:line="240" w:lineRule="auto"/>
        <w:rPr>
          <w:rFonts w:ascii="Times New Roman" w:eastAsia="Times New Roman" w:hAnsi="Times New Roman" w:cs="Times New Roman"/>
          <w:color w:val="0A0A0A"/>
          <w:sz w:val="24"/>
          <w:szCs w:val="24"/>
          <w:lang w:val="en-US" w:eastAsia="en-US"/>
        </w:rPr>
      </w:pPr>
      <w:proofErr w:type="spellStart"/>
      <w:r w:rsidRPr="0001582B">
        <w:rPr>
          <w:rFonts w:ascii="Times New Roman" w:eastAsia="Times New Roman" w:hAnsi="Times New Roman" w:cs="Times New Roman"/>
          <w:color w:val="0A0A0A"/>
          <w:sz w:val="24"/>
          <w:szCs w:val="24"/>
          <w:lang w:val="en-US" w:eastAsia="en-US"/>
        </w:rPr>
        <w:t>игеру</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объектілерін</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түпкілікті</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пайдалануға</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енгізу</w:t>
      </w:r>
      <w:proofErr w:type="spellEnd"/>
      <w:r w:rsidRPr="0001582B">
        <w:rPr>
          <w:rFonts w:ascii="Times New Roman" w:eastAsia="Times New Roman" w:hAnsi="Times New Roman" w:cs="Times New Roman"/>
          <w:color w:val="0A0A0A"/>
          <w:sz w:val="24"/>
          <w:szCs w:val="24"/>
          <w:lang w:val="en-US" w:eastAsia="en-US"/>
        </w:rPr>
        <w:t>.</w:t>
      </w:r>
    </w:p>
    <w:p w14:paraId="11E6BBE0" w14:textId="77777777" w:rsidR="0001582B" w:rsidRPr="0001582B" w:rsidRDefault="0001582B" w:rsidP="0001582B">
      <w:pPr>
        <w:shd w:val="clear" w:color="auto" w:fill="FFFFFF"/>
        <w:spacing w:after="0" w:line="240" w:lineRule="auto"/>
        <w:ind w:left="720"/>
        <w:rPr>
          <w:rFonts w:ascii="Times New Roman" w:eastAsia="Times New Roman" w:hAnsi="Times New Roman" w:cs="Times New Roman"/>
          <w:color w:val="0A0A0A"/>
          <w:sz w:val="24"/>
          <w:szCs w:val="24"/>
          <w:lang w:val="en-US" w:eastAsia="en-US"/>
        </w:rPr>
      </w:pPr>
    </w:p>
    <w:p w14:paraId="114D1FF3" w14:textId="77777777" w:rsidR="0001582B" w:rsidRPr="0001582B" w:rsidRDefault="0001582B" w:rsidP="0001582B">
      <w:pPr>
        <w:shd w:val="clear" w:color="auto" w:fill="FFFFFF"/>
        <w:spacing w:after="0" w:line="240" w:lineRule="auto"/>
        <w:rPr>
          <w:rFonts w:ascii="Times New Roman" w:eastAsia="Times New Roman" w:hAnsi="Times New Roman" w:cs="Times New Roman"/>
          <w:color w:val="0A0A0A"/>
          <w:sz w:val="24"/>
          <w:szCs w:val="24"/>
          <w:lang w:val="en-US" w:eastAsia="en-US"/>
        </w:rPr>
      </w:pPr>
      <w:r w:rsidRPr="0001582B">
        <w:rPr>
          <w:rFonts w:ascii="Times New Roman" w:eastAsia="Times New Roman" w:hAnsi="Times New Roman" w:cs="Times New Roman"/>
          <w:b/>
          <w:bCs/>
          <w:color w:val="0A0A0A"/>
          <w:sz w:val="24"/>
          <w:szCs w:val="24"/>
          <w:lang w:val="en-US" w:eastAsia="en-US"/>
        </w:rPr>
        <w:t xml:space="preserve">4.3.6. </w:t>
      </w:r>
      <w:proofErr w:type="spellStart"/>
      <w:r w:rsidRPr="0001582B">
        <w:rPr>
          <w:rFonts w:ascii="Times New Roman" w:eastAsia="Times New Roman" w:hAnsi="Times New Roman" w:cs="Times New Roman"/>
          <w:b/>
          <w:bCs/>
          <w:color w:val="0A0A0A"/>
          <w:sz w:val="24"/>
          <w:szCs w:val="24"/>
          <w:lang w:val="en-US" w:eastAsia="en-US"/>
        </w:rPr>
        <w:t>Жобаны</w:t>
      </w:r>
      <w:proofErr w:type="spellEnd"/>
      <w:r w:rsidRPr="0001582B">
        <w:rPr>
          <w:rFonts w:ascii="Times New Roman" w:eastAsia="Times New Roman" w:hAnsi="Times New Roman" w:cs="Times New Roman"/>
          <w:b/>
          <w:bCs/>
          <w:color w:val="0A0A0A"/>
          <w:sz w:val="24"/>
          <w:szCs w:val="24"/>
          <w:lang w:val="en-US" w:eastAsia="en-US"/>
        </w:rPr>
        <w:t xml:space="preserve"> </w:t>
      </w:r>
      <w:proofErr w:type="spellStart"/>
      <w:r w:rsidRPr="0001582B">
        <w:rPr>
          <w:rFonts w:ascii="Times New Roman" w:eastAsia="Times New Roman" w:hAnsi="Times New Roman" w:cs="Times New Roman"/>
          <w:b/>
          <w:bCs/>
          <w:color w:val="0A0A0A"/>
          <w:sz w:val="24"/>
          <w:szCs w:val="24"/>
          <w:lang w:val="en-US" w:eastAsia="en-US"/>
        </w:rPr>
        <w:t>аяқтау</w:t>
      </w:r>
      <w:proofErr w:type="spellEnd"/>
      <w:r w:rsidRPr="0001582B">
        <w:rPr>
          <w:rFonts w:ascii="Times New Roman" w:eastAsia="Times New Roman" w:hAnsi="Times New Roman" w:cs="Times New Roman"/>
          <w:b/>
          <w:bCs/>
          <w:color w:val="0A0A0A"/>
          <w:sz w:val="24"/>
          <w:szCs w:val="24"/>
          <w:lang w:val="en-US" w:eastAsia="en-US"/>
        </w:rPr>
        <w:t xml:space="preserve"> </w:t>
      </w:r>
      <w:proofErr w:type="spellStart"/>
      <w:r w:rsidRPr="0001582B">
        <w:rPr>
          <w:rFonts w:ascii="Times New Roman" w:eastAsia="Times New Roman" w:hAnsi="Times New Roman" w:cs="Times New Roman"/>
          <w:b/>
          <w:bCs/>
          <w:color w:val="0A0A0A"/>
          <w:sz w:val="24"/>
          <w:szCs w:val="24"/>
          <w:lang w:val="en-US" w:eastAsia="en-US"/>
        </w:rPr>
        <w:t>және</w:t>
      </w:r>
      <w:proofErr w:type="spellEnd"/>
      <w:r w:rsidRPr="0001582B">
        <w:rPr>
          <w:rFonts w:ascii="Times New Roman" w:eastAsia="Times New Roman" w:hAnsi="Times New Roman" w:cs="Times New Roman"/>
          <w:b/>
          <w:bCs/>
          <w:color w:val="0A0A0A"/>
          <w:sz w:val="24"/>
          <w:szCs w:val="24"/>
          <w:lang w:val="en-US" w:eastAsia="en-US"/>
        </w:rPr>
        <w:t xml:space="preserve"> </w:t>
      </w:r>
      <w:proofErr w:type="spellStart"/>
      <w:r w:rsidRPr="0001582B">
        <w:rPr>
          <w:rFonts w:ascii="Times New Roman" w:eastAsia="Times New Roman" w:hAnsi="Times New Roman" w:cs="Times New Roman"/>
          <w:b/>
          <w:bCs/>
          <w:color w:val="0A0A0A"/>
          <w:sz w:val="24"/>
          <w:szCs w:val="24"/>
          <w:lang w:val="en-US" w:eastAsia="en-US"/>
        </w:rPr>
        <w:t>құжаттаманы</w:t>
      </w:r>
      <w:proofErr w:type="spellEnd"/>
      <w:r w:rsidRPr="0001582B">
        <w:rPr>
          <w:rFonts w:ascii="Times New Roman" w:eastAsia="Times New Roman" w:hAnsi="Times New Roman" w:cs="Times New Roman"/>
          <w:b/>
          <w:bCs/>
          <w:color w:val="0A0A0A"/>
          <w:sz w:val="24"/>
          <w:szCs w:val="24"/>
          <w:lang w:val="en-US" w:eastAsia="en-US"/>
        </w:rPr>
        <w:t xml:space="preserve"> </w:t>
      </w:r>
      <w:proofErr w:type="spellStart"/>
      <w:r w:rsidRPr="0001582B">
        <w:rPr>
          <w:rFonts w:ascii="Times New Roman" w:eastAsia="Times New Roman" w:hAnsi="Times New Roman" w:cs="Times New Roman"/>
          <w:b/>
          <w:bCs/>
          <w:color w:val="0A0A0A"/>
          <w:sz w:val="24"/>
          <w:szCs w:val="24"/>
          <w:lang w:val="en-US" w:eastAsia="en-US"/>
        </w:rPr>
        <w:t>ресімдеу</w:t>
      </w:r>
      <w:proofErr w:type="spellEnd"/>
      <w:r w:rsidRPr="0001582B">
        <w:rPr>
          <w:rFonts w:ascii="Times New Roman" w:eastAsia="Times New Roman" w:hAnsi="Times New Roman" w:cs="Times New Roman"/>
          <w:color w:val="0A0A0A"/>
          <w:sz w:val="24"/>
          <w:szCs w:val="24"/>
          <w:lang w:val="en-US" w:eastAsia="en-US"/>
        </w:rPr>
        <w:br/>
      </w:r>
      <w:proofErr w:type="spellStart"/>
      <w:r w:rsidRPr="0001582B">
        <w:rPr>
          <w:rFonts w:ascii="Times New Roman" w:eastAsia="Times New Roman" w:hAnsi="Times New Roman" w:cs="Times New Roman"/>
          <w:color w:val="0A0A0A"/>
          <w:sz w:val="24"/>
          <w:szCs w:val="24"/>
          <w:lang w:val="en-US" w:eastAsia="en-US"/>
        </w:rPr>
        <w:t>Мердігер</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мыналарды</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қамтамасыз</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етеді</w:t>
      </w:r>
      <w:proofErr w:type="spellEnd"/>
      <w:r w:rsidRPr="0001582B">
        <w:rPr>
          <w:rFonts w:ascii="Times New Roman" w:eastAsia="Times New Roman" w:hAnsi="Times New Roman" w:cs="Times New Roman"/>
          <w:color w:val="0A0A0A"/>
          <w:sz w:val="24"/>
          <w:szCs w:val="24"/>
          <w:lang w:val="en-US" w:eastAsia="en-US"/>
        </w:rPr>
        <w:t>:</w:t>
      </w:r>
    </w:p>
    <w:p w14:paraId="56CF6207" w14:textId="77777777" w:rsidR="0001582B" w:rsidRPr="0001582B" w:rsidRDefault="0001582B" w:rsidP="0001582B">
      <w:pPr>
        <w:numPr>
          <w:ilvl w:val="0"/>
          <w:numId w:val="127"/>
        </w:numPr>
        <w:shd w:val="clear" w:color="auto" w:fill="FFFFFF"/>
        <w:spacing w:after="0" w:line="240" w:lineRule="auto"/>
        <w:rPr>
          <w:rFonts w:ascii="Times New Roman" w:eastAsia="Times New Roman" w:hAnsi="Times New Roman" w:cs="Times New Roman"/>
          <w:color w:val="0A0A0A"/>
          <w:sz w:val="24"/>
          <w:szCs w:val="24"/>
          <w:lang w:val="en-US" w:eastAsia="en-US"/>
        </w:rPr>
      </w:pPr>
      <w:proofErr w:type="spellStart"/>
      <w:r w:rsidRPr="0001582B">
        <w:rPr>
          <w:rFonts w:ascii="Times New Roman" w:eastAsia="Times New Roman" w:hAnsi="Times New Roman" w:cs="Times New Roman"/>
          <w:color w:val="0A0A0A"/>
          <w:sz w:val="24"/>
          <w:szCs w:val="24"/>
          <w:lang w:val="en-US" w:eastAsia="en-US"/>
        </w:rPr>
        <w:t>атқарушы</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техникалық</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және</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қабылдау-тапсыру</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құжаттамасын</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жинақтау</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және</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беру</w:t>
      </w:r>
      <w:proofErr w:type="spellEnd"/>
      <w:r w:rsidRPr="0001582B">
        <w:rPr>
          <w:rFonts w:ascii="Times New Roman" w:eastAsia="Times New Roman" w:hAnsi="Times New Roman" w:cs="Times New Roman"/>
          <w:color w:val="0A0A0A"/>
          <w:sz w:val="24"/>
          <w:szCs w:val="24"/>
          <w:lang w:val="en-US" w:eastAsia="en-US"/>
        </w:rPr>
        <w:t>;</w:t>
      </w:r>
    </w:p>
    <w:p w14:paraId="6CF07B96" w14:textId="77777777" w:rsidR="0001582B" w:rsidRPr="0001582B" w:rsidRDefault="0001582B" w:rsidP="0001582B">
      <w:pPr>
        <w:numPr>
          <w:ilvl w:val="0"/>
          <w:numId w:val="127"/>
        </w:numPr>
        <w:shd w:val="clear" w:color="auto" w:fill="FFFFFF"/>
        <w:spacing w:after="0" w:line="240" w:lineRule="auto"/>
        <w:rPr>
          <w:rFonts w:ascii="Times New Roman" w:eastAsia="Times New Roman" w:hAnsi="Times New Roman" w:cs="Times New Roman"/>
          <w:color w:val="0A0A0A"/>
          <w:sz w:val="24"/>
          <w:szCs w:val="24"/>
          <w:lang w:val="en-US" w:eastAsia="en-US"/>
        </w:rPr>
      </w:pPr>
      <w:proofErr w:type="spellStart"/>
      <w:r w:rsidRPr="0001582B">
        <w:rPr>
          <w:rFonts w:ascii="Times New Roman" w:eastAsia="Times New Roman" w:hAnsi="Times New Roman" w:cs="Times New Roman"/>
          <w:color w:val="0A0A0A"/>
          <w:sz w:val="24"/>
          <w:szCs w:val="24"/>
          <w:lang w:val="en-US" w:eastAsia="en-US"/>
        </w:rPr>
        <w:t>объектіні</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қабылдауға</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және</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пайдалануға</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енгізуге</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дайындау</w:t>
      </w:r>
      <w:proofErr w:type="spellEnd"/>
      <w:r w:rsidRPr="0001582B">
        <w:rPr>
          <w:rFonts w:ascii="Times New Roman" w:eastAsia="Times New Roman" w:hAnsi="Times New Roman" w:cs="Times New Roman"/>
          <w:color w:val="0A0A0A"/>
          <w:sz w:val="24"/>
          <w:szCs w:val="24"/>
          <w:lang w:val="en-US" w:eastAsia="en-US"/>
        </w:rPr>
        <w:t>;</w:t>
      </w:r>
    </w:p>
    <w:p w14:paraId="60C2098C" w14:textId="77777777" w:rsidR="0001582B" w:rsidRPr="0001582B" w:rsidRDefault="0001582B" w:rsidP="0001582B">
      <w:pPr>
        <w:numPr>
          <w:ilvl w:val="0"/>
          <w:numId w:val="127"/>
        </w:numPr>
        <w:shd w:val="clear" w:color="auto" w:fill="FFFFFF"/>
        <w:spacing w:after="0" w:line="240" w:lineRule="auto"/>
        <w:rPr>
          <w:rFonts w:ascii="Times New Roman" w:eastAsia="Times New Roman" w:hAnsi="Times New Roman" w:cs="Times New Roman"/>
          <w:color w:val="0A0A0A"/>
          <w:sz w:val="24"/>
          <w:szCs w:val="24"/>
          <w:lang w:val="en-US" w:eastAsia="en-US"/>
        </w:rPr>
      </w:pPr>
      <w:proofErr w:type="spellStart"/>
      <w:r w:rsidRPr="0001582B">
        <w:rPr>
          <w:rFonts w:ascii="Times New Roman" w:eastAsia="Times New Roman" w:hAnsi="Times New Roman" w:cs="Times New Roman"/>
          <w:color w:val="0A0A0A"/>
          <w:sz w:val="24"/>
          <w:szCs w:val="24"/>
          <w:lang w:val="en-US" w:eastAsia="en-US"/>
        </w:rPr>
        <w:t>Қазақстан</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Республикасының</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заңнамасында</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белгіленген</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тәртіппен</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Тапсырыс</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берушінің</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игеру</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объектілеріне</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құқықтарын</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тіркеуді</w:t>
      </w:r>
      <w:proofErr w:type="spellEnd"/>
      <w:r w:rsidRPr="0001582B">
        <w:rPr>
          <w:rFonts w:ascii="Times New Roman" w:eastAsia="Times New Roman" w:hAnsi="Times New Roman" w:cs="Times New Roman"/>
          <w:color w:val="0A0A0A"/>
          <w:sz w:val="24"/>
          <w:szCs w:val="24"/>
          <w:lang w:val="en-US" w:eastAsia="en-US"/>
        </w:rPr>
        <w:t xml:space="preserve"> </w:t>
      </w:r>
      <w:proofErr w:type="spellStart"/>
      <w:r w:rsidRPr="0001582B">
        <w:rPr>
          <w:rFonts w:ascii="Times New Roman" w:eastAsia="Times New Roman" w:hAnsi="Times New Roman" w:cs="Times New Roman"/>
          <w:color w:val="0A0A0A"/>
          <w:sz w:val="24"/>
          <w:szCs w:val="24"/>
          <w:lang w:val="en-US" w:eastAsia="en-US"/>
        </w:rPr>
        <w:t>сүйемелдеу</w:t>
      </w:r>
      <w:proofErr w:type="spellEnd"/>
      <w:r w:rsidRPr="0001582B">
        <w:rPr>
          <w:rFonts w:ascii="Times New Roman" w:eastAsia="Times New Roman" w:hAnsi="Times New Roman" w:cs="Times New Roman"/>
          <w:color w:val="0A0A0A"/>
          <w:sz w:val="24"/>
          <w:szCs w:val="24"/>
          <w:lang w:val="en-US" w:eastAsia="en-US"/>
        </w:rPr>
        <w:t>.</w:t>
      </w:r>
    </w:p>
    <w:p w14:paraId="5134B5C7" w14:textId="77777777" w:rsidR="00477C75" w:rsidRDefault="00477C75" w:rsidP="00477C75">
      <w:pPr>
        <w:pStyle w:val="a4"/>
        <w:jc w:val="both"/>
        <w:rPr>
          <w:rFonts w:ascii="Times New Roman" w:hAnsi="Times New Roman"/>
          <w:sz w:val="24"/>
          <w:szCs w:val="24"/>
        </w:rPr>
      </w:pPr>
    </w:p>
    <w:p w14:paraId="0C8AA78E" w14:textId="5C3FBD0E" w:rsidR="00742E76" w:rsidRPr="00742E76" w:rsidRDefault="00742E76" w:rsidP="00742E76">
      <w:pPr>
        <w:pStyle w:val="a4"/>
        <w:jc w:val="both"/>
        <w:rPr>
          <w:rFonts w:ascii="Times New Roman" w:hAnsi="Times New Roman"/>
          <w:b/>
          <w:sz w:val="24"/>
          <w:szCs w:val="24"/>
        </w:rPr>
      </w:pPr>
      <w:r>
        <w:rPr>
          <w:rFonts w:ascii="Times New Roman" w:hAnsi="Times New Roman"/>
          <w:b/>
          <w:sz w:val="24"/>
          <w:szCs w:val="24"/>
        </w:rPr>
        <w:t>5.</w:t>
      </w:r>
      <w:r w:rsidR="00D141A8" w:rsidRPr="00D141A8">
        <w:rPr>
          <w:rFonts w:ascii="Arial" w:eastAsia="Calibri" w:hAnsi="Arial" w:cs="Arial"/>
          <w:b/>
          <w:bCs/>
          <w:color w:val="0A0A0A"/>
          <w:sz w:val="30"/>
          <w:szCs w:val="30"/>
          <w:shd w:val="clear" w:color="auto" w:fill="FFFFFF"/>
        </w:rPr>
        <w:t xml:space="preserve"> </w:t>
      </w:r>
      <w:proofErr w:type="spellStart"/>
      <w:r w:rsidR="00D141A8" w:rsidRPr="00D141A8">
        <w:rPr>
          <w:rFonts w:ascii="Times New Roman" w:hAnsi="Times New Roman"/>
          <w:b/>
          <w:bCs/>
          <w:sz w:val="24"/>
          <w:szCs w:val="24"/>
        </w:rPr>
        <w:t>Объектілер</w:t>
      </w:r>
      <w:proofErr w:type="spellEnd"/>
      <w:r w:rsidR="00D141A8" w:rsidRPr="00D141A8">
        <w:rPr>
          <w:rFonts w:ascii="Times New Roman" w:hAnsi="Times New Roman"/>
          <w:b/>
          <w:bCs/>
          <w:sz w:val="24"/>
          <w:szCs w:val="24"/>
        </w:rPr>
        <w:t xml:space="preserve"> </w:t>
      </w:r>
      <w:proofErr w:type="spellStart"/>
      <w:r w:rsidR="00D141A8" w:rsidRPr="00D141A8">
        <w:rPr>
          <w:rFonts w:ascii="Times New Roman" w:hAnsi="Times New Roman"/>
          <w:b/>
          <w:bCs/>
          <w:sz w:val="24"/>
          <w:szCs w:val="24"/>
        </w:rPr>
        <w:t>бөлінісіндегі</w:t>
      </w:r>
      <w:proofErr w:type="spellEnd"/>
      <w:r w:rsidR="00D141A8" w:rsidRPr="00D141A8">
        <w:rPr>
          <w:rFonts w:ascii="Times New Roman" w:hAnsi="Times New Roman"/>
          <w:b/>
          <w:bCs/>
          <w:sz w:val="24"/>
          <w:szCs w:val="24"/>
        </w:rPr>
        <w:t xml:space="preserve"> </w:t>
      </w:r>
      <w:proofErr w:type="spellStart"/>
      <w:r w:rsidR="00D141A8" w:rsidRPr="00D141A8">
        <w:rPr>
          <w:rFonts w:ascii="Times New Roman" w:hAnsi="Times New Roman"/>
          <w:b/>
          <w:bCs/>
          <w:sz w:val="24"/>
          <w:szCs w:val="24"/>
        </w:rPr>
        <w:t>жұмыстарды</w:t>
      </w:r>
      <w:proofErr w:type="spellEnd"/>
      <w:r w:rsidR="00D141A8" w:rsidRPr="00D141A8">
        <w:rPr>
          <w:rFonts w:ascii="Times New Roman" w:hAnsi="Times New Roman"/>
          <w:b/>
          <w:bCs/>
          <w:sz w:val="24"/>
          <w:szCs w:val="24"/>
        </w:rPr>
        <w:t xml:space="preserve"> </w:t>
      </w:r>
      <w:proofErr w:type="spellStart"/>
      <w:r w:rsidR="00D141A8" w:rsidRPr="00D141A8">
        <w:rPr>
          <w:rFonts w:ascii="Times New Roman" w:hAnsi="Times New Roman"/>
          <w:b/>
          <w:bCs/>
          <w:sz w:val="24"/>
          <w:szCs w:val="24"/>
        </w:rPr>
        <w:t>орындау</w:t>
      </w:r>
      <w:proofErr w:type="spellEnd"/>
      <w:r w:rsidR="00D141A8" w:rsidRPr="00D141A8">
        <w:rPr>
          <w:rFonts w:ascii="Times New Roman" w:hAnsi="Times New Roman"/>
          <w:b/>
          <w:bCs/>
          <w:sz w:val="24"/>
          <w:szCs w:val="24"/>
        </w:rPr>
        <w:t xml:space="preserve"> </w:t>
      </w:r>
      <w:proofErr w:type="spellStart"/>
      <w:r w:rsidR="00D141A8" w:rsidRPr="00D141A8">
        <w:rPr>
          <w:rFonts w:ascii="Times New Roman" w:hAnsi="Times New Roman"/>
          <w:b/>
          <w:bCs/>
          <w:sz w:val="24"/>
          <w:szCs w:val="24"/>
        </w:rPr>
        <w:t>мерзімі</w:t>
      </w:r>
      <w:proofErr w:type="spellEnd"/>
      <w:r w:rsidRPr="00BC0907">
        <w:rPr>
          <w:rFonts w:ascii="Times New Roman" w:hAnsi="Times New Roman"/>
          <w:b/>
          <w:sz w:val="24"/>
          <w:szCs w:val="24"/>
        </w:rPr>
        <w:t>:</w:t>
      </w:r>
    </w:p>
    <w:tbl>
      <w:tblPr>
        <w:tblStyle w:val="a6"/>
        <w:tblW w:w="9242" w:type="dxa"/>
        <w:tblInd w:w="535" w:type="dxa"/>
        <w:tblLook w:val="04A0" w:firstRow="1" w:lastRow="0" w:firstColumn="1" w:lastColumn="0" w:noHBand="0" w:noVBand="1"/>
      </w:tblPr>
      <w:tblGrid>
        <w:gridCol w:w="648"/>
        <w:gridCol w:w="5049"/>
        <w:gridCol w:w="1653"/>
        <w:gridCol w:w="1892"/>
      </w:tblGrid>
      <w:tr w:rsidR="00742E76" w:rsidRPr="00D141A8" w14:paraId="5388BBF1" w14:textId="77777777" w:rsidTr="00742E76">
        <w:trPr>
          <w:trHeight w:val="478"/>
        </w:trPr>
        <w:tc>
          <w:tcPr>
            <w:tcW w:w="648" w:type="dxa"/>
            <w:vAlign w:val="center"/>
          </w:tcPr>
          <w:p w14:paraId="3E4AB041" w14:textId="77777777" w:rsidR="00742E76" w:rsidRPr="00D141A8" w:rsidRDefault="00742E76" w:rsidP="00D21526">
            <w:pPr>
              <w:jc w:val="center"/>
              <w:rPr>
                <w:rFonts w:ascii="Times New Roman" w:hAnsi="Times New Roman" w:cs="Times New Roman"/>
                <w:b/>
                <w:bCs/>
                <w:lang w:val="kk-KZ"/>
              </w:rPr>
            </w:pPr>
            <w:r w:rsidRPr="00D141A8">
              <w:rPr>
                <w:rFonts w:ascii="Times New Roman" w:hAnsi="Times New Roman" w:cs="Times New Roman"/>
                <w:b/>
                <w:bCs/>
                <w:lang w:val="kk-KZ"/>
              </w:rPr>
              <w:t>№</w:t>
            </w:r>
          </w:p>
        </w:tc>
        <w:tc>
          <w:tcPr>
            <w:tcW w:w="5049" w:type="dxa"/>
            <w:vAlign w:val="center"/>
          </w:tcPr>
          <w:p w14:paraId="525873E5" w14:textId="6BB7EE6D" w:rsidR="00742E76" w:rsidRPr="00D141A8" w:rsidRDefault="00D141A8" w:rsidP="00D21526">
            <w:pPr>
              <w:jc w:val="center"/>
              <w:rPr>
                <w:rFonts w:ascii="Times New Roman" w:hAnsi="Times New Roman" w:cs="Times New Roman"/>
                <w:b/>
                <w:bCs/>
                <w:lang w:val="kk-KZ"/>
              </w:rPr>
            </w:pPr>
            <w:r w:rsidRPr="00D141A8">
              <w:rPr>
                <w:rFonts w:ascii="Times New Roman" w:hAnsi="Times New Roman" w:cs="Times New Roman"/>
                <w:b/>
                <w:bCs/>
              </w:rPr>
              <w:t xml:space="preserve">Объект </w:t>
            </w:r>
            <w:proofErr w:type="spellStart"/>
            <w:r w:rsidRPr="00D141A8">
              <w:rPr>
                <w:rFonts w:ascii="Times New Roman" w:hAnsi="Times New Roman" w:cs="Times New Roman"/>
                <w:b/>
                <w:bCs/>
              </w:rPr>
              <w:t>атауы</w:t>
            </w:r>
            <w:proofErr w:type="spellEnd"/>
          </w:p>
        </w:tc>
        <w:tc>
          <w:tcPr>
            <w:tcW w:w="1653" w:type="dxa"/>
            <w:vAlign w:val="center"/>
          </w:tcPr>
          <w:p w14:paraId="26630092" w14:textId="302172CA" w:rsidR="00742E76" w:rsidRPr="00D141A8" w:rsidRDefault="00D141A8" w:rsidP="00D21526">
            <w:pPr>
              <w:jc w:val="center"/>
              <w:rPr>
                <w:rFonts w:ascii="Times New Roman" w:hAnsi="Times New Roman" w:cs="Times New Roman"/>
                <w:b/>
                <w:bCs/>
                <w:lang w:val="kk-KZ"/>
              </w:rPr>
            </w:pPr>
            <w:proofErr w:type="spellStart"/>
            <w:r w:rsidRPr="00D141A8">
              <w:rPr>
                <w:rFonts w:ascii="Times New Roman" w:hAnsi="Times New Roman" w:cs="Times New Roman"/>
                <w:b/>
                <w:bCs/>
              </w:rPr>
              <w:t>Орындау</w:t>
            </w:r>
            <w:proofErr w:type="spellEnd"/>
            <w:r w:rsidRPr="00D141A8">
              <w:rPr>
                <w:rFonts w:ascii="Times New Roman" w:hAnsi="Times New Roman" w:cs="Times New Roman"/>
                <w:b/>
                <w:bCs/>
              </w:rPr>
              <w:t xml:space="preserve"> </w:t>
            </w:r>
            <w:proofErr w:type="spellStart"/>
            <w:r w:rsidRPr="00D141A8">
              <w:rPr>
                <w:rFonts w:ascii="Times New Roman" w:hAnsi="Times New Roman" w:cs="Times New Roman"/>
                <w:b/>
                <w:bCs/>
              </w:rPr>
              <w:t>мерзімі</w:t>
            </w:r>
            <w:proofErr w:type="spellEnd"/>
          </w:p>
        </w:tc>
        <w:tc>
          <w:tcPr>
            <w:tcW w:w="1892" w:type="dxa"/>
            <w:vAlign w:val="center"/>
          </w:tcPr>
          <w:p w14:paraId="3F19957D" w14:textId="79FA0F38" w:rsidR="00742E76" w:rsidRPr="00D141A8" w:rsidRDefault="00D141A8" w:rsidP="00D21526">
            <w:pPr>
              <w:jc w:val="center"/>
              <w:rPr>
                <w:rFonts w:ascii="Times New Roman" w:hAnsi="Times New Roman" w:cs="Times New Roman"/>
                <w:b/>
                <w:bCs/>
                <w:lang w:val="kk-KZ"/>
              </w:rPr>
            </w:pPr>
            <w:proofErr w:type="spellStart"/>
            <w:r w:rsidRPr="00D141A8">
              <w:rPr>
                <w:rFonts w:ascii="Times New Roman" w:hAnsi="Times New Roman" w:cs="Times New Roman"/>
                <w:b/>
                <w:bCs/>
              </w:rPr>
              <w:t>Жұмыс</w:t>
            </w:r>
            <w:proofErr w:type="spellEnd"/>
            <w:r w:rsidRPr="00D141A8">
              <w:rPr>
                <w:rFonts w:ascii="Times New Roman" w:hAnsi="Times New Roman" w:cs="Times New Roman"/>
                <w:b/>
                <w:bCs/>
              </w:rPr>
              <w:t xml:space="preserve"> </w:t>
            </w:r>
            <w:proofErr w:type="spellStart"/>
            <w:r w:rsidRPr="00D141A8">
              <w:rPr>
                <w:rFonts w:ascii="Times New Roman" w:hAnsi="Times New Roman" w:cs="Times New Roman"/>
                <w:b/>
                <w:bCs/>
              </w:rPr>
              <w:t>түрі</w:t>
            </w:r>
            <w:proofErr w:type="spellEnd"/>
          </w:p>
        </w:tc>
      </w:tr>
      <w:tr w:rsidR="00742E76" w:rsidRPr="00D141A8" w14:paraId="369F8B38" w14:textId="77777777" w:rsidTr="00742E76">
        <w:tc>
          <w:tcPr>
            <w:tcW w:w="648" w:type="dxa"/>
            <w:vAlign w:val="center"/>
          </w:tcPr>
          <w:p w14:paraId="3F9EFD18" w14:textId="77777777" w:rsidR="00742E76" w:rsidRPr="00D141A8" w:rsidRDefault="00742E76" w:rsidP="00D21526">
            <w:pPr>
              <w:jc w:val="center"/>
              <w:rPr>
                <w:rFonts w:ascii="Times New Roman" w:hAnsi="Times New Roman" w:cs="Times New Roman"/>
                <w:lang w:val="kk-KZ"/>
              </w:rPr>
            </w:pPr>
            <w:r w:rsidRPr="00D141A8">
              <w:rPr>
                <w:rFonts w:ascii="Times New Roman" w:hAnsi="Times New Roman" w:cs="Times New Roman"/>
                <w:lang w:val="kk-KZ"/>
              </w:rPr>
              <w:t>1</w:t>
            </w:r>
          </w:p>
        </w:tc>
        <w:tc>
          <w:tcPr>
            <w:tcW w:w="5049" w:type="dxa"/>
          </w:tcPr>
          <w:p w14:paraId="516054D0" w14:textId="4E15DAC1" w:rsidR="00742E76" w:rsidRPr="00D141A8" w:rsidRDefault="00D141A8" w:rsidP="00D21526">
            <w:pPr>
              <w:rPr>
                <w:rFonts w:ascii="Times New Roman" w:hAnsi="Times New Roman" w:cs="Times New Roman"/>
                <w:bCs/>
                <w:lang w:val="kk-KZ"/>
              </w:rPr>
            </w:pPr>
            <w:r w:rsidRPr="00D141A8">
              <w:rPr>
                <w:rFonts w:ascii="Times New Roman" w:hAnsi="Times New Roman" w:cs="Times New Roman"/>
                <w:bCs/>
                <w:lang w:val="kk-KZ"/>
              </w:rPr>
              <w:t>59Г, 61Г өндіруші ұңғымаларынан газ жинау және тасымалдау</w:t>
            </w:r>
          </w:p>
        </w:tc>
        <w:tc>
          <w:tcPr>
            <w:tcW w:w="1653" w:type="dxa"/>
            <w:vAlign w:val="center"/>
          </w:tcPr>
          <w:p w14:paraId="77A29A42" w14:textId="77777777" w:rsidR="00742E76" w:rsidRPr="00D141A8" w:rsidRDefault="00742E76" w:rsidP="00D21526">
            <w:pPr>
              <w:jc w:val="center"/>
              <w:rPr>
                <w:rFonts w:ascii="Times New Roman" w:hAnsi="Times New Roman" w:cs="Times New Roman"/>
                <w:lang w:val="kk-KZ"/>
              </w:rPr>
            </w:pPr>
            <w:r w:rsidRPr="00D141A8">
              <w:rPr>
                <w:rFonts w:ascii="Times New Roman" w:hAnsi="Times New Roman" w:cs="Times New Roman"/>
                <w:lang w:val="kk-KZ"/>
              </w:rPr>
              <w:t>30.11.26</w:t>
            </w:r>
          </w:p>
        </w:tc>
        <w:tc>
          <w:tcPr>
            <w:tcW w:w="1892" w:type="dxa"/>
            <w:vAlign w:val="center"/>
          </w:tcPr>
          <w:p w14:paraId="3404C8FE" w14:textId="70A92144" w:rsidR="00742E76" w:rsidRPr="00D141A8" w:rsidRDefault="00D141A8" w:rsidP="00D21526">
            <w:pPr>
              <w:jc w:val="center"/>
              <w:rPr>
                <w:rFonts w:ascii="Times New Roman" w:hAnsi="Times New Roman" w:cs="Times New Roman"/>
                <w:highlight w:val="yellow"/>
                <w:lang w:val="kk-KZ"/>
              </w:rPr>
            </w:pPr>
            <w:r w:rsidRPr="00D141A8">
              <w:rPr>
                <w:rFonts w:ascii="Times New Roman" w:hAnsi="Times New Roman" w:cs="Times New Roman"/>
              </w:rPr>
              <w:t>ҚМЖ</w:t>
            </w:r>
          </w:p>
        </w:tc>
      </w:tr>
      <w:tr w:rsidR="00742E76" w:rsidRPr="00D141A8" w14:paraId="46597A76" w14:textId="77777777" w:rsidTr="00742E76">
        <w:tc>
          <w:tcPr>
            <w:tcW w:w="648" w:type="dxa"/>
            <w:vAlign w:val="center"/>
          </w:tcPr>
          <w:p w14:paraId="21ACC01B" w14:textId="77777777" w:rsidR="00742E76" w:rsidRPr="00D141A8" w:rsidRDefault="00742E76" w:rsidP="00D21526">
            <w:pPr>
              <w:jc w:val="center"/>
              <w:rPr>
                <w:rFonts w:ascii="Times New Roman" w:hAnsi="Times New Roman" w:cs="Times New Roman"/>
              </w:rPr>
            </w:pPr>
            <w:r w:rsidRPr="00D141A8">
              <w:rPr>
                <w:rFonts w:ascii="Times New Roman" w:hAnsi="Times New Roman" w:cs="Times New Roman"/>
              </w:rPr>
              <w:t>2</w:t>
            </w:r>
          </w:p>
        </w:tc>
        <w:tc>
          <w:tcPr>
            <w:tcW w:w="5049" w:type="dxa"/>
          </w:tcPr>
          <w:p w14:paraId="7B52A0B3" w14:textId="6455CB0C" w:rsidR="00742E76" w:rsidRPr="00D141A8" w:rsidRDefault="00D141A8" w:rsidP="00D21526">
            <w:pPr>
              <w:pStyle w:val="a4"/>
              <w:spacing w:line="276" w:lineRule="auto"/>
              <w:jc w:val="both"/>
              <w:rPr>
                <w:rFonts w:ascii="Times New Roman" w:hAnsi="Times New Roman"/>
                <w:bCs/>
              </w:rPr>
            </w:pPr>
            <w:r w:rsidRPr="00D141A8">
              <w:rPr>
                <w:rFonts w:ascii="Times New Roman" w:hAnsi="Times New Roman"/>
                <w:bCs/>
              </w:rPr>
              <w:t xml:space="preserve">60Г, 62Г, 63Г, 58Г, У-3, У-4 </w:t>
            </w:r>
            <w:proofErr w:type="spellStart"/>
            <w:r w:rsidRPr="00D141A8">
              <w:rPr>
                <w:rFonts w:ascii="Times New Roman" w:hAnsi="Times New Roman"/>
                <w:bCs/>
              </w:rPr>
              <w:t>ұңғымаларын</w:t>
            </w:r>
            <w:proofErr w:type="spellEnd"/>
            <w:r w:rsidRPr="00D141A8">
              <w:rPr>
                <w:rFonts w:ascii="Times New Roman" w:hAnsi="Times New Roman"/>
                <w:bCs/>
              </w:rPr>
              <w:t xml:space="preserve"> </w:t>
            </w:r>
            <w:proofErr w:type="spellStart"/>
            <w:r w:rsidRPr="00D141A8">
              <w:rPr>
                <w:rFonts w:ascii="Times New Roman" w:hAnsi="Times New Roman"/>
                <w:bCs/>
              </w:rPr>
              <w:t>жайластыру</w:t>
            </w:r>
            <w:proofErr w:type="spellEnd"/>
          </w:p>
        </w:tc>
        <w:tc>
          <w:tcPr>
            <w:tcW w:w="1653" w:type="dxa"/>
            <w:vAlign w:val="center"/>
          </w:tcPr>
          <w:p w14:paraId="2BEBEB83" w14:textId="77777777" w:rsidR="00742E76" w:rsidRPr="00D141A8" w:rsidRDefault="00742E76" w:rsidP="00D21526">
            <w:pPr>
              <w:jc w:val="center"/>
              <w:rPr>
                <w:rFonts w:ascii="Times New Roman" w:hAnsi="Times New Roman" w:cs="Times New Roman"/>
                <w:lang w:val="kk-KZ"/>
              </w:rPr>
            </w:pPr>
            <w:r w:rsidRPr="00D141A8">
              <w:rPr>
                <w:rFonts w:ascii="Times New Roman" w:hAnsi="Times New Roman" w:cs="Times New Roman"/>
                <w:lang w:val="kk-KZ"/>
              </w:rPr>
              <w:t>30.11.26</w:t>
            </w:r>
          </w:p>
        </w:tc>
        <w:tc>
          <w:tcPr>
            <w:tcW w:w="1892" w:type="dxa"/>
            <w:vAlign w:val="center"/>
          </w:tcPr>
          <w:p w14:paraId="14B6DD6E" w14:textId="236D8C49" w:rsidR="00742E76" w:rsidRPr="00D141A8" w:rsidRDefault="00D141A8" w:rsidP="00D21526">
            <w:pPr>
              <w:jc w:val="center"/>
              <w:rPr>
                <w:rFonts w:ascii="Times New Roman" w:hAnsi="Times New Roman" w:cs="Times New Roman"/>
                <w:highlight w:val="yellow"/>
                <w:lang w:val="kk-KZ"/>
              </w:rPr>
            </w:pPr>
            <w:r w:rsidRPr="00D141A8">
              <w:rPr>
                <w:rFonts w:ascii="Times New Roman" w:hAnsi="Times New Roman" w:cs="Times New Roman"/>
              </w:rPr>
              <w:t>ҚМЖ</w:t>
            </w:r>
          </w:p>
        </w:tc>
      </w:tr>
      <w:tr w:rsidR="00742E76" w:rsidRPr="00D141A8" w14:paraId="218BC351" w14:textId="77777777" w:rsidTr="00742E76">
        <w:tc>
          <w:tcPr>
            <w:tcW w:w="648" w:type="dxa"/>
            <w:vAlign w:val="center"/>
          </w:tcPr>
          <w:p w14:paraId="71BBCEDD" w14:textId="77777777" w:rsidR="00742E76" w:rsidRPr="00D141A8" w:rsidRDefault="00742E76" w:rsidP="00D21526">
            <w:pPr>
              <w:jc w:val="center"/>
              <w:rPr>
                <w:rFonts w:ascii="Times New Roman" w:hAnsi="Times New Roman" w:cs="Times New Roman"/>
                <w:lang w:val="kk-KZ"/>
              </w:rPr>
            </w:pPr>
            <w:r w:rsidRPr="00D141A8">
              <w:rPr>
                <w:rFonts w:ascii="Times New Roman" w:hAnsi="Times New Roman" w:cs="Times New Roman"/>
                <w:lang w:val="kk-KZ"/>
              </w:rPr>
              <w:t>3</w:t>
            </w:r>
          </w:p>
        </w:tc>
        <w:tc>
          <w:tcPr>
            <w:tcW w:w="5049" w:type="dxa"/>
          </w:tcPr>
          <w:p w14:paraId="4CFBF7DC" w14:textId="44C93C24" w:rsidR="00742E76" w:rsidRPr="00D141A8" w:rsidRDefault="00D141A8" w:rsidP="00D21526">
            <w:pPr>
              <w:rPr>
                <w:rFonts w:ascii="Times New Roman" w:hAnsi="Times New Roman" w:cs="Times New Roman"/>
                <w:bCs/>
                <w:lang w:val="kk-KZ"/>
              </w:rPr>
            </w:pPr>
            <w:r w:rsidRPr="00D141A8">
              <w:rPr>
                <w:rFonts w:ascii="Times New Roman" w:hAnsi="Times New Roman"/>
                <w:bCs/>
                <w:lang w:val="kk-KZ"/>
              </w:rPr>
              <w:t>ЖГӨЗ-ден (Жанажол газ өңдеу зауыты) О</w:t>
            </w:r>
            <w:r>
              <w:rPr>
                <w:rFonts w:ascii="Times New Roman" w:hAnsi="Times New Roman"/>
                <w:bCs/>
                <w:lang w:val="kk-KZ"/>
              </w:rPr>
              <w:t>СС</w:t>
            </w:r>
            <w:r w:rsidRPr="00D141A8">
              <w:rPr>
                <w:rFonts w:ascii="Times New Roman" w:hAnsi="Times New Roman"/>
                <w:bCs/>
                <w:lang w:val="kk-KZ"/>
              </w:rPr>
              <w:t>-</w:t>
            </w:r>
            <w:r>
              <w:rPr>
                <w:rFonts w:ascii="Times New Roman" w:hAnsi="Times New Roman"/>
                <w:bCs/>
                <w:lang w:val="kk-KZ"/>
              </w:rPr>
              <w:t>на</w:t>
            </w:r>
            <w:r w:rsidRPr="00D141A8">
              <w:rPr>
                <w:rFonts w:ascii="Times New Roman" w:hAnsi="Times New Roman"/>
                <w:bCs/>
                <w:lang w:val="kk-KZ"/>
              </w:rPr>
              <w:t xml:space="preserve"> (орталық сорғы станциясы) дейінгі кері конденсат құбырын салу</w:t>
            </w:r>
          </w:p>
        </w:tc>
        <w:tc>
          <w:tcPr>
            <w:tcW w:w="1653" w:type="dxa"/>
            <w:vAlign w:val="center"/>
          </w:tcPr>
          <w:p w14:paraId="79608B42" w14:textId="77777777" w:rsidR="00742E76" w:rsidRPr="00D141A8" w:rsidRDefault="00742E76" w:rsidP="00D21526">
            <w:pPr>
              <w:jc w:val="center"/>
              <w:rPr>
                <w:rFonts w:ascii="Times New Roman" w:hAnsi="Times New Roman" w:cs="Times New Roman"/>
                <w:lang w:val="kk-KZ"/>
              </w:rPr>
            </w:pPr>
            <w:r w:rsidRPr="00D141A8">
              <w:rPr>
                <w:rFonts w:ascii="Times New Roman" w:hAnsi="Times New Roman" w:cs="Times New Roman"/>
                <w:lang w:val="kk-KZ"/>
              </w:rPr>
              <w:t>30.11.26</w:t>
            </w:r>
          </w:p>
        </w:tc>
        <w:tc>
          <w:tcPr>
            <w:tcW w:w="1892" w:type="dxa"/>
            <w:vAlign w:val="center"/>
          </w:tcPr>
          <w:p w14:paraId="07CB691A" w14:textId="04D151D0" w:rsidR="00742E76" w:rsidRPr="00D141A8" w:rsidRDefault="00D141A8" w:rsidP="00D21526">
            <w:pPr>
              <w:jc w:val="center"/>
              <w:rPr>
                <w:rFonts w:ascii="Times New Roman" w:hAnsi="Times New Roman" w:cs="Times New Roman"/>
                <w:highlight w:val="yellow"/>
                <w:lang w:val="kk-KZ"/>
              </w:rPr>
            </w:pPr>
            <w:r w:rsidRPr="00D141A8">
              <w:rPr>
                <w:rFonts w:ascii="Times New Roman" w:hAnsi="Times New Roman" w:cs="Times New Roman"/>
              </w:rPr>
              <w:t>ЖСҚ-ҚМЖ</w:t>
            </w:r>
          </w:p>
        </w:tc>
      </w:tr>
      <w:tr w:rsidR="00742E76" w:rsidRPr="00D141A8" w14:paraId="6A5EE9C0" w14:textId="77777777" w:rsidTr="00742E76">
        <w:tc>
          <w:tcPr>
            <w:tcW w:w="648" w:type="dxa"/>
            <w:vAlign w:val="center"/>
          </w:tcPr>
          <w:p w14:paraId="09D0CF19" w14:textId="77777777" w:rsidR="00742E76" w:rsidRPr="00D141A8" w:rsidRDefault="00742E76" w:rsidP="00D21526">
            <w:pPr>
              <w:jc w:val="center"/>
              <w:rPr>
                <w:rFonts w:ascii="Times New Roman" w:hAnsi="Times New Roman" w:cs="Times New Roman"/>
                <w:lang w:val="kk-KZ"/>
              </w:rPr>
            </w:pPr>
            <w:r w:rsidRPr="00D141A8">
              <w:rPr>
                <w:rFonts w:ascii="Times New Roman" w:hAnsi="Times New Roman" w:cs="Times New Roman"/>
                <w:lang w:val="kk-KZ"/>
              </w:rPr>
              <w:t>4</w:t>
            </w:r>
          </w:p>
        </w:tc>
        <w:tc>
          <w:tcPr>
            <w:tcW w:w="5049" w:type="dxa"/>
          </w:tcPr>
          <w:p w14:paraId="2AA5AF4D" w14:textId="6F8DF066" w:rsidR="00742E76" w:rsidRPr="00D141A8" w:rsidRDefault="00D141A8" w:rsidP="00D21526">
            <w:pPr>
              <w:rPr>
                <w:rFonts w:ascii="Times New Roman" w:hAnsi="Times New Roman" w:cs="Times New Roman"/>
                <w:bCs/>
                <w:lang w:val="kk-KZ"/>
              </w:rPr>
            </w:pPr>
            <w:r w:rsidRPr="00D141A8">
              <w:rPr>
                <w:rFonts w:ascii="Times New Roman" w:hAnsi="Times New Roman"/>
                <w:bCs/>
              </w:rPr>
              <w:t xml:space="preserve">Газ </w:t>
            </w:r>
            <w:proofErr w:type="spellStart"/>
            <w:r w:rsidRPr="00D141A8">
              <w:rPr>
                <w:rFonts w:ascii="Times New Roman" w:hAnsi="Times New Roman"/>
                <w:bCs/>
              </w:rPr>
              <w:t>сепарациялау</w:t>
            </w:r>
            <w:proofErr w:type="spellEnd"/>
            <w:r w:rsidRPr="00D141A8">
              <w:rPr>
                <w:rFonts w:ascii="Times New Roman" w:hAnsi="Times New Roman"/>
                <w:bCs/>
              </w:rPr>
              <w:t xml:space="preserve"> </w:t>
            </w:r>
            <w:proofErr w:type="spellStart"/>
            <w:r w:rsidRPr="00D141A8">
              <w:rPr>
                <w:rFonts w:ascii="Times New Roman" w:hAnsi="Times New Roman"/>
                <w:bCs/>
              </w:rPr>
              <w:t>пунктін</w:t>
            </w:r>
            <w:proofErr w:type="spellEnd"/>
            <w:r w:rsidRPr="00D141A8">
              <w:rPr>
                <w:rFonts w:ascii="Times New Roman" w:hAnsi="Times New Roman"/>
                <w:bCs/>
              </w:rPr>
              <w:t xml:space="preserve"> (ГСП) салу</w:t>
            </w:r>
          </w:p>
        </w:tc>
        <w:tc>
          <w:tcPr>
            <w:tcW w:w="1653" w:type="dxa"/>
            <w:vAlign w:val="center"/>
          </w:tcPr>
          <w:p w14:paraId="3142DFCF" w14:textId="77777777" w:rsidR="00742E76" w:rsidRPr="00D141A8" w:rsidRDefault="00742E76" w:rsidP="00D21526">
            <w:pPr>
              <w:jc w:val="center"/>
              <w:rPr>
                <w:rFonts w:ascii="Times New Roman" w:hAnsi="Times New Roman" w:cs="Times New Roman"/>
                <w:lang w:val="kk-KZ"/>
              </w:rPr>
            </w:pPr>
            <w:r w:rsidRPr="00D141A8">
              <w:rPr>
                <w:rFonts w:ascii="Times New Roman" w:hAnsi="Times New Roman" w:cs="Times New Roman"/>
                <w:lang w:val="kk-KZ"/>
              </w:rPr>
              <w:t>31.08.27</w:t>
            </w:r>
          </w:p>
        </w:tc>
        <w:tc>
          <w:tcPr>
            <w:tcW w:w="1892" w:type="dxa"/>
            <w:vAlign w:val="center"/>
          </w:tcPr>
          <w:p w14:paraId="6D90E2EF" w14:textId="1464C421" w:rsidR="00742E76" w:rsidRPr="00D141A8" w:rsidRDefault="00D141A8" w:rsidP="00D21526">
            <w:pPr>
              <w:jc w:val="center"/>
              <w:rPr>
                <w:rFonts w:ascii="Times New Roman" w:hAnsi="Times New Roman" w:cs="Times New Roman"/>
                <w:lang w:val="kk-KZ"/>
              </w:rPr>
            </w:pPr>
            <w:r w:rsidRPr="00D141A8">
              <w:rPr>
                <w:rFonts w:ascii="Times New Roman" w:hAnsi="Times New Roman" w:cs="Times New Roman"/>
              </w:rPr>
              <w:t>ЖСҚ-ҚМЖ</w:t>
            </w:r>
          </w:p>
        </w:tc>
      </w:tr>
      <w:tr w:rsidR="00742E76" w:rsidRPr="00D141A8" w14:paraId="500DEBD0" w14:textId="77777777" w:rsidTr="00742E76">
        <w:tc>
          <w:tcPr>
            <w:tcW w:w="648" w:type="dxa"/>
            <w:vAlign w:val="center"/>
          </w:tcPr>
          <w:p w14:paraId="563A5F90" w14:textId="77777777" w:rsidR="00742E76" w:rsidRPr="00D141A8" w:rsidRDefault="00742E76" w:rsidP="00D21526">
            <w:pPr>
              <w:jc w:val="center"/>
              <w:rPr>
                <w:rFonts w:ascii="Times New Roman" w:hAnsi="Times New Roman" w:cs="Times New Roman"/>
                <w:lang w:val="kk-KZ"/>
              </w:rPr>
            </w:pPr>
            <w:r w:rsidRPr="00D141A8">
              <w:rPr>
                <w:rFonts w:ascii="Times New Roman" w:hAnsi="Times New Roman" w:cs="Times New Roman"/>
                <w:lang w:val="kk-KZ"/>
              </w:rPr>
              <w:t>5</w:t>
            </w:r>
          </w:p>
        </w:tc>
        <w:tc>
          <w:tcPr>
            <w:tcW w:w="5049" w:type="dxa"/>
          </w:tcPr>
          <w:p w14:paraId="1870F7F9" w14:textId="3DCDEE64" w:rsidR="00742E76" w:rsidRPr="00D141A8" w:rsidRDefault="00D141A8" w:rsidP="00D21526">
            <w:pPr>
              <w:rPr>
                <w:rFonts w:ascii="Times New Roman" w:hAnsi="Times New Roman" w:cs="Times New Roman"/>
                <w:bCs/>
                <w:lang w:val="kk-KZ"/>
              </w:rPr>
            </w:pPr>
            <w:r w:rsidRPr="00D141A8">
              <w:rPr>
                <w:rFonts w:ascii="Times New Roman" w:hAnsi="Times New Roman"/>
                <w:bCs/>
                <w:lang w:val="kk-KZ"/>
              </w:rPr>
              <w:t>ГСП-ден ЖГӨЗ-ге дейінгі конденсат құбырын салу</w:t>
            </w:r>
          </w:p>
        </w:tc>
        <w:tc>
          <w:tcPr>
            <w:tcW w:w="1653" w:type="dxa"/>
            <w:vAlign w:val="center"/>
          </w:tcPr>
          <w:p w14:paraId="40E5CB12" w14:textId="77777777" w:rsidR="00742E76" w:rsidRPr="00D141A8" w:rsidRDefault="00742E76" w:rsidP="00D21526">
            <w:pPr>
              <w:jc w:val="center"/>
              <w:rPr>
                <w:rFonts w:ascii="Times New Roman" w:hAnsi="Times New Roman" w:cs="Times New Roman"/>
                <w:lang w:val="kk-KZ"/>
              </w:rPr>
            </w:pPr>
            <w:r w:rsidRPr="00D141A8">
              <w:rPr>
                <w:rFonts w:ascii="Times New Roman" w:hAnsi="Times New Roman" w:cs="Times New Roman"/>
                <w:lang w:val="kk-KZ"/>
              </w:rPr>
              <w:t>31.08.27</w:t>
            </w:r>
          </w:p>
        </w:tc>
        <w:tc>
          <w:tcPr>
            <w:tcW w:w="1892" w:type="dxa"/>
            <w:vAlign w:val="center"/>
          </w:tcPr>
          <w:p w14:paraId="4AAC538C" w14:textId="0AF25A11" w:rsidR="00742E76" w:rsidRPr="00D141A8" w:rsidRDefault="00D141A8" w:rsidP="00D21526">
            <w:pPr>
              <w:jc w:val="center"/>
              <w:rPr>
                <w:rFonts w:ascii="Times New Roman" w:hAnsi="Times New Roman" w:cs="Times New Roman"/>
                <w:lang w:val="kk-KZ"/>
              </w:rPr>
            </w:pPr>
            <w:r w:rsidRPr="00D141A8">
              <w:rPr>
                <w:rFonts w:ascii="Times New Roman" w:hAnsi="Times New Roman" w:cs="Times New Roman"/>
              </w:rPr>
              <w:t>ЖСҚ-ҚМЖ</w:t>
            </w:r>
          </w:p>
        </w:tc>
      </w:tr>
      <w:tr w:rsidR="00742E76" w:rsidRPr="00D141A8" w14:paraId="512005A1" w14:textId="77777777" w:rsidTr="00742E76">
        <w:tc>
          <w:tcPr>
            <w:tcW w:w="648" w:type="dxa"/>
            <w:vAlign w:val="center"/>
          </w:tcPr>
          <w:p w14:paraId="411C6F1E" w14:textId="77777777" w:rsidR="00742E76" w:rsidRPr="00D141A8" w:rsidRDefault="00742E76" w:rsidP="00D21526">
            <w:pPr>
              <w:jc w:val="center"/>
              <w:rPr>
                <w:rFonts w:ascii="Times New Roman" w:hAnsi="Times New Roman" w:cs="Times New Roman"/>
                <w:lang w:val="kk-KZ"/>
              </w:rPr>
            </w:pPr>
            <w:r w:rsidRPr="00D141A8">
              <w:rPr>
                <w:rFonts w:ascii="Times New Roman" w:hAnsi="Times New Roman" w:cs="Times New Roman"/>
                <w:lang w:val="kk-KZ"/>
              </w:rPr>
              <w:t>6</w:t>
            </w:r>
          </w:p>
        </w:tc>
        <w:tc>
          <w:tcPr>
            <w:tcW w:w="5049" w:type="dxa"/>
          </w:tcPr>
          <w:p w14:paraId="7ADFA298" w14:textId="58841516" w:rsidR="00742E76" w:rsidRPr="00D141A8" w:rsidRDefault="00D141A8" w:rsidP="00D21526">
            <w:pPr>
              <w:rPr>
                <w:rFonts w:ascii="Times New Roman" w:hAnsi="Times New Roman" w:cs="Times New Roman"/>
                <w:bCs/>
                <w:lang w:val="kk-KZ"/>
              </w:rPr>
            </w:pPr>
            <w:r w:rsidRPr="00D141A8">
              <w:rPr>
                <w:rFonts w:ascii="Times New Roman" w:hAnsi="Times New Roman"/>
                <w:bCs/>
                <w:lang w:val="kk-KZ"/>
              </w:rPr>
              <w:t>ГСП-ден ЖГӨЗ-ге дейінгі конденсат құбырында ГКЕЖЖ (газ конденсатын есепке алу торабы) салу</w:t>
            </w:r>
          </w:p>
        </w:tc>
        <w:tc>
          <w:tcPr>
            <w:tcW w:w="1653" w:type="dxa"/>
            <w:vAlign w:val="center"/>
          </w:tcPr>
          <w:p w14:paraId="706D931B" w14:textId="77777777" w:rsidR="00742E76" w:rsidRPr="00D141A8" w:rsidRDefault="00742E76" w:rsidP="00D21526">
            <w:pPr>
              <w:jc w:val="center"/>
              <w:rPr>
                <w:rFonts w:ascii="Times New Roman" w:hAnsi="Times New Roman" w:cs="Times New Roman"/>
                <w:lang w:val="kk-KZ"/>
              </w:rPr>
            </w:pPr>
            <w:r w:rsidRPr="00D141A8">
              <w:rPr>
                <w:rFonts w:ascii="Times New Roman" w:hAnsi="Times New Roman" w:cs="Times New Roman"/>
                <w:lang w:val="kk-KZ"/>
              </w:rPr>
              <w:t>31.08.27</w:t>
            </w:r>
          </w:p>
        </w:tc>
        <w:tc>
          <w:tcPr>
            <w:tcW w:w="1892" w:type="dxa"/>
            <w:vAlign w:val="center"/>
          </w:tcPr>
          <w:p w14:paraId="36B1769C" w14:textId="7C0229A7" w:rsidR="00742E76" w:rsidRPr="00D141A8" w:rsidRDefault="00D141A8" w:rsidP="00D21526">
            <w:pPr>
              <w:jc w:val="center"/>
              <w:rPr>
                <w:rFonts w:ascii="Times New Roman" w:hAnsi="Times New Roman" w:cs="Times New Roman"/>
                <w:lang w:val="kk-KZ"/>
              </w:rPr>
            </w:pPr>
            <w:r w:rsidRPr="00D141A8">
              <w:rPr>
                <w:rFonts w:ascii="Times New Roman" w:hAnsi="Times New Roman" w:cs="Times New Roman"/>
              </w:rPr>
              <w:t>ЖСҚ-ҚМЖ</w:t>
            </w:r>
          </w:p>
        </w:tc>
      </w:tr>
      <w:tr w:rsidR="00742E76" w:rsidRPr="00D141A8" w14:paraId="3172FDDC" w14:textId="77777777" w:rsidTr="00742E76">
        <w:tc>
          <w:tcPr>
            <w:tcW w:w="648" w:type="dxa"/>
            <w:vAlign w:val="center"/>
          </w:tcPr>
          <w:p w14:paraId="5484CBDA" w14:textId="77777777" w:rsidR="00742E76" w:rsidRPr="00D141A8" w:rsidRDefault="00742E76" w:rsidP="00D21526">
            <w:pPr>
              <w:jc w:val="center"/>
              <w:rPr>
                <w:rFonts w:ascii="Times New Roman" w:hAnsi="Times New Roman" w:cs="Times New Roman"/>
                <w:lang w:val="kk-KZ"/>
              </w:rPr>
            </w:pPr>
            <w:r w:rsidRPr="00D141A8">
              <w:rPr>
                <w:rFonts w:ascii="Times New Roman" w:hAnsi="Times New Roman" w:cs="Times New Roman"/>
                <w:lang w:val="kk-KZ"/>
              </w:rPr>
              <w:t>7</w:t>
            </w:r>
          </w:p>
        </w:tc>
        <w:tc>
          <w:tcPr>
            <w:tcW w:w="5049" w:type="dxa"/>
          </w:tcPr>
          <w:p w14:paraId="058D4649" w14:textId="0011468C" w:rsidR="00742E76" w:rsidRPr="00D141A8" w:rsidRDefault="00D141A8" w:rsidP="00D21526">
            <w:pPr>
              <w:rPr>
                <w:rFonts w:ascii="Times New Roman" w:hAnsi="Times New Roman" w:cs="Times New Roman"/>
                <w:bCs/>
                <w:lang w:val="kk-KZ"/>
              </w:rPr>
            </w:pPr>
            <w:r>
              <w:rPr>
                <w:rFonts w:ascii="Times New Roman" w:hAnsi="Times New Roman" w:cs="Times New Roman"/>
                <w:bCs/>
                <w:lang w:val="kk-KZ"/>
              </w:rPr>
              <w:t>Өрік</w:t>
            </w:r>
            <w:r w:rsidRPr="00D141A8">
              <w:rPr>
                <w:rFonts w:ascii="Times New Roman" w:hAnsi="Times New Roman" w:cs="Times New Roman"/>
                <w:bCs/>
                <w:lang w:val="kk-KZ"/>
              </w:rPr>
              <w:t>тау кен орнының мұнай жиегіндегі газ шығынын өлшеу жүйесін (KT-I) салу</w:t>
            </w:r>
          </w:p>
        </w:tc>
        <w:tc>
          <w:tcPr>
            <w:tcW w:w="1653" w:type="dxa"/>
            <w:vAlign w:val="center"/>
          </w:tcPr>
          <w:p w14:paraId="17CE1B10" w14:textId="77777777" w:rsidR="00742E76" w:rsidRPr="00D141A8" w:rsidRDefault="00742E76" w:rsidP="00D21526">
            <w:pPr>
              <w:jc w:val="center"/>
              <w:rPr>
                <w:rFonts w:ascii="Times New Roman" w:hAnsi="Times New Roman" w:cs="Times New Roman"/>
                <w:lang w:val="kk-KZ"/>
              </w:rPr>
            </w:pPr>
            <w:r w:rsidRPr="00D141A8">
              <w:rPr>
                <w:rFonts w:ascii="Times New Roman" w:hAnsi="Times New Roman" w:cs="Times New Roman"/>
                <w:lang w:val="kk-KZ"/>
              </w:rPr>
              <w:t>31.08.27</w:t>
            </w:r>
          </w:p>
        </w:tc>
        <w:tc>
          <w:tcPr>
            <w:tcW w:w="1892" w:type="dxa"/>
            <w:vAlign w:val="center"/>
          </w:tcPr>
          <w:p w14:paraId="58F105A9" w14:textId="04282529" w:rsidR="00742E76" w:rsidRPr="00D141A8" w:rsidRDefault="00D141A8" w:rsidP="00D21526">
            <w:pPr>
              <w:jc w:val="center"/>
              <w:rPr>
                <w:rFonts w:ascii="Times New Roman" w:hAnsi="Times New Roman" w:cs="Times New Roman"/>
                <w:lang w:val="kk-KZ"/>
              </w:rPr>
            </w:pPr>
            <w:r w:rsidRPr="00D141A8">
              <w:rPr>
                <w:rFonts w:ascii="Times New Roman" w:hAnsi="Times New Roman" w:cs="Times New Roman"/>
              </w:rPr>
              <w:t>ЖСҚ-ҚМЖ</w:t>
            </w:r>
          </w:p>
        </w:tc>
      </w:tr>
    </w:tbl>
    <w:p w14:paraId="2508CEAD" w14:textId="77777777" w:rsidR="00742E76" w:rsidRDefault="00742E76" w:rsidP="000E661F">
      <w:pPr>
        <w:shd w:val="clear" w:color="auto" w:fill="FFFFFF"/>
        <w:spacing w:after="0" w:line="240" w:lineRule="auto"/>
        <w:rPr>
          <w:rFonts w:ascii="Times New Roman" w:eastAsia="Times New Roman" w:hAnsi="Times New Roman" w:cs="Times New Roman"/>
          <w:b/>
          <w:bCs/>
          <w:color w:val="0A0A0A"/>
          <w:sz w:val="24"/>
          <w:szCs w:val="24"/>
          <w:lang w:eastAsia="en-US"/>
        </w:rPr>
      </w:pPr>
    </w:p>
    <w:p w14:paraId="15D3B56E" w14:textId="5DC9E2A5" w:rsidR="000E661F" w:rsidRPr="00742E76" w:rsidRDefault="00742E76" w:rsidP="000E661F">
      <w:pPr>
        <w:shd w:val="clear" w:color="auto" w:fill="FFFFFF"/>
        <w:spacing w:after="0" w:line="240" w:lineRule="auto"/>
        <w:rPr>
          <w:rFonts w:ascii="Times New Roman" w:eastAsia="Times New Roman" w:hAnsi="Times New Roman" w:cs="Times New Roman"/>
          <w:b/>
          <w:bCs/>
          <w:color w:val="0A0A0A"/>
          <w:sz w:val="24"/>
          <w:szCs w:val="24"/>
          <w:lang w:eastAsia="en-US"/>
        </w:rPr>
      </w:pPr>
      <w:r w:rsidRPr="00742E76">
        <w:rPr>
          <w:rFonts w:ascii="Times New Roman" w:eastAsia="Times New Roman" w:hAnsi="Times New Roman" w:cs="Times New Roman"/>
          <w:b/>
          <w:bCs/>
          <w:color w:val="0A0A0A"/>
          <w:sz w:val="24"/>
          <w:szCs w:val="24"/>
          <w:lang w:eastAsia="en-US"/>
        </w:rPr>
        <w:t>6</w:t>
      </w:r>
      <w:r w:rsidR="000E661F" w:rsidRPr="000E661F">
        <w:rPr>
          <w:rFonts w:ascii="Times New Roman" w:eastAsia="Times New Roman" w:hAnsi="Times New Roman" w:cs="Times New Roman"/>
          <w:b/>
          <w:bCs/>
          <w:color w:val="0A0A0A"/>
          <w:sz w:val="24"/>
          <w:szCs w:val="24"/>
          <w:lang w:val="kk-KZ" w:eastAsia="en-US"/>
        </w:rPr>
        <w:t xml:space="preserve">. </w:t>
      </w:r>
      <w:proofErr w:type="spellStart"/>
      <w:r w:rsidR="000E661F" w:rsidRPr="00742E76">
        <w:rPr>
          <w:rFonts w:ascii="Times New Roman" w:eastAsia="Times New Roman" w:hAnsi="Times New Roman" w:cs="Times New Roman"/>
          <w:b/>
          <w:bCs/>
          <w:color w:val="0A0A0A"/>
          <w:sz w:val="24"/>
          <w:szCs w:val="24"/>
          <w:lang w:eastAsia="en-US"/>
        </w:rPr>
        <w:t>Мердігер</w:t>
      </w:r>
      <w:proofErr w:type="spellEnd"/>
      <w:r w:rsidR="000E661F" w:rsidRPr="00742E76">
        <w:rPr>
          <w:rFonts w:ascii="Times New Roman" w:eastAsia="Times New Roman" w:hAnsi="Times New Roman" w:cs="Times New Roman"/>
          <w:b/>
          <w:bCs/>
          <w:color w:val="0A0A0A"/>
          <w:sz w:val="24"/>
          <w:szCs w:val="24"/>
          <w:lang w:eastAsia="en-US"/>
        </w:rPr>
        <w:t xml:space="preserve"> </w:t>
      </w:r>
      <w:proofErr w:type="spellStart"/>
      <w:r w:rsidR="000E661F" w:rsidRPr="00742E76">
        <w:rPr>
          <w:rFonts w:ascii="Times New Roman" w:eastAsia="Times New Roman" w:hAnsi="Times New Roman" w:cs="Times New Roman"/>
          <w:b/>
          <w:bCs/>
          <w:color w:val="0A0A0A"/>
          <w:sz w:val="24"/>
          <w:szCs w:val="24"/>
          <w:lang w:eastAsia="en-US"/>
        </w:rPr>
        <w:t>орындайтын</w:t>
      </w:r>
      <w:proofErr w:type="spellEnd"/>
      <w:r w:rsidR="000E661F" w:rsidRPr="00742E76">
        <w:rPr>
          <w:rFonts w:ascii="Times New Roman" w:eastAsia="Times New Roman" w:hAnsi="Times New Roman" w:cs="Times New Roman"/>
          <w:b/>
          <w:bCs/>
          <w:color w:val="0A0A0A"/>
          <w:sz w:val="24"/>
          <w:szCs w:val="24"/>
          <w:lang w:eastAsia="en-US"/>
        </w:rPr>
        <w:t xml:space="preserve"> ҚМЖ-</w:t>
      </w:r>
      <w:proofErr w:type="spellStart"/>
      <w:r w:rsidR="000E661F" w:rsidRPr="00742E76">
        <w:rPr>
          <w:rFonts w:ascii="Times New Roman" w:eastAsia="Times New Roman" w:hAnsi="Times New Roman" w:cs="Times New Roman"/>
          <w:b/>
          <w:bCs/>
          <w:color w:val="0A0A0A"/>
          <w:sz w:val="24"/>
          <w:szCs w:val="24"/>
          <w:lang w:eastAsia="en-US"/>
        </w:rPr>
        <w:t>ға</w:t>
      </w:r>
      <w:proofErr w:type="spellEnd"/>
      <w:r w:rsidR="000E661F" w:rsidRPr="00742E76">
        <w:rPr>
          <w:rFonts w:ascii="Times New Roman" w:eastAsia="Times New Roman" w:hAnsi="Times New Roman" w:cs="Times New Roman"/>
          <w:b/>
          <w:bCs/>
          <w:color w:val="0A0A0A"/>
          <w:sz w:val="24"/>
          <w:szCs w:val="24"/>
          <w:lang w:eastAsia="en-US"/>
        </w:rPr>
        <w:t xml:space="preserve"> </w:t>
      </w:r>
      <w:proofErr w:type="spellStart"/>
      <w:r w:rsidR="000E661F" w:rsidRPr="00742E76">
        <w:rPr>
          <w:rFonts w:ascii="Times New Roman" w:eastAsia="Times New Roman" w:hAnsi="Times New Roman" w:cs="Times New Roman"/>
          <w:b/>
          <w:bCs/>
          <w:color w:val="0A0A0A"/>
          <w:sz w:val="24"/>
          <w:szCs w:val="24"/>
          <w:lang w:eastAsia="en-US"/>
        </w:rPr>
        <w:t>қойылатын</w:t>
      </w:r>
      <w:proofErr w:type="spellEnd"/>
      <w:r w:rsidR="000E661F" w:rsidRPr="00742E76">
        <w:rPr>
          <w:rFonts w:ascii="Times New Roman" w:eastAsia="Times New Roman" w:hAnsi="Times New Roman" w:cs="Times New Roman"/>
          <w:b/>
          <w:bCs/>
          <w:color w:val="0A0A0A"/>
          <w:sz w:val="24"/>
          <w:szCs w:val="24"/>
          <w:lang w:eastAsia="en-US"/>
        </w:rPr>
        <w:t xml:space="preserve"> </w:t>
      </w:r>
      <w:proofErr w:type="spellStart"/>
      <w:r w:rsidR="000E661F" w:rsidRPr="00742E76">
        <w:rPr>
          <w:rFonts w:ascii="Times New Roman" w:eastAsia="Times New Roman" w:hAnsi="Times New Roman" w:cs="Times New Roman"/>
          <w:b/>
          <w:bCs/>
          <w:color w:val="0A0A0A"/>
          <w:sz w:val="24"/>
          <w:szCs w:val="24"/>
          <w:lang w:eastAsia="en-US"/>
        </w:rPr>
        <w:t>жалпы</w:t>
      </w:r>
      <w:proofErr w:type="spellEnd"/>
      <w:r w:rsidR="000E661F" w:rsidRPr="00742E76">
        <w:rPr>
          <w:rFonts w:ascii="Times New Roman" w:eastAsia="Times New Roman" w:hAnsi="Times New Roman" w:cs="Times New Roman"/>
          <w:b/>
          <w:bCs/>
          <w:color w:val="0A0A0A"/>
          <w:sz w:val="24"/>
          <w:szCs w:val="24"/>
          <w:lang w:eastAsia="en-US"/>
        </w:rPr>
        <w:t xml:space="preserve"> </w:t>
      </w:r>
      <w:proofErr w:type="spellStart"/>
      <w:r w:rsidR="000E661F" w:rsidRPr="00742E76">
        <w:rPr>
          <w:rFonts w:ascii="Times New Roman" w:eastAsia="Times New Roman" w:hAnsi="Times New Roman" w:cs="Times New Roman"/>
          <w:b/>
          <w:bCs/>
          <w:color w:val="0A0A0A"/>
          <w:sz w:val="24"/>
          <w:szCs w:val="24"/>
          <w:lang w:eastAsia="en-US"/>
        </w:rPr>
        <w:t>талаптар</w:t>
      </w:r>
      <w:proofErr w:type="spellEnd"/>
      <w:r w:rsidR="000E661F" w:rsidRPr="00742E76">
        <w:rPr>
          <w:rFonts w:ascii="Times New Roman" w:eastAsia="Times New Roman" w:hAnsi="Times New Roman" w:cs="Times New Roman"/>
          <w:b/>
          <w:bCs/>
          <w:color w:val="0A0A0A"/>
          <w:sz w:val="24"/>
          <w:szCs w:val="24"/>
          <w:lang w:eastAsia="en-US"/>
        </w:rPr>
        <w:t>:</w:t>
      </w:r>
    </w:p>
    <w:p w14:paraId="75E3F933" w14:textId="55FCC9F6" w:rsidR="000E661F" w:rsidRPr="000E661F" w:rsidRDefault="000E661F" w:rsidP="000E661F">
      <w:pPr>
        <w:numPr>
          <w:ilvl w:val="0"/>
          <w:numId w:val="128"/>
        </w:numPr>
        <w:shd w:val="clear" w:color="auto" w:fill="FFFFFF"/>
        <w:spacing w:after="0" w:line="240" w:lineRule="auto"/>
        <w:rPr>
          <w:rFonts w:ascii="Times New Roman" w:eastAsia="Times New Roman" w:hAnsi="Times New Roman" w:cs="Times New Roman"/>
          <w:color w:val="0A0A0A"/>
          <w:sz w:val="24"/>
          <w:szCs w:val="24"/>
          <w:lang w:val="en-US" w:eastAsia="en-US"/>
        </w:rPr>
      </w:pPr>
      <w:proofErr w:type="spellStart"/>
      <w:r w:rsidRPr="000E661F">
        <w:rPr>
          <w:rFonts w:ascii="Times New Roman" w:eastAsia="Times New Roman" w:hAnsi="Times New Roman" w:cs="Times New Roman"/>
          <w:color w:val="0A0A0A"/>
          <w:sz w:val="24"/>
          <w:szCs w:val="24"/>
          <w:lang w:val="en-US" w:eastAsia="en-US"/>
        </w:rPr>
        <w:t>Қажет</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болған</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жағдайда</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Мердігер</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құрылыс</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жұмыстарын</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орындаудың</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бүкіл</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кезеңіне</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уақытша</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ғимараттар</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мен</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құрылыстар</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үшін</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жер</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учаскесін</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уақытша</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пайдалануға</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қажетті</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мөлшерде</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бөлуді</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жүргізуі</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тиіс</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Мердігер</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қажеттілігіне</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қарай</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дайындық</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демонтаждау</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жұмыстарын</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рекультивацияны</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учаскені</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жоспарлауды</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тегістеуді</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уақытша</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инженерлік</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коммуникацияларды</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су</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құбыры</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электрлендіру</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байланыс</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кәріз</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уақытша</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жолдар</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және</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т.б</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тартуды</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құрылыс</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учаскесінің</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аумағынан</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құрылыс</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қоқысын</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жинауды</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және</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шығаруды</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орындауы</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тиіс</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Шартты</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орындау</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шеңберінде</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Мердігер</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құрылыс</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объектісін</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инженерлік</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коммуникацияларға</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уақытша</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және</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тұрақты</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схема</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бойынша</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қосуға</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қиылыстыруға</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қажетті</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техникалық</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шарттарды</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алады</w:t>
      </w:r>
      <w:proofErr w:type="spellEnd"/>
      <w:r w:rsidRPr="000E661F">
        <w:rPr>
          <w:rFonts w:ascii="Times New Roman" w:eastAsia="Times New Roman" w:hAnsi="Times New Roman" w:cs="Times New Roman"/>
          <w:color w:val="0A0A0A"/>
          <w:sz w:val="24"/>
          <w:szCs w:val="24"/>
          <w:lang w:val="en-US" w:eastAsia="en-US"/>
        </w:rPr>
        <w:t>.</w:t>
      </w:r>
    </w:p>
    <w:p w14:paraId="45DC1B3A" w14:textId="57F1958D" w:rsidR="000E661F" w:rsidRPr="000E661F" w:rsidRDefault="000E661F" w:rsidP="000E661F">
      <w:pPr>
        <w:numPr>
          <w:ilvl w:val="0"/>
          <w:numId w:val="128"/>
        </w:numPr>
        <w:shd w:val="clear" w:color="auto" w:fill="FFFFFF"/>
        <w:spacing w:after="0" w:line="240" w:lineRule="auto"/>
        <w:rPr>
          <w:rFonts w:ascii="Times New Roman" w:eastAsia="Times New Roman" w:hAnsi="Times New Roman" w:cs="Times New Roman"/>
          <w:color w:val="0A0A0A"/>
          <w:sz w:val="24"/>
          <w:szCs w:val="24"/>
          <w:lang w:val="en-US" w:eastAsia="en-US"/>
        </w:rPr>
      </w:pPr>
      <w:proofErr w:type="spellStart"/>
      <w:r w:rsidRPr="000E661F">
        <w:rPr>
          <w:rFonts w:ascii="Times New Roman" w:eastAsia="Times New Roman" w:hAnsi="Times New Roman" w:cs="Times New Roman"/>
          <w:color w:val="0A0A0A"/>
          <w:sz w:val="24"/>
          <w:szCs w:val="24"/>
          <w:lang w:val="en-US" w:eastAsia="en-US"/>
        </w:rPr>
        <w:t>Зақым</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келтірілген</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зиян</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тигізілген</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немесе</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бүлдірілген</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жағдайда</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Мердігер</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жұмыстар</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орындалатын</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немесе</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орындалған</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учаскедегі</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инженерлік</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коммуникациялардың</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ғимараттар</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мен</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құрылыстардың</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жұмысқа</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қабілеттілігін</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қалпына</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келтіруі</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тиіс</w:t>
      </w:r>
      <w:proofErr w:type="spellEnd"/>
      <w:r w:rsidRPr="000E661F">
        <w:rPr>
          <w:rFonts w:ascii="Times New Roman" w:eastAsia="Times New Roman" w:hAnsi="Times New Roman" w:cs="Times New Roman"/>
          <w:color w:val="0A0A0A"/>
          <w:sz w:val="24"/>
          <w:szCs w:val="24"/>
          <w:lang w:val="en-US" w:eastAsia="en-US"/>
        </w:rPr>
        <w:t>.</w:t>
      </w:r>
      <w:r w:rsidRPr="000E661F">
        <w:rPr>
          <w:rFonts w:ascii="Times New Roman" w:eastAsia="Times New Roman" w:hAnsi="Times New Roman" w:cs="Times New Roman"/>
          <w:color w:val="0A0A0A"/>
          <w:sz w:val="24"/>
          <w:szCs w:val="24"/>
          <w:lang w:val="en-US" w:eastAsia="en-US"/>
        </w:rPr>
        <w:br/>
      </w:r>
      <w:proofErr w:type="spellStart"/>
      <w:r w:rsidRPr="000E661F">
        <w:rPr>
          <w:rFonts w:ascii="Times New Roman" w:eastAsia="Times New Roman" w:hAnsi="Times New Roman" w:cs="Times New Roman"/>
          <w:color w:val="0A0A0A"/>
          <w:sz w:val="24"/>
          <w:szCs w:val="24"/>
          <w:lang w:val="en-US" w:eastAsia="en-US"/>
        </w:rPr>
        <w:t>Мердігер</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шартқа</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қол</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қойылған</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сәттен</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бастап</w:t>
      </w:r>
      <w:proofErr w:type="spellEnd"/>
      <w:r w:rsidRPr="000E661F">
        <w:rPr>
          <w:rFonts w:ascii="Times New Roman" w:eastAsia="Times New Roman" w:hAnsi="Times New Roman" w:cs="Times New Roman"/>
          <w:color w:val="0A0A0A"/>
          <w:sz w:val="24"/>
          <w:szCs w:val="24"/>
          <w:lang w:val="en-US" w:eastAsia="en-US"/>
        </w:rPr>
        <w:t xml:space="preserve"> 30 </w:t>
      </w:r>
      <w:proofErr w:type="spellStart"/>
      <w:r w:rsidRPr="000E661F">
        <w:rPr>
          <w:rFonts w:ascii="Times New Roman" w:eastAsia="Times New Roman" w:hAnsi="Times New Roman" w:cs="Times New Roman"/>
          <w:color w:val="0A0A0A"/>
          <w:sz w:val="24"/>
          <w:szCs w:val="24"/>
          <w:lang w:val="en-US" w:eastAsia="en-US"/>
        </w:rPr>
        <w:t>күн</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ішінде</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зауыт-дайындаушының</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ұзақ</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циклді</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дайындалатын</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жабдықтары</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мен</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материалдарын</w:t>
      </w:r>
      <w:proofErr w:type="spellEnd"/>
      <w:r w:rsidRPr="000E661F">
        <w:rPr>
          <w:rFonts w:ascii="Times New Roman" w:eastAsia="Times New Roman" w:hAnsi="Times New Roman" w:cs="Times New Roman"/>
          <w:color w:val="0A0A0A"/>
          <w:sz w:val="24"/>
          <w:szCs w:val="24"/>
          <w:lang w:val="en-US" w:eastAsia="en-US"/>
        </w:rPr>
        <w:t xml:space="preserve"> (ҰЦДЖ) </w:t>
      </w:r>
      <w:proofErr w:type="spellStart"/>
      <w:r w:rsidRPr="000E661F">
        <w:rPr>
          <w:rFonts w:ascii="Times New Roman" w:eastAsia="Times New Roman" w:hAnsi="Times New Roman" w:cs="Times New Roman"/>
          <w:color w:val="0A0A0A"/>
          <w:sz w:val="24"/>
          <w:szCs w:val="24"/>
          <w:lang w:val="en-US" w:eastAsia="en-US"/>
        </w:rPr>
        <w:t>қалыптастыруға</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және</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Тапсырыс</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берушімен</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келісуге</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және</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сатып</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алуды</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орналастыруға</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тиіс</w:t>
      </w:r>
      <w:proofErr w:type="spellEnd"/>
      <w:r w:rsidRPr="000E661F">
        <w:rPr>
          <w:rFonts w:ascii="Times New Roman" w:eastAsia="Times New Roman" w:hAnsi="Times New Roman" w:cs="Times New Roman"/>
          <w:color w:val="0A0A0A"/>
          <w:sz w:val="24"/>
          <w:szCs w:val="24"/>
          <w:lang w:val="en-US" w:eastAsia="en-US"/>
        </w:rPr>
        <w:t>.</w:t>
      </w:r>
    </w:p>
    <w:p w14:paraId="280D6A18" w14:textId="54DD7F9B" w:rsidR="000E661F" w:rsidRPr="000E661F" w:rsidRDefault="000E661F" w:rsidP="000E661F">
      <w:pPr>
        <w:numPr>
          <w:ilvl w:val="0"/>
          <w:numId w:val="128"/>
        </w:numPr>
        <w:shd w:val="clear" w:color="auto" w:fill="FFFFFF"/>
        <w:spacing w:after="0" w:line="240" w:lineRule="auto"/>
        <w:rPr>
          <w:rFonts w:ascii="Times New Roman" w:eastAsia="Times New Roman" w:hAnsi="Times New Roman" w:cs="Times New Roman"/>
          <w:color w:val="0A0A0A"/>
          <w:sz w:val="24"/>
          <w:szCs w:val="24"/>
          <w:lang w:val="en-US" w:eastAsia="en-US"/>
        </w:rPr>
      </w:pPr>
      <w:proofErr w:type="spellStart"/>
      <w:r w:rsidRPr="000E661F">
        <w:rPr>
          <w:rFonts w:ascii="Times New Roman" w:eastAsia="Times New Roman" w:hAnsi="Times New Roman" w:cs="Times New Roman"/>
          <w:color w:val="0A0A0A"/>
          <w:sz w:val="24"/>
          <w:szCs w:val="24"/>
          <w:lang w:val="en-US" w:eastAsia="en-US"/>
        </w:rPr>
        <w:lastRenderedPageBreak/>
        <w:t>Мердігер</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орындалған</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құрылыс-монтаждау</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жұмыстары</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тексерілетін</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тиісті</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аккредиттелген</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зертхананы</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тарта</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отырып</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орындалған</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жұмыстардың</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сапасын</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тұрақты</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негізде</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бақылауды</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жүргізеді</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оның</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қорытындысы</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бойынша</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қорытындылар</w:t>
      </w:r>
      <w:proofErr w:type="spellEnd"/>
      <w:r w:rsidRPr="000E661F">
        <w:rPr>
          <w:rFonts w:ascii="Times New Roman" w:eastAsia="Times New Roman" w:hAnsi="Times New Roman" w:cs="Times New Roman"/>
          <w:color w:val="0A0A0A"/>
          <w:sz w:val="24"/>
          <w:szCs w:val="24"/>
          <w:lang w:val="en-US" w:eastAsia="en-US"/>
        </w:rPr>
        <w:t>/</w:t>
      </w:r>
      <w:proofErr w:type="spellStart"/>
      <w:r w:rsidRPr="000E661F">
        <w:rPr>
          <w:rFonts w:ascii="Times New Roman" w:eastAsia="Times New Roman" w:hAnsi="Times New Roman" w:cs="Times New Roman"/>
          <w:color w:val="0A0A0A"/>
          <w:sz w:val="24"/>
          <w:szCs w:val="24"/>
          <w:lang w:val="en-US" w:eastAsia="en-US"/>
        </w:rPr>
        <w:t>талдаулар</w:t>
      </w:r>
      <w:proofErr w:type="spellEnd"/>
      <w:r w:rsidRPr="000E661F">
        <w:rPr>
          <w:rFonts w:ascii="Times New Roman" w:eastAsia="Times New Roman" w:hAnsi="Times New Roman" w:cs="Times New Roman"/>
          <w:color w:val="0A0A0A"/>
          <w:sz w:val="24"/>
          <w:szCs w:val="24"/>
          <w:lang w:val="en-US" w:eastAsia="en-US"/>
        </w:rPr>
        <w:t>/</w:t>
      </w:r>
      <w:proofErr w:type="spellStart"/>
      <w:r w:rsidRPr="000E661F">
        <w:rPr>
          <w:rFonts w:ascii="Times New Roman" w:eastAsia="Times New Roman" w:hAnsi="Times New Roman" w:cs="Times New Roman"/>
          <w:color w:val="0A0A0A"/>
          <w:sz w:val="24"/>
          <w:szCs w:val="24"/>
          <w:lang w:val="en-US" w:eastAsia="en-US"/>
        </w:rPr>
        <w:t>есептер</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ұсынылады</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Сондай-ақ</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Мердігер</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барлық</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құрылыс</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жұмыстары</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бойынша</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геодезиялық</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тексеруді</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бақылауды</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жүргізеді</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және</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геодезиялық</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есепті</w:t>
      </w:r>
      <w:proofErr w:type="spellEnd"/>
      <w:r w:rsidRPr="000E661F">
        <w:rPr>
          <w:rFonts w:ascii="Times New Roman" w:eastAsia="Times New Roman" w:hAnsi="Times New Roman" w:cs="Times New Roman"/>
          <w:color w:val="0A0A0A"/>
          <w:sz w:val="24"/>
          <w:szCs w:val="24"/>
          <w:lang w:val="en-US" w:eastAsia="en-US"/>
        </w:rPr>
        <w:t>/</w:t>
      </w:r>
      <w:proofErr w:type="spellStart"/>
      <w:r w:rsidRPr="000E661F">
        <w:rPr>
          <w:rFonts w:ascii="Times New Roman" w:eastAsia="Times New Roman" w:hAnsi="Times New Roman" w:cs="Times New Roman"/>
          <w:color w:val="0A0A0A"/>
          <w:sz w:val="24"/>
          <w:szCs w:val="24"/>
          <w:lang w:val="en-US" w:eastAsia="en-US"/>
        </w:rPr>
        <w:t>топографиялық</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түсірілімді</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ұсынады</w:t>
      </w:r>
      <w:proofErr w:type="spellEnd"/>
      <w:r w:rsidRPr="000E661F">
        <w:rPr>
          <w:rFonts w:ascii="Times New Roman" w:eastAsia="Times New Roman" w:hAnsi="Times New Roman" w:cs="Times New Roman"/>
          <w:color w:val="0A0A0A"/>
          <w:sz w:val="24"/>
          <w:szCs w:val="24"/>
          <w:lang w:val="en-US" w:eastAsia="en-US"/>
        </w:rPr>
        <w:t>.</w:t>
      </w:r>
    </w:p>
    <w:p w14:paraId="25ABF562" w14:textId="7A196F3A" w:rsidR="000E661F" w:rsidRPr="000E661F" w:rsidRDefault="000E661F" w:rsidP="000E661F">
      <w:pPr>
        <w:numPr>
          <w:ilvl w:val="0"/>
          <w:numId w:val="128"/>
        </w:numPr>
        <w:shd w:val="clear" w:color="auto" w:fill="FFFFFF"/>
        <w:spacing w:after="0" w:line="240" w:lineRule="auto"/>
        <w:rPr>
          <w:rFonts w:ascii="Times New Roman" w:eastAsia="Times New Roman" w:hAnsi="Times New Roman" w:cs="Times New Roman"/>
          <w:color w:val="0A0A0A"/>
          <w:sz w:val="24"/>
          <w:szCs w:val="24"/>
          <w:lang w:val="en-US" w:eastAsia="en-US"/>
        </w:rPr>
      </w:pPr>
      <w:proofErr w:type="spellStart"/>
      <w:r w:rsidRPr="000E661F">
        <w:rPr>
          <w:rFonts w:ascii="Times New Roman" w:eastAsia="Times New Roman" w:hAnsi="Times New Roman" w:cs="Times New Roman"/>
          <w:color w:val="0A0A0A"/>
          <w:sz w:val="24"/>
          <w:szCs w:val="24"/>
          <w:lang w:val="en-US" w:eastAsia="en-US"/>
        </w:rPr>
        <w:t>Мердігер</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бекітілген</w:t>
      </w:r>
      <w:proofErr w:type="spellEnd"/>
      <w:r w:rsidRPr="000E661F">
        <w:rPr>
          <w:rFonts w:ascii="Times New Roman" w:eastAsia="Times New Roman" w:hAnsi="Times New Roman" w:cs="Times New Roman"/>
          <w:color w:val="0A0A0A"/>
          <w:sz w:val="24"/>
          <w:szCs w:val="24"/>
          <w:lang w:val="en-US" w:eastAsia="en-US"/>
        </w:rPr>
        <w:t xml:space="preserve"> ЖСҚ-</w:t>
      </w:r>
      <w:proofErr w:type="spellStart"/>
      <w:r w:rsidRPr="000E661F">
        <w:rPr>
          <w:rFonts w:ascii="Times New Roman" w:eastAsia="Times New Roman" w:hAnsi="Times New Roman" w:cs="Times New Roman"/>
          <w:color w:val="0A0A0A"/>
          <w:sz w:val="24"/>
          <w:szCs w:val="24"/>
          <w:lang w:val="en-US" w:eastAsia="en-US"/>
        </w:rPr>
        <w:t>дан</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ауытқымай</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Тапсырыс</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берушінің</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және</w:t>
      </w:r>
      <w:proofErr w:type="spellEnd"/>
      <w:r w:rsidRPr="000E661F">
        <w:rPr>
          <w:rFonts w:ascii="Times New Roman" w:eastAsia="Times New Roman" w:hAnsi="Times New Roman" w:cs="Times New Roman"/>
          <w:color w:val="0A0A0A"/>
          <w:sz w:val="24"/>
          <w:szCs w:val="24"/>
          <w:lang w:val="en-US" w:eastAsia="en-US"/>
        </w:rPr>
        <w:t>/</w:t>
      </w:r>
      <w:proofErr w:type="spellStart"/>
      <w:r w:rsidRPr="000E661F">
        <w:rPr>
          <w:rFonts w:ascii="Times New Roman" w:eastAsia="Times New Roman" w:hAnsi="Times New Roman" w:cs="Times New Roman"/>
          <w:color w:val="0A0A0A"/>
          <w:sz w:val="24"/>
          <w:szCs w:val="24"/>
          <w:lang w:val="en-US" w:eastAsia="en-US"/>
        </w:rPr>
        <w:t>немесе</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авторлық</w:t>
      </w:r>
      <w:proofErr w:type="spellEnd"/>
      <w:r w:rsidRPr="000E661F">
        <w:rPr>
          <w:rFonts w:ascii="Times New Roman" w:eastAsia="Times New Roman" w:hAnsi="Times New Roman" w:cs="Times New Roman"/>
          <w:color w:val="0A0A0A"/>
          <w:sz w:val="24"/>
          <w:szCs w:val="24"/>
          <w:lang w:val="en-US" w:eastAsia="en-US"/>
        </w:rPr>
        <w:t>/</w:t>
      </w:r>
      <w:proofErr w:type="spellStart"/>
      <w:r w:rsidRPr="000E661F">
        <w:rPr>
          <w:rFonts w:ascii="Times New Roman" w:eastAsia="Times New Roman" w:hAnsi="Times New Roman" w:cs="Times New Roman"/>
          <w:color w:val="0A0A0A"/>
          <w:sz w:val="24"/>
          <w:szCs w:val="24"/>
          <w:lang w:val="en-US" w:eastAsia="en-US"/>
        </w:rPr>
        <w:t>техникалық</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қадағалаулардың</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барлық</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ескертулерін</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уақтылы</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және</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сапалы</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түрде</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түзетуі</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тиіс</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Ескертулер</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нұсқама</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немесе</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акт</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ескертулер</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ақаулық</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актісі</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және</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т.б</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түрінде</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беріледі</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Мердігер</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құрылыс</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объектісінде</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сақталатын</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техникалық</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және</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авторлық</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қадағалау</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журналдарының</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тұтастығы</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мен</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сақталуына</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жауапты</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болады</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Тапсырыс</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берушінің</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авторлық</w:t>
      </w:r>
      <w:proofErr w:type="spellEnd"/>
      <w:r w:rsidRPr="000E661F">
        <w:rPr>
          <w:rFonts w:ascii="Times New Roman" w:eastAsia="Times New Roman" w:hAnsi="Times New Roman" w:cs="Times New Roman"/>
          <w:color w:val="0A0A0A"/>
          <w:sz w:val="24"/>
          <w:szCs w:val="24"/>
          <w:lang w:val="en-US" w:eastAsia="en-US"/>
        </w:rPr>
        <w:t>/</w:t>
      </w:r>
      <w:proofErr w:type="spellStart"/>
      <w:r w:rsidRPr="000E661F">
        <w:rPr>
          <w:rFonts w:ascii="Times New Roman" w:eastAsia="Times New Roman" w:hAnsi="Times New Roman" w:cs="Times New Roman"/>
          <w:color w:val="0A0A0A"/>
          <w:sz w:val="24"/>
          <w:szCs w:val="24"/>
          <w:lang w:val="en-US" w:eastAsia="en-US"/>
        </w:rPr>
        <w:t>техникалық</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қадағалаулардың</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анықталған</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ескертулерін</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орындамаған</w:t>
      </w:r>
      <w:proofErr w:type="spellEnd"/>
      <w:r w:rsidRPr="000E661F">
        <w:rPr>
          <w:rFonts w:ascii="Times New Roman" w:eastAsia="Times New Roman" w:hAnsi="Times New Roman" w:cs="Times New Roman"/>
          <w:color w:val="0A0A0A"/>
          <w:sz w:val="24"/>
          <w:szCs w:val="24"/>
          <w:lang w:val="en-US" w:eastAsia="en-US"/>
        </w:rPr>
        <w:t>/</w:t>
      </w:r>
      <w:proofErr w:type="spellStart"/>
      <w:r w:rsidRPr="000E661F">
        <w:rPr>
          <w:rFonts w:ascii="Times New Roman" w:eastAsia="Times New Roman" w:hAnsi="Times New Roman" w:cs="Times New Roman"/>
          <w:color w:val="0A0A0A"/>
          <w:sz w:val="24"/>
          <w:szCs w:val="24"/>
          <w:lang w:val="en-US" w:eastAsia="en-US"/>
        </w:rPr>
        <w:t>орындамаған</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түзетпеген</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жағдайда</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Тапсырыс</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беруші</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толық</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түзеткенге</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және</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сәйкестендіргенге</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дейін</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орындалған</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жұмыстардың</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аралық</w:t>
      </w:r>
      <w:proofErr w:type="spellEnd"/>
      <w:r w:rsidRPr="000E661F">
        <w:rPr>
          <w:rFonts w:ascii="Times New Roman" w:eastAsia="Times New Roman" w:hAnsi="Times New Roman" w:cs="Times New Roman"/>
          <w:color w:val="0A0A0A"/>
          <w:sz w:val="24"/>
          <w:szCs w:val="24"/>
          <w:lang w:val="en-US" w:eastAsia="en-US"/>
        </w:rPr>
        <w:t>/</w:t>
      </w:r>
      <w:proofErr w:type="spellStart"/>
      <w:r w:rsidRPr="000E661F">
        <w:rPr>
          <w:rFonts w:ascii="Times New Roman" w:eastAsia="Times New Roman" w:hAnsi="Times New Roman" w:cs="Times New Roman"/>
          <w:color w:val="0A0A0A"/>
          <w:sz w:val="24"/>
          <w:szCs w:val="24"/>
          <w:lang w:val="en-US" w:eastAsia="en-US"/>
        </w:rPr>
        <w:t>түпкілікті</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актілерін</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қабылдаудан</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бас</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тартуға</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төлемді</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тоқтату</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және</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т.б</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құқылы</w:t>
      </w:r>
      <w:proofErr w:type="spellEnd"/>
      <w:r w:rsidRPr="000E661F">
        <w:rPr>
          <w:rFonts w:ascii="Times New Roman" w:eastAsia="Times New Roman" w:hAnsi="Times New Roman" w:cs="Times New Roman"/>
          <w:color w:val="0A0A0A"/>
          <w:sz w:val="24"/>
          <w:szCs w:val="24"/>
          <w:lang w:val="en-US" w:eastAsia="en-US"/>
        </w:rPr>
        <w:t>.</w:t>
      </w:r>
    </w:p>
    <w:p w14:paraId="50F18233" w14:textId="3BAC1D11" w:rsidR="000E661F" w:rsidRPr="000E661F" w:rsidRDefault="000E661F" w:rsidP="000E661F">
      <w:pPr>
        <w:numPr>
          <w:ilvl w:val="0"/>
          <w:numId w:val="128"/>
        </w:numPr>
        <w:shd w:val="clear" w:color="auto" w:fill="FFFFFF"/>
        <w:spacing w:after="0" w:line="240" w:lineRule="auto"/>
        <w:rPr>
          <w:rFonts w:ascii="Times New Roman" w:eastAsia="Times New Roman" w:hAnsi="Times New Roman" w:cs="Times New Roman"/>
          <w:color w:val="0A0A0A"/>
          <w:sz w:val="24"/>
          <w:szCs w:val="24"/>
          <w:lang w:val="en-US" w:eastAsia="en-US"/>
        </w:rPr>
      </w:pPr>
      <w:proofErr w:type="spellStart"/>
      <w:r w:rsidRPr="000E661F">
        <w:rPr>
          <w:rFonts w:ascii="Times New Roman" w:eastAsia="Times New Roman" w:hAnsi="Times New Roman" w:cs="Times New Roman"/>
          <w:color w:val="0A0A0A"/>
          <w:sz w:val="24"/>
          <w:szCs w:val="24"/>
          <w:lang w:val="en-US" w:eastAsia="en-US"/>
        </w:rPr>
        <w:t>Мердігер</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қажеттілігіне</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қарай</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объектіні</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салу</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кезінде</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ресімделетін</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ілеспелі</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атқарушы-техникалық</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құжаттаманы</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Тапсырыс</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берушімен</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авторлық</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және</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техникалық</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қадағалаулармен</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мүдделі</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ұйымдармен</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және</w:t>
      </w:r>
      <w:proofErr w:type="spellEnd"/>
      <w:r w:rsidRPr="000E661F">
        <w:rPr>
          <w:rFonts w:ascii="Times New Roman" w:eastAsia="Times New Roman" w:hAnsi="Times New Roman" w:cs="Times New Roman"/>
          <w:color w:val="0A0A0A"/>
          <w:sz w:val="24"/>
          <w:szCs w:val="24"/>
          <w:lang w:val="en-US" w:eastAsia="en-US"/>
        </w:rPr>
        <w:t xml:space="preserve"> ҚР </w:t>
      </w:r>
      <w:proofErr w:type="spellStart"/>
      <w:r w:rsidRPr="000E661F">
        <w:rPr>
          <w:rFonts w:ascii="Times New Roman" w:eastAsia="Times New Roman" w:hAnsi="Times New Roman" w:cs="Times New Roman"/>
          <w:color w:val="0A0A0A"/>
          <w:sz w:val="24"/>
          <w:szCs w:val="24"/>
          <w:lang w:val="en-US" w:eastAsia="en-US"/>
        </w:rPr>
        <w:t>уәкілетті</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мемлекеттік</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органдарымен</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келісуді</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жүргізуі</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тиіс</w:t>
      </w:r>
      <w:proofErr w:type="spellEnd"/>
      <w:r w:rsidRPr="000E661F">
        <w:rPr>
          <w:rFonts w:ascii="Times New Roman" w:eastAsia="Times New Roman" w:hAnsi="Times New Roman" w:cs="Times New Roman"/>
          <w:color w:val="0A0A0A"/>
          <w:sz w:val="24"/>
          <w:szCs w:val="24"/>
          <w:lang w:val="en-US" w:eastAsia="en-US"/>
        </w:rPr>
        <w:t>.</w:t>
      </w:r>
    </w:p>
    <w:p w14:paraId="5B1637D4" w14:textId="731A3F75" w:rsidR="000E661F" w:rsidRPr="000E661F" w:rsidRDefault="000E661F" w:rsidP="000E661F">
      <w:pPr>
        <w:numPr>
          <w:ilvl w:val="0"/>
          <w:numId w:val="129"/>
        </w:numPr>
        <w:shd w:val="clear" w:color="auto" w:fill="FFFFFF"/>
        <w:spacing w:after="0" w:line="240" w:lineRule="auto"/>
        <w:rPr>
          <w:rFonts w:ascii="Times New Roman" w:eastAsia="Times New Roman" w:hAnsi="Times New Roman" w:cs="Times New Roman"/>
          <w:color w:val="0A0A0A"/>
          <w:sz w:val="24"/>
          <w:szCs w:val="24"/>
          <w:lang w:val="en-US" w:eastAsia="en-US"/>
        </w:rPr>
      </w:pPr>
      <w:proofErr w:type="spellStart"/>
      <w:r w:rsidRPr="000E661F">
        <w:rPr>
          <w:rFonts w:ascii="Times New Roman" w:eastAsia="Times New Roman" w:hAnsi="Times New Roman" w:cs="Times New Roman"/>
          <w:color w:val="0A0A0A"/>
          <w:sz w:val="24"/>
          <w:szCs w:val="24"/>
          <w:lang w:val="en-US" w:eastAsia="en-US"/>
        </w:rPr>
        <w:t>Мердігер</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осы</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техникалық</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ерекшеліктің</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талаптарына</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толық</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сәйкестікте</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жұмыстарды</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жүргізуі</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тиіс</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шарт</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бағасы</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есебінен</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ескі</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жабдықты</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демонтаждауды</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қажетті</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жабдықтар</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мен</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материалдарды</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жеткізуді</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тасымалдауды</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сақтауды</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монтаждауды</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іске</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қосу-баптау</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жұмыстарын</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шеф-монтаждау</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жұмыстарын</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жинақтауды</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және</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орындауды</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қамтамасыз</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етуі</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тиіс</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Құрылыс</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объектісіне</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жеткізілетін</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барлық</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техникалық</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құрылғылардың</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жабдықтар</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мен</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материалдардың</w:t>
      </w:r>
      <w:proofErr w:type="spellEnd"/>
      <w:r w:rsidRPr="000E661F">
        <w:rPr>
          <w:rFonts w:ascii="Times New Roman" w:eastAsia="Times New Roman" w:hAnsi="Times New Roman" w:cs="Times New Roman"/>
          <w:color w:val="0A0A0A"/>
          <w:sz w:val="24"/>
          <w:szCs w:val="24"/>
          <w:lang w:val="en-US" w:eastAsia="en-US"/>
        </w:rPr>
        <w:t> </w:t>
      </w:r>
      <w:proofErr w:type="spellStart"/>
      <w:r w:rsidRPr="000E661F">
        <w:rPr>
          <w:rFonts w:ascii="Times New Roman" w:eastAsia="Times New Roman" w:hAnsi="Times New Roman" w:cs="Times New Roman"/>
          <w:b/>
          <w:bCs/>
          <w:color w:val="0A0A0A"/>
          <w:sz w:val="24"/>
          <w:szCs w:val="24"/>
          <w:lang w:val="en-US" w:eastAsia="en-US"/>
        </w:rPr>
        <w:t>сәйкестік</w:t>
      </w:r>
      <w:proofErr w:type="spellEnd"/>
      <w:r w:rsidRPr="000E661F">
        <w:rPr>
          <w:rFonts w:ascii="Times New Roman" w:eastAsia="Times New Roman" w:hAnsi="Times New Roman" w:cs="Times New Roman"/>
          <w:b/>
          <w:bCs/>
          <w:color w:val="0A0A0A"/>
          <w:sz w:val="24"/>
          <w:szCs w:val="24"/>
          <w:lang w:val="en-US" w:eastAsia="en-US"/>
        </w:rPr>
        <w:t xml:space="preserve"> </w:t>
      </w:r>
      <w:proofErr w:type="spellStart"/>
      <w:r w:rsidRPr="000E661F">
        <w:rPr>
          <w:rFonts w:ascii="Times New Roman" w:eastAsia="Times New Roman" w:hAnsi="Times New Roman" w:cs="Times New Roman"/>
          <w:b/>
          <w:bCs/>
          <w:color w:val="0A0A0A"/>
          <w:sz w:val="24"/>
          <w:szCs w:val="24"/>
          <w:lang w:val="en-US" w:eastAsia="en-US"/>
        </w:rPr>
        <w:t>сертификаттары</w:t>
      </w:r>
      <w:proofErr w:type="spellEnd"/>
      <w:r w:rsidRPr="000E661F">
        <w:rPr>
          <w:rFonts w:ascii="Times New Roman" w:eastAsia="Times New Roman" w:hAnsi="Times New Roman" w:cs="Times New Roman"/>
          <w:color w:val="0A0A0A"/>
          <w:sz w:val="24"/>
          <w:szCs w:val="24"/>
          <w:lang w:val="en-US" w:eastAsia="en-US"/>
        </w:rPr>
        <w:t> </w:t>
      </w:r>
      <w:proofErr w:type="spellStart"/>
      <w:r w:rsidRPr="000E661F">
        <w:rPr>
          <w:rFonts w:ascii="Times New Roman" w:eastAsia="Times New Roman" w:hAnsi="Times New Roman" w:cs="Times New Roman"/>
          <w:color w:val="0A0A0A"/>
          <w:sz w:val="24"/>
          <w:szCs w:val="24"/>
          <w:lang w:val="en-US" w:eastAsia="en-US"/>
        </w:rPr>
        <w:t>және</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Қазақстан</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Республикасының</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аумағында</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қолдануға</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рұқсаты</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болуы</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тиіс</w:t>
      </w:r>
      <w:proofErr w:type="spellEnd"/>
      <w:r w:rsidRPr="000E661F">
        <w:rPr>
          <w:rFonts w:ascii="Times New Roman" w:eastAsia="Times New Roman" w:hAnsi="Times New Roman" w:cs="Times New Roman"/>
          <w:color w:val="0A0A0A"/>
          <w:sz w:val="24"/>
          <w:szCs w:val="24"/>
          <w:lang w:val="en-US" w:eastAsia="en-US"/>
        </w:rPr>
        <w:t>.</w:t>
      </w:r>
    </w:p>
    <w:p w14:paraId="7E6897C1" w14:textId="77777777" w:rsidR="000E661F" w:rsidRPr="000E661F" w:rsidRDefault="000E661F" w:rsidP="000E661F">
      <w:pPr>
        <w:numPr>
          <w:ilvl w:val="0"/>
          <w:numId w:val="130"/>
        </w:numPr>
        <w:shd w:val="clear" w:color="auto" w:fill="FFFFFF"/>
        <w:spacing w:after="0" w:line="240" w:lineRule="auto"/>
        <w:ind w:left="720" w:hanging="360"/>
        <w:rPr>
          <w:rFonts w:ascii="Times New Roman" w:eastAsia="Times New Roman" w:hAnsi="Times New Roman" w:cs="Times New Roman"/>
          <w:color w:val="0A0A0A"/>
          <w:sz w:val="24"/>
          <w:szCs w:val="24"/>
          <w:lang w:val="en-US" w:eastAsia="en-US"/>
        </w:rPr>
      </w:pPr>
      <w:proofErr w:type="spellStart"/>
      <w:r w:rsidRPr="000E661F">
        <w:rPr>
          <w:rFonts w:ascii="Times New Roman" w:eastAsia="Times New Roman" w:hAnsi="Times New Roman" w:cs="Times New Roman"/>
          <w:color w:val="0A0A0A"/>
          <w:sz w:val="24"/>
          <w:szCs w:val="24"/>
          <w:lang w:val="en-US" w:eastAsia="en-US"/>
        </w:rPr>
        <w:t>Мердігер</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құрылыс</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объектісін</w:t>
      </w:r>
      <w:proofErr w:type="spellEnd"/>
      <w:r w:rsidRPr="000E661F">
        <w:rPr>
          <w:rFonts w:ascii="Times New Roman" w:eastAsia="Times New Roman" w:hAnsi="Times New Roman" w:cs="Times New Roman"/>
          <w:color w:val="0A0A0A"/>
          <w:sz w:val="24"/>
          <w:szCs w:val="24"/>
          <w:lang w:val="en-US" w:eastAsia="en-US"/>
        </w:rPr>
        <w:t> </w:t>
      </w:r>
      <w:r w:rsidRPr="000E661F">
        <w:rPr>
          <w:rFonts w:ascii="Times New Roman" w:eastAsia="Times New Roman" w:hAnsi="Times New Roman" w:cs="Times New Roman"/>
          <w:b/>
          <w:bCs/>
          <w:color w:val="0A0A0A"/>
          <w:sz w:val="24"/>
          <w:szCs w:val="24"/>
          <w:lang w:val="en-US" w:eastAsia="en-US"/>
        </w:rPr>
        <w:t>«</w:t>
      </w:r>
      <w:proofErr w:type="spellStart"/>
      <w:r w:rsidRPr="000E661F">
        <w:rPr>
          <w:rFonts w:ascii="Times New Roman" w:eastAsia="Times New Roman" w:hAnsi="Times New Roman" w:cs="Times New Roman"/>
          <w:b/>
          <w:bCs/>
          <w:color w:val="0A0A0A"/>
          <w:sz w:val="24"/>
          <w:szCs w:val="24"/>
          <w:lang w:val="en-US" w:eastAsia="en-US"/>
        </w:rPr>
        <w:t>дайын</w:t>
      </w:r>
      <w:proofErr w:type="spellEnd"/>
      <w:r w:rsidRPr="000E661F">
        <w:rPr>
          <w:rFonts w:ascii="Times New Roman" w:eastAsia="Times New Roman" w:hAnsi="Times New Roman" w:cs="Times New Roman"/>
          <w:b/>
          <w:bCs/>
          <w:color w:val="0A0A0A"/>
          <w:sz w:val="24"/>
          <w:szCs w:val="24"/>
          <w:lang w:val="en-US" w:eastAsia="en-US"/>
        </w:rPr>
        <w:t xml:space="preserve"> </w:t>
      </w:r>
      <w:proofErr w:type="spellStart"/>
      <w:r w:rsidRPr="000E661F">
        <w:rPr>
          <w:rFonts w:ascii="Times New Roman" w:eastAsia="Times New Roman" w:hAnsi="Times New Roman" w:cs="Times New Roman"/>
          <w:b/>
          <w:bCs/>
          <w:color w:val="0A0A0A"/>
          <w:sz w:val="24"/>
          <w:szCs w:val="24"/>
          <w:lang w:val="en-US" w:eastAsia="en-US"/>
        </w:rPr>
        <w:t>күйінде</w:t>
      </w:r>
      <w:proofErr w:type="spellEnd"/>
      <w:r w:rsidRPr="000E661F">
        <w:rPr>
          <w:rFonts w:ascii="Times New Roman" w:eastAsia="Times New Roman" w:hAnsi="Times New Roman" w:cs="Times New Roman"/>
          <w:b/>
          <w:bCs/>
          <w:color w:val="0A0A0A"/>
          <w:sz w:val="24"/>
          <w:szCs w:val="24"/>
          <w:lang w:val="en-US" w:eastAsia="en-US"/>
        </w:rPr>
        <w:t>»</w:t>
      </w:r>
      <w:r w:rsidRPr="000E661F">
        <w:rPr>
          <w:rFonts w:ascii="Times New Roman" w:eastAsia="Times New Roman" w:hAnsi="Times New Roman" w:cs="Times New Roman"/>
          <w:color w:val="0A0A0A"/>
          <w:sz w:val="24"/>
          <w:szCs w:val="24"/>
          <w:lang w:val="en-US" w:eastAsia="en-US"/>
        </w:rPr>
        <w:t> (</w:t>
      </w:r>
      <w:proofErr w:type="spellStart"/>
      <w:r w:rsidRPr="000E661F">
        <w:rPr>
          <w:rFonts w:ascii="Times New Roman" w:eastAsia="Times New Roman" w:hAnsi="Times New Roman" w:cs="Times New Roman"/>
          <w:color w:val="0A0A0A"/>
          <w:sz w:val="24"/>
          <w:szCs w:val="24"/>
          <w:lang w:val="en-US" w:eastAsia="en-US"/>
        </w:rPr>
        <w:t>под</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ключ</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шарттарымен</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тапсыруды</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қамтамасыз</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етеді</w:t>
      </w:r>
      <w:proofErr w:type="spellEnd"/>
      <w:r w:rsidRPr="000E661F">
        <w:rPr>
          <w:rFonts w:ascii="Times New Roman" w:eastAsia="Times New Roman" w:hAnsi="Times New Roman" w:cs="Times New Roman"/>
          <w:color w:val="0A0A0A"/>
          <w:sz w:val="24"/>
          <w:szCs w:val="24"/>
          <w:lang w:val="en-US" w:eastAsia="en-US"/>
        </w:rPr>
        <w:t>.</w:t>
      </w:r>
    </w:p>
    <w:p w14:paraId="0D92BBDB" w14:textId="77777777" w:rsidR="000E661F" w:rsidRPr="000E661F" w:rsidRDefault="000E661F" w:rsidP="000E661F">
      <w:pPr>
        <w:numPr>
          <w:ilvl w:val="0"/>
          <w:numId w:val="131"/>
        </w:numPr>
        <w:shd w:val="clear" w:color="auto" w:fill="FFFFFF"/>
        <w:spacing w:after="0" w:line="240" w:lineRule="auto"/>
        <w:ind w:left="720" w:hanging="360"/>
        <w:rPr>
          <w:rFonts w:ascii="Times New Roman" w:eastAsia="Times New Roman" w:hAnsi="Times New Roman" w:cs="Times New Roman"/>
          <w:color w:val="0A0A0A"/>
          <w:sz w:val="24"/>
          <w:szCs w:val="24"/>
          <w:lang w:val="en-US" w:eastAsia="en-US"/>
        </w:rPr>
      </w:pPr>
      <w:proofErr w:type="spellStart"/>
      <w:r w:rsidRPr="000E661F">
        <w:rPr>
          <w:rFonts w:ascii="Times New Roman" w:eastAsia="Times New Roman" w:hAnsi="Times New Roman" w:cs="Times New Roman"/>
          <w:color w:val="0A0A0A"/>
          <w:sz w:val="24"/>
          <w:szCs w:val="24"/>
          <w:lang w:val="en-US" w:eastAsia="en-US"/>
        </w:rPr>
        <w:t>Құрылыс</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толық</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аяқталғаннан</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кейін</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Мердігер</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мыналарға</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міндеттенеді</w:t>
      </w:r>
      <w:proofErr w:type="spellEnd"/>
      <w:r w:rsidRPr="000E661F">
        <w:rPr>
          <w:rFonts w:ascii="Times New Roman" w:eastAsia="Times New Roman" w:hAnsi="Times New Roman" w:cs="Times New Roman"/>
          <w:color w:val="0A0A0A"/>
          <w:sz w:val="24"/>
          <w:szCs w:val="24"/>
          <w:lang w:val="en-US" w:eastAsia="en-US"/>
        </w:rPr>
        <w:t>:</w:t>
      </w:r>
    </w:p>
    <w:p w14:paraId="513D7409" w14:textId="77777777" w:rsidR="000E661F" w:rsidRPr="000E661F" w:rsidRDefault="000E661F" w:rsidP="000E661F">
      <w:pPr>
        <w:numPr>
          <w:ilvl w:val="0"/>
          <w:numId w:val="132"/>
        </w:numPr>
        <w:shd w:val="clear" w:color="auto" w:fill="FFFFFF"/>
        <w:spacing w:after="0" w:line="240" w:lineRule="auto"/>
        <w:rPr>
          <w:rFonts w:ascii="Times New Roman" w:eastAsia="Times New Roman" w:hAnsi="Times New Roman" w:cs="Times New Roman"/>
          <w:color w:val="0A0A0A"/>
          <w:sz w:val="24"/>
          <w:szCs w:val="24"/>
          <w:lang w:val="en-US" w:eastAsia="en-US"/>
        </w:rPr>
      </w:pPr>
      <w:proofErr w:type="spellStart"/>
      <w:r w:rsidRPr="000E661F">
        <w:rPr>
          <w:rFonts w:ascii="Times New Roman" w:eastAsia="Times New Roman" w:hAnsi="Times New Roman" w:cs="Times New Roman"/>
          <w:color w:val="0A0A0A"/>
          <w:sz w:val="24"/>
          <w:szCs w:val="24"/>
          <w:lang w:val="en-US" w:eastAsia="en-US"/>
        </w:rPr>
        <w:t>объектінің</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бұзылуы</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туралы</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қорытынды</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ала</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отырып</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ғимараттарды</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және</w:t>
      </w:r>
      <w:proofErr w:type="spellEnd"/>
      <w:r w:rsidRPr="000E661F">
        <w:rPr>
          <w:rFonts w:ascii="Times New Roman" w:eastAsia="Times New Roman" w:hAnsi="Times New Roman" w:cs="Times New Roman"/>
          <w:color w:val="0A0A0A"/>
          <w:sz w:val="24"/>
          <w:szCs w:val="24"/>
          <w:lang w:val="en-US" w:eastAsia="en-US"/>
        </w:rPr>
        <w:t>/</w:t>
      </w:r>
      <w:proofErr w:type="spellStart"/>
      <w:r w:rsidRPr="000E661F">
        <w:rPr>
          <w:rFonts w:ascii="Times New Roman" w:eastAsia="Times New Roman" w:hAnsi="Times New Roman" w:cs="Times New Roman"/>
          <w:color w:val="0A0A0A"/>
          <w:sz w:val="24"/>
          <w:szCs w:val="24"/>
          <w:lang w:val="en-US" w:eastAsia="en-US"/>
        </w:rPr>
        <w:t>немесе</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құрылыстарды</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бұзу</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актісін</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дайындау</w:t>
      </w:r>
      <w:proofErr w:type="spellEnd"/>
      <w:r w:rsidRPr="000E661F">
        <w:rPr>
          <w:rFonts w:ascii="Times New Roman" w:eastAsia="Times New Roman" w:hAnsi="Times New Roman" w:cs="Times New Roman"/>
          <w:color w:val="0A0A0A"/>
          <w:sz w:val="24"/>
          <w:szCs w:val="24"/>
          <w:lang w:val="en-US" w:eastAsia="en-US"/>
        </w:rPr>
        <w:t>, «</w:t>
      </w:r>
      <w:proofErr w:type="spellStart"/>
      <w:r w:rsidRPr="000E661F">
        <w:rPr>
          <w:rFonts w:ascii="Times New Roman" w:eastAsia="Times New Roman" w:hAnsi="Times New Roman" w:cs="Times New Roman"/>
          <w:color w:val="0A0A0A"/>
          <w:sz w:val="24"/>
          <w:szCs w:val="24"/>
          <w:lang w:val="en-US" w:eastAsia="en-US"/>
        </w:rPr>
        <w:t>Азаматтарға</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арналған</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үкімет</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Мемлекеттік</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корпорациясы</w:t>
      </w:r>
      <w:proofErr w:type="spellEnd"/>
      <w:r w:rsidRPr="000E661F">
        <w:rPr>
          <w:rFonts w:ascii="Times New Roman" w:eastAsia="Times New Roman" w:hAnsi="Times New Roman" w:cs="Times New Roman"/>
          <w:color w:val="0A0A0A"/>
          <w:sz w:val="24"/>
          <w:szCs w:val="24"/>
          <w:lang w:val="en-US" w:eastAsia="en-US"/>
        </w:rPr>
        <w:t>» КЕАҚ-</w:t>
      </w:r>
      <w:proofErr w:type="spellStart"/>
      <w:r w:rsidRPr="000E661F">
        <w:rPr>
          <w:rFonts w:ascii="Times New Roman" w:eastAsia="Times New Roman" w:hAnsi="Times New Roman" w:cs="Times New Roman"/>
          <w:color w:val="0A0A0A"/>
          <w:sz w:val="24"/>
          <w:szCs w:val="24"/>
          <w:lang w:val="en-US" w:eastAsia="en-US"/>
        </w:rPr>
        <w:t>да</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тіркеу</w:t>
      </w:r>
      <w:proofErr w:type="spellEnd"/>
      <w:r w:rsidRPr="000E661F">
        <w:rPr>
          <w:rFonts w:ascii="Times New Roman" w:eastAsia="Times New Roman" w:hAnsi="Times New Roman" w:cs="Times New Roman"/>
          <w:color w:val="0A0A0A"/>
          <w:sz w:val="24"/>
          <w:szCs w:val="24"/>
          <w:lang w:val="en-US" w:eastAsia="en-US"/>
        </w:rPr>
        <w:t>;</w:t>
      </w:r>
    </w:p>
    <w:p w14:paraId="3D994EF1" w14:textId="77777777" w:rsidR="000E661F" w:rsidRPr="000E661F" w:rsidRDefault="000E661F" w:rsidP="000E661F">
      <w:pPr>
        <w:numPr>
          <w:ilvl w:val="0"/>
          <w:numId w:val="132"/>
        </w:numPr>
        <w:shd w:val="clear" w:color="auto" w:fill="FFFFFF"/>
        <w:spacing w:after="0" w:line="240" w:lineRule="auto"/>
        <w:rPr>
          <w:rFonts w:ascii="Times New Roman" w:eastAsia="Times New Roman" w:hAnsi="Times New Roman" w:cs="Times New Roman"/>
          <w:color w:val="0A0A0A"/>
          <w:sz w:val="24"/>
          <w:szCs w:val="24"/>
          <w:lang w:val="en-US" w:eastAsia="en-US"/>
        </w:rPr>
      </w:pPr>
      <w:r w:rsidRPr="000E661F">
        <w:rPr>
          <w:rFonts w:ascii="Times New Roman" w:eastAsia="Times New Roman" w:hAnsi="Times New Roman" w:cs="Times New Roman"/>
          <w:color w:val="0A0A0A"/>
          <w:sz w:val="24"/>
          <w:szCs w:val="24"/>
          <w:lang w:val="en-US" w:eastAsia="en-US"/>
        </w:rPr>
        <w:t>«</w:t>
      </w:r>
      <w:proofErr w:type="spellStart"/>
      <w:r w:rsidRPr="000E661F">
        <w:rPr>
          <w:rFonts w:ascii="Times New Roman" w:eastAsia="Times New Roman" w:hAnsi="Times New Roman" w:cs="Times New Roman"/>
          <w:color w:val="0A0A0A"/>
          <w:sz w:val="24"/>
          <w:szCs w:val="24"/>
          <w:lang w:val="en-US" w:eastAsia="en-US"/>
        </w:rPr>
        <w:t>Объектіні</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пайдалануға</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қабылдау</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актісін</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жасау</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және</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келісу</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процесіне</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қатысу</w:t>
      </w:r>
      <w:proofErr w:type="spellEnd"/>
      <w:r w:rsidRPr="000E661F">
        <w:rPr>
          <w:rFonts w:ascii="Times New Roman" w:eastAsia="Times New Roman" w:hAnsi="Times New Roman" w:cs="Times New Roman"/>
          <w:color w:val="0A0A0A"/>
          <w:sz w:val="24"/>
          <w:szCs w:val="24"/>
          <w:lang w:val="en-US" w:eastAsia="en-US"/>
        </w:rPr>
        <w:t>;</w:t>
      </w:r>
    </w:p>
    <w:p w14:paraId="3D764CF1" w14:textId="77777777" w:rsidR="000E661F" w:rsidRPr="000E661F" w:rsidRDefault="000E661F" w:rsidP="000E661F">
      <w:pPr>
        <w:numPr>
          <w:ilvl w:val="0"/>
          <w:numId w:val="132"/>
        </w:numPr>
        <w:shd w:val="clear" w:color="auto" w:fill="FFFFFF"/>
        <w:spacing w:after="0" w:line="240" w:lineRule="auto"/>
        <w:rPr>
          <w:rFonts w:ascii="Times New Roman" w:eastAsia="Times New Roman" w:hAnsi="Times New Roman" w:cs="Times New Roman"/>
          <w:color w:val="0A0A0A"/>
          <w:sz w:val="24"/>
          <w:szCs w:val="24"/>
          <w:lang w:val="en-US" w:eastAsia="en-US"/>
        </w:rPr>
      </w:pPr>
      <w:proofErr w:type="spellStart"/>
      <w:r w:rsidRPr="000E661F">
        <w:rPr>
          <w:rFonts w:ascii="Times New Roman" w:eastAsia="Times New Roman" w:hAnsi="Times New Roman" w:cs="Times New Roman"/>
          <w:color w:val="0A0A0A"/>
          <w:sz w:val="24"/>
          <w:szCs w:val="24"/>
          <w:lang w:val="en-US" w:eastAsia="en-US"/>
        </w:rPr>
        <w:t>техникалық</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қадағалаудың</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Құрылыс-монтаждау</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жұмыстарының</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сапасы</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туралы</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қорытындысын</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ұсыну</w:t>
      </w:r>
      <w:proofErr w:type="spellEnd"/>
      <w:r w:rsidRPr="000E661F">
        <w:rPr>
          <w:rFonts w:ascii="Times New Roman" w:eastAsia="Times New Roman" w:hAnsi="Times New Roman" w:cs="Times New Roman"/>
          <w:color w:val="0A0A0A"/>
          <w:sz w:val="24"/>
          <w:szCs w:val="24"/>
          <w:lang w:val="en-US" w:eastAsia="en-US"/>
        </w:rPr>
        <w:t>;</w:t>
      </w:r>
    </w:p>
    <w:p w14:paraId="7E7287C6" w14:textId="77777777" w:rsidR="000E661F" w:rsidRPr="000E661F" w:rsidRDefault="000E661F" w:rsidP="000E661F">
      <w:pPr>
        <w:numPr>
          <w:ilvl w:val="0"/>
          <w:numId w:val="132"/>
        </w:numPr>
        <w:shd w:val="clear" w:color="auto" w:fill="FFFFFF"/>
        <w:spacing w:after="0" w:line="240" w:lineRule="auto"/>
        <w:rPr>
          <w:rFonts w:ascii="Times New Roman" w:eastAsia="Times New Roman" w:hAnsi="Times New Roman" w:cs="Times New Roman"/>
          <w:color w:val="0A0A0A"/>
          <w:sz w:val="24"/>
          <w:szCs w:val="24"/>
          <w:lang w:val="en-US" w:eastAsia="en-US"/>
        </w:rPr>
      </w:pPr>
      <w:proofErr w:type="spellStart"/>
      <w:r w:rsidRPr="000E661F">
        <w:rPr>
          <w:rFonts w:ascii="Times New Roman" w:eastAsia="Times New Roman" w:hAnsi="Times New Roman" w:cs="Times New Roman"/>
          <w:color w:val="0A0A0A"/>
          <w:sz w:val="24"/>
          <w:szCs w:val="24"/>
          <w:lang w:val="en-US" w:eastAsia="en-US"/>
        </w:rPr>
        <w:t>авторлық</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қадағалаудың</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Орындалған</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жұмыстардың</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жобаға</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сәйкестігі</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туралы</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қорытындысын</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ұсыну</w:t>
      </w:r>
      <w:proofErr w:type="spellEnd"/>
      <w:r w:rsidRPr="000E661F">
        <w:rPr>
          <w:rFonts w:ascii="Times New Roman" w:eastAsia="Times New Roman" w:hAnsi="Times New Roman" w:cs="Times New Roman"/>
          <w:color w:val="0A0A0A"/>
          <w:sz w:val="24"/>
          <w:szCs w:val="24"/>
          <w:lang w:val="en-US" w:eastAsia="en-US"/>
        </w:rPr>
        <w:t>;</w:t>
      </w:r>
    </w:p>
    <w:p w14:paraId="0ACFA90D" w14:textId="77777777" w:rsidR="000E661F" w:rsidRPr="000E661F" w:rsidRDefault="000E661F" w:rsidP="000E661F">
      <w:pPr>
        <w:numPr>
          <w:ilvl w:val="0"/>
          <w:numId w:val="132"/>
        </w:numPr>
        <w:shd w:val="clear" w:color="auto" w:fill="FFFFFF"/>
        <w:spacing w:after="0" w:line="240" w:lineRule="auto"/>
        <w:rPr>
          <w:rFonts w:ascii="Times New Roman" w:eastAsia="Times New Roman" w:hAnsi="Times New Roman" w:cs="Times New Roman"/>
          <w:color w:val="0A0A0A"/>
          <w:sz w:val="24"/>
          <w:szCs w:val="24"/>
          <w:lang w:val="en-US" w:eastAsia="en-US"/>
        </w:rPr>
      </w:pPr>
      <w:r w:rsidRPr="000E661F">
        <w:rPr>
          <w:rFonts w:ascii="Times New Roman" w:eastAsia="Times New Roman" w:hAnsi="Times New Roman" w:cs="Times New Roman"/>
          <w:color w:val="0A0A0A"/>
          <w:sz w:val="24"/>
          <w:szCs w:val="24"/>
          <w:lang w:val="en-US" w:eastAsia="en-US"/>
        </w:rPr>
        <w:t>«</w:t>
      </w:r>
      <w:proofErr w:type="spellStart"/>
      <w:r w:rsidRPr="000E661F">
        <w:rPr>
          <w:rFonts w:ascii="Times New Roman" w:eastAsia="Times New Roman" w:hAnsi="Times New Roman" w:cs="Times New Roman"/>
          <w:color w:val="0A0A0A"/>
          <w:sz w:val="24"/>
          <w:szCs w:val="24"/>
          <w:lang w:val="en-US" w:eastAsia="en-US"/>
        </w:rPr>
        <w:t>Сәйкестік</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декларациясын</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ұсыну</w:t>
      </w:r>
      <w:proofErr w:type="spellEnd"/>
      <w:r w:rsidRPr="000E661F">
        <w:rPr>
          <w:rFonts w:ascii="Times New Roman" w:eastAsia="Times New Roman" w:hAnsi="Times New Roman" w:cs="Times New Roman"/>
          <w:color w:val="0A0A0A"/>
          <w:sz w:val="24"/>
          <w:szCs w:val="24"/>
          <w:lang w:val="en-US" w:eastAsia="en-US"/>
        </w:rPr>
        <w:t>.</w:t>
      </w:r>
    </w:p>
    <w:p w14:paraId="5B94FD69" w14:textId="77777777" w:rsidR="000E661F" w:rsidRPr="000E661F" w:rsidRDefault="000E661F" w:rsidP="000E661F">
      <w:pPr>
        <w:numPr>
          <w:ilvl w:val="0"/>
          <w:numId w:val="133"/>
        </w:numPr>
        <w:shd w:val="clear" w:color="auto" w:fill="FFFFFF"/>
        <w:spacing w:after="0" w:line="240" w:lineRule="auto"/>
        <w:ind w:left="720" w:hanging="360"/>
        <w:rPr>
          <w:rFonts w:ascii="Times New Roman" w:eastAsia="Times New Roman" w:hAnsi="Times New Roman" w:cs="Times New Roman"/>
          <w:color w:val="0A0A0A"/>
          <w:sz w:val="24"/>
          <w:szCs w:val="24"/>
          <w:lang w:val="en-US" w:eastAsia="en-US"/>
        </w:rPr>
      </w:pPr>
      <w:proofErr w:type="spellStart"/>
      <w:r w:rsidRPr="000E661F">
        <w:rPr>
          <w:rFonts w:ascii="Times New Roman" w:eastAsia="Times New Roman" w:hAnsi="Times New Roman" w:cs="Times New Roman"/>
          <w:color w:val="0A0A0A"/>
          <w:sz w:val="24"/>
          <w:szCs w:val="24"/>
          <w:lang w:val="en-US" w:eastAsia="en-US"/>
        </w:rPr>
        <w:t>Жұмыстардың</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орындалу</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барысын</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тиісті</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жедел</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бақылау</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және</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қадағалау</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үшін</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Мердігер</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мен</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Тапсырыс</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беруші</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хат-хабарларды</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атқарушы-техникалық</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құжаттамаларды</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және</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сызбаларды</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және</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т.б</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қабылдау-тапсыруды</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алмасу</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үшін</w:t>
      </w:r>
      <w:proofErr w:type="spellEnd"/>
      <w:r w:rsidRPr="000E661F">
        <w:rPr>
          <w:rFonts w:ascii="Times New Roman" w:eastAsia="Times New Roman" w:hAnsi="Times New Roman" w:cs="Times New Roman"/>
          <w:color w:val="0A0A0A"/>
          <w:sz w:val="24"/>
          <w:szCs w:val="24"/>
          <w:lang w:val="en-US" w:eastAsia="en-US"/>
        </w:rPr>
        <w:t> </w:t>
      </w:r>
      <w:proofErr w:type="spellStart"/>
      <w:r w:rsidRPr="000E661F">
        <w:rPr>
          <w:rFonts w:ascii="Times New Roman" w:eastAsia="Times New Roman" w:hAnsi="Times New Roman" w:cs="Times New Roman"/>
          <w:b/>
          <w:bCs/>
          <w:color w:val="0A0A0A"/>
          <w:sz w:val="24"/>
          <w:szCs w:val="24"/>
          <w:lang w:val="en-US" w:eastAsia="en-US"/>
        </w:rPr>
        <w:t>электрондық</w:t>
      </w:r>
      <w:proofErr w:type="spellEnd"/>
      <w:r w:rsidRPr="000E661F">
        <w:rPr>
          <w:rFonts w:ascii="Times New Roman" w:eastAsia="Times New Roman" w:hAnsi="Times New Roman" w:cs="Times New Roman"/>
          <w:b/>
          <w:bCs/>
          <w:color w:val="0A0A0A"/>
          <w:sz w:val="24"/>
          <w:szCs w:val="24"/>
          <w:lang w:val="en-US" w:eastAsia="en-US"/>
        </w:rPr>
        <w:t xml:space="preserve"> </w:t>
      </w:r>
      <w:proofErr w:type="spellStart"/>
      <w:r w:rsidRPr="000E661F">
        <w:rPr>
          <w:rFonts w:ascii="Times New Roman" w:eastAsia="Times New Roman" w:hAnsi="Times New Roman" w:cs="Times New Roman"/>
          <w:b/>
          <w:bCs/>
          <w:color w:val="0A0A0A"/>
          <w:sz w:val="24"/>
          <w:szCs w:val="24"/>
          <w:lang w:val="en-US" w:eastAsia="en-US"/>
        </w:rPr>
        <w:t>поштаны</w:t>
      </w:r>
      <w:proofErr w:type="spellEnd"/>
      <w:r w:rsidRPr="000E661F">
        <w:rPr>
          <w:rFonts w:ascii="Times New Roman" w:eastAsia="Times New Roman" w:hAnsi="Times New Roman" w:cs="Times New Roman"/>
          <w:color w:val="0A0A0A"/>
          <w:sz w:val="24"/>
          <w:szCs w:val="24"/>
          <w:lang w:val="en-US" w:eastAsia="en-US"/>
        </w:rPr>
        <w:t> </w:t>
      </w:r>
      <w:proofErr w:type="spellStart"/>
      <w:r w:rsidRPr="000E661F">
        <w:rPr>
          <w:rFonts w:ascii="Times New Roman" w:eastAsia="Times New Roman" w:hAnsi="Times New Roman" w:cs="Times New Roman"/>
          <w:color w:val="0A0A0A"/>
          <w:sz w:val="24"/>
          <w:szCs w:val="24"/>
          <w:lang w:val="en-US" w:eastAsia="en-US"/>
        </w:rPr>
        <w:t>құжат</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айналымы</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жүйесі</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ретінде</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пайдаланады</w:t>
      </w:r>
      <w:proofErr w:type="spellEnd"/>
      <w:r w:rsidRPr="000E661F">
        <w:rPr>
          <w:rFonts w:ascii="Times New Roman" w:eastAsia="Times New Roman" w:hAnsi="Times New Roman" w:cs="Times New Roman"/>
          <w:color w:val="0A0A0A"/>
          <w:sz w:val="24"/>
          <w:szCs w:val="24"/>
          <w:lang w:val="en-US" w:eastAsia="en-US"/>
        </w:rPr>
        <w:t>.</w:t>
      </w:r>
    </w:p>
    <w:p w14:paraId="419BCA33" w14:textId="77777777" w:rsidR="000E661F" w:rsidRPr="000E661F" w:rsidRDefault="000E661F" w:rsidP="000E661F">
      <w:pPr>
        <w:numPr>
          <w:ilvl w:val="0"/>
          <w:numId w:val="134"/>
        </w:numPr>
        <w:shd w:val="clear" w:color="auto" w:fill="FFFFFF"/>
        <w:spacing w:after="0" w:line="240" w:lineRule="auto"/>
        <w:rPr>
          <w:rFonts w:ascii="Times New Roman" w:eastAsia="Times New Roman" w:hAnsi="Times New Roman" w:cs="Times New Roman"/>
          <w:color w:val="0A0A0A"/>
          <w:sz w:val="24"/>
          <w:szCs w:val="24"/>
          <w:lang w:val="en-US" w:eastAsia="en-US"/>
        </w:rPr>
      </w:pPr>
      <w:proofErr w:type="spellStart"/>
      <w:r w:rsidRPr="000E661F">
        <w:rPr>
          <w:rFonts w:ascii="Times New Roman" w:eastAsia="Times New Roman" w:hAnsi="Times New Roman" w:cs="Times New Roman"/>
          <w:color w:val="0A0A0A"/>
          <w:sz w:val="24"/>
          <w:szCs w:val="24"/>
          <w:lang w:val="en-US" w:eastAsia="en-US"/>
        </w:rPr>
        <w:t>Құрылыс</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аяқталғаннан</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кейін</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Мердігер</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Қоғамның</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жылжымайтын</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мүлік</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объектілерін</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Азаматтарға</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арналған</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үкімет</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Мемлекеттік</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корпорациясы</w:t>
      </w:r>
      <w:proofErr w:type="spellEnd"/>
      <w:r w:rsidRPr="000E661F">
        <w:rPr>
          <w:rFonts w:ascii="Times New Roman" w:eastAsia="Times New Roman" w:hAnsi="Times New Roman" w:cs="Times New Roman"/>
          <w:color w:val="0A0A0A"/>
          <w:sz w:val="24"/>
          <w:szCs w:val="24"/>
          <w:lang w:val="en-US" w:eastAsia="en-US"/>
        </w:rPr>
        <w:t xml:space="preserve">» КЕАҚ </w:t>
      </w:r>
      <w:proofErr w:type="spellStart"/>
      <w:r w:rsidRPr="000E661F">
        <w:rPr>
          <w:rFonts w:ascii="Times New Roman" w:eastAsia="Times New Roman" w:hAnsi="Times New Roman" w:cs="Times New Roman"/>
          <w:color w:val="0A0A0A"/>
          <w:sz w:val="24"/>
          <w:szCs w:val="24"/>
          <w:lang w:val="en-US" w:eastAsia="en-US"/>
        </w:rPr>
        <w:t>ақпараттық</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базасында</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тіркеуді</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жүзеге</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асыруы</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тиіс</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Қажет</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болған</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жағдайда</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Мердігер</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инженерлік</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желілердің</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және</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немесе</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ғимараттардың</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құрылыстардың</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нақты</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орналасуының</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атқарушы</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геодезиялық</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түсірілімін</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орындайды</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және</w:t>
      </w:r>
      <w:proofErr w:type="spellEnd"/>
      <w:r w:rsidRPr="000E661F">
        <w:rPr>
          <w:rFonts w:ascii="Times New Roman" w:eastAsia="Times New Roman" w:hAnsi="Times New Roman" w:cs="Times New Roman"/>
          <w:color w:val="0A0A0A"/>
          <w:sz w:val="24"/>
          <w:szCs w:val="24"/>
          <w:lang w:val="en-US" w:eastAsia="en-US"/>
        </w:rPr>
        <w:t xml:space="preserve"> ҚР </w:t>
      </w:r>
      <w:proofErr w:type="spellStart"/>
      <w:r w:rsidRPr="000E661F">
        <w:rPr>
          <w:rFonts w:ascii="Times New Roman" w:eastAsia="Times New Roman" w:hAnsi="Times New Roman" w:cs="Times New Roman"/>
          <w:color w:val="0A0A0A"/>
          <w:sz w:val="24"/>
          <w:szCs w:val="24"/>
          <w:lang w:val="en-US" w:eastAsia="en-US"/>
        </w:rPr>
        <w:t>Өңірлік</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даму</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министрінің</w:t>
      </w:r>
      <w:proofErr w:type="spellEnd"/>
      <w:r w:rsidRPr="000E661F">
        <w:rPr>
          <w:rFonts w:ascii="Times New Roman" w:eastAsia="Times New Roman" w:hAnsi="Times New Roman" w:cs="Times New Roman"/>
          <w:color w:val="0A0A0A"/>
          <w:sz w:val="24"/>
          <w:szCs w:val="24"/>
          <w:lang w:val="en-US" w:eastAsia="en-US"/>
        </w:rPr>
        <w:t xml:space="preserve"> 2014 </w:t>
      </w:r>
      <w:proofErr w:type="spellStart"/>
      <w:r w:rsidRPr="000E661F">
        <w:rPr>
          <w:rFonts w:ascii="Times New Roman" w:eastAsia="Times New Roman" w:hAnsi="Times New Roman" w:cs="Times New Roman"/>
          <w:color w:val="0A0A0A"/>
          <w:sz w:val="24"/>
          <w:szCs w:val="24"/>
          <w:lang w:val="en-US" w:eastAsia="en-US"/>
        </w:rPr>
        <w:t>жылғы</w:t>
      </w:r>
      <w:proofErr w:type="spellEnd"/>
      <w:r w:rsidRPr="000E661F">
        <w:rPr>
          <w:rFonts w:ascii="Times New Roman" w:eastAsia="Times New Roman" w:hAnsi="Times New Roman" w:cs="Times New Roman"/>
          <w:color w:val="0A0A0A"/>
          <w:sz w:val="24"/>
          <w:szCs w:val="24"/>
          <w:lang w:val="en-US" w:eastAsia="en-US"/>
        </w:rPr>
        <w:t xml:space="preserve"> 16 </w:t>
      </w:r>
      <w:proofErr w:type="spellStart"/>
      <w:r w:rsidRPr="000E661F">
        <w:rPr>
          <w:rFonts w:ascii="Times New Roman" w:eastAsia="Times New Roman" w:hAnsi="Times New Roman" w:cs="Times New Roman"/>
          <w:color w:val="0A0A0A"/>
          <w:sz w:val="24"/>
          <w:szCs w:val="24"/>
          <w:lang w:val="en-US" w:eastAsia="en-US"/>
        </w:rPr>
        <w:t>маусымдағы</w:t>
      </w:r>
      <w:proofErr w:type="spellEnd"/>
      <w:r w:rsidRPr="000E661F">
        <w:rPr>
          <w:rFonts w:ascii="Times New Roman" w:eastAsia="Times New Roman" w:hAnsi="Times New Roman" w:cs="Times New Roman"/>
          <w:color w:val="0A0A0A"/>
          <w:sz w:val="24"/>
          <w:szCs w:val="24"/>
          <w:lang w:val="en-US" w:eastAsia="en-US"/>
        </w:rPr>
        <w:t xml:space="preserve"> № 172/ӨД </w:t>
      </w:r>
      <w:proofErr w:type="spellStart"/>
      <w:r w:rsidRPr="000E661F">
        <w:rPr>
          <w:rFonts w:ascii="Times New Roman" w:eastAsia="Times New Roman" w:hAnsi="Times New Roman" w:cs="Times New Roman"/>
          <w:color w:val="0A0A0A"/>
          <w:sz w:val="24"/>
          <w:szCs w:val="24"/>
          <w:lang w:val="en-US" w:eastAsia="en-US"/>
        </w:rPr>
        <w:t>бұйрығымен</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бекітілген</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Мемлекеттік</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қала</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құрылысы</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кадастрының</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деректер</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базасында</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қала</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құрылысы</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жобаларын</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жобалау</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алдындағы</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және</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жобалау</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жобалау-сметалық</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құжаттамасын</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сондай-ақ</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сәулет</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қала</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құрылысы</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және</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құрылыс</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қызметі</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объектілерін</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тіркеу</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қағидаларына</w:t>
      </w:r>
      <w:proofErr w:type="spellEnd"/>
      <w:r w:rsidRPr="000E661F">
        <w:rPr>
          <w:rFonts w:ascii="Times New Roman" w:eastAsia="Times New Roman" w:hAnsi="Times New Roman" w:cs="Times New Roman"/>
          <w:color w:val="0A0A0A"/>
          <w:sz w:val="24"/>
          <w:szCs w:val="24"/>
          <w:lang w:val="en-US" w:eastAsia="en-US"/>
        </w:rPr>
        <w:t xml:space="preserve">», ҚР </w:t>
      </w:r>
      <w:proofErr w:type="spellStart"/>
      <w:r w:rsidRPr="000E661F">
        <w:rPr>
          <w:rFonts w:ascii="Times New Roman" w:eastAsia="Times New Roman" w:hAnsi="Times New Roman" w:cs="Times New Roman"/>
          <w:color w:val="0A0A0A"/>
          <w:sz w:val="24"/>
          <w:szCs w:val="24"/>
          <w:lang w:val="en-US" w:eastAsia="en-US"/>
        </w:rPr>
        <w:t>Ұлттық</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экономика</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министрінің</w:t>
      </w:r>
      <w:proofErr w:type="spellEnd"/>
      <w:r w:rsidRPr="000E661F">
        <w:rPr>
          <w:rFonts w:ascii="Times New Roman" w:eastAsia="Times New Roman" w:hAnsi="Times New Roman" w:cs="Times New Roman"/>
          <w:color w:val="0A0A0A"/>
          <w:sz w:val="24"/>
          <w:szCs w:val="24"/>
          <w:lang w:val="en-US" w:eastAsia="en-US"/>
        </w:rPr>
        <w:t xml:space="preserve"> 2015 </w:t>
      </w:r>
      <w:proofErr w:type="spellStart"/>
      <w:r w:rsidRPr="000E661F">
        <w:rPr>
          <w:rFonts w:ascii="Times New Roman" w:eastAsia="Times New Roman" w:hAnsi="Times New Roman" w:cs="Times New Roman"/>
          <w:color w:val="0A0A0A"/>
          <w:sz w:val="24"/>
          <w:szCs w:val="24"/>
          <w:lang w:val="en-US" w:eastAsia="en-US"/>
        </w:rPr>
        <w:t>жылғы</w:t>
      </w:r>
      <w:proofErr w:type="spellEnd"/>
      <w:r w:rsidRPr="000E661F">
        <w:rPr>
          <w:rFonts w:ascii="Times New Roman" w:eastAsia="Times New Roman" w:hAnsi="Times New Roman" w:cs="Times New Roman"/>
          <w:color w:val="0A0A0A"/>
          <w:sz w:val="24"/>
          <w:szCs w:val="24"/>
          <w:lang w:val="en-US" w:eastAsia="en-US"/>
        </w:rPr>
        <w:t xml:space="preserve"> 30 </w:t>
      </w:r>
      <w:proofErr w:type="spellStart"/>
      <w:r w:rsidRPr="000E661F">
        <w:rPr>
          <w:rFonts w:ascii="Times New Roman" w:eastAsia="Times New Roman" w:hAnsi="Times New Roman" w:cs="Times New Roman"/>
          <w:color w:val="0A0A0A"/>
          <w:sz w:val="24"/>
          <w:szCs w:val="24"/>
          <w:lang w:val="en-US" w:eastAsia="en-US"/>
        </w:rPr>
        <w:t>қарашадағы</w:t>
      </w:r>
      <w:proofErr w:type="spellEnd"/>
      <w:r w:rsidRPr="000E661F">
        <w:rPr>
          <w:rFonts w:ascii="Times New Roman" w:eastAsia="Times New Roman" w:hAnsi="Times New Roman" w:cs="Times New Roman"/>
          <w:color w:val="0A0A0A"/>
          <w:sz w:val="24"/>
          <w:szCs w:val="24"/>
          <w:lang w:val="en-US" w:eastAsia="en-US"/>
        </w:rPr>
        <w:t xml:space="preserve"> № 750 </w:t>
      </w:r>
      <w:proofErr w:type="spellStart"/>
      <w:r w:rsidRPr="000E661F">
        <w:rPr>
          <w:rFonts w:ascii="Times New Roman" w:eastAsia="Times New Roman" w:hAnsi="Times New Roman" w:cs="Times New Roman"/>
          <w:color w:val="0A0A0A"/>
          <w:sz w:val="24"/>
          <w:szCs w:val="24"/>
          <w:lang w:val="en-US" w:eastAsia="en-US"/>
        </w:rPr>
        <w:t>бұйрығымен</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бекітілген</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Құрылыс</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саласындағы</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құрылысты</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ұйымдастыру</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және</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рұқсат</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беру</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рәсімдерінен</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өту</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қағидаларына</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сәйкес</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мемлекеттік</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қала</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құрылысы</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кадастрының</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ақпараттық</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lastRenderedPageBreak/>
        <w:t>жүйесінде</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тіркеу</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үшін</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мемлекеттік</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қала</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құрылысы</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кадастрына</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жібереді</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Мердігер</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атқарушы-техникалық</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құжаттаманы</w:t>
      </w:r>
      <w:proofErr w:type="spellEnd"/>
      <w:r w:rsidRPr="000E661F">
        <w:rPr>
          <w:rFonts w:ascii="Times New Roman" w:eastAsia="Times New Roman" w:hAnsi="Times New Roman" w:cs="Times New Roman"/>
          <w:color w:val="0A0A0A"/>
          <w:sz w:val="24"/>
          <w:szCs w:val="24"/>
          <w:lang w:val="en-US" w:eastAsia="en-US"/>
        </w:rPr>
        <w:t xml:space="preserve"> 1 </w:t>
      </w:r>
      <w:proofErr w:type="spellStart"/>
      <w:r w:rsidRPr="000E661F">
        <w:rPr>
          <w:rFonts w:ascii="Times New Roman" w:eastAsia="Times New Roman" w:hAnsi="Times New Roman" w:cs="Times New Roman"/>
          <w:color w:val="0A0A0A"/>
          <w:sz w:val="24"/>
          <w:szCs w:val="24"/>
          <w:lang w:val="en-US" w:eastAsia="en-US"/>
        </w:rPr>
        <w:t>данада</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түпнұсқа</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және</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электрондық</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нұсқада</w:t>
      </w:r>
      <w:proofErr w:type="spellEnd"/>
      <w:r w:rsidRPr="000E661F">
        <w:rPr>
          <w:rFonts w:ascii="Times New Roman" w:eastAsia="Times New Roman" w:hAnsi="Times New Roman" w:cs="Times New Roman"/>
          <w:color w:val="0A0A0A"/>
          <w:sz w:val="24"/>
          <w:szCs w:val="24"/>
          <w:lang w:val="en-US" w:eastAsia="en-US"/>
        </w:rPr>
        <w:t xml:space="preserve"> 1 </w:t>
      </w:r>
      <w:proofErr w:type="spellStart"/>
      <w:r w:rsidRPr="000E661F">
        <w:rPr>
          <w:rFonts w:ascii="Times New Roman" w:eastAsia="Times New Roman" w:hAnsi="Times New Roman" w:cs="Times New Roman"/>
          <w:color w:val="0A0A0A"/>
          <w:sz w:val="24"/>
          <w:szCs w:val="24"/>
          <w:lang w:val="en-US" w:eastAsia="en-US"/>
        </w:rPr>
        <w:t>данада</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ұсынуы</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тиіс</w:t>
      </w:r>
      <w:proofErr w:type="spellEnd"/>
      <w:r w:rsidRPr="000E661F">
        <w:rPr>
          <w:rFonts w:ascii="Times New Roman" w:eastAsia="Times New Roman" w:hAnsi="Times New Roman" w:cs="Times New Roman"/>
          <w:color w:val="0A0A0A"/>
          <w:sz w:val="24"/>
          <w:szCs w:val="24"/>
          <w:lang w:val="en-US" w:eastAsia="en-US"/>
        </w:rPr>
        <w:t>.</w:t>
      </w:r>
    </w:p>
    <w:p w14:paraId="10A8D01C" w14:textId="77777777" w:rsidR="000E661F" w:rsidRPr="000E661F" w:rsidRDefault="000E661F" w:rsidP="000E661F">
      <w:pPr>
        <w:numPr>
          <w:ilvl w:val="0"/>
          <w:numId w:val="135"/>
        </w:numPr>
        <w:shd w:val="clear" w:color="auto" w:fill="FFFFFF"/>
        <w:spacing w:after="0" w:line="240" w:lineRule="auto"/>
        <w:ind w:left="720" w:hanging="360"/>
        <w:rPr>
          <w:rFonts w:ascii="Times New Roman" w:eastAsia="Times New Roman" w:hAnsi="Times New Roman" w:cs="Times New Roman"/>
          <w:color w:val="0A0A0A"/>
          <w:sz w:val="24"/>
          <w:szCs w:val="24"/>
          <w:lang w:val="en-US" w:eastAsia="en-US"/>
        </w:rPr>
      </w:pPr>
      <w:proofErr w:type="spellStart"/>
      <w:r w:rsidRPr="000E661F">
        <w:rPr>
          <w:rFonts w:ascii="Times New Roman" w:eastAsia="Times New Roman" w:hAnsi="Times New Roman" w:cs="Times New Roman"/>
          <w:color w:val="0A0A0A"/>
          <w:sz w:val="24"/>
          <w:szCs w:val="24"/>
          <w:lang w:val="en-US" w:eastAsia="en-US"/>
        </w:rPr>
        <w:t>Атқарушы-техникалық</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құжаттамаға</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бұдан</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әрі</w:t>
      </w:r>
      <w:proofErr w:type="spellEnd"/>
      <w:r w:rsidRPr="000E661F">
        <w:rPr>
          <w:rFonts w:ascii="Times New Roman" w:eastAsia="Times New Roman" w:hAnsi="Times New Roman" w:cs="Times New Roman"/>
          <w:color w:val="0A0A0A"/>
          <w:sz w:val="24"/>
          <w:szCs w:val="24"/>
          <w:lang w:val="en-US" w:eastAsia="en-US"/>
        </w:rPr>
        <w:t xml:space="preserve"> – АТҚ) </w:t>
      </w:r>
      <w:proofErr w:type="spellStart"/>
      <w:r w:rsidRPr="000E661F">
        <w:rPr>
          <w:rFonts w:ascii="Times New Roman" w:eastAsia="Times New Roman" w:hAnsi="Times New Roman" w:cs="Times New Roman"/>
          <w:color w:val="0A0A0A"/>
          <w:sz w:val="24"/>
          <w:szCs w:val="24"/>
          <w:lang w:val="en-US" w:eastAsia="en-US"/>
        </w:rPr>
        <w:t>түсініктеме</w:t>
      </w:r>
      <w:proofErr w:type="spellEnd"/>
      <w:r w:rsidRPr="000E661F">
        <w:rPr>
          <w:rFonts w:ascii="Times New Roman" w:eastAsia="Times New Roman" w:hAnsi="Times New Roman" w:cs="Times New Roman"/>
          <w:color w:val="0A0A0A"/>
          <w:sz w:val="24"/>
          <w:szCs w:val="24"/>
          <w:lang w:val="en-US" w:eastAsia="en-US"/>
        </w:rPr>
        <w:t>:</w:t>
      </w:r>
    </w:p>
    <w:p w14:paraId="374483E3" w14:textId="77777777" w:rsidR="000E661F" w:rsidRPr="000E661F" w:rsidRDefault="000E661F" w:rsidP="000E661F">
      <w:pPr>
        <w:numPr>
          <w:ilvl w:val="0"/>
          <w:numId w:val="136"/>
        </w:numPr>
        <w:shd w:val="clear" w:color="auto" w:fill="FFFFFF"/>
        <w:spacing w:after="0" w:line="240" w:lineRule="auto"/>
        <w:rPr>
          <w:rFonts w:ascii="Times New Roman" w:eastAsia="Times New Roman" w:hAnsi="Times New Roman" w:cs="Times New Roman"/>
          <w:color w:val="0A0A0A"/>
          <w:sz w:val="24"/>
          <w:szCs w:val="24"/>
          <w:lang w:val="en-US" w:eastAsia="en-US"/>
        </w:rPr>
      </w:pPr>
      <w:proofErr w:type="spellStart"/>
      <w:r w:rsidRPr="000E661F">
        <w:rPr>
          <w:rFonts w:ascii="Times New Roman" w:eastAsia="Times New Roman" w:hAnsi="Times New Roman" w:cs="Times New Roman"/>
          <w:color w:val="0A0A0A"/>
          <w:sz w:val="24"/>
          <w:szCs w:val="24"/>
          <w:lang w:val="en-US" w:eastAsia="en-US"/>
        </w:rPr>
        <w:t>құрылыс</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жөніндегі</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кітап</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кітаптың</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құрамына</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кіретін</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құжаттар</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санына</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қарай</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бірнеше</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папкадан</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немесе</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бір</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папкадан</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тұрады</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Папкалардағы</w:t>
      </w:r>
      <w:proofErr w:type="spellEnd"/>
      <w:r w:rsidRPr="000E661F">
        <w:rPr>
          <w:rFonts w:ascii="Times New Roman" w:eastAsia="Times New Roman" w:hAnsi="Times New Roman" w:cs="Times New Roman"/>
          <w:color w:val="0A0A0A"/>
          <w:sz w:val="24"/>
          <w:szCs w:val="24"/>
          <w:lang w:val="en-US" w:eastAsia="en-US"/>
        </w:rPr>
        <w:t xml:space="preserve"> АТҚ А4 </w:t>
      </w:r>
      <w:proofErr w:type="spellStart"/>
      <w:r w:rsidRPr="000E661F">
        <w:rPr>
          <w:rFonts w:ascii="Times New Roman" w:eastAsia="Times New Roman" w:hAnsi="Times New Roman" w:cs="Times New Roman"/>
          <w:color w:val="0A0A0A"/>
          <w:sz w:val="24"/>
          <w:szCs w:val="24"/>
          <w:lang w:val="en-US" w:eastAsia="en-US"/>
        </w:rPr>
        <w:t>форматы</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бойынша</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оралуы</w:t>
      </w:r>
      <w:proofErr w:type="spellEnd"/>
      <w:r w:rsidRPr="000E661F">
        <w:rPr>
          <w:rFonts w:ascii="Times New Roman" w:eastAsia="Times New Roman" w:hAnsi="Times New Roman" w:cs="Times New Roman"/>
          <w:color w:val="0A0A0A"/>
          <w:sz w:val="24"/>
          <w:szCs w:val="24"/>
          <w:lang w:val="en-US" w:eastAsia="en-US"/>
        </w:rPr>
        <w:t xml:space="preserve">, А4 </w:t>
      </w:r>
      <w:proofErr w:type="spellStart"/>
      <w:r w:rsidRPr="000E661F">
        <w:rPr>
          <w:rFonts w:ascii="Times New Roman" w:eastAsia="Times New Roman" w:hAnsi="Times New Roman" w:cs="Times New Roman"/>
          <w:color w:val="0A0A0A"/>
          <w:sz w:val="24"/>
          <w:szCs w:val="24"/>
          <w:lang w:val="en-US" w:eastAsia="en-US"/>
        </w:rPr>
        <w:t>форматындағы</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мөлдір</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файлдарға</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салынуы</w:t>
      </w:r>
      <w:proofErr w:type="spellEnd"/>
      <w:r w:rsidRPr="000E661F">
        <w:rPr>
          <w:rFonts w:ascii="Times New Roman" w:eastAsia="Times New Roman" w:hAnsi="Times New Roman" w:cs="Times New Roman"/>
          <w:color w:val="0A0A0A"/>
          <w:sz w:val="24"/>
          <w:szCs w:val="24"/>
          <w:lang w:val="en-US" w:eastAsia="en-US"/>
        </w:rPr>
        <w:t xml:space="preserve"> (A3, A2, A1, A0 </w:t>
      </w:r>
      <w:proofErr w:type="spellStart"/>
      <w:r w:rsidRPr="000E661F">
        <w:rPr>
          <w:rFonts w:ascii="Times New Roman" w:eastAsia="Times New Roman" w:hAnsi="Times New Roman" w:cs="Times New Roman"/>
          <w:color w:val="0A0A0A"/>
          <w:sz w:val="24"/>
          <w:szCs w:val="24"/>
          <w:lang w:val="en-US" w:eastAsia="en-US"/>
        </w:rPr>
        <w:t>форматты</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сызбалар</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қалыңдығы</w:t>
      </w:r>
      <w:proofErr w:type="spellEnd"/>
      <w:r w:rsidRPr="000E661F">
        <w:rPr>
          <w:rFonts w:ascii="Times New Roman" w:eastAsia="Times New Roman" w:hAnsi="Times New Roman" w:cs="Times New Roman"/>
          <w:color w:val="0A0A0A"/>
          <w:sz w:val="24"/>
          <w:szCs w:val="24"/>
          <w:lang w:val="en-US" w:eastAsia="en-US"/>
        </w:rPr>
        <w:t xml:space="preserve"> 55 </w:t>
      </w:r>
      <w:proofErr w:type="spellStart"/>
      <w:r w:rsidRPr="000E661F">
        <w:rPr>
          <w:rFonts w:ascii="Times New Roman" w:eastAsia="Times New Roman" w:hAnsi="Times New Roman" w:cs="Times New Roman"/>
          <w:color w:val="0A0A0A"/>
          <w:sz w:val="24"/>
          <w:szCs w:val="24"/>
          <w:lang w:val="en-US" w:eastAsia="en-US"/>
        </w:rPr>
        <w:t>мм</w:t>
      </w:r>
      <w:proofErr w:type="spellEnd"/>
      <w:r w:rsidRPr="000E661F">
        <w:rPr>
          <w:rFonts w:ascii="Times New Roman" w:eastAsia="Times New Roman" w:hAnsi="Times New Roman" w:cs="Times New Roman"/>
          <w:color w:val="0A0A0A"/>
          <w:sz w:val="24"/>
          <w:szCs w:val="24"/>
          <w:lang w:val="en-US" w:eastAsia="en-US"/>
        </w:rPr>
        <w:t xml:space="preserve"> А4 </w:t>
      </w:r>
      <w:proofErr w:type="spellStart"/>
      <w:r w:rsidRPr="000E661F">
        <w:rPr>
          <w:rFonts w:ascii="Times New Roman" w:eastAsia="Times New Roman" w:hAnsi="Times New Roman" w:cs="Times New Roman"/>
          <w:color w:val="0A0A0A"/>
          <w:sz w:val="24"/>
          <w:szCs w:val="24"/>
          <w:lang w:val="en-US" w:eastAsia="en-US"/>
        </w:rPr>
        <w:t>форматты</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ақ</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папкаларға</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тігілуі</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тиіс</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төрт</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сақинамен</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Папканың</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максималды</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көлемі</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тізбелерді</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есепке</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алмағанда</w:t>
      </w:r>
      <w:proofErr w:type="spellEnd"/>
      <w:r w:rsidRPr="000E661F">
        <w:rPr>
          <w:rFonts w:ascii="Times New Roman" w:eastAsia="Times New Roman" w:hAnsi="Times New Roman" w:cs="Times New Roman"/>
          <w:color w:val="0A0A0A"/>
          <w:sz w:val="24"/>
          <w:szCs w:val="24"/>
          <w:lang w:val="en-US" w:eastAsia="en-US"/>
        </w:rPr>
        <w:t xml:space="preserve">, А4 </w:t>
      </w:r>
      <w:proofErr w:type="spellStart"/>
      <w:r w:rsidRPr="000E661F">
        <w:rPr>
          <w:rFonts w:ascii="Times New Roman" w:eastAsia="Times New Roman" w:hAnsi="Times New Roman" w:cs="Times New Roman"/>
          <w:color w:val="0A0A0A"/>
          <w:sz w:val="24"/>
          <w:szCs w:val="24"/>
          <w:lang w:val="en-US" w:eastAsia="en-US"/>
        </w:rPr>
        <w:t>форматына</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келтірілген</w:t>
      </w:r>
      <w:proofErr w:type="spellEnd"/>
      <w:r w:rsidRPr="000E661F">
        <w:rPr>
          <w:rFonts w:ascii="Times New Roman" w:eastAsia="Times New Roman" w:hAnsi="Times New Roman" w:cs="Times New Roman"/>
          <w:color w:val="0A0A0A"/>
          <w:sz w:val="24"/>
          <w:szCs w:val="24"/>
          <w:lang w:val="en-US" w:eastAsia="en-US"/>
        </w:rPr>
        <w:t xml:space="preserve"> 350 </w:t>
      </w:r>
      <w:proofErr w:type="spellStart"/>
      <w:r w:rsidRPr="000E661F">
        <w:rPr>
          <w:rFonts w:ascii="Times New Roman" w:eastAsia="Times New Roman" w:hAnsi="Times New Roman" w:cs="Times New Roman"/>
          <w:color w:val="0A0A0A"/>
          <w:sz w:val="24"/>
          <w:szCs w:val="24"/>
          <w:lang w:val="en-US" w:eastAsia="en-US"/>
        </w:rPr>
        <w:t>парақтан</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аспауы</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тиіс</w:t>
      </w:r>
      <w:proofErr w:type="spellEnd"/>
      <w:r w:rsidRPr="000E661F">
        <w:rPr>
          <w:rFonts w:ascii="Times New Roman" w:eastAsia="Times New Roman" w:hAnsi="Times New Roman" w:cs="Times New Roman"/>
          <w:color w:val="0A0A0A"/>
          <w:sz w:val="24"/>
          <w:szCs w:val="24"/>
          <w:lang w:val="en-US" w:eastAsia="en-US"/>
        </w:rPr>
        <w:t>;</w:t>
      </w:r>
    </w:p>
    <w:p w14:paraId="5A845A67" w14:textId="77777777" w:rsidR="000E661F" w:rsidRPr="000E661F" w:rsidRDefault="000E661F" w:rsidP="000E661F">
      <w:pPr>
        <w:numPr>
          <w:ilvl w:val="0"/>
          <w:numId w:val="136"/>
        </w:numPr>
        <w:shd w:val="clear" w:color="auto" w:fill="FFFFFF"/>
        <w:spacing w:after="0" w:line="240" w:lineRule="auto"/>
        <w:rPr>
          <w:rFonts w:ascii="Times New Roman" w:eastAsia="Times New Roman" w:hAnsi="Times New Roman" w:cs="Times New Roman"/>
          <w:color w:val="0A0A0A"/>
          <w:sz w:val="24"/>
          <w:szCs w:val="24"/>
          <w:lang w:val="en-US" w:eastAsia="en-US"/>
        </w:rPr>
      </w:pPr>
      <w:r w:rsidRPr="000E661F">
        <w:rPr>
          <w:rFonts w:ascii="Times New Roman" w:eastAsia="Times New Roman" w:hAnsi="Times New Roman" w:cs="Times New Roman"/>
          <w:color w:val="0A0A0A"/>
          <w:sz w:val="24"/>
          <w:szCs w:val="24"/>
          <w:lang w:val="en-US" w:eastAsia="en-US"/>
        </w:rPr>
        <w:t xml:space="preserve">АТҚ </w:t>
      </w:r>
      <w:proofErr w:type="spellStart"/>
      <w:r w:rsidRPr="000E661F">
        <w:rPr>
          <w:rFonts w:ascii="Times New Roman" w:eastAsia="Times New Roman" w:hAnsi="Times New Roman" w:cs="Times New Roman"/>
          <w:color w:val="0A0A0A"/>
          <w:sz w:val="24"/>
          <w:szCs w:val="24"/>
          <w:lang w:val="en-US" w:eastAsia="en-US"/>
        </w:rPr>
        <w:t>папкасының</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барлық</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парақтары</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папканың</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бірінші</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құжатынан</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бастап</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жапсырма</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нөмірленуі</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тиіс</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Бет</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нөмірлері</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оң</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жақ</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жоғарғы</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бұрышта</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қарындашпен</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қойылуы</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тиіс</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Бұл</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ретте</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титул</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парағы</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нөмірленбейді</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Тізілім</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беттері</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жапсырма</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нөмірленбейді</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алайда</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көп</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беттік</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тізбе</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жағдайында</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олардың</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бет</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нөмірлері</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болуы</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тиіс</w:t>
      </w:r>
      <w:proofErr w:type="spellEnd"/>
      <w:r w:rsidRPr="000E661F">
        <w:rPr>
          <w:rFonts w:ascii="Times New Roman" w:eastAsia="Times New Roman" w:hAnsi="Times New Roman" w:cs="Times New Roman"/>
          <w:color w:val="0A0A0A"/>
          <w:sz w:val="24"/>
          <w:szCs w:val="24"/>
          <w:lang w:val="en-US" w:eastAsia="en-US"/>
        </w:rPr>
        <w:t>;</w:t>
      </w:r>
    </w:p>
    <w:p w14:paraId="228D1170" w14:textId="77777777" w:rsidR="000E661F" w:rsidRPr="000E661F" w:rsidRDefault="000E661F" w:rsidP="000E661F">
      <w:pPr>
        <w:numPr>
          <w:ilvl w:val="0"/>
          <w:numId w:val="136"/>
        </w:numPr>
        <w:shd w:val="clear" w:color="auto" w:fill="FFFFFF"/>
        <w:spacing w:after="0" w:line="240" w:lineRule="auto"/>
        <w:rPr>
          <w:rFonts w:ascii="Times New Roman" w:eastAsia="Times New Roman" w:hAnsi="Times New Roman" w:cs="Times New Roman"/>
          <w:color w:val="0A0A0A"/>
          <w:sz w:val="24"/>
          <w:szCs w:val="24"/>
          <w:lang w:val="en-US" w:eastAsia="en-US"/>
        </w:rPr>
      </w:pPr>
      <w:proofErr w:type="spellStart"/>
      <w:r w:rsidRPr="000E661F">
        <w:rPr>
          <w:rFonts w:ascii="Times New Roman" w:eastAsia="Times New Roman" w:hAnsi="Times New Roman" w:cs="Times New Roman"/>
          <w:color w:val="0A0A0A"/>
          <w:sz w:val="24"/>
          <w:szCs w:val="24"/>
          <w:lang w:val="en-US" w:eastAsia="en-US"/>
        </w:rPr>
        <w:t>құрылыс</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жөніндегі</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әрбір</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кітап</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мұқабамен</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және</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түппен</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ресімделуі</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тиіс</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Мұқаба</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нөмірленбейді</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және</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папкаға</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кіретін</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парақтардың</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жалпы</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санына</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қосылмайды</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Мұқаба</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мен</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түп</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мемлекеттік</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тілде</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ресімделуі</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тиіс</w:t>
      </w:r>
      <w:proofErr w:type="spellEnd"/>
      <w:r w:rsidRPr="000E661F">
        <w:rPr>
          <w:rFonts w:ascii="Times New Roman" w:eastAsia="Times New Roman" w:hAnsi="Times New Roman" w:cs="Times New Roman"/>
          <w:color w:val="0A0A0A"/>
          <w:sz w:val="24"/>
          <w:szCs w:val="24"/>
          <w:lang w:val="en-US" w:eastAsia="en-US"/>
        </w:rPr>
        <w:t>.</w:t>
      </w:r>
    </w:p>
    <w:p w14:paraId="698E4845" w14:textId="77777777" w:rsidR="00477C75" w:rsidRPr="000E661F" w:rsidRDefault="00477C75" w:rsidP="00477C75">
      <w:pPr>
        <w:pStyle w:val="a4"/>
        <w:jc w:val="both"/>
        <w:rPr>
          <w:rFonts w:ascii="Times New Roman" w:hAnsi="Times New Roman"/>
          <w:sz w:val="24"/>
          <w:szCs w:val="24"/>
          <w:lang w:val="en-US"/>
        </w:rPr>
      </w:pPr>
    </w:p>
    <w:p w14:paraId="345B9688" w14:textId="545BBA50" w:rsidR="000E661F" w:rsidRPr="000E661F" w:rsidRDefault="00742E76" w:rsidP="00151849">
      <w:pPr>
        <w:shd w:val="clear" w:color="auto" w:fill="FFFFFF"/>
        <w:spacing w:after="0" w:line="240" w:lineRule="auto"/>
        <w:rPr>
          <w:rFonts w:ascii="Times New Roman" w:eastAsia="Times New Roman" w:hAnsi="Times New Roman" w:cs="Times New Roman"/>
          <w:b/>
          <w:bCs/>
          <w:color w:val="0A0A0A"/>
          <w:sz w:val="24"/>
          <w:szCs w:val="24"/>
          <w:lang w:val="en-US" w:eastAsia="en-US"/>
        </w:rPr>
      </w:pPr>
      <w:r>
        <w:rPr>
          <w:rFonts w:ascii="Times New Roman" w:eastAsia="Times New Roman" w:hAnsi="Times New Roman" w:cs="Times New Roman"/>
          <w:b/>
          <w:bCs/>
          <w:color w:val="0A0A0A"/>
          <w:sz w:val="24"/>
          <w:szCs w:val="24"/>
          <w:lang w:val="kk-KZ" w:eastAsia="en-US"/>
        </w:rPr>
        <w:t>7</w:t>
      </w:r>
      <w:r w:rsidR="000E661F" w:rsidRPr="000E661F">
        <w:rPr>
          <w:rFonts w:ascii="Times New Roman" w:eastAsia="Times New Roman" w:hAnsi="Times New Roman" w:cs="Times New Roman"/>
          <w:b/>
          <w:bCs/>
          <w:color w:val="0A0A0A"/>
          <w:sz w:val="24"/>
          <w:szCs w:val="24"/>
          <w:lang w:val="en-US" w:eastAsia="en-US"/>
        </w:rPr>
        <w:t xml:space="preserve">. </w:t>
      </w:r>
      <w:proofErr w:type="spellStart"/>
      <w:r w:rsidR="000E661F" w:rsidRPr="000E661F">
        <w:rPr>
          <w:rFonts w:ascii="Times New Roman" w:eastAsia="Times New Roman" w:hAnsi="Times New Roman" w:cs="Times New Roman"/>
          <w:b/>
          <w:bCs/>
          <w:color w:val="0A0A0A"/>
          <w:sz w:val="24"/>
          <w:szCs w:val="24"/>
          <w:lang w:val="en-US" w:eastAsia="en-US"/>
        </w:rPr>
        <w:t>Мердігер</w:t>
      </w:r>
      <w:proofErr w:type="spellEnd"/>
      <w:r w:rsidR="000E661F" w:rsidRPr="000E661F">
        <w:rPr>
          <w:rFonts w:ascii="Times New Roman" w:eastAsia="Times New Roman" w:hAnsi="Times New Roman" w:cs="Times New Roman"/>
          <w:b/>
          <w:bCs/>
          <w:color w:val="0A0A0A"/>
          <w:sz w:val="24"/>
          <w:szCs w:val="24"/>
          <w:lang w:val="en-US" w:eastAsia="en-US"/>
        </w:rPr>
        <w:t xml:space="preserve"> </w:t>
      </w:r>
      <w:proofErr w:type="spellStart"/>
      <w:r w:rsidR="000E661F" w:rsidRPr="000E661F">
        <w:rPr>
          <w:rFonts w:ascii="Times New Roman" w:eastAsia="Times New Roman" w:hAnsi="Times New Roman" w:cs="Times New Roman"/>
          <w:b/>
          <w:bCs/>
          <w:color w:val="0A0A0A"/>
          <w:sz w:val="24"/>
          <w:szCs w:val="24"/>
          <w:lang w:val="en-US" w:eastAsia="en-US"/>
        </w:rPr>
        <w:t>орындайтын</w:t>
      </w:r>
      <w:proofErr w:type="spellEnd"/>
      <w:r w:rsidR="000E661F" w:rsidRPr="000E661F">
        <w:rPr>
          <w:rFonts w:ascii="Times New Roman" w:eastAsia="Times New Roman" w:hAnsi="Times New Roman" w:cs="Times New Roman"/>
          <w:b/>
          <w:bCs/>
          <w:color w:val="0A0A0A"/>
          <w:sz w:val="24"/>
          <w:szCs w:val="24"/>
          <w:lang w:val="en-US" w:eastAsia="en-US"/>
        </w:rPr>
        <w:t xml:space="preserve"> </w:t>
      </w:r>
      <w:proofErr w:type="spellStart"/>
      <w:r w:rsidR="000E661F" w:rsidRPr="000E661F">
        <w:rPr>
          <w:rFonts w:ascii="Times New Roman" w:eastAsia="Times New Roman" w:hAnsi="Times New Roman" w:cs="Times New Roman"/>
          <w:b/>
          <w:bCs/>
          <w:color w:val="0A0A0A"/>
          <w:sz w:val="24"/>
          <w:szCs w:val="24"/>
          <w:lang w:val="en-US" w:eastAsia="en-US"/>
        </w:rPr>
        <w:t>жобалау</w:t>
      </w:r>
      <w:proofErr w:type="spellEnd"/>
      <w:r w:rsidR="000E661F" w:rsidRPr="000E661F">
        <w:rPr>
          <w:rFonts w:ascii="Times New Roman" w:eastAsia="Times New Roman" w:hAnsi="Times New Roman" w:cs="Times New Roman"/>
          <w:b/>
          <w:bCs/>
          <w:color w:val="0A0A0A"/>
          <w:sz w:val="24"/>
          <w:szCs w:val="24"/>
          <w:lang w:val="en-US" w:eastAsia="en-US"/>
        </w:rPr>
        <w:t xml:space="preserve"> </w:t>
      </w:r>
      <w:proofErr w:type="spellStart"/>
      <w:r w:rsidR="000E661F" w:rsidRPr="000E661F">
        <w:rPr>
          <w:rFonts w:ascii="Times New Roman" w:eastAsia="Times New Roman" w:hAnsi="Times New Roman" w:cs="Times New Roman"/>
          <w:b/>
          <w:bCs/>
          <w:color w:val="0A0A0A"/>
          <w:sz w:val="24"/>
          <w:szCs w:val="24"/>
          <w:lang w:val="en-US" w:eastAsia="en-US"/>
        </w:rPr>
        <w:t>және</w:t>
      </w:r>
      <w:proofErr w:type="spellEnd"/>
      <w:r w:rsidR="000E661F" w:rsidRPr="000E661F">
        <w:rPr>
          <w:rFonts w:ascii="Times New Roman" w:eastAsia="Times New Roman" w:hAnsi="Times New Roman" w:cs="Times New Roman"/>
          <w:b/>
          <w:bCs/>
          <w:color w:val="0A0A0A"/>
          <w:sz w:val="24"/>
          <w:szCs w:val="24"/>
          <w:lang w:val="en-US" w:eastAsia="en-US"/>
        </w:rPr>
        <w:t xml:space="preserve"> </w:t>
      </w:r>
      <w:proofErr w:type="spellStart"/>
      <w:r w:rsidR="000E661F" w:rsidRPr="000E661F">
        <w:rPr>
          <w:rFonts w:ascii="Times New Roman" w:eastAsia="Times New Roman" w:hAnsi="Times New Roman" w:cs="Times New Roman"/>
          <w:b/>
          <w:bCs/>
          <w:color w:val="0A0A0A"/>
          <w:sz w:val="24"/>
          <w:szCs w:val="24"/>
          <w:lang w:val="en-US" w:eastAsia="en-US"/>
        </w:rPr>
        <w:t>құрылыс</w:t>
      </w:r>
      <w:proofErr w:type="spellEnd"/>
      <w:r w:rsidR="000E661F" w:rsidRPr="000E661F">
        <w:rPr>
          <w:rFonts w:ascii="Times New Roman" w:eastAsia="Times New Roman" w:hAnsi="Times New Roman" w:cs="Times New Roman"/>
          <w:b/>
          <w:bCs/>
          <w:color w:val="0A0A0A"/>
          <w:sz w:val="24"/>
          <w:szCs w:val="24"/>
          <w:lang w:val="en-US" w:eastAsia="en-US"/>
        </w:rPr>
        <w:t xml:space="preserve"> </w:t>
      </w:r>
      <w:proofErr w:type="spellStart"/>
      <w:r w:rsidR="000E661F" w:rsidRPr="000E661F">
        <w:rPr>
          <w:rFonts w:ascii="Times New Roman" w:eastAsia="Times New Roman" w:hAnsi="Times New Roman" w:cs="Times New Roman"/>
          <w:b/>
          <w:bCs/>
          <w:color w:val="0A0A0A"/>
          <w:sz w:val="24"/>
          <w:szCs w:val="24"/>
          <w:lang w:val="en-US" w:eastAsia="en-US"/>
        </w:rPr>
        <w:t>жұмыстарына</w:t>
      </w:r>
      <w:proofErr w:type="spellEnd"/>
      <w:r w:rsidR="000E661F" w:rsidRPr="000E661F">
        <w:rPr>
          <w:rFonts w:ascii="Times New Roman" w:eastAsia="Times New Roman" w:hAnsi="Times New Roman" w:cs="Times New Roman"/>
          <w:b/>
          <w:bCs/>
          <w:color w:val="0A0A0A"/>
          <w:sz w:val="24"/>
          <w:szCs w:val="24"/>
          <w:lang w:val="en-US" w:eastAsia="en-US"/>
        </w:rPr>
        <w:t xml:space="preserve"> </w:t>
      </w:r>
      <w:proofErr w:type="spellStart"/>
      <w:r w:rsidR="000E661F" w:rsidRPr="000E661F">
        <w:rPr>
          <w:rFonts w:ascii="Times New Roman" w:eastAsia="Times New Roman" w:hAnsi="Times New Roman" w:cs="Times New Roman"/>
          <w:b/>
          <w:bCs/>
          <w:color w:val="0A0A0A"/>
          <w:sz w:val="24"/>
          <w:szCs w:val="24"/>
          <w:lang w:val="en-US" w:eastAsia="en-US"/>
        </w:rPr>
        <w:t>қойылатын</w:t>
      </w:r>
      <w:proofErr w:type="spellEnd"/>
      <w:r w:rsidR="000E661F" w:rsidRPr="000E661F">
        <w:rPr>
          <w:rFonts w:ascii="Times New Roman" w:eastAsia="Times New Roman" w:hAnsi="Times New Roman" w:cs="Times New Roman"/>
          <w:b/>
          <w:bCs/>
          <w:color w:val="0A0A0A"/>
          <w:sz w:val="24"/>
          <w:szCs w:val="24"/>
          <w:lang w:val="en-US" w:eastAsia="en-US"/>
        </w:rPr>
        <w:t xml:space="preserve"> </w:t>
      </w:r>
      <w:proofErr w:type="spellStart"/>
      <w:r w:rsidR="000E661F" w:rsidRPr="000E661F">
        <w:rPr>
          <w:rFonts w:ascii="Times New Roman" w:eastAsia="Times New Roman" w:hAnsi="Times New Roman" w:cs="Times New Roman"/>
          <w:b/>
          <w:bCs/>
          <w:color w:val="0A0A0A"/>
          <w:sz w:val="24"/>
          <w:szCs w:val="24"/>
          <w:lang w:val="en-US" w:eastAsia="en-US"/>
        </w:rPr>
        <w:t>жалпы</w:t>
      </w:r>
      <w:proofErr w:type="spellEnd"/>
      <w:r w:rsidR="000E661F" w:rsidRPr="000E661F">
        <w:rPr>
          <w:rFonts w:ascii="Times New Roman" w:eastAsia="Times New Roman" w:hAnsi="Times New Roman" w:cs="Times New Roman"/>
          <w:b/>
          <w:bCs/>
          <w:color w:val="0A0A0A"/>
          <w:sz w:val="24"/>
          <w:szCs w:val="24"/>
          <w:lang w:val="en-US" w:eastAsia="en-US"/>
        </w:rPr>
        <w:t xml:space="preserve"> </w:t>
      </w:r>
      <w:proofErr w:type="spellStart"/>
      <w:r w:rsidR="000E661F" w:rsidRPr="000E661F">
        <w:rPr>
          <w:rFonts w:ascii="Times New Roman" w:eastAsia="Times New Roman" w:hAnsi="Times New Roman" w:cs="Times New Roman"/>
          <w:b/>
          <w:bCs/>
          <w:color w:val="0A0A0A"/>
          <w:sz w:val="24"/>
          <w:szCs w:val="24"/>
          <w:lang w:val="en-US" w:eastAsia="en-US"/>
        </w:rPr>
        <w:t>талаптар</w:t>
      </w:r>
      <w:proofErr w:type="spellEnd"/>
      <w:r w:rsidR="000E661F" w:rsidRPr="000E661F">
        <w:rPr>
          <w:rFonts w:ascii="Times New Roman" w:eastAsia="Times New Roman" w:hAnsi="Times New Roman" w:cs="Times New Roman"/>
          <w:b/>
          <w:bCs/>
          <w:color w:val="0A0A0A"/>
          <w:sz w:val="24"/>
          <w:szCs w:val="24"/>
          <w:lang w:val="en-US" w:eastAsia="en-US"/>
        </w:rPr>
        <w:t>:</w:t>
      </w:r>
    </w:p>
    <w:p w14:paraId="38AAB786" w14:textId="77777777" w:rsidR="000E661F" w:rsidRPr="000E661F" w:rsidRDefault="000E661F" w:rsidP="00151849">
      <w:pPr>
        <w:numPr>
          <w:ilvl w:val="0"/>
          <w:numId w:val="137"/>
        </w:numPr>
        <w:shd w:val="clear" w:color="auto" w:fill="FFFFFF"/>
        <w:spacing w:after="0" w:line="240" w:lineRule="auto"/>
        <w:rPr>
          <w:rFonts w:ascii="Times New Roman" w:eastAsia="Times New Roman" w:hAnsi="Times New Roman" w:cs="Times New Roman"/>
          <w:color w:val="0A0A0A"/>
          <w:sz w:val="24"/>
          <w:szCs w:val="24"/>
          <w:lang w:val="en-US" w:eastAsia="en-US"/>
        </w:rPr>
      </w:pPr>
      <w:r w:rsidRPr="000E661F">
        <w:rPr>
          <w:rFonts w:ascii="Times New Roman" w:eastAsia="Times New Roman" w:hAnsi="Times New Roman" w:cs="Times New Roman"/>
          <w:b/>
          <w:bCs/>
          <w:color w:val="0A0A0A"/>
          <w:sz w:val="24"/>
          <w:szCs w:val="24"/>
          <w:lang w:val="en-US" w:eastAsia="en-US"/>
        </w:rPr>
        <w:t>ЖСҚ-</w:t>
      </w:r>
      <w:proofErr w:type="spellStart"/>
      <w:r w:rsidRPr="000E661F">
        <w:rPr>
          <w:rFonts w:ascii="Times New Roman" w:eastAsia="Times New Roman" w:hAnsi="Times New Roman" w:cs="Times New Roman"/>
          <w:b/>
          <w:bCs/>
          <w:color w:val="0A0A0A"/>
          <w:sz w:val="24"/>
          <w:szCs w:val="24"/>
          <w:lang w:val="en-US" w:eastAsia="en-US"/>
        </w:rPr>
        <w:t>ны</w:t>
      </w:r>
      <w:proofErr w:type="spellEnd"/>
      <w:r w:rsidRPr="000E661F">
        <w:rPr>
          <w:rFonts w:ascii="Times New Roman" w:eastAsia="Times New Roman" w:hAnsi="Times New Roman" w:cs="Times New Roman"/>
          <w:color w:val="0A0A0A"/>
          <w:sz w:val="24"/>
          <w:szCs w:val="24"/>
          <w:lang w:val="en-US" w:eastAsia="en-US"/>
        </w:rPr>
        <w:t> </w:t>
      </w:r>
      <w:proofErr w:type="spellStart"/>
      <w:r w:rsidRPr="000E661F">
        <w:rPr>
          <w:rFonts w:ascii="Times New Roman" w:eastAsia="Times New Roman" w:hAnsi="Times New Roman" w:cs="Times New Roman"/>
          <w:color w:val="0A0A0A"/>
          <w:sz w:val="24"/>
          <w:szCs w:val="24"/>
          <w:lang w:val="en-US" w:eastAsia="en-US"/>
        </w:rPr>
        <w:t>бекітілген</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жобалауға</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арналған</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тапсырмаға</w:t>
      </w:r>
      <w:proofErr w:type="spellEnd"/>
      <w:r w:rsidRPr="000E661F">
        <w:rPr>
          <w:rFonts w:ascii="Times New Roman" w:eastAsia="Times New Roman" w:hAnsi="Times New Roman" w:cs="Times New Roman"/>
          <w:color w:val="0A0A0A"/>
          <w:sz w:val="24"/>
          <w:szCs w:val="24"/>
          <w:lang w:val="en-US" w:eastAsia="en-US"/>
        </w:rPr>
        <w:t xml:space="preserve">, ҚР 2001 </w:t>
      </w:r>
      <w:proofErr w:type="spellStart"/>
      <w:r w:rsidRPr="000E661F">
        <w:rPr>
          <w:rFonts w:ascii="Times New Roman" w:eastAsia="Times New Roman" w:hAnsi="Times New Roman" w:cs="Times New Roman"/>
          <w:color w:val="0A0A0A"/>
          <w:sz w:val="24"/>
          <w:szCs w:val="24"/>
          <w:lang w:val="en-US" w:eastAsia="en-US"/>
        </w:rPr>
        <w:t>жылғы</w:t>
      </w:r>
      <w:proofErr w:type="spellEnd"/>
      <w:r w:rsidRPr="000E661F">
        <w:rPr>
          <w:rFonts w:ascii="Times New Roman" w:eastAsia="Times New Roman" w:hAnsi="Times New Roman" w:cs="Times New Roman"/>
          <w:color w:val="0A0A0A"/>
          <w:sz w:val="24"/>
          <w:szCs w:val="24"/>
          <w:lang w:val="en-US" w:eastAsia="en-US"/>
        </w:rPr>
        <w:t xml:space="preserve"> 16 </w:t>
      </w:r>
      <w:proofErr w:type="spellStart"/>
      <w:r w:rsidRPr="000E661F">
        <w:rPr>
          <w:rFonts w:ascii="Times New Roman" w:eastAsia="Times New Roman" w:hAnsi="Times New Roman" w:cs="Times New Roman"/>
          <w:color w:val="0A0A0A"/>
          <w:sz w:val="24"/>
          <w:szCs w:val="24"/>
          <w:lang w:val="en-US" w:eastAsia="en-US"/>
        </w:rPr>
        <w:t>шілдедегі</w:t>
      </w:r>
      <w:proofErr w:type="spellEnd"/>
      <w:r w:rsidRPr="000E661F">
        <w:rPr>
          <w:rFonts w:ascii="Times New Roman" w:eastAsia="Times New Roman" w:hAnsi="Times New Roman" w:cs="Times New Roman"/>
          <w:color w:val="0A0A0A"/>
          <w:sz w:val="24"/>
          <w:szCs w:val="24"/>
          <w:lang w:val="en-US" w:eastAsia="en-US"/>
        </w:rPr>
        <w:t xml:space="preserve"> №242 «</w:t>
      </w:r>
      <w:proofErr w:type="spellStart"/>
      <w:r w:rsidRPr="000E661F">
        <w:rPr>
          <w:rFonts w:ascii="Times New Roman" w:eastAsia="Times New Roman" w:hAnsi="Times New Roman" w:cs="Times New Roman"/>
          <w:color w:val="0A0A0A"/>
          <w:sz w:val="24"/>
          <w:szCs w:val="24"/>
          <w:lang w:val="en-US" w:eastAsia="en-US"/>
        </w:rPr>
        <w:t>Қазақстан</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Республикасындағы</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сәулет</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қала</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құрылысы</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және</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құрылыс</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қызметі</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туралы</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Заңының</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және</w:t>
      </w:r>
      <w:proofErr w:type="spellEnd"/>
      <w:r w:rsidRPr="000E661F">
        <w:rPr>
          <w:rFonts w:ascii="Times New Roman" w:eastAsia="Times New Roman" w:hAnsi="Times New Roman" w:cs="Times New Roman"/>
          <w:color w:val="0A0A0A"/>
          <w:sz w:val="24"/>
          <w:szCs w:val="24"/>
          <w:lang w:val="en-US" w:eastAsia="en-US"/>
        </w:rPr>
        <w:t xml:space="preserve"> ҚР ҚН 1.02-03-2022 «</w:t>
      </w:r>
      <w:proofErr w:type="spellStart"/>
      <w:r w:rsidRPr="000E661F">
        <w:rPr>
          <w:rFonts w:ascii="Times New Roman" w:eastAsia="Times New Roman" w:hAnsi="Times New Roman" w:cs="Times New Roman"/>
          <w:color w:val="0A0A0A"/>
          <w:sz w:val="24"/>
          <w:szCs w:val="24"/>
          <w:lang w:val="en-US" w:eastAsia="en-US"/>
        </w:rPr>
        <w:t>Құрылысқа</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арналған</w:t>
      </w:r>
      <w:proofErr w:type="spellEnd"/>
      <w:r w:rsidRPr="000E661F">
        <w:rPr>
          <w:rFonts w:ascii="Times New Roman" w:eastAsia="Times New Roman" w:hAnsi="Times New Roman" w:cs="Times New Roman"/>
          <w:color w:val="0A0A0A"/>
          <w:sz w:val="24"/>
          <w:szCs w:val="24"/>
          <w:lang w:val="en-US" w:eastAsia="en-US"/>
        </w:rPr>
        <w:t xml:space="preserve"> ЖСҚ-</w:t>
      </w:r>
      <w:proofErr w:type="spellStart"/>
      <w:r w:rsidRPr="000E661F">
        <w:rPr>
          <w:rFonts w:ascii="Times New Roman" w:eastAsia="Times New Roman" w:hAnsi="Times New Roman" w:cs="Times New Roman"/>
          <w:color w:val="0A0A0A"/>
          <w:sz w:val="24"/>
          <w:szCs w:val="24"/>
          <w:lang w:val="en-US" w:eastAsia="en-US"/>
        </w:rPr>
        <w:t>ны</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әзірлеу</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келісу</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бекіту</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тәртібі</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мен</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құрамы</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талаптарына</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сәйкес</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әзірлеу</w:t>
      </w:r>
      <w:proofErr w:type="spellEnd"/>
      <w:r w:rsidRPr="000E661F">
        <w:rPr>
          <w:rFonts w:ascii="Times New Roman" w:eastAsia="Times New Roman" w:hAnsi="Times New Roman" w:cs="Times New Roman"/>
          <w:color w:val="0A0A0A"/>
          <w:sz w:val="24"/>
          <w:szCs w:val="24"/>
          <w:lang w:val="en-US" w:eastAsia="en-US"/>
        </w:rPr>
        <w:t>.</w:t>
      </w:r>
    </w:p>
    <w:p w14:paraId="084F5A89" w14:textId="77777777" w:rsidR="000E661F" w:rsidRPr="000E661F" w:rsidRDefault="000E661F" w:rsidP="00151849">
      <w:pPr>
        <w:numPr>
          <w:ilvl w:val="0"/>
          <w:numId w:val="137"/>
        </w:numPr>
        <w:shd w:val="clear" w:color="auto" w:fill="FFFFFF"/>
        <w:spacing w:after="0" w:line="240" w:lineRule="auto"/>
        <w:rPr>
          <w:rFonts w:ascii="Times New Roman" w:eastAsia="Times New Roman" w:hAnsi="Times New Roman" w:cs="Times New Roman"/>
          <w:color w:val="0A0A0A"/>
          <w:sz w:val="24"/>
          <w:szCs w:val="24"/>
          <w:lang w:val="en-US" w:eastAsia="en-US"/>
        </w:rPr>
      </w:pPr>
      <w:r w:rsidRPr="000E661F">
        <w:rPr>
          <w:rFonts w:ascii="Times New Roman" w:eastAsia="Times New Roman" w:hAnsi="Times New Roman" w:cs="Times New Roman"/>
          <w:color w:val="0A0A0A"/>
          <w:sz w:val="24"/>
          <w:szCs w:val="24"/>
          <w:lang w:val="en-US" w:eastAsia="en-US"/>
        </w:rPr>
        <w:t>ҚР ЕЖ 1.02-105-2014 «</w:t>
      </w:r>
      <w:proofErr w:type="spellStart"/>
      <w:r w:rsidRPr="000E661F">
        <w:rPr>
          <w:rFonts w:ascii="Times New Roman" w:eastAsia="Times New Roman" w:hAnsi="Times New Roman" w:cs="Times New Roman"/>
          <w:color w:val="0A0A0A"/>
          <w:sz w:val="24"/>
          <w:szCs w:val="24"/>
          <w:lang w:val="en-US" w:eastAsia="en-US"/>
        </w:rPr>
        <w:t>Құрылысқа</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арналған</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инженерлік</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ізденістер</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Негізгі</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ережелер</w:t>
      </w:r>
      <w:proofErr w:type="spellEnd"/>
      <w:r w:rsidRPr="000E661F">
        <w:rPr>
          <w:rFonts w:ascii="Times New Roman" w:eastAsia="Times New Roman" w:hAnsi="Times New Roman" w:cs="Times New Roman"/>
          <w:color w:val="0A0A0A"/>
          <w:sz w:val="24"/>
          <w:szCs w:val="24"/>
          <w:lang w:val="en-US" w:eastAsia="en-US"/>
        </w:rPr>
        <w:t>», ҚР ҚН 1.03-03-2023 «</w:t>
      </w:r>
      <w:proofErr w:type="spellStart"/>
      <w:r w:rsidRPr="000E661F">
        <w:rPr>
          <w:rFonts w:ascii="Times New Roman" w:eastAsia="Times New Roman" w:hAnsi="Times New Roman" w:cs="Times New Roman"/>
          <w:color w:val="0A0A0A"/>
          <w:sz w:val="24"/>
          <w:szCs w:val="24"/>
          <w:lang w:val="en-US" w:eastAsia="en-US"/>
        </w:rPr>
        <w:t>Құрылыстағы</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геодезиялық</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жұмыстар</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талаптарына</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сәйкес</w:t>
      </w:r>
      <w:proofErr w:type="spellEnd"/>
      <w:r w:rsidRPr="000E661F">
        <w:rPr>
          <w:rFonts w:ascii="Times New Roman" w:eastAsia="Times New Roman" w:hAnsi="Times New Roman" w:cs="Times New Roman"/>
          <w:color w:val="0A0A0A"/>
          <w:sz w:val="24"/>
          <w:szCs w:val="24"/>
          <w:lang w:val="en-US" w:eastAsia="en-US"/>
        </w:rPr>
        <w:t> </w:t>
      </w:r>
      <w:proofErr w:type="spellStart"/>
      <w:r w:rsidRPr="000E661F">
        <w:rPr>
          <w:rFonts w:ascii="Times New Roman" w:eastAsia="Times New Roman" w:hAnsi="Times New Roman" w:cs="Times New Roman"/>
          <w:b/>
          <w:bCs/>
          <w:color w:val="0A0A0A"/>
          <w:sz w:val="24"/>
          <w:szCs w:val="24"/>
          <w:lang w:val="en-US" w:eastAsia="en-US"/>
        </w:rPr>
        <w:t>жобалау</w:t>
      </w:r>
      <w:proofErr w:type="spellEnd"/>
      <w:r w:rsidRPr="000E661F">
        <w:rPr>
          <w:rFonts w:ascii="Times New Roman" w:eastAsia="Times New Roman" w:hAnsi="Times New Roman" w:cs="Times New Roman"/>
          <w:b/>
          <w:bCs/>
          <w:color w:val="0A0A0A"/>
          <w:sz w:val="24"/>
          <w:szCs w:val="24"/>
          <w:lang w:val="en-US" w:eastAsia="en-US"/>
        </w:rPr>
        <w:t xml:space="preserve"> </w:t>
      </w:r>
      <w:proofErr w:type="spellStart"/>
      <w:r w:rsidRPr="000E661F">
        <w:rPr>
          <w:rFonts w:ascii="Times New Roman" w:eastAsia="Times New Roman" w:hAnsi="Times New Roman" w:cs="Times New Roman"/>
          <w:b/>
          <w:bCs/>
          <w:color w:val="0A0A0A"/>
          <w:sz w:val="24"/>
          <w:szCs w:val="24"/>
          <w:lang w:val="en-US" w:eastAsia="en-US"/>
        </w:rPr>
        <w:t>жұмыстарын</w:t>
      </w:r>
      <w:proofErr w:type="spellEnd"/>
      <w:r w:rsidRPr="000E661F">
        <w:rPr>
          <w:rFonts w:ascii="Times New Roman" w:eastAsia="Times New Roman" w:hAnsi="Times New Roman" w:cs="Times New Roman"/>
          <w:color w:val="0A0A0A"/>
          <w:sz w:val="24"/>
          <w:szCs w:val="24"/>
          <w:lang w:val="en-US" w:eastAsia="en-US"/>
        </w:rPr>
        <w:t> </w:t>
      </w:r>
      <w:proofErr w:type="spellStart"/>
      <w:r w:rsidRPr="000E661F">
        <w:rPr>
          <w:rFonts w:ascii="Times New Roman" w:eastAsia="Times New Roman" w:hAnsi="Times New Roman" w:cs="Times New Roman"/>
          <w:color w:val="0A0A0A"/>
          <w:sz w:val="24"/>
          <w:szCs w:val="24"/>
          <w:lang w:val="en-US" w:eastAsia="en-US"/>
        </w:rPr>
        <w:t>орындау</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үшін</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қажетті</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көлемде</w:t>
      </w:r>
      <w:proofErr w:type="spellEnd"/>
      <w:r w:rsidRPr="000E661F">
        <w:rPr>
          <w:rFonts w:ascii="Times New Roman" w:eastAsia="Times New Roman" w:hAnsi="Times New Roman" w:cs="Times New Roman"/>
          <w:color w:val="0A0A0A"/>
          <w:sz w:val="24"/>
          <w:szCs w:val="24"/>
          <w:lang w:val="en-US" w:eastAsia="en-US"/>
        </w:rPr>
        <w:t> </w:t>
      </w:r>
      <w:proofErr w:type="spellStart"/>
      <w:r w:rsidRPr="000E661F">
        <w:rPr>
          <w:rFonts w:ascii="Times New Roman" w:eastAsia="Times New Roman" w:hAnsi="Times New Roman" w:cs="Times New Roman"/>
          <w:b/>
          <w:bCs/>
          <w:color w:val="0A0A0A"/>
          <w:sz w:val="24"/>
          <w:szCs w:val="24"/>
          <w:lang w:val="en-US" w:eastAsia="en-US"/>
        </w:rPr>
        <w:t>инженерлік</w:t>
      </w:r>
      <w:proofErr w:type="spellEnd"/>
      <w:r w:rsidRPr="000E661F">
        <w:rPr>
          <w:rFonts w:ascii="Times New Roman" w:eastAsia="Times New Roman" w:hAnsi="Times New Roman" w:cs="Times New Roman"/>
          <w:b/>
          <w:bCs/>
          <w:color w:val="0A0A0A"/>
          <w:sz w:val="24"/>
          <w:szCs w:val="24"/>
          <w:lang w:val="en-US" w:eastAsia="en-US"/>
        </w:rPr>
        <w:t xml:space="preserve"> </w:t>
      </w:r>
      <w:proofErr w:type="spellStart"/>
      <w:r w:rsidRPr="000E661F">
        <w:rPr>
          <w:rFonts w:ascii="Times New Roman" w:eastAsia="Times New Roman" w:hAnsi="Times New Roman" w:cs="Times New Roman"/>
          <w:b/>
          <w:bCs/>
          <w:color w:val="0A0A0A"/>
          <w:sz w:val="24"/>
          <w:szCs w:val="24"/>
          <w:lang w:val="en-US" w:eastAsia="en-US"/>
        </w:rPr>
        <w:t>ізденістерді</w:t>
      </w:r>
      <w:proofErr w:type="spellEnd"/>
      <w:r w:rsidRPr="000E661F">
        <w:rPr>
          <w:rFonts w:ascii="Times New Roman" w:eastAsia="Times New Roman" w:hAnsi="Times New Roman" w:cs="Times New Roman"/>
          <w:color w:val="0A0A0A"/>
          <w:sz w:val="24"/>
          <w:szCs w:val="24"/>
          <w:lang w:val="en-US" w:eastAsia="en-US"/>
        </w:rPr>
        <w:t> </w:t>
      </w:r>
      <w:proofErr w:type="spellStart"/>
      <w:r w:rsidRPr="000E661F">
        <w:rPr>
          <w:rFonts w:ascii="Times New Roman" w:eastAsia="Times New Roman" w:hAnsi="Times New Roman" w:cs="Times New Roman"/>
          <w:color w:val="0A0A0A"/>
          <w:sz w:val="24"/>
          <w:szCs w:val="24"/>
          <w:lang w:val="en-US" w:eastAsia="en-US"/>
        </w:rPr>
        <w:t>орындау</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Жоспарланған</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учаске</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бөлуге</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шығар</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алдында</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қажеттілігіне</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қарай</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жұмыс</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жоспарын</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Тапсырыс</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берушімен</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келісу</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Топографиялық</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түсірілімді</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электрондық</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форматта</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AutoCad</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файлы</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Мердігер</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Тапсырыс</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берушіге</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деректер</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базасында</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одан</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әрі</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сақтау</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үшін</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тапсырады</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Жобалау</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және</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құрылысқа</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арналған</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инженерлік</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ізденістер</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топографиялық</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жұмыстар</w:t>
      </w:r>
      <w:proofErr w:type="spellEnd"/>
      <w:r w:rsidRPr="000E661F">
        <w:rPr>
          <w:rFonts w:ascii="Times New Roman" w:eastAsia="Times New Roman" w:hAnsi="Times New Roman" w:cs="Times New Roman"/>
          <w:color w:val="0A0A0A"/>
          <w:sz w:val="24"/>
          <w:szCs w:val="24"/>
          <w:lang w:val="en-US" w:eastAsia="en-US"/>
        </w:rPr>
        <w:t xml:space="preserve">): 1:10 000-нан 1:200-ге </w:t>
      </w:r>
      <w:proofErr w:type="spellStart"/>
      <w:r w:rsidRPr="000E661F">
        <w:rPr>
          <w:rFonts w:ascii="Times New Roman" w:eastAsia="Times New Roman" w:hAnsi="Times New Roman" w:cs="Times New Roman"/>
          <w:color w:val="0A0A0A"/>
          <w:sz w:val="24"/>
          <w:szCs w:val="24"/>
          <w:lang w:val="en-US" w:eastAsia="en-US"/>
        </w:rPr>
        <w:t>дейінгі</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масштабтағы</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түсірілімдер</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сондай-ақ</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рельефтің</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қимасы</w:t>
      </w:r>
      <w:proofErr w:type="spellEnd"/>
      <w:r w:rsidRPr="000E661F">
        <w:rPr>
          <w:rFonts w:ascii="Times New Roman" w:eastAsia="Times New Roman" w:hAnsi="Times New Roman" w:cs="Times New Roman"/>
          <w:color w:val="0A0A0A"/>
          <w:sz w:val="24"/>
          <w:szCs w:val="24"/>
          <w:lang w:val="en-US" w:eastAsia="en-US"/>
        </w:rPr>
        <w:t xml:space="preserve"> 0,5 м </w:t>
      </w:r>
      <w:proofErr w:type="spellStart"/>
      <w:r w:rsidRPr="000E661F">
        <w:rPr>
          <w:rFonts w:ascii="Times New Roman" w:eastAsia="Times New Roman" w:hAnsi="Times New Roman" w:cs="Times New Roman"/>
          <w:color w:val="0A0A0A"/>
          <w:sz w:val="24"/>
          <w:szCs w:val="24"/>
          <w:lang w:val="en-US" w:eastAsia="en-US"/>
        </w:rPr>
        <w:t>болатын</w:t>
      </w:r>
      <w:proofErr w:type="spellEnd"/>
      <w:r w:rsidRPr="000E661F">
        <w:rPr>
          <w:rFonts w:ascii="Times New Roman" w:eastAsia="Times New Roman" w:hAnsi="Times New Roman" w:cs="Times New Roman"/>
          <w:color w:val="0A0A0A"/>
          <w:sz w:val="24"/>
          <w:szCs w:val="24"/>
          <w:lang w:val="en-US" w:eastAsia="en-US"/>
        </w:rPr>
        <w:t xml:space="preserve"> 1:500 </w:t>
      </w:r>
      <w:proofErr w:type="spellStart"/>
      <w:r w:rsidRPr="000E661F">
        <w:rPr>
          <w:rFonts w:ascii="Times New Roman" w:eastAsia="Times New Roman" w:hAnsi="Times New Roman" w:cs="Times New Roman"/>
          <w:color w:val="0A0A0A"/>
          <w:sz w:val="24"/>
          <w:szCs w:val="24"/>
          <w:lang w:val="en-US" w:eastAsia="en-US"/>
        </w:rPr>
        <w:t>қиылысындағы</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жерасты</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коммуникациялары</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мен</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құрылыстарын</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түсіру</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жерүсті</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желілік</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құрылыстар</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мен</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олардың</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элементтерін</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трассалау</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және</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түсіру</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барлық</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жерүсті</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және</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жерасты</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инженерлік</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коммуникацияларды</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олардың</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техникалық</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сипаттамаларын</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көрсете</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отырып</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инженерлік</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жүйелерді</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салу</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тереңдігін</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көрсете</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отырып</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түсіру</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жүргізілуі</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тиіс</w:t>
      </w:r>
      <w:proofErr w:type="spellEnd"/>
      <w:r w:rsidRPr="000E661F">
        <w:rPr>
          <w:rFonts w:ascii="Times New Roman" w:eastAsia="Times New Roman" w:hAnsi="Times New Roman" w:cs="Times New Roman"/>
          <w:color w:val="0A0A0A"/>
          <w:sz w:val="24"/>
          <w:szCs w:val="24"/>
          <w:lang w:val="en-US" w:eastAsia="en-US"/>
        </w:rPr>
        <w:t>.</w:t>
      </w:r>
    </w:p>
    <w:p w14:paraId="294DDD2B" w14:textId="4F76CD88" w:rsidR="000E661F" w:rsidRPr="000E661F" w:rsidRDefault="000E661F" w:rsidP="00151849">
      <w:pPr>
        <w:numPr>
          <w:ilvl w:val="0"/>
          <w:numId w:val="137"/>
        </w:numPr>
        <w:shd w:val="clear" w:color="auto" w:fill="FFFFFF"/>
        <w:spacing w:after="0" w:line="240" w:lineRule="auto"/>
        <w:rPr>
          <w:rFonts w:ascii="Times New Roman" w:eastAsia="Times New Roman" w:hAnsi="Times New Roman" w:cs="Times New Roman"/>
          <w:color w:val="0A0A0A"/>
          <w:sz w:val="24"/>
          <w:szCs w:val="24"/>
          <w:lang w:val="en-US" w:eastAsia="en-US"/>
        </w:rPr>
      </w:pPr>
      <w:proofErr w:type="spellStart"/>
      <w:r w:rsidRPr="000E661F">
        <w:rPr>
          <w:rFonts w:ascii="Times New Roman" w:eastAsia="Times New Roman" w:hAnsi="Times New Roman" w:cs="Times New Roman"/>
          <w:color w:val="0A0A0A"/>
          <w:sz w:val="24"/>
          <w:szCs w:val="24"/>
          <w:lang w:val="en-US" w:eastAsia="en-US"/>
        </w:rPr>
        <w:t>Мердігер</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шарт</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шеңберінде</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қажеттілігіне</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қарай</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жеке</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ұйымдардан</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коммуникациялар</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қызметтерін</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жеткізушілерден</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мемлекеттік</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органдардан</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және</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коммуникациялық</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желілердің</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басқа</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да</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иелерінен</w:t>
      </w:r>
      <w:proofErr w:type="spellEnd"/>
      <w:r w:rsidRPr="000E661F">
        <w:rPr>
          <w:rFonts w:ascii="Times New Roman" w:eastAsia="Times New Roman" w:hAnsi="Times New Roman" w:cs="Times New Roman"/>
          <w:color w:val="0A0A0A"/>
          <w:sz w:val="24"/>
          <w:szCs w:val="24"/>
          <w:lang w:val="en-US" w:eastAsia="en-US"/>
        </w:rPr>
        <w:t> </w:t>
      </w:r>
      <w:proofErr w:type="spellStart"/>
      <w:r w:rsidRPr="000E661F">
        <w:rPr>
          <w:rFonts w:ascii="Times New Roman" w:eastAsia="Times New Roman" w:hAnsi="Times New Roman" w:cs="Times New Roman"/>
          <w:b/>
          <w:bCs/>
          <w:color w:val="0A0A0A"/>
          <w:sz w:val="24"/>
          <w:szCs w:val="24"/>
          <w:lang w:val="en-US" w:eastAsia="en-US"/>
        </w:rPr>
        <w:t>қиылысуға</w:t>
      </w:r>
      <w:proofErr w:type="spellEnd"/>
      <w:r w:rsidRPr="000E661F">
        <w:rPr>
          <w:rFonts w:ascii="Times New Roman" w:eastAsia="Times New Roman" w:hAnsi="Times New Roman" w:cs="Times New Roman"/>
          <w:b/>
          <w:bCs/>
          <w:color w:val="0A0A0A"/>
          <w:sz w:val="24"/>
          <w:szCs w:val="24"/>
          <w:lang w:val="en-US" w:eastAsia="en-US"/>
        </w:rPr>
        <w:t xml:space="preserve"> </w:t>
      </w:r>
      <w:proofErr w:type="spellStart"/>
      <w:r w:rsidRPr="000E661F">
        <w:rPr>
          <w:rFonts w:ascii="Times New Roman" w:eastAsia="Times New Roman" w:hAnsi="Times New Roman" w:cs="Times New Roman"/>
          <w:b/>
          <w:bCs/>
          <w:color w:val="0A0A0A"/>
          <w:sz w:val="24"/>
          <w:szCs w:val="24"/>
          <w:lang w:val="en-US" w:eastAsia="en-US"/>
        </w:rPr>
        <w:t>және</w:t>
      </w:r>
      <w:proofErr w:type="spellEnd"/>
      <w:r w:rsidRPr="000E661F">
        <w:rPr>
          <w:rFonts w:ascii="Times New Roman" w:eastAsia="Times New Roman" w:hAnsi="Times New Roman" w:cs="Times New Roman"/>
          <w:b/>
          <w:bCs/>
          <w:color w:val="0A0A0A"/>
          <w:sz w:val="24"/>
          <w:szCs w:val="24"/>
          <w:lang w:val="en-US" w:eastAsia="en-US"/>
        </w:rPr>
        <w:t>/</w:t>
      </w:r>
      <w:proofErr w:type="spellStart"/>
      <w:r w:rsidRPr="000E661F">
        <w:rPr>
          <w:rFonts w:ascii="Times New Roman" w:eastAsia="Times New Roman" w:hAnsi="Times New Roman" w:cs="Times New Roman"/>
          <w:b/>
          <w:bCs/>
          <w:color w:val="0A0A0A"/>
          <w:sz w:val="24"/>
          <w:szCs w:val="24"/>
          <w:lang w:val="en-US" w:eastAsia="en-US"/>
        </w:rPr>
        <w:t>немесе</w:t>
      </w:r>
      <w:proofErr w:type="spellEnd"/>
      <w:r w:rsidRPr="000E661F">
        <w:rPr>
          <w:rFonts w:ascii="Times New Roman" w:eastAsia="Times New Roman" w:hAnsi="Times New Roman" w:cs="Times New Roman"/>
          <w:b/>
          <w:bCs/>
          <w:color w:val="0A0A0A"/>
          <w:sz w:val="24"/>
          <w:szCs w:val="24"/>
          <w:lang w:val="en-US" w:eastAsia="en-US"/>
        </w:rPr>
        <w:t xml:space="preserve"> </w:t>
      </w:r>
      <w:proofErr w:type="spellStart"/>
      <w:r w:rsidRPr="000E661F">
        <w:rPr>
          <w:rFonts w:ascii="Times New Roman" w:eastAsia="Times New Roman" w:hAnsi="Times New Roman" w:cs="Times New Roman"/>
          <w:b/>
          <w:bCs/>
          <w:color w:val="0A0A0A"/>
          <w:sz w:val="24"/>
          <w:szCs w:val="24"/>
          <w:lang w:val="en-US" w:eastAsia="en-US"/>
        </w:rPr>
        <w:t>қосылуға</w:t>
      </w:r>
      <w:proofErr w:type="spellEnd"/>
      <w:r w:rsidRPr="000E661F">
        <w:rPr>
          <w:rFonts w:ascii="Times New Roman" w:eastAsia="Times New Roman" w:hAnsi="Times New Roman" w:cs="Times New Roman"/>
          <w:b/>
          <w:bCs/>
          <w:color w:val="0A0A0A"/>
          <w:sz w:val="24"/>
          <w:szCs w:val="24"/>
          <w:lang w:val="en-US" w:eastAsia="en-US"/>
        </w:rPr>
        <w:t xml:space="preserve"> </w:t>
      </w:r>
      <w:proofErr w:type="spellStart"/>
      <w:r w:rsidRPr="000E661F">
        <w:rPr>
          <w:rFonts w:ascii="Times New Roman" w:eastAsia="Times New Roman" w:hAnsi="Times New Roman" w:cs="Times New Roman"/>
          <w:b/>
          <w:bCs/>
          <w:color w:val="0A0A0A"/>
          <w:sz w:val="24"/>
          <w:szCs w:val="24"/>
          <w:lang w:val="en-US" w:eastAsia="en-US"/>
        </w:rPr>
        <w:t>техникалық</w:t>
      </w:r>
      <w:proofErr w:type="spellEnd"/>
      <w:r w:rsidRPr="000E661F">
        <w:rPr>
          <w:rFonts w:ascii="Times New Roman" w:eastAsia="Times New Roman" w:hAnsi="Times New Roman" w:cs="Times New Roman"/>
          <w:b/>
          <w:bCs/>
          <w:color w:val="0A0A0A"/>
          <w:sz w:val="24"/>
          <w:szCs w:val="24"/>
          <w:lang w:val="en-US" w:eastAsia="en-US"/>
        </w:rPr>
        <w:t xml:space="preserve"> </w:t>
      </w:r>
      <w:proofErr w:type="spellStart"/>
      <w:r w:rsidRPr="000E661F">
        <w:rPr>
          <w:rFonts w:ascii="Times New Roman" w:eastAsia="Times New Roman" w:hAnsi="Times New Roman" w:cs="Times New Roman"/>
          <w:b/>
          <w:bCs/>
          <w:color w:val="0A0A0A"/>
          <w:sz w:val="24"/>
          <w:szCs w:val="24"/>
          <w:lang w:val="en-US" w:eastAsia="en-US"/>
        </w:rPr>
        <w:t>шарттарды</w:t>
      </w:r>
      <w:proofErr w:type="spellEnd"/>
      <w:r w:rsidRPr="000E661F">
        <w:rPr>
          <w:rFonts w:ascii="Times New Roman" w:eastAsia="Times New Roman" w:hAnsi="Times New Roman" w:cs="Times New Roman"/>
          <w:color w:val="0A0A0A"/>
          <w:sz w:val="24"/>
          <w:szCs w:val="24"/>
          <w:lang w:val="en-US" w:eastAsia="en-US"/>
        </w:rPr>
        <w:t> </w:t>
      </w:r>
      <w:proofErr w:type="spellStart"/>
      <w:r w:rsidRPr="000E661F">
        <w:rPr>
          <w:rFonts w:ascii="Times New Roman" w:eastAsia="Times New Roman" w:hAnsi="Times New Roman" w:cs="Times New Roman"/>
          <w:color w:val="0A0A0A"/>
          <w:sz w:val="24"/>
          <w:szCs w:val="24"/>
          <w:lang w:val="en-US" w:eastAsia="en-US"/>
        </w:rPr>
        <w:t>алады</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Мердігер</w:t>
      </w:r>
      <w:proofErr w:type="spellEnd"/>
      <w:r w:rsidRPr="000E661F">
        <w:rPr>
          <w:rFonts w:ascii="Times New Roman" w:eastAsia="Times New Roman" w:hAnsi="Times New Roman" w:cs="Times New Roman"/>
          <w:color w:val="0A0A0A"/>
          <w:sz w:val="24"/>
          <w:szCs w:val="24"/>
          <w:lang w:val="en-US" w:eastAsia="en-US"/>
        </w:rPr>
        <w:t xml:space="preserve"> ЖСҚ-</w:t>
      </w:r>
      <w:proofErr w:type="spellStart"/>
      <w:r w:rsidRPr="000E661F">
        <w:rPr>
          <w:rFonts w:ascii="Times New Roman" w:eastAsia="Times New Roman" w:hAnsi="Times New Roman" w:cs="Times New Roman"/>
          <w:color w:val="0A0A0A"/>
          <w:sz w:val="24"/>
          <w:szCs w:val="24"/>
          <w:lang w:val="en-US" w:eastAsia="en-US"/>
        </w:rPr>
        <w:t>ны</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жобалау</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объектісі</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бойынша</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техникалық</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шарттарды</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берген</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ұйымдармен</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және</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мемлекеттік</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қадағалау</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және</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бақылау</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органдарымен</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келіседі</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Сондай-ақ</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Тапсырыс</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берушінің</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мүдделі</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өндірістік</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құрылымдық</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бөлімшелерімен</w:t>
      </w:r>
      <w:proofErr w:type="spellEnd"/>
      <w:r w:rsidRPr="000E661F">
        <w:rPr>
          <w:rFonts w:ascii="Times New Roman" w:eastAsia="Times New Roman" w:hAnsi="Times New Roman" w:cs="Times New Roman"/>
          <w:color w:val="0A0A0A"/>
          <w:sz w:val="24"/>
          <w:szCs w:val="24"/>
          <w:lang w:val="en-US" w:eastAsia="en-US"/>
        </w:rPr>
        <w:t xml:space="preserve"> ЖСҚ-</w:t>
      </w:r>
      <w:proofErr w:type="spellStart"/>
      <w:r w:rsidRPr="000E661F">
        <w:rPr>
          <w:rFonts w:ascii="Times New Roman" w:eastAsia="Times New Roman" w:hAnsi="Times New Roman" w:cs="Times New Roman"/>
          <w:color w:val="0A0A0A"/>
          <w:sz w:val="24"/>
          <w:szCs w:val="24"/>
          <w:lang w:val="en-US" w:eastAsia="en-US"/>
        </w:rPr>
        <w:t>ны</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келіседі</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Мердігер</w:t>
      </w:r>
      <w:proofErr w:type="spellEnd"/>
      <w:r w:rsidRPr="000E661F">
        <w:rPr>
          <w:rFonts w:ascii="Times New Roman" w:eastAsia="Times New Roman" w:hAnsi="Times New Roman" w:cs="Times New Roman"/>
          <w:color w:val="0A0A0A"/>
          <w:sz w:val="24"/>
          <w:szCs w:val="24"/>
          <w:lang w:val="en-US" w:eastAsia="en-US"/>
        </w:rPr>
        <w:t xml:space="preserve"> ЖСҚ-</w:t>
      </w:r>
      <w:proofErr w:type="spellStart"/>
      <w:r w:rsidRPr="000E661F">
        <w:rPr>
          <w:rFonts w:ascii="Times New Roman" w:eastAsia="Times New Roman" w:hAnsi="Times New Roman" w:cs="Times New Roman"/>
          <w:color w:val="0A0A0A"/>
          <w:sz w:val="24"/>
          <w:szCs w:val="24"/>
          <w:lang w:val="en-US" w:eastAsia="en-US"/>
        </w:rPr>
        <w:t>ны</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мүдделі</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ұйымдармен</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және</w:t>
      </w:r>
      <w:proofErr w:type="spellEnd"/>
      <w:r w:rsidRPr="000E661F">
        <w:rPr>
          <w:rFonts w:ascii="Times New Roman" w:eastAsia="Times New Roman" w:hAnsi="Times New Roman" w:cs="Times New Roman"/>
          <w:color w:val="0A0A0A"/>
          <w:sz w:val="24"/>
          <w:szCs w:val="24"/>
          <w:lang w:val="en-US" w:eastAsia="en-US"/>
        </w:rPr>
        <w:t xml:space="preserve"> ҚР </w:t>
      </w:r>
      <w:proofErr w:type="spellStart"/>
      <w:r w:rsidRPr="000E661F">
        <w:rPr>
          <w:rFonts w:ascii="Times New Roman" w:eastAsia="Times New Roman" w:hAnsi="Times New Roman" w:cs="Times New Roman"/>
          <w:color w:val="0A0A0A"/>
          <w:sz w:val="24"/>
          <w:szCs w:val="24"/>
          <w:lang w:val="en-US" w:eastAsia="en-US"/>
        </w:rPr>
        <w:t>уәкілетті</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мемлекеттік</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органдарымен</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барлық</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келісулерді</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жүргізуі</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тиіс</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Мердігер</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шарттық</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құн</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шегінде</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Тапсырыс</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берушінің</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және</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объектіні</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жобалауға</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қатысатын</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басқа</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да</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органдардың</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барлық</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ескертулерін</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уақтылы</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және</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сапалы</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түрде</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түзетуі</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тиіс</w:t>
      </w:r>
      <w:proofErr w:type="spellEnd"/>
      <w:r w:rsidRPr="000E661F">
        <w:rPr>
          <w:rFonts w:ascii="Times New Roman" w:eastAsia="Times New Roman" w:hAnsi="Times New Roman" w:cs="Times New Roman"/>
          <w:color w:val="0A0A0A"/>
          <w:sz w:val="24"/>
          <w:szCs w:val="24"/>
          <w:lang w:val="en-US" w:eastAsia="en-US"/>
        </w:rPr>
        <w:t>.</w:t>
      </w:r>
    </w:p>
    <w:p w14:paraId="5D8A2465" w14:textId="0307F34D" w:rsidR="000E661F" w:rsidRPr="000E661F" w:rsidRDefault="000E661F" w:rsidP="00151849">
      <w:pPr>
        <w:numPr>
          <w:ilvl w:val="0"/>
          <w:numId w:val="138"/>
        </w:numPr>
        <w:shd w:val="clear" w:color="auto" w:fill="FFFFFF"/>
        <w:spacing w:after="0" w:line="240" w:lineRule="auto"/>
        <w:jc w:val="both"/>
        <w:rPr>
          <w:rFonts w:ascii="Times New Roman" w:eastAsia="Times New Roman" w:hAnsi="Times New Roman" w:cs="Times New Roman"/>
          <w:color w:val="0A0A0A"/>
          <w:sz w:val="24"/>
          <w:szCs w:val="24"/>
          <w:lang w:val="en-US" w:eastAsia="en-US"/>
        </w:rPr>
      </w:pPr>
      <w:proofErr w:type="spellStart"/>
      <w:r w:rsidRPr="000E661F">
        <w:rPr>
          <w:rFonts w:ascii="Times New Roman" w:eastAsia="Times New Roman" w:hAnsi="Times New Roman" w:cs="Times New Roman"/>
          <w:color w:val="0A0A0A"/>
          <w:sz w:val="24"/>
          <w:szCs w:val="24"/>
          <w:lang w:val="en-US" w:eastAsia="en-US"/>
        </w:rPr>
        <w:t>Мердігер</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әзірленген</w:t>
      </w:r>
      <w:proofErr w:type="spellEnd"/>
      <w:r w:rsidRPr="000E661F">
        <w:rPr>
          <w:rFonts w:ascii="Times New Roman" w:eastAsia="Times New Roman" w:hAnsi="Times New Roman" w:cs="Times New Roman"/>
          <w:color w:val="0A0A0A"/>
          <w:sz w:val="24"/>
          <w:szCs w:val="24"/>
          <w:lang w:val="en-US" w:eastAsia="en-US"/>
        </w:rPr>
        <w:t xml:space="preserve"> ЖСҚ-</w:t>
      </w:r>
      <w:proofErr w:type="spellStart"/>
      <w:r w:rsidRPr="000E661F">
        <w:rPr>
          <w:rFonts w:ascii="Times New Roman" w:eastAsia="Times New Roman" w:hAnsi="Times New Roman" w:cs="Times New Roman"/>
          <w:color w:val="0A0A0A"/>
          <w:sz w:val="24"/>
          <w:szCs w:val="24"/>
          <w:lang w:val="en-US" w:eastAsia="en-US"/>
        </w:rPr>
        <w:t>ны</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Төтенше</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жағдайлар</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жөніндегі</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органмен</w:t>
      </w:r>
      <w:proofErr w:type="spellEnd"/>
      <w:r w:rsidRPr="000E661F">
        <w:rPr>
          <w:rFonts w:ascii="Times New Roman" w:eastAsia="Times New Roman" w:hAnsi="Times New Roman" w:cs="Times New Roman"/>
          <w:color w:val="0A0A0A"/>
          <w:sz w:val="24"/>
          <w:szCs w:val="24"/>
          <w:lang w:val="en-US" w:eastAsia="en-US"/>
        </w:rPr>
        <w:t xml:space="preserve"> (ТЖО) </w:t>
      </w:r>
      <w:proofErr w:type="spellStart"/>
      <w:r w:rsidRPr="000E661F">
        <w:rPr>
          <w:rFonts w:ascii="Times New Roman" w:eastAsia="Times New Roman" w:hAnsi="Times New Roman" w:cs="Times New Roman"/>
          <w:color w:val="0A0A0A"/>
          <w:sz w:val="24"/>
          <w:szCs w:val="24"/>
          <w:lang w:val="en-US" w:eastAsia="en-US"/>
        </w:rPr>
        <w:t>келісуді</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қоса</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алғанда</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мемлекеттік</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сараптаманың</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оң</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қорытындысын</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келісуді</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және</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алуды</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сүйемелдейді</w:t>
      </w:r>
      <w:proofErr w:type="spellEnd"/>
      <w:r w:rsidRPr="000E661F">
        <w:rPr>
          <w:rFonts w:ascii="Times New Roman" w:eastAsia="Times New Roman" w:hAnsi="Times New Roman" w:cs="Times New Roman"/>
          <w:color w:val="0A0A0A"/>
          <w:sz w:val="24"/>
          <w:szCs w:val="24"/>
          <w:lang w:val="en-US" w:eastAsia="en-US"/>
        </w:rPr>
        <w:t>.</w:t>
      </w:r>
    </w:p>
    <w:p w14:paraId="17A31986" w14:textId="421F4DE1" w:rsidR="000E661F" w:rsidRPr="000E661F" w:rsidRDefault="000E661F" w:rsidP="00151849">
      <w:pPr>
        <w:numPr>
          <w:ilvl w:val="0"/>
          <w:numId w:val="139"/>
        </w:numPr>
        <w:shd w:val="clear" w:color="auto" w:fill="FFFFFF"/>
        <w:spacing w:after="0" w:line="240" w:lineRule="auto"/>
        <w:ind w:left="720" w:hanging="360"/>
        <w:rPr>
          <w:rFonts w:ascii="Times New Roman" w:eastAsia="Times New Roman" w:hAnsi="Times New Roman" w:cs="Times New Roman"/>
          <w:color w:val="0A0A0A"/>
          <w:sz w:val="24"/>
          <w:szCs w:val="24"/>
          <w:lang w:val="en-US" w:eastAsia="en-US"/>
        </w:rPr>
      </w:pPr>
      <w:proofErr w:type="spellStart"/>
      <w:r w:rsidRPr="000E661F">
        <w:rPr>
          <w:rFonts w:ascii="Times New Roman" w:eastAsia="Times New Roman" w:hAnsi="Times New Roman" w:cs="Times New Roman"/>
          <w:color w:val="0A0A0A"/>
          <w:sz w:val="24"/>
          <w:szCs w:val="24"/>
          <w:lang w:val="en-US" w:eastAsia="en-US"/>
        </w:rPr>
        <w:t>Мердігер</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Тапсырыс</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беруші</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алдында</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әзірленген</w:t>
      </w:r>
      <w:proofErr w:type="spellEnd"/>
      <w:r w:rsidRPr="000E661F">
        <w:rPr>
          <w:rFonts w:ascii="Times New Roman" w:eastAsia="Times New Roman" w:hAnsi="Times New Roman" w:cs="Times New Roman"/>
          <w:color w:val="0A0A0A"/>
          <w:sz w:val="24"/>
          <w:szCs w:val="24"/>
          <w:lang w:val="en-US" w:eastAsia="en-US"/>
        </w:rPr>
        <w:t xml:space="preserve"> ЖСҚ </w:t>
      </w:r>
      <w:proofErr w:type="spellStart"/>
      <w:r w:rsidRPr="000E661F">
        <w:rPr>
          <w:rFonts w:ascii="Times New Roman" w:eastAsia="Times New Roman" w:hAnsi="Times New Roman" w:cs="Times New Roman"/>
          <w:color w:val="0A0A0A"/>
          <w:sz w:val="24"/>
          <w:szCs w:val="24"/>
          <w:lang w:val="en-US" w:eastAsia="en-US"/>
        </w:rPr>
        <w:t>үшін</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соның</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ішінде</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қабылданған</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жобалық</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шешімдер</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үшін</w:t>
      </w:r>
      <w:proofErr w:type="spellEnd"/>
      <w:r w:rsidRPr="000E661F">
        <w:rPr>
          <w:rFonts w:ascii="Times New Roman" w:eastAsia="Times New Roman" w:hAnsi="Times New Roman" w:cs="Times New Roman"/>
          <w:color w:val="0A0A0A"/>
          <w:sz w:val="24"/>
          <w:szCs w:val="24"/>
          <w:lang w:val="en-US" w:eastAsia="en-US"/>
        </w:rPr>
        <w:t> </w:t>
      </w:r>
      <w:proofErr w:type="spellStart"/>
      <w:r w:rsidRPr="000E661F">
        <w:rPr>
          <w:rFonts w:ascii="Times New Roman" w:eastAsia="Times New Roman" w:hAnsi="Times New Roman" w:cs="Times New Roman"/>
          <w:b/>
          <w:bCs/>
          <w:color w:val="0A0A0A"/>
          <w:sz w:val="24"/>
          <w:szCs w:val="24"/>
          <w:lang w:val="en-US" w:eastAsia="en-US"/>
        </w:rPr>
        <w:t>материалдық</w:t>
      </w:r>
      <w:proofErr w:type="spellEnd"/>
      <w:r w:rsidRPr="000E661F">
        <w:rPr>
          <w:rFonts w:ascii="Times New Roman" w:eastAsia="Times New Roman" w:hAnsi="Times New Roman" w:cs="Times New Roman"/>
          <w:b/>
          <w:bCs/>
          <w:color w:val="0A0A0A"/>
          <w:sz w:val="24"/>
          <w:szCs w:val="24"/>
          <w:lang w:val="en-US" w:eastAsia="en-US"/>
        </w:rPr>
        <w:t xml:space="preserve"> </w:t>
      </w:r>
      <w:proofErr w:type="spellStart"/>
      <w:r w:rsidRPr="000E661F">
        <w:rPr>
          <w:rFonts w:ascii="Times New Roman" w:eastAsia="Times New Roman" w:hAnsi="Times New Roman" w:cs="Times New Roman"/>
          <w:b/>
          <w:bCs/>
          <w:color w:val="0A0A0A"/>
          <w:sz w:val="24"/>
          <w:szCs w:val="24"/>
          <w:lang w:val="en-US" w:eastAsia="en-US"/>
        </w:rPr>
        <w:t>жауапкершілікте</w:t>
      </w:r>
      <w:proofErr w:type="spellEnd"/>
      <w:r w:rsidRPr="000E661F">
        <w:rPr>
          <w:rFonts w:ascii="Times New Roman" w:eastAsia="Times New Roman" w:hAnsi="Times New Roman" w:cs="Times New Roman"/>
          <w:color w:val="0A0A0A"/>
          <w:sz w:val="24"/>
          <w:szCs w:val="24"/>
          <w:lang w:val="en-US" w:eastAsia="en-US"/>
        </w:rPr>
        <w:t> </w:t>
      </w:r>
      <w:proofErr w:type="spellStart"/>
      <w:r w:rsidRPr="000E661F">
        <w:rPr>
          <w:rFonts w:ascii="Times New Roman" w:eastAsia="Times New Roman" w:hAnsi="Times New Roman" w:cs="Times New Roman"/>
          <w:color w:val="0A0A0A"/>
          <w:sz w:val="24"/>
          <w:szCs w:val="24"/>
          <w:lang w:val="en-US" w:eastAsia="en-US"/>
        </w:rPr>
        <w:t>болады</w:t>
      </w:r>
      <w:proofErr w:type="spellEnd"/>
      <w:r w:rsidRPr="000E661F">
        <w:rPr>
          <w:rFonts w:ascii="Times New Roman" w:eastAsia="Times New Roman" w:hAnsi="Times New Roman" w:cs="Times New Roman"/>
          <w:color w:val="0A0A0A"/>
          <w:sz w:val="24"/>
          <w:szCs w:val="24"/>
          <w:lang w:val="en-US" w:eastAsia="en-US"/>
        </w:rPr>
        <w:t xml:space="preserve">. </w:t>
      </w:r>
    </w:p>
    <w:p w14:paraId="6716F38F" w14:textId="2C66A03E" w:rsidR="000E661F" w:rsidRPr="000E661F" w:rsidRDefault="000E661F" w:rsidP="00151849">
      <w:pPr>
        <w:numPr>
          <w:ilvl w:val="0"/>
          <w:numId w:val="140"/>
        </w:numPr>
        <w:shd w:val="clear" w:color="auto" w:fill="FFFFFF"/>
        <w:spacing w:after="0" w:line="240" w:lineRule="auto"/>
        <w:ind w:left="720" w:hanging="360"/>
        <w:rPr>
          <w:rFonts w:ascii="Times New Roman" w:eastAsia="Times New Roman" w:hAnsi="Times New Roman" w:cs="Times New Roman"/>
          <w:color w:val="0A0A0A"/>
          <w:sz w:val="24"/>
          <w:szCs w:val="24"/>
          <w:lang w:val="en-US" w:eastAsia="en-US"/>
        </w:rPr>
      </w:pPr>
      <w:proofErr w:type="spellStart"/>
      <w:r w:rsidRPr="000E661F">
        <w:rPr>
          <w:rFonts w:ascii="Times New Roman" w:eastAsia="Times New Roman" w:hAnsi="Times New Roman" w:cs="Times New Roman"/>
          <w:color w:val="0A0A0A"/>
          <w:sz w:val="24"/>
          <w:szCs w:val="24"/>
          <w:lang w:val="en-US" w:eastAsia="en-US"/>
        </w:rPr>
        <w:lastRenderedPageBreak/>
        <w:t>Қажет</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болған</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жағдайда</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Мердігер</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құрылыс</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жұмыстарын</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орындаудың</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бүкіл</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кезеңіне</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уақытша</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ғимараттар</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мен</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құрылыстар</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үшін</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жер</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учаскесін</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уақытша</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пайдалануға</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қажетті</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мөлшерде</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бөлуді</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жүргізуі</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тиіс</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Мердігер</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қажеттілігіне</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қарай</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дайындық</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демонтаждау</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жұмыстарын</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рекультивацияны</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учаскені</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жоспарлауды</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тегістеуді</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уақытша</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инженерлік</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коммуникацияларды</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су</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құбыры</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электрлендіру</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байланыс</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кәріз</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уақытша</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жолдар</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және</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т.б</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тартуды</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құрылыс</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учаскесінің</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аумағынан</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құрылыс</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қоқысын</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жинауды</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және</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шығаруды</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орындауы</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тиіс</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Шартты</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орындау</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шеңберінде</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Мердігер</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құрылыс</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объектісін</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инженерлік</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коммуникацияларға</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уақытша</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және</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тұрақты</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схема</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бойынша</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қосуға</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қиылыстыруға</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қажетті</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техникалық</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шарттарды</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алады</w:t>
      </w:r>
      <w:proofErr w:type="spellEnd"/>
      <w:r w:rsidRPr="000E661F">
        <w:rPr>
          <w:rFonts w:ascii="Times New Roman" w:eastAsia="Times New Roman" w:hAnsi="Times New Roman" w:cs="Times New Roman"/>
          <w:color w:val="0A0A0A"/>
          <w:sz w:val="24"/>
          <w:szCs w:val="24"/>
          <w:lang w:val="en-US" w:eastAsia="en-US"/>
        </w:rPr>
        <w:t xml:space="preserve">. </w:t>
      </w:r>
    </w:p>
    <w:p w14:paraId="768A9288" w14:textId="669BC266" w:rsidR="000E661F" w:rsidRPr="000E661F" w:rsidRDefault="000E661F" w:rsidP="00151849">
      <w:pPr>
        <w:numPr>
          <w:ilvl w:val="0"/>
          <w:numId w:val="141"/>
        </w:numPr>
        <w:shd w:val="clear" w:color="auto" w:fill="FFFFFF"/>
        <w:spacing w:after="0" w:line="240" w:lineRule="auto"/>
        <w:ind w:left="720" w:hanging="360"/>
        <w:rPr>
          <w:rFonts w:ascii="Times New Roman" w:eastAsia="Times New Roman" w:hAnsi="Times New Roman" w:cs="Times New Roman"/>
          <w:color w:val="0A0A0A"/>
          <w:sz w:val="24"/>
          <w:szCs w:val="24"/>
          <w:lang w:val="en-US" w:eastAsia="en-US"/>
        </w:rPr>
      </w:pPr>
      <w:proofErr w:type="spellStart"/>
      <w:r w:rsidRPr="000E661F">
        <w:rPr>
          <w:rFonts w:ascii="Times New Roman" w:eastAsia="Times New Roman" w:hAnsi="Times New Roman" w:cs="Times New Roman"/>
          <w:color w:val="0A0A0A"/>
          <w:sz w:val="24"/>
          <w:szCs w:val="24"/>
          <w:lang w:val="en-US" w:eastAsia="en-US"/>
        </w:rPr>
        <w:t>Зақым</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келтірілген</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зиян</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тигізілген</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немесе</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бүлдірілген</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жағдайда</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Мердігер</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жұмыстар</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орындалатын</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немесе</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орындалған</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учаскедегі</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инженерлік</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коммуникациялардың</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ғимараттар</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мен</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құрылыстардың</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жұмысқа</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қабілеттілігін</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қалпына</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келтіруі</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тиіс</w:t>
      </w:r>
      <w:proofErr w:type="spellEnd"/>
      <w:r w:rsidRPr="000E661F">
        <w:rPr>
          <w:rFonts w:ascii="Times New Roman" w:eastAsia="Times New Roman" w:hAnsi="Times New Roman" w:cs="Times New Roman"/>
          <w:color w:val="0A0A0A"/>
          <w:sz w:val="24"/>
          <w:szCs w:val="24"/>
          <w:lang w:val="en-US" w:eastAsia="en-US"/>
        </w:rPr>
        <w:t xml:space="preserve">. </w:t>
      </w:r>
    </w:p>
    <w:p w14:paraId="3D246697" w14:textId="77777777" w:rsidR="000E661F" w:rsidRPr="000E661F" w:rsidRDefault="000E661F" w:rsidP="00151849">
      <w:pPr>
        <w:numPr>
          <w:ilvl w:val="0"/>
          <w:numId w:val="142"/>
        </w:numPr>
        <w:shd w:val="clear" w:color="auto" w:fill="FFFFFF"/>
        <w:spacing w:after="0" w:line="240" w:lineRule="auto"/>
        <w:ind w:left="720" w:hanging="360"/>
        <w:rPr>
          <w:rFonts w:ascii="Times New Roman" w:eastAsia="Times New Roman" w:hAnsi="Times New Roman" w:cs="Times New Roman"/>
          <w:color w:val="0A0A0A"/>
          <w:sz w:val="24"/>
          <w:szCs w:val="24"/>
          <w:lang w:val="en-US" w:eastAsia="en-US"/>
        </w:rPr>
      </w:pPr>
      <w:proofErr w:type="spellStart"/>
      <w:r w:rsidRPr="000E661F">
        <w:rPr>
          <w:rFonts w:ascii="Times New Roman" w:eastAsia="Times New Roman" w:hAnsi="Times New Roman" w:cs="Times New Roman"/>
          <w:color w:val="0A0A0A"/>
          <w:sz w:val="24"/>
          <w:szCs w:val="24"/>
          <w:lang w:val="en-US" w:eastAsia="en-US"/>
        </w:rPr>
        <w:t>Жұмыстардың</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орындалу</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барысын</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тиісті</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жедел</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бақылау</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және</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қадағалау</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үшін</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Мердігер</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мен</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Тапсырыс</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беруші</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хат-хабарларды</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атқарушы-техникалық</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құжаттамаларды</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және</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сызбаларды</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және</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т.б</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қабылдау-тапсыруды</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алмасу</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үшін</w:t>
      </w:r>
      <w:proofErr w:type="spellEnd"/>
      <w:r w:rsidRPr="000E661F">
        <w:rPr>
          <w:rFonts w:ascii="Times New Roman" w:eastAsia="Times New Roman" w:hAnsi="Times New Roman" w:cs="Times New Roman"/>
          <w:color w:val="0A0A0A"/>
          <w:sz w:val="24"/>
          <w:szCs w:val="24"/>
          <w:lang w:val="en-US" w:eastAsia="en-US"/>
        </w:rPr>
        <w:t> </w:t>
      </w:r>
      <w:proofErr w:type="spellStart"/>
      <w:r w:rsidRPr="000E661F">
        <w:rPr>
          <w:rFonts w:ascii="Times New Roman" w:eastAsia="Times New Roman" w:hAnsi="Times New Roman" w:cs="Times New Roman"/>
          <w:b/>
          <w:bCs/>
          <w:color w:val="0A0A0A"/>
          <w:sz w:val="24"/>
          <w:szCs w:val="24"/>
          <w:lang w:val="en-US" w:eastAsia="en-US"/>
        </w:rPr>
        <w:t>электрондық</w:t>
      </w:r>
      <w:proofErr w:type="spellEnd"/>
      <w:r w:rsidRPr="000E661F">
        <w:rPr>
          <w:rFonts w:ascii="Times New Roman" w:eastAsia="Times New Roman" w:hAnsi="Times New Roman" w:cs="Times New Roman"/>
          <w:b/>
          <w:bCs/>
          <w:color w:val="0A0A0A"/>
          <w:sz w:val="24"/>
          <w:szCs w:val="24"/>
          <w:lang w:val="en-US" w:eastAsia="en-US"/>
        </w:rPr>
        <w:t xml:space="preserve"> </w:t>
      </w:r>
      <w:proofErr w:type="spellStart"/>
      <w:r w:rsidRPr="000E661F">
        <w:rPr>
          <w:rFonts w:ascii="Times New Roman" w:eastAsia="Times New Roman" w:hAnsi="Times New Roman" w:cs="Times New Roman"/>
          <w:b/>
          <w:bCs/>
          <w:color w:val="0A0A0A"/>
          <w:sz w:val="24"/>
          <w:szCs w:val="24"/>
          <w:lang w:val="en-US" w:eastAsia="en-US"/>
        </w:rPr>
        <w:t>поштаны</w:t>
      </w:r>
      <w:proofErr w:type="spellEnd"/>
      <w:r w:rsidRPr="000E661F">
        <w:rPr>
          <w:rFonts w:ascii="Times New Roman" w:eastAsia="Times New Roman" w:hAnsi="Times New Roman" w:cs="Times New Roman"/>
          <w:color w:val="0A0A0A"/>
          <w:sz w:val="24"/>
          <w:szCs w:val="24"/>
          <w:lang w:val="en-US" w:eastAsia="en-US"/>
        </w:rPr>
        <w:t> </w:t>
      </w:r>
      <w:proofErr w:type="spellStart"/>
      <w:r w:rsidRPr="000E661F">
        <w:rPr>
          <w:rFonts w:ascii="Times New Roman" w:eastAsia="Times New Roman" w:hAnsi="Times New Roman" w:cs="Times New Roman"/>
          <w:color w:val="0A0A0A"/>
          <w:sz w:val="24"/>
          <w:szCs w:val="24"/>
          <w:lang w:val="en-US" w:eastAsia="en-US"/>
        </w:rPr>
        <w:t>құжат</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айналымы</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жүйесі</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ретінде</w:t>
      </w:r>
      <w:proofErr w:type="spellEnd"/>
      <w:r w:rsidRPr="000E661F">
        <w:rPr>
          <w:rFonts w:ascii="Times New Roman" w:eastAsia="Times New Roman" w:hAnsi="Times New Roman" w:cs="Times New Roman"/>
          <w:color w:val="0A0A0A"/>
          <w:sz w:val="24"/>
          <w:szCs w:val="24"/>
          <w:lang w:val="en-US" w:eastAsia="en-US"/>
        </w:rPr>
        <w:t xml:space="preserve"> </w:t>
      </w:r>
      <w:proofErr w:type="spellStart"/>
      <w:r w:rsidRPr="000E661F">
        <w:rPr>
          <w:rFonts w:ascii="Times New Roman" w:eastAsia="Times New Roman" w:hAnsi="Times New Roman" w:cs="Times New Roman"/>
          <w:color w:val="0A0A0A"/>
          <w:sz w:val="24"/>
          <w:szCs w:val="24"/>
          <w:lang w:val="en-US" w:eastAsia="en-US"/>
        </w:rPr>
        <w:t>пайдаланады</w:t>
      </w:r>
      <w:proofErr w:type="spellEnd"/>
      <w:r w:rsidRPr="000E661F">
        <w:rPr>
          <w:rFonts w:ascii="Times New Roman" w:eastAsia="Times New Roman" w:hAnsi="Times New Roman" w:cs="Times New Roman"/>
          <w:color w:val="0A0A0A"/>
          <w:sz w:val="24"/>
          <w:szCs w:val="24"/>
          <w:lang w:val="en-US" w:eastAsia="en-US"/>
        </w:rPr>
        <w:t>.</w:t>
      </w:r>
    </w:p>
    <w:p w14:paraId="1709A14F" w14:textId="77777777" w:rsidR="00151849" w:rsidRPr="00151849" w:rsidRDefault="00151849" w:rsidP="00151849">
      <w:pPr>
        <w:numPr>
          <w:ilvl w:val="0"/>
          <w:numId w:val="143"/>
        </w:numPr>
        <w:shd w:val="clear" w:color="auto" w:fill="FFFFFF"/>
        <w:spacing w:after="0" w:line="240" w:lineRule="auto"/>
        <w:rPr>
          <w:rFonts w:ascii="Times New Roman" w:eastAsia="Times New Roman" w:hAnsi="Times New Roman" w:cs="Times New Roman"/>
          <w:color w:val="0A0A0A"/>
          <w:sz w:val="24"/>
          <w:szCs w:val="24"/>
          <w:lang w:val="en-US" w:eastAsia="en-US"/>
        </w:rPr>
      </w:pPr>
      <w:proofErr w:type="spellStart"/>
      <w:r w:rsidRPr="00151849">
        <w:rPr>
          <w:rFonts w:ascii="Times New Roman" w:eastAsia="Times New Roman" w:hAnsi="Times New Roman" w:cs="Times New Roman"/>
          <w:color w:val="0A0A0A"/>
          <w:sz w:val="24"/>
          <w:szCs w:val="24"/>
          <w:lang w:val="en-US" w:eastAsia="en-US"/>
        </w:rPr>
        <w:t>Мердігер</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орындалған</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жұмыстардың</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сапасын</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тұрақты</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негізде</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бақылауды</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жүргізеді</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сондай-ақ</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барлық</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құрылыс</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жұмыстары</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бойынша</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геодезиялық</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тексеруді</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бақылауды</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жүргізеді</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және</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геодезиялық</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есепті</w:t>
      </w:r>
      <w:proofErr w:type="spellEnd"/>
      <w:r w:rsidRPr="00151849">
        <w:rPr>
          <w:rFonts w:ascii="Times New Roman" w:eastAsia="Times New Roman" w:hAnsi="Times New Roman" w:cs="Times New Roman"/>
          <w:color w:val="0A0A0A"/>
          <w:sz w:val="24"/>
          <w:szCs w:val="24"/>
          <w:lang w:val="en-US" w:eastAsia="en-US"/>
        </w:rPr>
        <w:t>/</w:t>
      </w:r>
      <w:proofErr w:type="spellStart"/>
      <w:r w:rsidRPr="00151849">
        <w:rPr>
          <w:rFonts w:ascii="Times New Roman" w:eastAsia="Times New Roman" w:hAnsi="Times New Roman" w:cs="Times New Roman"/>
          <w:color w:val="0A0A0A"/>
          <w:sz w:val="24"/>
          <w:szCs w:val="24"/>
          <w:lang w:val="en-US" w:eastAsia="en-US"/>
        </w:rPr>
        <w:t>топографиялық</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түсірілімді</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ұсынады</w:t>
      </w:r>
      <w:proofErr w:type="spellEnd"/>
      <w:r w:rsidRPr="00151849">
        <w:rPr>
          <w:rFonts w:ascii="Times New Roman" w:eastAsia="Times New Roman" w:hAnsi="Times New Roman" w:cs="Times New Roman"/>
          <w:color w:val="0A0A0A"/>
          <w:sz w:val="24"/>
          <w:szCs w:val="24"/>
          <w:lang w:val="en-US" w:eastAsia="en-US"/>
        </w:rPr>
        <w:t>.</w:t>
      </w:r>
    </w:p>
    <w:p w14:paraId="677E23F2" w14:textId="77777777" w:rsidR="00151849" w:rsidRPr="00151849" w:rsidRDefault="00151849" w:rsidP="00151849">
      <w:pPr>
        <w:numPr>
          <w:ilvl w:val="0"/>
          <w:numId w:val="144"/>
        </w:numPr>
        <w:shd w:val="clear" w:color="auto" w:fill="FFFFFF"/>
        <w:spacing w:after="0" w:line="240" w:lineRule="auto"/>
        <w:ind w:left="720" w:hanging="360"/>
        <w:rPr>
          <w:rFonts w:ascii="Times New Roman" w:eastAsia="Times New Roman" w:hAnsi="Times New Roman" w:cs="Times New Roman"/>
          <w:color w:val="0A0A0A"/>
          <w:sz w:val="24"/>
          <w:szCs w:val="24"/>
          <w:lang w:val="en-US" w:eastAsia="en-US"/>
        </w:rPr>
      </w:pPr>
      <w:proofErr w:type="spellStart"/>
      <w:r w:rsidRPr="00151849">
        <w:rPr>
          <w:rFonts w:ascii="Times New Roman" w:eastAsia="Times New Roman" w:hAnsi="Times New Roman" w:cs="Times New Roman"/>
          <w:color w:val="0A0A0A"/>
          <w:sz w:val="24"/>
          <w:szCs w:val="24"/>
          <w:lang w:val="en-US" w:eastAsia="en-US"/>
        </w:rPr>
        <w:t>Мердігер</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бекітілген</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жобалау-сметалық</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құжаттамадан</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ауытқымай</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Тапсырыс</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берушінің</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және</w:t>
      </w:r>
      <w:proofErr w:type="spellEnd"/>
      <w:r w:rsidRPr="00151849">
        <w:rPr>
          <w:rFonts w:ascii="Times New Roman" w:eastAsia="Times New Roman" w:hAnsi="Times New Roman" w:cs="Times New Roman"/>
          <w:color w:val="0A0A0A"/>
          <w:sz w:val="24"/>
          <w:szCs w:val="24"/>
          <w:lang w:val="en-US" w:eastAsia="en-US"/>
        </w:rPr>
        <w:t>/</w:t>
      </w:r>
      <w:proofErr w:type="spellStart"/>
      <w:r w:rsidRPr="00151849">
        <w:rPr>
          <w:rFonts w:ascii="Times New Roman" w:eastAsia="Times New Roman" w:hAnsi="Times New Roman" w:cs="Times New Roman"/>
          <w:color w:val="0A0A0A"/>
          <w:sz w:val="24"/>
          <w:szCs w:val="24"/>
          <w:lang w:val="en-US" w:eastAsia="en-US"/>
        </w:rPr>
        <w:t>немесе</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авторлық</w:t>
      </w:r>
      <w:proofErr w:type="spellEnd"/>
      <w:r w:rsidRPr="00151849">
        <w:rPr>
          <w:rFonts w:ascii="Times New Roman" w:eastAsia="Times New Roman" w:hAnsi="Times New Roman" w:cs="Times New Roman"/>
          <w:color w:val="0A0A0A"/>
          <w:sz w:val="24"/>
          <w:szCs w:val="24"/>
          <w:lang w:val="en-US" w:eastAsia="en-US"/>
        </w:rPr>
        <w:t>/</w:t>
      </w:r>
      <w:proofErr w:type="spellStart"/>
      <w:r w:rsidRPr="00151849">
        <w:rPr>
          <w:rFonts w:ascii="Times New Roman" w:eastAsia="Times New Roman" w:hAnsi="Times New Roman" w:cs="Times New Roman"/>
          <w:color w:val="0A0A0A"/>
          <w:sz w:val="24"/>
          <w:szCs w:val="24"/>
          <w:lang w:val="en-US" w:eastAsia="en-US"/>
        </w:rPr>
        <w:t>техникалық</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қадағалаулардың</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барлық</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ескертулерін</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уақтылы</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және</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сапалы</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түрде</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түзетуі</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тиіс</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Ескертулер</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нұсқама</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немесе</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акт</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ескертулер</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ақаулық</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актісі</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және</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т.б</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түрінде</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беріледі</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Мердігер</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құрылыс</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объектісінде</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сақталатын</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техникалық</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және</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авторлық</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қадағалау</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журналдарының</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тұтастығы</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мен</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сақталуына</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жауапты</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болады</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Тапсырыс</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берушінің</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авторлық</w:t>
      </w:r>
      <w:proofErr w:type="spellEnd"/>
      <w:r w:rsidRPr="00151849">
        <w:rPr>
          <w:rFonts w:ascii="Times New Roman" w:eastAsia="Times New Roman" w:hAnsi="Times New Roman" w:cs="Times New Roman"/>
          <w:color w:val="0A0A0A"/>
          <w:sz w:val="24"/>
          <w:szCs w:val="24"/>
          <w:lang w:val="en-US" w:eastAsia="en-US"/>
        </w:rPr>
        <w:t>/</w:t>
      </w:r>
      <w:proofErr w:type="spellStart"/>
      <w:r w:rsidRPr="00151849">
        <w:rPr>
          <w:rFonts w:ascii="Times New Roman" w:eastAsia="Times New Roman" w:hAnsi="Times New Roman" w:cs="Times New Roman"/>
          <w:color w:val="0A0A0A"/>
          <w:sz w:val="24"/>
          <w:szCs w:val="24"/>
          <w:lang w:val="en-US" w:eastAsia="en-US"/>
        </w:rPr>
        <w:t>техникалық</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қадағалаулардың</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анықталған</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ескертулерін</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орындамаған</w:t>
      </w:r>
      <w:proofErr w:type="spellEnd"/>
      <w:r w:rsidRPr="00151849">
        <w:rPr>
          <w:rFonts w:ascii="Times New Roman" w:eastAsia="Times New Roman" w:hAnsi="Times New Roman" w:cs="Times New Roman"/>
          <w:color w:val="0A0A0A"/>
          <w:sz w:val="24"/>
          <w:szCs w:val="24"/>
          <w:lang w:val="en-US" w:eastAsia="en-US"/>
        </w:rPr>
        <w:t>/</w:t>
      </w:r>
      <w:proofErr w:type="spellStart"/>
      <w:r w:rsidRPr="00151849">
        <w:rPr>
          <w:rFonts w:ascii="Times New Roman" w:eastAsia="Times New Roman" w:hAnsi="Times New Roman" w:cs="Times New Roman"/>
          <w:color w:val="0A0A0A"/>
          <w:sz w:val="24"/>
          <w:szCs w:val="24"/>
          <w:lang w:val="en-US" w:eastAsia="en-US"/>
        </w:rPr>
        <w:t>орындамаған</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түзетпеген</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жағдайда</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Тапсырыс</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беруші</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толық</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түзеткенге</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және</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сәйкестендіргенге</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дейін</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орындалған</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жұмыстардың</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аралық</w:t>
      </w:r>
      <w:proofErr w:type="spellEnd"/>
      <w:r w:rsidRPr="00151849">
        <w:rPr>
          <w:rFonts w:ascii="Times New Roman" w:eastAsia="Times New Roman" w:hAnsi="Times New Roman" w:cs="Times New Roman"/>
          <w:color w:val="0A0A0A"/>
          <w:sz w:val="24"/>
          <w:szCs w:val="24"/>
          <w:lang w:val="en-US" w:eastAsia="en-US"/>
        </w:rPr>
        <w:t>/</w:t>
      </w:r>
      <w:proofErr w:type="spellStart"/>
      <w:r w:rsidRPr="00151849">
        <w:rPr>
          <w:rFonts w:ascii="Times New Roman" w:eastAsia="Times New Roman" w:hAnsi="Times New Roman" w:cs="Times New Roman"/>
          <w:color w:val="0A0A0A"/>
          <w:sz w:val="24"/>
          <w:szCs w:val="24"/>
          <w:lang w:val="en-US" w:eastAsia="en-US"/>
        </w:rPr>
        <w:t>түпкілікті</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актілерін</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қабылдаудан</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бас</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тартуға</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төлемді</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тоқтату</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және</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т.б</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құқылы</w:t>
      </w:r>
      <w:proofErr w:type="spellEnd"/>
      <w:r w:rsidRPr="00151849">
        <w:rPr>
          <w:rFonts w:ascii="Times New Roman" w:eastAsia="Times New Roman" w:hAnsi="Times New Roman" w:cs="Times New Roman"/>
          <w:color w:val="0A0A0A"/>
          <w:sz w:val="24"/>
          <w:szCs w:val="24"/>
          <w:lang w:val="en-US" w:eastAsia="en-US"/>
        </w:rPr>
        <w:t>.</w:t>
      </w:r>
    </w:p>
    <w:p w14:paraId="6D35E95B" w14:textId="77777777" w:rsidR="00151849" w:rsidRPr="00151849" w:rsidRDefault="00151849" w:rsidP="00151849">
      <w:pPr>
        <w:numPr>
          <w:ilvl w:val="0"/>
          <w:numId w:val="145"/>
        </w:numPr>
        <w:shd w:val="clear" w:color="auto" w:fill="FFFFFF"/>
        <w:spacing w:after="0" w:line="240" w:lineRule="auto"/>
        <w:ind w:left="720" w:hanging="360"/>
        <w:rPr>
          <w:rFonts w:ascii="Times New Roman" w:eastAsia="Times New Roman" w:hAnsi="Times New Roman" w:cs="Times New Roman"/>
          <w:color w:val="0A0A0A"/>
          <w:sz w:val="24"/>
          <w:szCs w:val="24"/>
          <w:lang w:val="en-US" w:eastAsia="en-US"/>
        </w:rPr>
      </w:pPr>
      <w:proofErr w:type="spellStart"/>
      <w:r w:rsidRPr="00151849">
        <w:rPr>
          <w:rFonts w:ascii="Times New Roman" w:eastAsia="Times New Roman" w:hAnsi="Times New Roman" w:cs="Times New Roman"/>
          <w:color w:val="0A0A0A"/>
          <w:sz w:val="24"/>
          <w:szCs w:val="24"/>
          <w:lang w:val="en-US" w:eastAsia="en-US"/>
        </w:rPr>
        <w:t>Мердігер</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қажеттілігіне</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қарай</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құрылыс</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объектісін</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салу</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кезінде</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ресімделетін</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ілеспелі</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атқарушы-техникалық</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құжаттаманы</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Тапсырыс</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берушімен</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авторлық</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және</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техникалық</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қадағалаулармен</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мүдделі</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ұйымдармен</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және</w:t>
      </w:r>
      <w:proofErr w:type="spellEnd"/>
      <w:r w:rsidRPr="00151849">
        <w:rPr>
          <w:rFonts w:ascii="Times New Roman" w:eastAsia="Times New Roman" w:hAnsi="Times New Roman" w:cs="Times New Roman"/>
          <w:color w:val="0A0A0A"/>
          <w:sz w:val="24"/>
          <w:szCs w:val="24"/>
          <w:lang w:val="en-US" w:eastAsia="en-US"/>
        </w:rPr>
        <w:t xml:space="preserve"> ҚР </w:t>
      </w:r>
      <w:proofErr w:type="spellStart"/>
      <w:r w:rsidRPr="00151849">
        <w:rPr>
          <w:rFonts w:ascii="Times New Roman" w:eastAsia="Times New Roman" w:hAnsi="Times New Roman" w:cs="Times New Roman"/>
          <w:color w:val="0A0A0A"/>
          <w:sz w:val="24"/>
          <w:szCs w:val="24"/>
          <w:lang w:val="en-US" w:eastAsia="en-US"/>
        </w:rPr>
        <w:t>уәкілетті</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мемлекеттік</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органдарымен</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келісуді</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жүргізуі</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тиіс</w:t>
      </w:r>
      <w:proofErr w:type="spellEnd"/>
      <w:r w:rsidRPr="00151849">
        <w:rPr>
          <w:rFonts w:ascii="Times New Roman" w:eastAsia="Times New Roman" w:hAnsi="Times New Roman" w:cs="Times New Roman"/>
          <w:color w:val="0A0A0A"/>
          <w:sz w:val="24"/>
          <w:szCs w:val="24"/>
          <w:lang w:val="en-US" w:eastAsia="en-US"/>
        </w:rPr>
        <w:t>.</w:t>
      </w:r>
    </w:p>
    <w:p w14:paraId="48463E38" w14:textId="77777777" w:rsidR="00151849" w:rsidRPr="00151849" w:rsidRDefault="00151849" w:rsidP="00151849">
      <w:pPr>
        <w:numPr>
          <w:ilvl w:val="0"/>
          <w:numId w:val="146"/>
        </w:numPr>
        <w:shd w:val="clear" w:color="auto" w:fill="FFFFFF"/>
        <w:spacing w:after="0" w:line="240" w:lineRule="auto"/>
        <w:ind w:left="720" w:hanging="360"/>
        <w:rPr>
          <w:rFonts w:ascii="Times New Roman" w:eastAsia="Times New Roman" w:hAnsi="Times New Roman" w:cs="Times New Roman"/>
          <w:color w:val="0A0A0A"/>
          <w:sz w:val="24"/>
          <w:szCs w:val="24"/>
          <w:lang w:val="en-US" w:eastAsia="en-US"/>
        </w:rPr>
      </w:pPr>
      <w:proofErr w:type="spellStart"/>
      <w:r w:rsidRPr="00151849">
        <w:rPr>
          <w:rFonts w:ascii="Times New Roman" w:eastAsia="Times New Roman" w:hAnsi="Times New Roman" w:cs="Times New Roman"/>
          <w:color w:val="0A0A0A"/>
          <w:sz w:val="24"/>
          <w:szCs w:val="24"/>
          <w:lang w:val="en-US" w:eastAsia="en-US"/>
        </w:rPr>
        <w:t>Мердігер</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осы</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техникалық</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ерекшеліктің</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талаптарына</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толық</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сәйкестікте</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жұмыстарды</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жүргізуі</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тиіс</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шарт</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бағасы</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есебінен</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ескі</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жабдықты</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демонтаждауды</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қажетті</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жабдықтар</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мен</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материалдарды</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жеткізуді</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тасымалдауды</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сақтауды</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монтаждауды</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іске</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қосу-баптау</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жұмыстарын</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шеф-монтаждау</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жұмыстарын</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жинақтауды</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және</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орындауды</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қамтамасыз</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етуі</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тиіс</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Құрылыс</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объектісіне</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жеткізілетін</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барлық</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техникалық</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құрылғылардың</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жабдықтар</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мен</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материалдардың</w:t>
      </w:r>
      <w:proofErr w:type="spellEnd"/>
      <w:r w:rsidRPr="00151849">
        <w:rPr>
          <w:rFonts w:ascii="Times New Roman" w:eastAsia="Times New Roman" w:hAnsi="Times New Roman" w:cs="Times New Roman"/>
          <w:color w:val="0A0A0A"/>
          <w:sz w:val="24"/>
          <w:szCs w:val="24"/>
          <w:lang w:val="en-US" w:eastAsia="en-US"/>
        </w:rPr>
        <w:t> </w:t>
      </w:r>
      <w:proofErr w:type="spellStart"/>
      <w:r w:rsidRPr="00151849">
        <w:rPr>
          <w:rFonts w:ascii="Times New Roman" w:eastAsia="Times New Roman" w:hAnsi="Times New Roman" w:cs="Times New Roman"/>
          <w:b/>
          <w:bCs/>
          <w:color w:val="0A0A0A"/>
          <w:sz w:val="24"/>
          <w:szCs w:val="24"/>
          <w:lang w:val="en-US" w:eastAsia="en-US"/>
        </w:rPr>
        <w:t>сәйкестік</w:t>
      </w:r>
      <w:proofErr w:type="spellEnd"/>
      <w:r w:rsidRPr="00151849">
        <w:rPr>
          <w:rFonts w:ascii="Times New Roman" w:eastAsia="Times New Roman" w:hAnsi="Times New Roman" w:cs="Times New Roman"/>
          <w:b/>
          <w:bCs/>
          <w:color w:val="0A0A0A"/>
          <w:sz w:val="24"/>
          <w:szCs w:val="24"/>
          <w:lang w:val="en-US" w:eastAsia="en-US"/>
        </w:rPr>
        <w:t xml:space="preserve"> </w:t>
      </w:r>
      <w:proofErr w:type="spellStart"/>
      <w:r w:rsidRPr="00151849">
        <w:rPr>
          <w:rFonts w:ascii="Times New Roman" w:eastAsia="Times New Roman" w:hAnsi="Times New Roman" w:cs="Times New Roman"/>
          <w:b/>
          <w:bCs/>
          <w:color w:val="0A0A0A"/>
          <w:sz w:val="24"/>
          <w:szCs w:val="24"/>
          <w:lang w:val="en-US" w:eastAsia="en-US"/>
        </w:rPr>
        <w:t>сертификаттары</w:t>
      </w:r>
      <w:proofErr w:type="spellEnd"/>
      <w:r w:rsidRPr="00151849">
        <w:rPr>
          <w:rFonts w:ascii="Times New Roman" w:eastAsia="Times New Roman" w:hAnsi="Times New Roman" w:cs="Times New Roman"/>
          <w:color w:val="0A0A0A"/>
          <w:sz w:val="24"/>
          <w:szCs w:val="24"/>
          <w:lang w:val="en-US" w:eastAsia="en-US"/>
        </w:rPr>
        <w:t> </w:t>
      </w:r>
      <w:proofErr w:type="spellStart"/>
      <w:r w:rsidRPr="00151849">
        <w:rPr>
          <w:rFonts w:ascii="Times New Roman" w:eastAsia="Times New Roman" w:hAnsi="Times New Roman" w:cs="Times New Roman"/>
          <w:color w:val="0A0A0A"/>
          <w:sz w:val="24"/>
          <w:szCs w:val="24"/>
          <w:lang w:val="en-US" w:eastAsia="en-US"/>
        </w:rPr>
        <w:t>және</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Қазақстан</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Республикасының</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аумағында</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қолдануға</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рұқсаты</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болуы</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тиіс</w:t>
      </w:r>
      <w:proofErr w:type="spellEnd"/>
      <w:r w:rsidRPr="00151849">
        <w:rPr>
          <w:rFonts w:ascii="Times New Roman" w:eastAsia="Times New Roman" w:hAnsi="Times New Roman" w:cs="Times New Roman"/>
          <w:color w:val="0A0A0A"/>
          <w:sz w:val="24"/>
          <w:szCs w:val="24"/>
          <w:lang w:val="en-US" w:eastAsia="en-US"/>
        </w:rPr>
        <w:t>.</w:t>
      </w:r>
    </w:p>
    <w:p w14:paraId="49CDD56A" w14:textId="77777777" w:rsidR="00151849" w:rsidRPr="00151849" w:rsidRDefault="00151849" w:rsidP="00151849">
      <w:pPr>
        <w:numPr>
          <w:ilvl w:val="0"/>
          <w:numId w:val="147"/>
        </w:numPr>
        <w:shd w:val="clear" w:color="auto" w:fill="FFFFFF"/>
        <w:spacing w:after="0" w:line="240" w:lineRule="auto"/>
        <w:ind w:left="720" w:hanging="360"/>
        <w:rPr>
          <w:rFonts w:ascii="Times New Roman" w:eastAsia="Times New Roman" w:hAnsi="Times New Roman" w:cs="Times New Roman"/>
          <w:color w:val="0A0A0A"/>
          <w:sz w:val="24"/>
          <w:szCs w:val="24"/>
          <w:lang w:val="en-US" w:eastAsia="en-US"/>
        </w:rPr>
      </w:pPr>
      <w:proofErr w:type="spellStart"/>
      <w:r w:rsidRPr="00151849">
        <w:rPr>
          <w:rFonts w:ascii="Times New Roman" w:eastAsia="Times New Roman" w:hAnsi="Times New Roman" w:cs="Times New Roman"/>
          <w:color w:val="0A0A0A"/>
          <w:sz w:val="24"/>
          <w:szCs w:val="24"/>
          <w:lang w:val="en-US" w:eastAsia="en-US"/>
        </w:rPr>
        <w:t>Мердігер</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құрылыс</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объектісін</w:t>
      </w:r>
      <w:proofErr w:type="spellEnd"/>
      <w:r w:rsidRPr="00151849">
        <w:rPr>
          <w:rFonts w:ascii="Times New Roman" w:eastAsia="Times New Roman" w:hAnsi="Times New Roman" w:cs="Times New Roman"/>
          <w:color w:val="0A0A0A"/>
          <w:sz w:val="24"/>
          <w:szCs w:val="24"/>
          <w:lang w:val="en-US" w:eastAsia="en-US"/>
        </w:rPr>
        <w:t> </w:t>
      </w:r>
      <w:r w:rsidRPr="00151849">
        <w:rPr>
          <w:rFonts w:ascii="Times New Roman" w:eastAsia="Times New Roman" w:hAnsi="Times New Roman" w:cs="Times New Roman"/>
          <w:b/>
          <w:bCs/>
          <w:color w:val="0A0A0A"/>
          <w:sz w:val="24"/>
          <w:szCs w:val="24"/>
          <w:lang w:val="en-US" w:eastAsia="en-US"/>
        </w:rPr>
        <w:t>«</w:t>
      </w:r>
      <w:proofErr w:type="spellStart"/>
      <w:r w:rsidRPr="00151849">
        <w:rPr>
          <w:rFonts w:ascii="Times New Roman" w:eastAsia="Times New Roman" w:hAnsi="Times New Roman" w:cs="Times New Roman"/>
          <w:b/>
          <w:bCs/>
          <w:color w:val="0A0A0A"/>
          <w:sz w:val="24"/>
          <w:szCs w:val="24"/>
          <w:lang w:val="en-US" w:eastAsia="en-US"/>
        </w:rPr>
        <w:t>дайын</w:t>
      </w:r>
      <w:proofErr w:type="spellEnd"/>
      <w:r w:rsidRPr="00151849">
        <w:rPr>
          <w:rFonts w:ascii="Times New Roman" w:eastAsia="Times New Roman" w:hAnsi="Times New Roman" w:cs="Times New Roman"/>
          <w:b/>
          <w:bCs/>
          <w:color w:val="0A0A0A"/>
          <w:sz w:val="24"/>
          <w:szCs w:val="24"/>
          <w:lang w:val="en-US" w:eastAsia="en-US"/>
        </w:rPr>
        <w:t xml:space="preserve"> </w:t>
      </w:r>
      <w:proofErr w:type="spellStart"/>
      <w:r w:rsidRPr="00151849">
        <w:rPr>
          <w:rFonts w:ascii="Times New Roman" w:eastAsia="Times New Roman" w:hAnsi="Times New Roman" w:cs="Times New Roman"/>
          <w:b/>
          <w:bCs/>
          <w:color w:val="0A0A0A"/>
          <w:sz w:val="24"/>
          <w:szCs w:val="24"/>
          <w:lang w:val="en-US" w:eastAsia="en-US"/>
        </w:rPr>
        <w:t>күйінде</w:t>
      </w:r>
      <w:proofErr w:type="spellEnd"/>
      <w:r w:rsidRPr="00151849">
        <w:rPr>
          <w:rFonts w:ascii="Times New Roman" w:eastAsia="Times New Roman" w:hAnsi="Times New Roman" w:cs="Times New Roman"/>
          <w:b/>
          <w:bCs/>
          <w:color w:val="0A0A0A"/>
          <w:sz w:val="24"/>
          <w:szCs w:val="24"/>
          <w:lang w:val="en-US" w:eastAsia="en-US"/>
        </w:rPr>
        <w:t>»</w:t>
      </w:r>
      <w:r w:rsidRPr="00151849">
        <w:rPr>
          <w:rFonts w:ascii="Times New Roman" w:eastAsia="Times New Roman" w:hAnsi="Times New Roman" w:cs="Times New Roman"/>
          <w:color w:val="0A0A0A"/>
          <w:sz w:val="24"/>
          <w:szCs w:val="24"/>
          <w:lang w:val="en-US" w:eastAsia="en-US"/>
        </w:rPr>
        <w:t> (</w:t>
      </w:r>
      <w:proofErr w:type="spellStart"/>
      <w:r w:rsidRPr="00151849">
        <w:rPr>
          <w:rFonts w:ascii="Times New Roman" w:eastAsia="Times New Roman" w:hAnsi="Times New Roman" w:cs="Times New Roman"/>
          <w:color w:val="0A0A0A"/>
          <w:sz w:val="24"/>
          <w:szCs w:val="24"/>
          <w:lang w:val="en-US" w:eastAsia="en-US"/>
        </w:rPr>
        <w:t>под</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ключ</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шарттарымен</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тапсыруды</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қамтамасыз</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етеді</w:t>
      </w:r>
      <w:proofErr w:type="spellEnd"/>
      <w:r w:rsidRPr="00151849">
        <w:rPr>
          <w:rFonts w:ascii="Times New Roman" w:eastAsia="Times New Roman" w:hAnsi="Times New Roman" w:cs="Times New Roman"/>
          <w:color w:val="0A0A0A"/>
          <w:sz w:val="24"/>
          <w:szCs w:val="24"/>
          <w:lang w:val="en-US" w:eastAsia="en-US"/>
        </w:rPr>
        <w:t>.</w:t>
      </w:r>
    </w:p>
    <w:p w14:paraId="788132FF" w14:textId="77777777" w:rsidR="00151849" w:rsidRPr="00151849" w:rsidRDefault="00151849" w:rsidP="00151849">
      <w:pPr>
        <w:numPr>
          <w:ilvl w:val="0"/>
          <w:numId w:val="148"/>
        </w:numPr>
        <w:shd w:val="clear" w:color="auto" w:fill="FFFFFF"/>
        <w:spacing w:after="0" w:line="240" w:lineRule="auto"/>
        <w:ind w:left="720" w:hanging="360"/>
        <w:rPr>
          <w:rFonts w:ascii="Times New Roman" w:eastAsia="Times New Roman" w:hAnsi="Times New Roman" w:cs="Times New Roman"/>
          <w:color w:val="0A0A0A"/>
          <w:sz w:val="24"/>
          <w:szCs w:val="24"/>
          <w:lang w:val="en-US" w:eastAsia="en-US"/>
        </w:rPr>
      </w:pPr>
      <w:proofErr w:type="spellStart"/>
      <w:r w:rsidRPr="00151849">
        <w:rPr>
          <w:rFonts w:ascii="Times New Roman" w:eastAsia="Times New Roman" w:hAnsi="Times New Roman" w:cs="Times New Roman"/>
          <w:color w:val="0A0A0A"/>
          <w:sz w:val="24"/>
          <w:szCs w:val="24"/>
          <w:lang w:val="en-US" w:eastAsia="en-US"/>
        </w:rPr>
        <w:t>Құрылыс</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толық</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аяқталғаннан</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кейін</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Мердігер</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мыналарға</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міндеттенеді</w:t>
      </w:r>
      <w:proofErr w:type="spellEnd"/>
      <w:r w:rsidRPr="00151849">
        <w:rPr>
          <w:rFonts w:ascii="Times New Roman" w:eastAsia="Times New Roman" w:hAnsi="Times New Roman" w:cs="Times New Roman"/>
          <w:color w:val="0A0A0A"/>
          <w:sz w:val="24"/>
          <w:szCs w:val="24"/>
          <w:lang w:val="en-US" w:eastAsia="en-US"/>
        </w:rPr>
        <w:t>:</w:t>
      </w:r>
    </w:p>
    <w:p w14:paraId="0F8E6BA2" w14:textId="77777777" w:rsidR="00151849" w:rsidRPr="00151849" w:rsidRDefault="00151849" w:rsidP="00151849">
      <w:pPr>
        <w:numPr>
          <w:ilvl w:val="0"/>
          <w:numId w:val="149"/>
        </w:numPr>
        <w:shd w:val="clear" w:color="auto" w:fill="FFFFFF"/>
        <w:spacing w:after="0" w:line="240" w:lineRule="auto"/>
        <w:rPr>
          <w:rFonts w:ascii="Times New Roman" w:eastAsia="Times New Roman" w:hAnsi="Times New Roman" w:cs="Times New Roman"/>
          <w:color w:val="0A0A0A"/>
          <w:sz w:val="24"/>
          <w:szCs w:val="24"/>
          <w:lang w:val="en-US" w:eastAsia="en-US"/>
        </w:rPr>
      </w:pPr>
      <w:proofErr w:type="spellStart"/>
      <w:r w:rsidRPr="00151849">
        <w:rPr>
          <w:rFonts w:ascii="Times New Roman" w:eastAsia="Times New Roman" w:hAnsi="Times New Roman" w:cs="Times New Roman"/>
          <w:color w:val="0A0A0A"/>
          <w:sz w:val="24"/>
          <w:szCs w:val="24"/>
          <w:lang w:val="en-US" w:eastAsia="en-US"/>
        </w:rPr>
        <w:t>объектінің</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бұзылуы</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туралы</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қорытынды</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ала</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отырып</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ғимараттарды</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және</w:t>
      </w:r>
      <w:proofErr w:type="spellEnd"/>
      <w:r w:rsidRPr="00151849">
        <w:rPr>
          <w:rFonts w:ascii="Times New Roman" w:eastAsia="Times New Roman" w:hAnsi="Times New Roman" w:cs="Times New Roman"/>
          <w:color w:val="0A0A0A"/>
          <w:sz w:val="24"/>
          <w:szCs w:val="24"/>
          <w:lang w:val="en-US" w:eastAsia="en-US"/>
        </w:rPr>
        <w:t>/</w:t>
      </w:r>
      <w:proofErr w:type="spellStart"/>
      <w:r w:rsidRPr="00151849">
        <w:rPr>
          <w:rFonts w:ascii="Times New Roman" w:eastAsia="Times New Roman" w:hAnsi="Times New Roman" w:cs="Times New Roman"/>
          <w:color w:val="0A0A0A"/>
          <w:sz w:val="24"/>
          <w:szCs w:val="24"/>
          <w:lang w:val="en-US" w:eastAsia="en-US"/>
        </w:rPr>
        <w:t>немесе</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құрылыстарды</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бұзу</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актісін</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дайындау</w:t>
      </w:r>
      <w:proofErr w:type="spellEnd"/>
      <w:r w:rsidRPr="00151849">
        <w:rPr>
          <w:rFonts w:ascii="Times New Roman" w:eastAsia="Times New Roman" w:hAnsi="Times New Roman" w:cs="Times New Roman"/>
          <w:color w:val="0A0A0A"/>
          <w:sz w:val="24"/>
          <w:szCs w:val="24"/>
          <w:lang w:val="en-US" w:eastAsia="en-US"/>
        </w:rPr>
        <w:t>, «</w:t>
      </w:r>
      <w:proofErr w:type="spellStart"/>
      <w:r w:rsidRPr="00151849">
        <w:rPr>
          <w:rFonts w:ascii="Times New Roman" w:eastAsia="Times New Roman" w:hAnsi="Times New Roman" w:cs="Times New Roman"/>
          <w:color w:val="0A0A0A"/>
          <w:sz w:val="24"/>
          <w:szCs w:val="24"/>
          <w:lang w:val="en-US" w:eastAsia="en-US"/>
        </w:rPr>
        <w:t>Азаматтарға</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арналған</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үкімет</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Мемлекеттік</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корпорациясы</w:t>
      </w:r>
      <w:proofErr w:type="spellEnd"/>
      <w:r w:rsidRPr="00151849">
        <w:rPr>
          <w:rFonts w:ascii="Times New Roman" w:eastAsia="Times New Roman" w:hAnsi="Times New Roman" w:cs="Times New Roman"/>
          <w:color w:val="0A0A0A"/>
          <w:sz w:val="24"/>
          <w:szCs w:val="24"/>
          <w:lang w:val="en-US" w:eastAsia="en-US"/>
        </w:rPr>
        <w:t>» КЕАҚ-</w:t>
      </w:r>
      <w:proofErr w:type="spellStart"/>
      <w:r w:rsidRPr="00151849">
        <w:rPr>
          <w:rFonts w:ascii="Times New Roman" w:eastAsia="Times New Roman" w:hAnsi="Times New Roman" w:cs="Times New Roman"/>
          <w:color w:val="0A0A0A"/>
          <w:sz w:val="24"/>
          <w:szCs w:val="24"/>
          <w:lang w:val="en-US" w:eastAsia="en-US"/>
        </w:rPr>
        <w:t>да</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тіркеу</w:t>
      </w:r>
      <w:proofErr w:type="spellEnd"/>
      <w:r w:rsidRPr="00151849">
        <w:rPr>
          <w:rFonts w:ascii="Times New Roman" w:eastAsia="Times New Roman" w:hAnsi="Times New Roman" w:cs="Times New Roman"/>
          <w:color w:val="0A0A0A"/>
          <w:sz w:val="24"/>
          <w:szCs w:val="24"/>
          <w:lang w:val="en-US" w:eastAsia="en-US"/>
        </w:rPr>
        <w:t>;</w:t>
      </w:r>
    </w:p>
    <w:p w14:paraId="65C3D73A" w14:textId="77777777" w:rsidR="00151849" w:rsidRPr="00151849" w:rsidRDefault="00151849" w:rsidP="00151849">
      <w:pPr>
        <w:numPr>
          <w:ilvl w:val="0"/>
          <w:numId w:val="149"/>
        </w:numPr>
        <w:shd w:val="clear" w:color="auto" w:fill="FFFFFF"/>
        <w:spacing w:after="0" w:line="240" w:lineRule="auto"/>
        <w:rPr>
          <w:rFonts w:ascii="Times New Roman" w:eastAsia="Times New Roman" w:hAnsi="Times New Roman" w:cs="Times New Roman"/>
          <w:color w:val="0A0A0A"/>
          <w:sz w:val="24"/>
          <w:szCs w:val="24"/>
          <w:lang w:val="en-US" w:eastAsia="en-US"/>
        </w:rPr>
      </w:pPr>
      <w:r w:rsidRPr="00151849">
        <w:rPr>
          <w:rFonts w:ascii="Times New Roman" w:eastAsia="Times New Roman" w:hAnsi="Times New Roman" w:cs="Times New Roman"/>
          <w:color w:val="0A0A0A"/>
          <w:sz w:val="24"/>
          <w:szCs w:val="24"/>
          <w:lang w:val="en-US" w:eastAsia="en-US"/>
        </w:rPr>
        <w:t>«</w:t>
      </w:r>
      <w:proofErr w:type="spellStart"/>
      <w:r w:rsidRPr="00151849">
        <w:rPr>
          <w:rFonts w:ascii="Times New Roman" w:eastAsia="Times New Roman" w:hAnsi="Times New Roman" w:cs="Times New Roman"/>
          <w:color w:val="0A0A0A"/>
          <w:sz w:val="24"/>
          <w:szCs w:val="24"/>
          <w:lang w:val="en-US" w:eastAsia="en-US"/>
        </w:rPr>
        <w:t>Объектіні</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пайдалануға</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қабылдау</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актісін</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жасау</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және</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келісу</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процесіне</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қатысу</w:t>
      </w:r>
      <w:proofErr w:type="spellEnd"/>
      <w:r w:rsidRPr="00151849">
        <w:rPr>
          <w:rFonts w:ascii="Times New Roman" w:eastAsia="Times New Roman" w:hAnsi="Times New Roman" w:cs="Times New Roman"/>
          <w:color w:val="0A0A0A"/>
          <w:sz w:val="24"/>
          <w:szCs w:val="24"/>
          <w:lang w:val="en-US" w:eastAsia="en-US"/>
        </w:rPr>
        <w:t>;</w:t>
      </w:r>
    </w:p>
    <w:p w14:paraId="2524C0D0" w14:textId="77777777" w:rsidR="00151849" w:rsidRPr="00151849" w:rsidRDefault="00151849" w:rsidP="00151849">
      <w:pPr>
        <w:numPr>
          <w:ilvl w:val="0"/>
          <w:numId w:val="149"/>
        </w:numPr>
        <w:shd w:val="clear" w:color="auto" w:fill="FFFFFF"/>
        <w:spacing w:after="0" w:line="240" w:lineRule="auto"/>
        <w:rPr>
          <w:rFonts w:ascii="Times New Roman" w:eastAsia="Times New Roman" w:hAnsi="Times New Roman" w:cs="Times New Roman"/>
          <w:color w:val="0A0A0A"/>
          <w:sz w:val="24"/>
          <w:szCs w:val="24"/>
          <w:lang w:val="en-US" w:eastAsia="en-US"/>
        </w:rPr>
      </w:pPr>
      <w:proofErr w:type="spellStart"/>
      <w:r w:rsidRPr="00151849">
        <w:rPr>
          <w:rFonts w:ascii="Times New Roman" w:eastAsia="Times New Roman" w:hAnsi="Times New Roman" w:cs="Times New Roman"/>
          <w:color w:val="0A0A0A"/>
          <w:sz w:val="24"/>
          <w:szCs w:val="24"/>
          <w:lang w:val="en-US" w:eastAsia="en-US"/>
        </w:rPr>
        <w:t>техникалық</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қадағалаудың</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Құрылыс-монтаждау</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жұмыстарының</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сапасы</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туралы</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қорытындысын</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ұсыну</w:t>
      </w:r>
      <w:proofErr w:type="spellEnd"/>
      <w:r w:rsidRPr="00151849">
        <w:rPr>
          <w:rFonts w:ascii="Times New Roman" w:eastAsia="Times New Roman" w:hAnsi="Times New Roman" w:cs="Times New Roman"/>
          <w:color w:val="0A0A0A"/>
          <w:sz w:val="24"/>
          <w:szCs w:val="24"/>
          <w:lang w:val="en-US" w:eastAsia="en-US"/>
        </w:rPr>
        <w:t>;</w:t>
      </w:r>
    </w:p>
    <w:p w14:paraId="0E059EE4" w14:textId="77777777" w:rsidR="00151849" w:rsidRPr="00151849" w:rsidRDefault="00151849" w:rsidP="00151849">
      <w:pPr>
        <w:numPr>
          <w:ilvl w:val="0"/>
          <w:numId w:val="149"/>
        </w:numPr>
        <w:shd w:val="clear" w:color="auto" w:fill="FFFFFF"/>
        <w:spacing w:after="0" w:line="240" w:lineRule="auto"/>
        <w:rPr>
          <w:rFonts w:ascii="Times New Roman" w:eastAsia="Times New Roman" w:hAnsi="Times New Roman" w:cs="Times New Roman"/>
          <w:color w:val="0A0A0A"/>
          <w:sz w:val="24"/>
          <w:szCs w:val="24"/>
          <w:lang w:val="en-US" w:eastAsia="en-US"/>
        </w:rPr>
      </w:pPr>
      <w:proofErr w:type="spellStart"/>
      <w:r w:rsidRPr="00151849">
        <w:rPr>
          <w:rFonts w:ascii="Times New Roman" w:eastAsia="Times New Roman" w:hAnsi="Times New Roman" w:cs="Times New Roman"/>
          <w:color w:val="0A0A0A"/>
          <w:sz w:val="24"/>
          <w:szCs w:val="24"/>
          <w:lang w:val="en-US" w:eastAsia="en-US"/>
        </w:rPr>
        <w:t>авторлық</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қадағалаудың</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Орындалған</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жұмыстардың</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жобаға</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сәйкестігі</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туралы</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қорытындысын</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ұсыну</w:t>
      </w:r>
      <w:proofErr w:type="spellEnd"/>
      <w:r w:rsidRPr="00151849">
        <w:rPr>
          <w:rFonts w:ascii="Times New Roman" w:eastAsia="Times New Roman" w:hAnsi="Times New Roman" w:cs="Times New Roman"/>
          <w:color w:val="0A0A0A"/>
          <w:sz w:val="24"/>
          <w:szCs w:val="24"/>
          <w:lang w:val="en-US" w:eastAsia="en-US"/>
        </w:rPr>
        <w:t>;</w:t>
      </w:r>
    </w:p>
    <w:p w14:paraId="7C91F9F1" w14:textId="7D8D6CF4" w:rsidR="00151849" w:rsidRPr="00151849" w:rsidRDefault="00151849" w:rsidP="00151849">
      <w:pPr>
        <w:numPr>
          <w:ilvl w:val="0"/>
          <w:numId w:val="149"/>
        </w:numPr>
        <w:shd w:val="clear" w:color="auto" w:fill="FFFFFF"/>
        <w:spacing w:after="0" w:line="240" w:lineRule="auto"/>
        <w:rPr>
          <w:rFonts w:ascii="Times New Roman" w:eastAsia="Times New Roman" w:hAnsi="Times New Roman" w:cs="Times New Roman"/>
          <w:color w:val="0A0A0A"/>
          <w:sz w:val="24"/>
          <w:szCs w:val="24"/>
          <w:lang w:val="en-US" w:eastAsia="en-US"/>
        </w:rPr>
      </w:pPr>
      <w:r w:rsidRPr="00151849">
        <w:rPr>
          <w:rFonts w:ascii="Times New Roman" w:eastAsia="Times New Roman" w:hAnsi="Times New Roman" w:cs="Times New Roman"/>
          <w:color w:val="0A0A0A"/>
          <w:sz w:val="24"/>
          <w:szCs w:val="24"/>
          <w:lang w:val="en-US" w:eastAsia="en-US"/>
        </w:rPr>
        <w:t>«</w:t>
      </w:r>
      <w:proofErr w:type="spellStart"/>
      <w:r w:rsidRPr="00151849">
        <w:rPr>
          <w:rFonts w:ascii="Times New Roman" w:eastAsia="Times New Roman" w:hAnsi="Times New Roman" w:cs="Times New Roman"/>
          <w:color w:val="0A0A0A"/>
          <w:sz w:val="24"/>
          <w:szCs w:val="24"/>
          <w:lang w:val="en-US" w:eastAsia="en-US"/>
        </w:rPr>
        <w:t>Сәйкестік</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декларациясын</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ұсыну</w:t>
      </w:r>
      <w:proofErr w:type="spellEnd"/>
      <w:r w:rsidRPr="00151849">
        <w:rPr>
          <w:rFonts w:ascii="Times New Roman" w:eastAsia="Times New Roman" w:hAnsi="Times New Roman" w:cs="Times New Roman"/>
          <w:color w:val="0A0A0A"/>
          <w:sz w:val="24"/>
          <w:szCs w:val="24"/>
          <w:lang w:val="en-US" w:eastAsia="en-US"/>
        </w:rPr>
        <w:t>.</w:t>
      </w:r>
    </w:p>
    <w:p w14:paraId="7CCB4F49" w14:textId="77777777" w:rsidR="00151849" w:rsidRPr="00151849" w:rsidRDefault="00151849" w:rsidP="00151849">
      <w:pPr>
        <w:numPr>
          <w:ilvl w:val="0"/>
          <w:numId w:val="150"/>
        </w:numPr>
        <w:shd w:val="clear" w:color="auto" w:fill="FFFFFF"/>
        <w:spacing w:after="0" w:line="240" w:lineRule="auto"/>
        <w:rPr>
          <w:rFonts w:ascii="Times New Roman" w:eastAsia="Times New Roman" w:hAnsi="Times New Roman" w:cs="Times New Roman"/>
          <w:color w:val="0A0A0A"/>
          <w:sz w:val="24"/>
          <w:szCs w:val="24"/>
          <w:lang w:val="en-US" w:eastAsia="en-US"/>
        </w:rPr>
      </w:pPr>
      <w:proofErr w:type="spellStart"/>
      <w:r w:rsidRPr="00151849">
        <w:rPr>
          <w:rFonts w:ascii="Times New Roman" w:eastAsia="Times New Roman" w:hAnsi="Times New Roman" w:cs="Times New Roman"/>
          <w:color w:val="0A0A0A"/>
          <w:sz w:val="24"/>
          <w:szCs w:val="24"/>
          <w:lang w:val="en-US" w:eastAsia="en-US"/>
        </w:rPr>
        <w:lastRenderedPageBreak/>
        <w:t>Құрылыс</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аяқталғаннан</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кейін</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Мердігер</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Тапсырыс</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берушінің</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жылжымайтын</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мүлік</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объектілерін</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Азаматтарға</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арналған</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үкімет</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Мемлекеттік</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корпорациясы</w:t>
      </w:r>
      <w:proofErr w:type="spellEnd"/>
      <w:r w:rsidRPr="00151849">
        <w:rPr>
          <w:rFonts w:ascii="Times New Roman" w:eastAsia="Times New Roman" w:hAnsi="Times New Roman" w:cs="Times New Roman"/>
          <w:color w:val="0A0A0A"/>
          <w:sz w:val="24"/>
          <w:szCs w:val="24"/>
          <w:lang w:val="en-US" w:eastAsia="en-US"/>
        </w:rPr>
        <w:t xml:space="preserve">» КЕАҚ </w:t>
      </w:r>
      <w:proofErr w:type="spellStart"/>
      <w:r w:rsidRPr="00151849">
        <w:rPr>
          <w:rFonts w:ascii="Times New Roman" w:eastAsia="Times New Roman" w:hAnsi="Times New Roman" w:cs="Times New Roman"/>
          <w:color w:val="0A0A0A"/>
          <w:sz w:val="24"/>
          <w:szCs w:val="24"/>
          <w:lang w:val="en-US" w:eastAsia="en-US"/>
        </w:rPr>
        <w:t>ақпараттық</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базасында</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тіркеуді</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жүзеге</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асыруы</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тиіс</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Қажет</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болған</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жағдайда</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Мердігер</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инженерлік</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желілердің</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және</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немесе</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ғимараттардың</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құрылыстардың</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нақты</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орналасуының</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атқарушы</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геодезиялық</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түсірілімін</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орындайды</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және</w:t>
      </w:r>
      <w:proofErr w:type="spellEnd"/>
      <w:r w:rsidRPr="00151849">
        <w:rPr>
          <w:rFonts w:ascii="Times New Roman" w:eastAsia="Times New Roman" w:hAnsi="Times New Roman" w:cs="Times New Roman"/>
          <w:color w:val="0A0A0A"/>
          <w:sz w:val="24"/>
          <w:szCs w:val="24"/>
          <w:lang w:val="en-US" w:eastAsia="en-US"/>
        </w:rPr>
        <w:t xml:space="preserve"> ҚР </w:t>
      </w:r>
      <w:proofErr w:type="spellStart"/>
      <w:r w:rsidRPr="00151849">
        <w:rPr>
          <w:rFonts w:ascii="Times New Roman" w:eastAsia="Times New Roman" w:hAnsi="Times New Roman" w:cs="Times New Roman"/>
          <w:color w:val="0A0A0A"/>
          <w:sz w:val="24"/>
          <w:szCs w:val="24"/>
          <w:lang w:val="en-US" w:eastAsia="en-US"/>
        </w:rPr>
        <w:t>Өңірлік</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даму</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министрінің</w:t>
      </w:r>
      <w:proofErr w:type="spellEnd"/>
      <w:r w:rsidRPr="00151849">
        <w:rPr>
          <w:rFonts w:ascii="Times New Roman" w:eastAsia="Times New Roman" w:hAnsi="Times New Roman" w:cs="Times New Roman"/>
          <w:color w:val="0A0A0A"/>
          <w:sz w:val="24"/>
          <w:szCs w:val="24"/>
          <w:lang w:val="en-US" w:eastAsia="en-US"/>
        </w:rPr>
        <w:t xml:space="preserve"> 2014 </w:t>
      </w:r>
      <w:proofErr w:type="spellStart"/>
      <w:r w:rsidRPr="00151849">
        <w:rPr>
          <w:rFonts w:ascii="Times New Roman" w:eastAsia="Times New Roman" w:hAnsi="Times New Roman" w:cs="Times New Roman"/>
          <w:color w:val="0A0A0A"/>
          <w:sz w:val="24"/>
          <w:szCs w:val="24"/>
          <w:lang w:val="en-US" w:eastAsia="en-US"/>
        </w:rPr>
        <w:t>жылғы</w:t>
      </w:r>
      <w:proofErr w:type="spellEnd"/>
      <w:r w:rsidRPr="00151849">
        <w:rPr>
          <w:rFonts w:ascii="Times New Roman" w:eastAsia="Times New Roman" w:hAnsi="Times New Roman" w:cs="Times New Roman"/>
          <w:color w:val="0A0A0A"/>
          <w:sz w:val="24"/>
          <w:szCs w:val="24"/>
          <w:lang w:val="en-US" w:eastAsia="en-US"/>
        </w:rPr>
        <w:t xml:space="preserve"> 16 </w:t>
      </w:r>
      <w:proofErr w:type="spellStart"/>
      <w:r w:rsidRPr="00151849">
        <w:rPr>
          <w:rFonts w:ascii="Times New Roman" w:eastAsia="Times New Roman" w:hAnsi="Times New Roman" w:cs="Times New Roman"/>
          <w:color w:val="0A0A0A"/>
          <w:sz w:val="24"/>
          <w:szCs w:val="24"/>
          <w:lang w:val="en-US" w:eastAsia="en-US"/>
        </w:rPr>
        <w:t>маусымдағы</w:t>
      </w:r>
      <w:proofErr w:type="spellEnd"/>
      <w:r w:rsidRPr="00151849">
        <w:rPr>
          <w:rFonts w:ascii="Times New Roman" w:eastAsia="Times New Roman" w:hAnsi="Times New Roman" w:cs="Times New Roman"/>
          <w:color w:val="0A0A0A"/>
          <w:sz w:val="24"/>
          <w:szCs w:val="24"/>
          <w:lang w:val="en-US" w:eastAsia="en-US"/>
        </w:rPr>
        <w:t xml:space="preserve"> № 172/ӨД </w:t>
      </w:r>
      <w:proofErr w:type="spellStart"/>
      <w:r w:rsidRPr="00151849">
        <w:rPr>
          <w:rFonts w:ascii="Times New Roman" w:eastAsia="Times New Roman" w:hAnsi="Times New Roman" w:cs="Times New Roman"/>
          <w:color w:val="0A0A0A"/>
          <w:sz w:val="24"/>
          <w:szCs w:val="24"/>
          <w:lang w:val="en-US" w:eastAsia="en-US"/>
        </w:rPr>
        <w:t>бұйрығымен</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бекітілген</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Мемлекеттік</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қала</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құрылысы</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кадастрының</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деректер</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базасында</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қала</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құрылысы</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жобаларын</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жобалау</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алдындағы</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және</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жобалау</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жобалау-сметалық</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құжаттамасын</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сондай-ақ</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сәулет</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қала</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құрылысы</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және</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құрылыс</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қызметі</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объектілерін</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тіркеу</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қағидаларына</w:t>
      </w:r>
      <w:proofErr w:type="spellEnd"/>
      <w:r w:rsidRPr="00151849">
        <w:rPr>
          <w:rFonts w:ascii="Times New Roman" w:eastAsia="Times New Roman" w:hAnsi="Times New Roman" w:cs="Times New Roman"/>
          <w:color w:val="0A0A0A"/>
          <w:sz w:val="24"/>
          <w:szCs w:val="24"/>
          <w:lang w:val="en-US" w:eastAsia="en-US"/>
        </w:rPr>
        <w:t xml:space="preserve">», ҚР </w:t>
      </w:r>
      <w:proofErr w:type="spellStart"/>
      <w:r w:rsidRPr="00151849">
        <w:rPr>
          <w:rFonts w:ascii="Times New Roman" w:eastAsia="Times New Roman" w:hAnsi="Times New Roman" w:cs="Times New Roman"/>
          <w:color w:val="0A0A0A"/>
          <w:sz w:val="24"/>
          <w:szCs w:val="24"/>
          <w:lang w:val="en-US" w:eastAsia="en-US"/>
        </w:rPr>
        <w:t>Ұлттық</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экономика</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министрінің</w:t>
      </w:r>
      <w:proofErr w:type="spellEnd"/>
      <w:r w:rsidRPr="00151849">
        <w:rPr>
          <w:rFonts w:ascii="Times New Roman" w:eastAsia="Times New Roman" w:hAnsi="Times New Roman" w:cs="Times New Roman"/>
          <w:color w:val="0A0A0A"/>
          <w:sz w:val="24"/>
          <w:szCs w:val="24"/>
          <w:lang w:val="en-US" w:eastAsia="en-US"/>
        </w:rPr>
        <w:t xml:space="preserve"> 2015 </w:t>
      </w:r>
      <w:proofErr w:type="spellStart"/>
      <w:r w:rsidRPr="00151849">
        <w:rPr>
          <w:rFonts w:ascii="Times New Roman" w:eastAsia="Times New Roman" w:hAnsi="Times New Roman" w:cs="Times New Roman"/>
          <w:color w:val="0A0A0A"/>
          <w:sz w:val="24"/>
          <w:szCs w:val="24"/>
          <w:lang w:val="en-US" w:eastAsia="en-US"/>
        </w:rPr>
        <w:t>жылғы</w:t>
      </w:r>
      <w:proofErr w:type="spellEnd"/>
      <w:r w:rsidRPr="00151849">
        <w:rPr>
          <w:rFonts w:ascii="Times New Roman" w:eastAsia="Times New Roman" w:hAnsi="Times New Roman" w:cs="Times New Roman"/>
          <w:color w:val="0A0A0A"/>
          <w:sz w:val="24"/>
          <w:szCs w:val="24"/>
          <w:lang w:val="en-US" w:eastAsia="en-US"/>
        </w:rPr>
        <w:t xml:space="preserve"> 30 </w:t>
      </w:r>
      <w:proofErr w:type="spellStart"/>
      <w:r w:rsidRPr="00151849">
        <w:rPr>
          <w:rFonts w:ascii="Times New Roman" w:eastAsia="Times New Roman" w:hAnsi="Times New Roman" w:cs="Times New Roman"/>
          <w:color w:val="0A0A0A"/>
          <w:sz w:val="24"/>
          <w:szCs w:val="24"/>
          <w:lang w:val="en-US" w:eastAsia="en-US"/>
        </w:rPr>
        <w:t>қарашадағы</w:t>
      </w:r>
      <w:proofErr w:type="spellEnd"/>
      <w:r w:rsidRPr="00151849">
        <w:rPr>
          <w:rFonts w:ascii="Times New Roman" w:eastAsia="Times New Roman" w:hAnsi="Times New Roman" w:cs="Times New Roman"/>
          <w:color w:val="0A0A0A"/>
          <w:sz w:val="24"/>
          <w:szCs w:val="24"/>
          <w:lang w:val="en-US" w:eastAsia="en-US"/>
        </w:rPr>
        <w:t xml:space="preserve"> № 750 </w:t>
      </w:r>
      <w:proofErr w:type="spellStart"/>
      <w:r w:rsidRPr="00151849">
        <w:rPr>
          <w:rFonts w:ascii="Times New Roman" w:eastAsia="Times New Roman" w:hAnsi="Times New Roman" w:cs="Times New Roman"/>
          <w:color w:val="0A0A0A"/>
          <w:sz w:val="24"/>
          <w:szCs w:val="24"/>
          <w:lang w:val="en-US" w:eastAsia="en-US"/>
        </w:rPr>
        <w:t>бұйрығымен</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бекітілген</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Құрылыс</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саласындағы</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құрылысты</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ұйымдастыру</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және</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рұқсат</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беру</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рәсімдерінен</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өту</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қағидаларына</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сәйкес</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мемлекеттік</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қала</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құрылысы</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кадастрының</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ақпараттық</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жүйесінде</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тіркеу</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үшін</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мемлекеттік</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қала</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құрылысы</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кадастрына</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жібереді</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Мердігер</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атқарушы-техникалық</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құжаттаманы</w:t>
      </w:r>
      <w:proofErr w:type="spellEnd"/>
      <w:r w:rsidRPr="00151849">
        <w:rPr>
          <w:rFonts w:ascii="Times New Roman" w:eastAsia="Times New Roman" w:hAnsi="Times New Roman" w:cs="Times New Roman"/>
          <w:color w:val="0A0A0A"/>
          <w:sz w:val="24"/>
          <w:szCs w:val="24"/>
          <w:lang w:val="en-US" w:eastAsia="en-US"/>
        </w:rPr>
        <w:t xml:space="preserve"> 1 </w:t>
      </w:r>
      <w:proofErr w:type="spellStart"/>
      <w:r w:rsidRPr="00151849">
        <w:rPr>
          <w:rFonts w:ascii="Times New Roman" w:eastAsia="Times New Roman" w:hAnsi="Times New Roman" w:cs="Times New Roman"/>
          <w:color w:val="0A0A0A"/>
          <w:sz w:val="24"/>
          <w:szCs w:val="24"/>
          <w:lang w:val="en-US" w:eastAsia="en-US"/>
        </w:rPr>
        <w:t>данада</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түпнұсқа</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және</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электрондық</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нұсқада</w:t>
      </w:r>
      <w:proofErr w:type="spellEnd"/>
      <w:r w:rsidRPr="00151849">
        <w:rPr>
          <w:rFonts w:ascii="Times New Roman" w:eastAsia="Times New Roman" w:hAnsi="Times New Roman" w:cs="Times New Roman"/>
          <w:color w:val="0A0A0A"/>
          <w:sz w:val="24"/>
          <w:szCs w:val="24"/>
          <w:lang w:val="en-US" w:eastAsia="en-US"/>
        </w:rPr>
        <w:t xml:space="preserve"> 1 </w:t>
      </w:r>
      <w:proofErr w:type="spellStart"/>
      <w:r w:rsidRPr="00151849">
        <w:rPr>
          <w:rFonts w:ascii="Times New Roman" w:eastAsia="Times New Roman" w:hAnsi="Times New Roman" w:cs="Times New Roman"/>
          <w:color w:val="0A0A0A"/>
          <w:sz w:val="24"/>
          <w:szCs w:val="24"/>
          <w:lang w:val="en-US" w:eastAsia="en-US"/>
        </w:rPr>
        <w:t>данада</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ұсынуы</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тиіс</w:t>
      </w:r>
      <w:proofErr w:type="spellEnd"/>
      <w:r w:rsidRPr="00151849">
        <w:rPr>
          <w:rFonts w:ascii="Times New Roman" w:eastAsia="Times New Roman" w:hAnsi="Times New Roman" w:cs="Times New Roman"/>
          <w:color w:val="0A0A0A"/>
          <w:sz w:val="24"/>
          <w:szCs w:val="24"/>
          <w:lang w:val="en-US" w:eastAsia="en-US"/>
        </w:rPr>
        <w:t>.</w:t>
      </w:r>
    </w:p>
    <w:p w14:paraId="1EAD99D5" w14:textId="77777777" w:rsidR="00151849" w:rsidRPr="00151849" w:rsidRDefault="00151849" w:rsidP="00151849">
      <w:pPr>
        <w:shd w:val="clear" w:color="auto" w:fill="FFFFFF"/>
        <w:spacing w:after="0" w:line="240" w:lineRule="auto"/>
        <w:rPr>
          <w:rFonts w:ascii="Times New Roman" w:eastAsia="Times New Roman" w:hAnsi="Times New Roman" w:cs="Times New Roman"/>
          <w:color w:val="0A0A0A"/>
          <w:sz w:val="24"/>
          <w:szCs w:val="24"/>
          <w:lang w:val="en-US" w:eastAsia="en-US"/>
        </w:rPr>
      </w:pPr>
      <w:proofErr w:type="spellStart"/>
      <w:r w:rsidRPr="00151849">
        <w:rPr>
          <w:rFonts w:ascii="Times New Roman" w:eastAsia="Times New Roman" w:hAnsi="Times New Roman" w:cs="Times New Roman"/>
          <w:b/>
          <w:bCs/>
          <w:color w:val="0A0A0A"/>
          <w:sz w:val="24"/>
          <w:szCs w:val="24"/>
          <w:lang w:val="en-US" w:eastAsia="en-US"/>
        </w:rPr>
        <w:t>Атқарушы-техникалық</w:t>
      </w:r>
      <w:proofErr w:type="spellEnd"/>
      <w:r w:rsidRPr="00151849">
        <w:rPr>
          <w:rFonts w:ascii="Times New Roman" w:eastAsia="Times New Roman" w:hAnsi="Times New Roman" w:cs="Times New Roman"/>
          <w:b/>
          <w:bCs/>
          <w:color w:val="0A0A0A"/>
          <w:sz w:val="24"/>
          <w:szCs w:val="24"/>
          <w:lang w:val="en-US" w:eastAsia="en-US"/>
        </w:rPr>
        <w:t xml:space="preserve"> </w:t>
      </w:r>
      <w:proofErr w:type="spellStart"/>
      <w:r w:rsidRPr="00151849">
        <w:rPr>
          <w:rFonts w:ascii="Times New Roman" w:eastAsia="Times New Roman" w:hAnsi="Times New Roman" w:cs="Times New Roman"/>
          <w:b/>
          <w:bCs/>
          <w:color w:val="0A0A0A"/>
          <w:sz w:val="24"/>
          <w:szCs w:val="24"/>
          <w:lang w:val="en-US" w:eastAsia="en-US"/>
        </w:rPr>
        <w:t>құжаттамаға</w:t>
      </w:r>
      <w:proofErr w:type="spellEnd"/>
      <w:r w:rsidRPr="00151849">
        <w:rPr>
          <w:rFonts w:ascii="Times New Roman" w:eastAsia="Times New Roman" w:hAnsi="Times New Roman" w:cs="Times New Roman"/>
          <w:b/>
          <w:bCs/>
          <w:color w:val="0A0A0A"/>
          <w:sz w:val="24"/>
          <w:szCs w:val="24"/>
          <w:lang w:val="en-US" w:eastAsia="en-US"/>
        </w:rPr>
        <w:t xml:space="preserve"> (</w:t>
      </w:r>
      <w:proofErr w:type="spellStart"/>
      <w:r w:rsidRPr="00151849">
        <w:rPr>
          <w:rFonts w:ascii="Times New Roman" w:eastAsia="Times New Roman" w:hAnsi="Times New Roman" w:cs="Times New Roman"/>
          <w:b/>
          <w:bCs/>
          <w:color w:val="0A0A0A"/>
          <w:sz w:val="24"/>
          <w:szCs w:val="24"/>
          <w:lang w:val="en-US" w:eastAsia="en-US"/>
        </w:rPr>
        <w:t>бұдан</w:t>
      </w:r>
      <w:proofErr w:type="spellEnd"/>
      <w:r w:rsidRPr="00151849">
        <w:rPr>
          <w:rFonts w:ascii="Times New Roman" w:eastAsia="Times New Roman" w:hAnsi="Times New Roman" w:cs="Times New Roman"/>
          <w:b/>
          <w:bCs/>
          <w:color w:val="0A0A0A"/>
          <w:sz w:val="24"/>
          <w:szCs w:val="24"/>
          <w:lang w:val="en-US" w:eastAsia="en-US"/>
        </w:rPr>
        <w:t xml:space="preserve"> </w:t>
      </w:r>
      <w:proofErr w:type="spellStart"/>
      <w:r w:rsidRPr="00151849">
        <w:rPr>
          <w:rFonts w:ascii="Times New Roman" w:eastAsia="Times New Roman" w:hAnsi="Times New Roman" w:cs="Times New Roman"/>
          <w:b/>
          <w:bCs/>
          <w:color w:val="0A0A0A"/>
          <w:sz w:val="24"/>
          <w:szCs w:val="24"/>
          <w:lang w:val="en-US" w:eastAsia="en-US"/>
        </w:rPr>
        <w:t>әрі</w:t>
      </w:r>
      <w:proofErr w:type="spellEnd"/>
      <w:r w:rsidRPr="00151849">
        <w:rPr>
          <w:rFonts w:ascii="Times New Roman" w:eastAsia="Times New Roman" w:hAnsi="Times New Roman" w:cs="Times New Roman"/>
          <w:b/>
          <w:bCs/>
          <w:color w:val="0A0A0A"/>
          <w:sz w:val="24"/>
          <w:szCs w:val="24"/>
          <w:lang w:val="en-US" w:eastAsia="en-US"/>
        </w:rPr>
        <w:t xml:space="preserve"> – АТҚ) </w:t>
      </w:r>
      <w:proofErr w:type="spellStart"/>
      <w:r w:rsidRPr="00151849">
        <w:rPr>
          <w:rFonts w:ascii="Times New Roman" w:eastAsia="Times New Roman" w:hAnsi="Times New Roman" w:cs="Times New Roman"/>
          <w:b/>
          <w:bCs/>
          <w:color w:val="0A0A0A"/>
          <w:sz w:val="24"/>
          <w:szCs w:val="24"/>
          <w:lang w:val="en-US" w:eastAsia="en-US"/>
        </w:rPr>
        <w:t>түсініктеме</w:t>
      </w:r>
      <w:proofErr w:type="spellEnd"/>
      <w:r w:rsidRPr="00151849">
        <w:rPr>
          <w:rFonts w:ascii="Times New Roman" w:eastAsia="Times New Roman" w:hAnsi="Times New Roman" w:cs="Times New Roman"/>
          <w:b/>
          <w:bCs/>
          <w:color w:val="0A0A0A"/>
          <w:sz w:val="24"/>
          <w:szCs w:val="24"/>
          <w:lang w:val="en-US" w:eastAsia="en-US"/>
        </w:rPr>
        <w:t>:</w:t>
      </w:r>
    </w:p>
    <w:p w14:paraId="04F35307" w14:textId="77777777" w:rsidR="00151849" w:rsidRPr="00151849" w:rsidRDefault="00151849" w:rsidP="00151849">
      <w:pPr>
        <w:numPr>
          <w:ilvl w:val="0"/>
          <w:numId w:val="151"/>
        </w:numPr>
        <w:shd w:val="clear" w:color="auto" w:fill="FFFFFF"/>
        <w:spacing w:after="0" w:line="240" w:lineRule="auto"/>
        <w:rPr>
          <w:rFonts w:ascii="Times New Roman" w:eastAsia="Times New Roman" w:hAnsi="Times New Roman" w:cs="Times New Roman"/>
          <w:color w:val="0A0A0A"/>
          <w:sz w:val="24"/>
          <w:szCs w:val="24"/>
          <w:lang w:val="en-US" w:eastAsia="en-US"/>
        </w:rPr>
      </w:pPr>
      <w:proofErr w:type="spellStart"/>
      <w:r w:rsidRPr="00151849">
        <w:rPr>
          <w:rFonts w:ascii="Times New Roman" w:eastAsia="Times New Roman" w:hAnsi="Times New Roman" w:cs="Times New Roman"/>
          <w:color w:val="0A0A0A"/>
          <w:sz w:val="24"/>
          <w:szCs w:val="24"/>
          <w:lang w:val="en-US" w:eastAsia="en-US"/>
        </w:rPr>
        <w:t>құрылыс</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жөніндегі</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кітап</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кітаптың</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құрамына</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кіретін</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құжаттар</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санына</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қарай</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бірнеше</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папкадан</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немесе</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бір</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папкадан</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тұрады</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Папкалардағы</w:t>
      </w:r>
      <w:proofErr w:type="spellEnd"/>
      <w:r w:rsidRPr="00151849">
        <w:rPr>
          <w:rFonts w:ascii="Times New Roman" w:eastAsia="Times New Roman" w:hAnsi="Times New Roman" w:cs="Times New Roman"/>
          <w:color w:val="0A0A0A"/>
          <w:sz w:val="24"/>
          <w:szCs w:val="24"/>
          <w:lang w:val="en-US" w:eastAsia="en-US"/>
        </w:rPr>
        <w:t xml:space="preserve"> АТҚ А4 </w:t>
      </w:r>
      <w:proofErr w:type="spellStart"/>
      <w:r w:rsidRPr="00151849">
        <w:rPr>
          <w:rFonts w:ascii="Times New Roman" w:eastAsia="Times New Roman" w:hAnsi="Times New Roman" w:cs="Times New Roman"/>
          <w:color w:val="0A0A0A"/>
          <w:sz w:val="24"/>
          <w:szCs w:val="24"/>
          <w:lang w:val="en-US" w:eastAsia="en-US"/>
        </w:rPr>
        <w:t>форматы</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бойынша</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оралуы</w:t>
      </w:r>
      <w:proofErr w:type="spellEnd"/>
      <w:r w:rsidRPr="00151849">
        <w:rPr>
          <w:rFonts w:ascii="Times New Roman" w:eastAsia="Times New Roman" w:hAnsi="Times New Roman" w:cs="Times New Roman"/>
          <w:color w:val="0A0A0A"/>
          <w:sz w:val="24"/>
          <w:szCs w:val="24"/>
          <w:lang w:val="en-US" w:eastAsia="en-US"/>
        </w:rPr>
        <w:t xml:space="preserve">, А4 </w:t>
      </w:r>
      <w:proofErr w:type="spellStart"/>
      <w:r w:rsidRPr="00151849">
        <w:rPr>
          <w:rFonts w:ascii="Times New Roman" w:eastAsia="Times New Roman" w:hAnsi="Times New Roman" w:cs="Times New Roman"/>
          <w:color w:val="0A0A0A"/>
          <w:sz w:val="24"/>
          <w:szCs w:val="24"/>
          <w:lang w:val="en-US" w:eastAsia="en-US"/>
        </w:rPr>
        <w:t>форматындағы</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мөлдір</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файлдарға</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салынуы</w:t>
      </w:r>
      <w:proofErr w:type="spellEnd"/>
      <w:r w:rsidRPr="00151849">
        <w:rPr>
          <w:rFonts w:ascii="Times New Roman" w:eastAsia="Times New Roman" w:hAnsi="Times New Roman" w:cs="Times New Roman"/>
          <w:color w:val="0A0A0A"/>
          <w:sz w:val="24"/>
          <w:szCs w:val="24"/>
          <w:lang w:val="en-US" w:eastAsia="en-US"/>
        </w:rPr>
        <w:t xml:space="preserve"> (A3, A2, A1, A0 </w:t>
      </w:r>
      <w:proofErr w:type="spellStart"/>
      <w:r w:rsidRPr="00151849">
        <w:rPr>
          <w:rFonts w:ascii="Times New Roman" w:eastAsia="Times New Roman" w:hAnsi="Times New Roman" w:cs="Times New Roman"/>
          <w:color w:val="0A0A0A"/>
          <w:sz w:val="24"/>
          <w:szCs w:val="24"/>
          <w:lang w:val="en-US" w:eastAsia="en-US"/>
        </w:rPr>
        <w:t>форматты</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сызбалар</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қалыңдығы</w:t>
      </w:r>
      <w:proofErr w:type="spellEnd"/>
      <w:r w:rsidRPr="00151849">
        <w:rPr>
          <w:rFonts w:ascii="Times New Roman" w:eastAsia="Times New Roman" w:hAnsi="Times New Roman" w:cs="Times New Roman"/>
          <w:color w:val="0A0A0A"/>
          <w:sz w:val="24"/>
          <w:szCs w:val="24"/>
          <w:lang w:val="en-US" w:eastAsia="en-US"/>
        </w:rPr>
        <w:t xml:space="preserve"> 55 </w:t>
      </w:r>
      <w:proofErr w:type="spellStart"/>
      <w:r w:rsidRPr="00151849">
        <w:rPr>
          <w:rFonts w:ascii="Times New Roman" w:eastAsia="Times New Roman" w:hAnsi="Times New Roman" w:cs="Times New Roman"/>
          <w:color w:val="0A0A0A"/>
          <w:sz w:val="24"/>
          <w:szCs w:val="24"/>
          <w:lang w:val="en-US" w:eastAsia="en-US"/>
        </w:rPr>
        <w:t>мм</w:t>
      </w:r>
      <w:proofErr w:type="spellEnd"/>
      <w:r w:rsidRPr="00151849">
        <w:rPr>
          <w:rFonts w:ascii="Times New Roman" w:eastAsia="Times New Roman" w:hAnsi="Times New Roman" w:cs="Times New Roman"/>
          <w:color w:val="0A0A0A"/>
          <w:sz w:val="24"/>
          <w:szCs w:val="24"/>
          <w:lang w:val="en-US" w:eastAsia="en-US"/>
        </w:rPr>
        <w:t xml:space="preserve"> А4 </w:t>
      </w:r>
      <w:proofErr w:type="spellStart"/>
      <w:r w:rsidRPr="00151849">
        <w:rPr>
          <w:rFonts w:ascii="Times New Roman" w:eastAsia="Times New Roman" w:hAnsi="Times New Roman" w:cs="Times New Roman"/>
          <w:color w:val="0A0A0A"/>
          <w:sz w:val="24"/>
          <w:szCs w:val="24"/>
          <w:lang w:val="en-US" w:eastAsia="en-US"/>
        </w:rPr>
        <w:t>форматты</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ақ</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папкаларға</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тігілуі</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тиіс</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төрт</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сақинамен</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Папканың</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максималды</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көлемі</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тізбелерді</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есепке</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алмағанда</w:t>
      </w:r>
      <w:proofErr w:type="spellEnd"/>
      <w:r w:rsidRPr="00151849">
        <w:rPr>
          <w:rFonts w:ascii="Times New Roman" w:eastAsia="Times New Roman" w:hAnsi="Times New Roman" w:cs="Times New Roman"/>
          <w:color w:val="0A0A0A"/>
          <w:sz w:val="24"/>
          <w:szCs w:val="24"/>
          <w:lang w:val="en-US" w:eastAsia="en-US"/>
        </w:rPr>
        <w:t xml:space="preserve">, А4 </w:t>
      </w:r>
      <w:proofErr w:type="spellStart"/>
      <w:r w:rsidRPr="00151849">
        <w:rPr>
          <w:rFonts w:ascii="Times New Roman" w:eastAsia="Times New Roman" w:hAnsi="Times New Roman" w:cs="Times New Roman"/>
          <w:color w:val="0A0A0A"/>
          <w:sz w:val="24"/>
          <w:szCs w:val="24"/>
          <w:lang w:val="en-US" w:eastAsia="en-US"/>
        </w:rPr>
        <w:t>форматына</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келтірілген</w:t>
      </w:r>
      <w:proofErr w:type="spellEnd"/>
      <w:r w:rsidRPr="00151849">
        <w:rPr>
          <w:rFonts w:ascii="Times New Roman" w:eastAsia="Times New Roman" w:hAnsi="Times New Roman" w:cs="Times New Roman"/>
          <w:color w:val="0A0A0A"/>
          <w:sz w:val="24"/>
          <w:szCs w:val="24"/>
          <w:lang w:val="en-US" w:eastAsia="en-US"/>
        </w:rPr>
        <w:t xml:space="preserve"> 350 </w:t>
      </w:r>
      <w:proofErr w:type="spellStart"/>
      <w:r w:rsidRPr="00151849">
        <w:rPr>
          <w:rFonts w:ascii="Times New Roman" w:eastAsia="Times New Roman" w:hAnsi="Times New Roman" w:cs="Times New Roman"/>
          <w:color w:val="0A0A0A"/>
          <w:sz w:val="24"/>
          <w:szCs w:val="24"/>
          <w:lang w:val="en-US" w:eastAsia="en-US"/>
        </w:rPr>
        <w:t>парақтан</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аспауы</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тиіс</w:t>
      </w:r>
      <w:proofErr w:type="spellEnd"/>
      <w:r w:rsidRPr="00151849">
        <w:rPr>
          <w:rFonts w:ascii="Times New Roman" w:eastAsia="Times New Roman" w:hAnsi="Times New Roman" w:cs="Times New Roman"/>
          <w:color w:val="0A0A0A"/>
          <w:sz w:val="24"/>
          <w:szCs w:val="24"/>
          <w:lang w:val="en-US" w:eastAsia="en-US"/>
        </w:rPr>
        <w:t>;</w:t>
      </w:r>
    </w:p>
    <w:p w14:paraId="05C4F46F" w14:textId="77777777" w:rsidR="00151849" w:rsidRPr="00151849" w:rsidRDefault="00151849" w:rsidP="00151849">
      <w:pPr>
        <w:numPr>
          <w:ilvl w:val="0"/>
          <w:numId w:val="151"/>
        </w:numPr>
        <w:shd w:val="clear" w:color="auto" w:fill="FFFFFF"/>
        <w:spacing w:after="0" w:line="240" w:lineRule="auto"/>
        <w:rPr>
          <w:rFonts w:ascii="Times New Roman" w:eastAsia="Times New Roman" w:hAnsi="Times New Roman" w:cs="Times New Roman"/>
          <w:color w:val="0A0A0A"/>
          <w:sz w:val="24"/>
          <w:szCs w:val="24"/>
          <w:lang w:val="en-US" w:eastAsia="en-US"/>
        </w:rPr>
      </w:pPr>
      <w:r w:rsidRPr="00151849">
        <w:rPr>
          <w:rFonts w:ascii="Times New Roman" w:eastAsia="Times New Roman" w:hAnsi="Times New Roman" w:cs="Times New Roman"/>
          <w:color w:val="0A0A0A"/>
          <w:sz w:val="24"/>
          <w:szCs w:val="24"/>
          <w:lang w:val="en-US" w:eastAsia="en-US"/>
        </w:rPr>
        <w:t xml:space="preserve">АТҚ </w:t>
      </w:r>
      <w:proofErr w:type="spellStart"/>
      <w:r w:rsidRPr="00151849">
        <w:rPr>
          <w:rFonts w:ascii="Times New Roman" w:eastAsia="Times New Roman" w:hAnsi="Times New Roman" w:cs="Times New Roman"/>
          <w:color w:val="0A0A0A"/>
          <w:sz w:val="24"/>
          <w:szCs w:val="24"/>
          <w:lang w:val="en-US" w:eastAsia="en-US"/>
        </w:rPr>
        <w:t>папкасының</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барлық</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парақтары</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папканың</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бірінші</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құжатынан</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бастап</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жапсырма</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нөмірленуі</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тиіс</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Бет</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нөмірлері</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оң</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жақ</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жоғарғы</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бұрышта</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қарындашпен</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қойылуы</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тиіс</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Бұл</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ретте</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титул</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парағы</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нөмірленбейді</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Тізілім</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беттері</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жапсырма</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нөмірленбейді</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алайда</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көп</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беттік</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тізбе</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жағдайында</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олардың</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бет</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нөмірлері</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болуы</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тиіс</w:t>
      </w:r>
      <w:proofErr w:type="spellEnd"/>
      <w:r w:rsidRPr="00151849">
        <w:rPr>
          <w:rFonts w:ascii="Times New Roman" w:eastAsia="Times New Roman" w:hAnsi="Times New Roman" w:cs="Times New Roman"/>
          <w:color w:val="0A0A0A"/>
          <w:sz w:val="24"/>
          <w:szCs w:val="24"/>
          <w:lang w:val="en-US" w:eastAsia="en-US"/>
        </w:rPr>
        <w:t>;</w:t>
      </w:r>
    </w:p>
    <w:p w14:paraId="6FE20556" w14:textId="77777777" w:rsidR="00151849" w:rsidRPr="00151849" w:rsidRDefault="00151849" w:rsidP="00151849">
      <w:pPr>
        <w:numPr>
          <w:ilvl w:val="0"/>
          <w:numId w:val="151"/>
        </w:numPr>
        <w:shd w:val="clear" w:color="auto" w:fill="FFFFFF"/>
        <w:spacing w:after="0" w:line="240" w:lineRule="auto"/>
        <w:rPr>
          <w:rFonts w:ascii="Times New Roman" w:eastAsia="Times New Roman" w:hAnsi="Times New Roman" w:cs="Times New Roman"/>
          <w:color w:val="0A0A0A"/>
          <w:sz w:val="24"/>
          <w:szCs w:val="24"/>
          <w:lang w:val="en-US" w:eastAsia="en-US"/>
        </w:rPr>
      </w:pPr>
      <w:proofErr w:type="spellStart"/>
      <w:r w:rsidRPr="00151849">
        <w:rPr>
          <w:rFonts w:ascii="Times New Roman" w:eastAsia="Times New Roman" w:hAnsi="Times New Roman" w:cs="Times New Roman"/>
          <w:color w:val="0A0A0A"/>
          <w:sz w:val="24"/>
          <w:szCs w:val="24"/>
          <w:lang w:val="en-US" w:eastAsia="en-US"/>
        </w:rPr>
        <w:t>құрылыс</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жөніндегі</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әрбір</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кітап</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мұқабамен</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және</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түппен</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ресімделуі</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тиіс</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Мұқаба</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нөмірленбейді</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және</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папкаға</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кіретін</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парақтардың</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жалпы</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санына</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қосылмайды</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Мұқаба</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мен</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түп</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мемлекеттік</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тілде</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ресімделуі</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тиіс</w:t>
      </w:r>
      <w:proofErr w:type="spellEnd"/>
      <w:r w:rsidRPr="00151849">
        <w:rPr>
          <w:rFonts w:ascii="Times New Roman" w:eastAsia="Times New Roman" w:hAnsi="Times New Roman" w:cs="Times New Roman"/>
          <w:color w:val="0A0A0A"/>
          <w:sz w:val="24"/>
          <w:szCs w:val="24"/>
          <w:lang w:val="en-US" w:eastAsia="en-US"/>
        </w:rPr>
        <w:t>.</w:t>
      </w:r>
    </w:p>
    <w:p w14:paraId="753010EC" w14:textId="77777777" w:rsidR="00477C75" w:rsidRPr="00742E76" w:rsidRDefault="00477C75" w:rsidP="00151849">
      <w:pPr>
        <w:pStyle w:val="a4"/>
        <w:jc w:val="both"/>
        <w:rPr>
          <w:rFonts w:ascii="Times New Roman" w:hAnsi="Times New Roman"/>
          <w:sz w:val="24"/>
          <w:szCs w:val="24"/>
          <w:lang w:val="en-US"/>
        </w:rPr>
      </w:pPr>
    </w:p>
    <w:p w14:paraId="1CFB0765" w14:textId="5C5902B6" w:rsidR="00151849" w:rsidRPr="00742E76" w:rsidRDefault="00742E76" w:rsidP="00151849">
      <w:pPr>
        <w:shd w:val="clear" w:color="auto" w:fill="FFFFFF"/>
        <w:spacing w:after="0" w:line="240" w:lineRule="auto"/>
        <w:rPr>
          <w:rFonts w:ascii="Times New Roman" w:eastAsia="Times New Roman" w:hAnsi="Times New Roman" w:cs="Times New Roman"/>
          <w:b/>
          <w:bCs/>
          <w:color w:val="0A0A0A"/>
          <w:sz w:val="24"/>
          <w:szCs w:val="24"/>
          <w:lang w:val="en-US" w:eastAsia="en-US"/>
        </w:rPr>
      </w:pPr>
      <w:r>
        <w:rPr>
          <w:rFonts w:ascii="Times New Roman" w:eastAsia="Times New Roman" w:hAnsi="Times New Roman" w:cs="Times New Roman"/>
          <w:b/>
          <w:bCs/>
          <w:color w:val="0A0A0A"/>
          <w:sz w:val="24"/>
          <w:szCs w:val="24"/>
          <w:lang w:val="kk-KZ" w:eastAsia="en-US"/>
        </w:rPr>
        <w:t>8</w:t>
      </w:r>
      <w:r w:rsidR="00151849" w:rsidRPr="00742E76">
        <w:rPr>
          <w:rFonts w:ascii="Times New Roman" w:eastAsia="Times New Roman" w:hAnsi="Times New Roman" w:cs="Times New Roman"/>
          <w:b/>
          <w:bCs/>
          <w:color w:val="0A0A0A"/>
          <w:sz w:val="24"/>
          <w:szCs w:val="24"/>
          <w:lang w:val="en-US" w:eastAsia="en-US"/>
        </w:rPr>
        <w:t xml:space="preserve">. </w:t>
      </w:r>
      <w:r w:rsidR="00151849" w:rsidRPr="00151849">
        <w:rPr>
          <w:rFonts w:ascii="Times New Roman" w:eastAsia="Times New Roman" w:hAnsi="Times New Roman" w:cs="Times New Roman"/>
          <w:b/>
          <w:bCs/>
          <w:color w:val="0A0A0A"/>
          <w:sz w:val="24"/>
          <w:szCs w:val="24"/>
          <w:lang w:eastAsia="en-US"/>
        </w:rPr>
        <w:t>ТП</w:t>
      </w:r>
      <w:r w:rsidR="00151849" w:rsidRPr="00742E76">
        <w:rPr>
          <w:rFonts w:ascii="Times New Roman" w:eastAsia="Times New Roman" w:hAnsi="Times New Roman" w:cs="Times New Roman"/>
          <w:b/>
          <w:bCs/>
          <w:color w:val="0A0A0A"/>
          <w:sz w:val="24"/>
          <w:szCs w:val="24"/>
          <w:lang w:val="en-US" w:eastAsia="en-US"/>
        </w:rPr>
        <w:t xml:space="preserve"> </w:t>
      </w:r>
      <w:r w:rsidR="00151849" w:rsidRPr="00151849">
        <w:rPr>
          <w:rFonts w:ascii="Times New Roman" w:eastAsia="Times New Roman" w:hAnsi="Times New Roman" w:cs="Times New Roman"/>
          <w:b/>
          <w:bCs/>
          <w:color w:val="0A0A0A"/>
          <w:sz w:val="24"/>
          <w:szCs w:val="24"/>
          <w:lang w:eastAsia="en-US"/>
        </w:rPr>
        <w:t>АБЖ</w:t>
      </w:r>
      <w:r w:rsidR="00151849" w:rsidRPr="00742E76">
        <w:rPr>
          <w:rFonts w:ascii="Times New Roman" w:eastAsia="Times New Roman" w:hAnsi="Times New Roman" w:cs="Times New Roman"/>
          <w:b/>
          <w:bCs/>
          <w:color w:val="0A0A0A"/>
          <w:sz w:val="24"/>
          <w:szCs w:val="24"/>
          <w:lang w:val="en-US" w:eastAsia="en-US"/>
        </w:rPr>
        <w:t xml:space="preserve"> </w:t>
      </w:r>
      <w:proofErr w:type="spellStart"/>
      <w:r w:rsidR="00151849" w:rsidRPr="00151849">
        <w:rPr>
          <w:rFonts w:ascii="Times New Roman" w:eastAsia="Times New Roman" w:hAnsi="Times New Roman" w:cs="Times New Roman"/>
          <w:b/>
          <w:bCs/>
          <w:color w:val="0A0A0A"/>
          <w:sz w:val="24"/>
          <w:szCs w:val="24"/>
          <w:lang w:eastAsia="en-US"/>
        </w:rPr>
        <w:t>бойынша</w:t>
      </w:r>
      <w:proofErr w:type="spellEnd"/>
      <w:r w:rsidR="00151849" w:rsidRPr="00742E76">
        <w:rPr>
          <w:rFonts w:ascii="Times New Roman" w:eastAsia="Times New Roman" w:hAnsi="Times New Roman" w:cs="Times New Roman"/>
          <w:b/>
          <w:bCs/>
          <w:color w:val="0A0A0A"/>
          <w:sz w:val="24"/>
          <w:szCs w:val="24"/>
          <w:lang w:val="en-US" w:eastAsia="en-US"/>
        </w:rPr>
        <w:t xml:space="preserve"> </w:t>
      </w:r>
      <w:proofErr w:type="spellStart"/>
      <w:r w:rsidR="00151849" w:rsidRPr="00151849">
        <w:rPr>
          <w:rFonts w:ascii="Times New Roman" w:eastAsia="Times New Roman" w:hAnsi="Times New Roman" w:cs="Times New Roman"/>
          <w:b/>
          <w:bCs/>
          <w:color w:val="0A0A0A"/>
          <w:sz w:val="24"/>
          <w:szCs w:val="24"/>
          <w:lang w:eastAsia="en-US"/>
        </w:rPr>
        <w:t>жұмыстарды</w:t>
      </w:r>
      <w:proofErr w:type="spellEnd"/>
      <w:r w:rsidR="00151849" w:rsidRPr="00742E76">
        <w:rPr>
          <w:rFonts w:ascii="Times New Roman" w:eastAsia="Times New Roman" w:hAnsi="Times New Roman" w:cs="Times New Roman"/>
          <w:b/>
          <w:bCs/>
          <w:color w:val="0A0A0A"/>
          <w:sz w:val="24"/>
          <w:szCs w:val="24"/>
          <w:lang w:val="en-US" w:eastAsia="en-US"/>
        </w:rPr>
        <w:t xml:space="preserve"> </w:t>
      </w:r>
      <w:proofErr w:type="spellStart"/>
      <w:r w:rsidR="00151849" w:rsidRPr="00151849">
        <w:rPr>
          <w:rFonts w:ascii="Times New Roman" w:eastAsia="Times New Roman" w:hAnsi="Times New Roman" w:cs="Times New Roman"/>
          <w:b/>
          <w:bCs/>
          <w:color w:val="0A0A0A"/>
          <w:sz w:val="24"/>
          <w:szCs w:val="24"/>
          <w:lang w:eastAsia="en-US"/>
        </w:rPr>
        <w:t>орындауға</w:t>
      </w:r>
      <w:proofErr w:type="spellEnd"/>
      <w:r w:rsidR="00151849" w:rsidRPr="00742E76">
        <w:rPr>
          <w:rFonts w:ascii="Times New Roman" w:eastAsia="Times New Roman" w:hAnsi="Times New Roman" w:cs="Times New Roman"/>
          <w:b/>
          <w:bCs/>
          <w:color w:val="0A0A0A"/>
          <w:sz w:val="24"/>
          <w:szCs w:val="24"/>
          <w:lang w:val="en-US" w:eastAsia="en-US"/>
        </w:rPr>
        <w:t xml:space="preserve"> </w:t>
      </w:r>
      <w:proofErr w:type="spellStart"/>
      <w:r w:rsidR="00151849" w:rsidRPr="00151849">
        <w:rPr>
          <w:rFonts w:ascii="Times New Roman" w:eastAsia="Times New Roman" w:hAnsi="Times New Roman" w:cs="Times New Roman"/>
          <w:b/>
          <w:bCs/>
          <w:color w:val="0A0A0A"/>
          <w:sz w:val="24"/>
          <w:szCs w:val="24"/>
          <w:lang w:eastAsia="en-US"/>
        </w:rPr>
        <w:t>қойылатын</w:t>
      </w:r>
      <w:proofErr w:type="spellEnd"/>
      <w:r w:rsidR="00151849" w:rsidRPr="00742E76">
        <w:rPr>
          <w:rFonts w:ascii="Times New Roman" w:eastAsia="Times New Roman" w:hAnsi="Times New Roman" w:cs="Times New Roman"/>
          <w:b/>
          <w:bCs/>
          <w:color w:val="0A0A0A"/>
          <w:sz w:val="24"/>
          <w:szCs w:val="24"/>
          <w:lang w:val="en-US" w:eastAsia="en-US"/>
        </w:rPr>
        <w:t xml:space="preserve"> </w:t>
      </w:r>
      <w:proofErr w:type="spellStart"/>
      <w:r w:rsidR="00151849" w:rsidRPr="00151849">
        <w:rPr>
          <w:rFonts w:ascii="Times New Roman" w:eastAsia="Times New Roman" w:hAnsi="Times New Roman" w:cs="Times New Roman"/>
          <w:b/>
          <w:bCs/>
          <w:color w:val="0A0A0A"/>
          <w:sz w:val="24"/>
          <w:szCs w:val="24"/>
          <w:lang w:eastAsia="en-US"/>
        </w:rPr>
        <w:t>талаптар</w:t>
      </w:r>
      <w:proofErr w:type="spellEnd"/>
      <w:r w:rsidR="00151849" w:rsidRPr="00742E76">
        <w:rPr>
          <w:rFonts w:ascii="Times New Roman" w:eastAsia="Times New Roman" w:hAnsi="Times New Roman" w:cs="Times New Roman"/>
          <w:b/>
          <w:bCs/>
          <w:color w:val="0A0A0A"/>
          <w:sz w:val="24"/>
          <w:szCs w:val="24"/>
          <w:lang w:val="en-US" w:eastAsia="en-US"/>
        </w:rPr>
        <w:t xml:space="preserve"> </w:t>
      </w:r>
      <w:r w:rsidR="00151849" w:rsidRPr="00151849">
        <w:rPr>
          <w:rFonts w:ascii="Times New Roman" w:eastAsia="Times New Roman" w:hAnsi="Times New Roman" w:cs="Times New Roman"/>
          <w:b/>
          <w:bCs/>
          <w:color w:val="0A0A0A"/>
          <w:sz w:val="24"/>
          <w:szCs w:val="24"/>
          <w:lang w:eastAsia="en-US"/>
        </w:rPr>
        <w:t>мен</w:t>
      </w:r>
      <w:r w:rsidR="00151849" w:rsidRPr="00742E76">
        <w:rPr>
          <w:rFonts w:ascii="Times New Roman" w:eastAsia="Times New Roman" w:hAnsi="Times New Roman" w:cs="Times New Roman"/>
          <w:b/>
          <w:bCs/>
          <w:color w:val="0A0A0A"/>
          <w:sz w:val="24"/>
          <w:szCs w:val="24"/>
          <w:lang w:val="en-US" w:eastAsia="en-US"/>
        </w:rPr>
        <w:t xml:space="preserve"> </w:t>
      </w:r>
      <w:proofErr w:type="spellStart"/>
      <w:r w:rsidR="00151849" w:rsidRPr="00151849">
        <w:rPr>
          <w:rFonts w:ascii="Times New Roman" w:eastAsia="Times New Roman" w:hAnsi="Times New Roman" w:cs="Times New Roman"/>
          <w:b/>
          <w:bCs/>
          <w:color w:val="0A0A0A"/>
          <w:sz w:val="24"/>
          <w:szCs w:val="24"/>
          <w:lang w:eastAsia="en-US"/>
        </w:rPr>
        <w:t>шарттар</w:t>
      </w:r>
      <w:proofErr w:type="spellEnd"/>
      <w:r w:rsidR="00151849" w:rsidRPr="00742E76">
        <w:rPr>
          <w:rFonts w:ascii="Times New Roman" w:eastAsia="Times New Roman" w:hAnsi="Times New Roman" w:cs="Times New Roman"/>
          <w:b/>
          <w:bCs/>
          <w:color w:val="0A0A0A"/>
          <w:sz w:val="24"/>
          <w:szCs w:val="24"/>
          <w:lang w:val="en-US" w:eastAsia="en-US"/>
        </w:rPr>
        <w:t>:</w:t>
      </w:r>
    </w:p>
    <w:p w14:paraId="65577579" w14:textId="77777777" w:rsidR="00151849" w:rsidRPr="00151849" w:rsidRDefault="00151849" w:rsidP="00151849">
      <w:pPr>
        <w:numPr>
          <w:ilvl w:val="0"/>
          <w:numId w:val="152"/>
        </w:numPr>
        <w:shd w:val="clear" w:color="auto" w:fill="FFFFFF"/>
        <w:spacing w:after="0" w:line="240" w:lineRule="auto"/>
        <w:rPr>
          <w:rFonts w:ascii="Times New Roman" w:eastAsia="Times New Roman" w:hAnsi="Times New Roman" w:cs="Times New Roman"/>
          <w:color w:val="0A0A0A"/>
          <w:sz w:val="24"/>
          <w:szCs w:val="24"/>
          <w:lang w:val="en-US" w:eastAsia="en-US"/>
        </w:rPr>
      </w:pPr>
      <w:proofErr w:type="spellStart"/>
      <w:r w:rsidRPr="00151849">
        <w:rPr>
          <w:rFonts w:ascii="Times New Roman" w:eastAsia="Times New Roman" w:hAnsi="Times New Roman" w:cs="Times New Roman"/>
          <w:color w:val="0A0A0A"/>
          <w:sz w:val="24"/>
          <w:szCs w:val="24"/>
          <w:lang w:eastAsia="en-US"/>
        </w:rPr>
        <w:t>Мердігер</w:t>
      </w:r>
      <w:proofErr w:type="spellEnd"/>
      <w:r w:rsidRPr="00742E76">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eastAsia="en-US"/>
        </w:rPr>
        <w:t>ӨАжБ</w:t>
      </w:r>
      <w:proofErr w:type="spellEnd"/>
      <w:r w:rsidRPr="00742E76">
        <w:rPr>
          <w:rFonts w:ascii="Times New Roman" w:eastAsia="Times New Roman" w:hAnsi="Times New Roman" w:cs="Times New Roman"/>
          <w:color w:val="0A0A0A"/>
          <w:sz w:val="24"/>
          <w:szCs w:val="24"/>
          <w:lang w:val="en-US" w:eastAsia="en-US"/>
        </w:rPr>
        <w:t xml:space="preserve"> (</w:t>
      </w:r>
      <w:r w:rsidRPr="00151849">
        <w:rPr>
          <w:rFonts w:ascii="Times New Roman" w:eastAsia="Times New Roman" w:hAnsi="Times New Roman" w:cs="Times New Roman"/>
          <w:color w:val="0A0A0A"/>
          <w:sz w:val="24"/>
          <w:szCs w:val="24"/>
          <w:lang w:eastAsia="en-US"/>
        </w:rPr>
        <w:t>КИПиА</w:t>
      </w:r>
      <w:r w:rsidRPr="00742E76">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eastAsia="en-US"/>
        </w:rPr>
        <w:t>және</w:t>
      </w:r>
      <w:proofErr w:type="spellEnd"/>
      <w:r w:rsidRPr="00742E76">
        <w:rPr>
          <w:rFonts w:ascii="Times New Roman" w:eastAsia="Times New Roman" w:hAnsi="Times New Roman" w:cs="Times New Roman"/>
          <w:color w:val="0A0A0A"/>
          <w:sz w:val="24"/>
          <w:szCs w:val="24"/>
          <w:lang w:val="en-US" w:eastAsia="en-US"/>
        </w:rPr>
        <w:t xml:space="preserve"> </w:t>
      </w:r>
      <w:r w:rsidRPr="00151849">
        <w:rPr>
          <w:rFonts w:ascii="Times New Roman" w:eastAsia="Times New Roman" w:hAnsi="Times New Roman" w:cs="Times New Roman"/>
          <w:color w:val="0A0A0A"/>
          <w:sz w:val="24"/>
          <w:szCs w:val="24"/>
          <w:lang w:eastAsia="en-US"/>
        </w:rPr>
        <w:t>ТП</w:t>
      </w:r>
      <w:r w:rsidRPr="00742E76">
        <w:rPr>
          <w:rFonts w:ascii="Times New Roman" w:eastAsia="Times New Roman" w:hAnsi="Times New Roman" w:cs="Times New Roman"/>
          <w:color w:val="0A0A0A"/>
          <w:sz w:val="24"/>
          <w:szCs w:val="24"/>
          <w:lang w:val="en-US" w:eastAsia="en-US"/>
        </w:rPr>
        <w:t xml:space="preserve"> </w:t>
      </w:r>
      <w:r w:rsidRPr="00151849">
        <w:rPr>
          <w:rFonts w:ascii="Times New Roman" w:eastAsia="Times New Roman" w:hAnsi="Times New Roman" w:cs="Times New Roman"/>
          <w:color w:val="0A0A0A"/>
          <w:sz w:val="24"/>
          <w:szCs w:val="24"/>
          <w:lang w:eastAsia="en-US"/>
        </w:rPr>
        <w:t>АБЖ</w:t>
      </w:r>
      <w:r w:rsidRPr="00742E76">
        <w:rPr>
          <w:rFonts w:ascii="Times New Roman" w:eastAsia="Times New Roman" w:hAnsi="Times New Roman" w:cs="Times New Roman"/>
          <w:color w:val="0A0A0A"/>
          <w:sz w:val="24"/>
          <w:szCs w:val="24"/>
          <w:lang w:val="en-US" w:eastAsia="en-US"/>
        </w:rPr>
        <w:t xml:space="preserve"> (</w:t>
      </w:r>
      <w:r w:rsidRPr="00151849">
        <w:rPr>
          <w:rFonts w:ascii="Times New Roman" w:eastAsia="Times New Roman" w:hAnsi="Times New Roman" w:cs="Times New Roman"/>
          <w:color w:val="0A0A0A"/>
          <w:sz w:val="24"/>
          <w:szCs w:val="24"/>
          <w:lang w:eastAsia="en-US"/>
        </w:rPr>
        <w:t>АСУ</w:t>
      </w:r>
      <w:r w:rsidRPr="00742E76">
        <w:rPr>
          <w:rFonts w:ascii="Times New Roman" w:eastAsia="Times New Roman" w:hAnsi="Times New Roman" w:cs="Times New Roman"/>
          <w:color w:val="0A0A0A"/>
          <w:sz w:val="24"/>
          <w:szCs w:val="24"/>
          <w:lang w:val="en-US" w:eastAsia="en-US"/>
        </w:rPr>
        <w:t xml:space="preserve"> </w:t>
      </w:r>
      <w:r w:rsidRPr="00151849">
        <w:rPr>
          <w:rFonts w:ascii="Times New Roman" w:eastAsia="Times New Roman" w:hAnsi="Times New Roman" w:cs="Times New Roman"/>
          <w:color w:val="0A0A0A"/>
          <w:sz w:val="24"/>
          <w:szCs w:val="24"/>
          <w:lang w:eastAsia="en-US"/>
        </w:rPr>
        <w:t>ТП</w:t>
      </w:r>
      <w:r w:rsidRPr="00742E76">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eastAsia="en-US"/>
        </w:rPr>
        <w:t>жүйелері</w:t>
      </w:r>
      <w:proofErr w:type="spellEnd"/>
      <w:r w:rsidRPr="00742E76">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eastAsia="en-US"/>
        </w:rPr>
        <w:t>бойынша</w:t>
      </w:r>
      <w:proofErr w:type="spellEnd"/>
      <w:r w:rsidRPr="00742E76">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eastAsia="en-US"/>
        </w:rPr>
        <w:t>барлық</w:t>
      </w:r>
      <w:proofErr w:type="spellEnd"/>
      <w:r w:rsidRPr="00742E76">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eastAsia="en-US"/>
        </w:rPr>
        <w:t>электр</w:t>
      </w:r>
      <w:proofErr w:type="spellEnd"/>
      <w:r w:rsidRPr="00742E76">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eastAsia="en-US"/>
        </w:rPr>
        <w:t>монтаждау</w:t>
      </w:r>
      <w:proofErr w:type="spellEnd"/>
      <w:r w:rsidRPr="00742E76">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eastAsia="en-US"/>
        </w:rPr>
        <w:t>және</w:t>
      </w:r>
      <w:proofErr w:type="spellEnd"/>
      <w:r w:rsidRPr="00742E76">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eastAsia="en-US"/>
        </w:rPr>
        <w:t>іске</w:t>
      </w:r>
      <w:proofErr w:type="spellEnd"/>
      <w:r w:rsidRPr="00742E76">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eastAsia="en-US"/>
        </w:rPr>
        <w:t>қосу</w:t>
      </w:r>
      <w:proofErr w:type="spellEnd"/>
      <w:r w:rsidRPr="00742E76">
        <w:rPr>
          <w:rFonts w:ascii="Times New Roman" w:eastAsia="Times New Roman" w:hAnsi="Times New Roman" w:cs="Times New Roman"/>
          <w:color w:val="0A0A0A"/>
          <w:sz w:val="24"/>
          <w:szCs w:val="24"/>
          <w:lang w:val="en-US" w:eastAsia="en-US"/>
        </w:rPr>
        <w:t>-</w:t>
      </w:r>
      <w:proofErr w:type="spellStart"/>
      <w:r w:rsidRPr="00151849">
        <w:rPr>
          <w:rFonts w:ascii="Times New Roman" w:eastAsia="Times New Roman" w:hAnsi="Times New Roman" w:cs="Times New Roman"/>
          <w:color w:val="0A0A0A"/>
          <w:sz w:val="24"/>
          <w:szCs w:val="24"/>
          <w:lang w:eastAsia="en-US"/>
        </w:rPr>
        <w:t>баптау</w:t>
      </w:r>
      <w:proofErr w:type="spellEnd"/>
      <w:r w:rsidRPr="00742E76">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eastAsia="en-US"/>
        </w:rPr>
        <w:t>жұмыстарын</w:t>
      </w:r>
      <w:proofErr w:type="spellEnd"/>
      <w:r w:rsidRPr="00742E76">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eastAsia="en-US"/>
        </w:rPr>
        <w:t>толық</w:t>
      </w:r>
      <w:proofErr w:type="spellEnd"/>
      <w:r w:rsidRPr="00742E76">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eastAsia="en-US"/>
        </w:rPr>
        <w:t>көлемде</w:t>
      </w:r>
      <w:proofErr w:type="spellEnd"/>
      <w:r w:rsidRPr="00742E76">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eastAsia="en-US"/>
        </w:rPr>
        <w:t>және</w:t>
      </w:r>
      <w:proofErr w:type="spellEnd"/>
      <w:r w:rsidRPr="00742E76">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eastAsia="en-US"/>
        </w:rPr>
        <w:t>дайын</w:t>
      </w:r>
      <w:proofErr w:type="spellEnd"/>
      <w:r w:rsidRPr="00742E76">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eastAsia="en-US"/>
        </w:rPr>
        <w:t>күйінде</w:t>
      </w:r>
      <w:proofErr w:type="spellEnd"/>
      <w:r w:rsidRPr="00742E76">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eastAsia="en-US"/>
        </w:rPr>
        <w:t>орындауға</w:t>
      </w:r>
      <w:proofErr w:type="spellEnd"/>
      <w:r w:rsidRPr="00742E76">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eastAsia="en-US"/>
        </w:rPr>
        <w:t>міндетті</w:t>
      </w:r>
      <w:proofErr w:type="spellEnd"/>
      <w:r w:rsidRPr="00742E76">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eastAsia="en-US"/>
        </w:rPr>
        <w:t>оның</w:t>
      </w:r>
      <w:proofErr w:type="spellEnd"/>
      <w:r w:rsidRPr="00742E76">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eastAsia="en-US"/>
        </w:rPr>
        <w:t>ішінде</w:t>
      </w:r>
      <w:proofErr w:type="spellEnd"/>
      <w:r w:rsidRPr="00742E76">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eastAsia="en-US"/>
        </w:rPr>
        <w:t>бірақ</w:t>
      </w:r>
      <w:proofErr w:type="spellEnd"/>
      <w:r w:rsidRPr="00742E76">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eastAsia="en-US"/>
        </w:rPr>
        <w:t>олармен</w:t>
      </w:r>
      <w:proofErr w:type="spellEnd"/>
      <w:r w:rsidRPr="00742E76">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eastAsia="en-US"/>
        </w:rPr>
        <w:t>шектелмей</w:t>
      </w:r>
      <w:proofErr w:type="spellEnd"/>
      <w:r w:rsidRPr="00742E76">
        <w:rPr>
          <w:rFonts w:ascii="Times New Roman" w:eastAsia="Times New Roman" w:hAnsi="Times New Roman" w:cs="Times New Roman"/>
          <w:color w:val="0A0A0A"/>
          <w:sz w:val="24"/>
          <w:szCs w:val="24"/>
          <w:lang w:val="en-US" w:eastAsia="en-US"/>
        </w:rPr>
        <w:t>:</w:t>
      </w:r>
      <w:r w:rsidRPr="00742E76">
        <w:rPr>
          <w:rFonts w:ascii="Times New Roman" w:eastAsia="Times New Roman" w:hAnsi="Times New Roman" w:cs="Times New Roman"/>
          <w:color w:val="0A0A0A"/>
          <w:sz w:val="24"/>
          <w:szCs w:val="24"/>
          <w:lang w:val="en-US" w:eastAsia="en-US"/>
        </w:rPr>
        <w:br/>
      </w:r>
      <w:r w:rsidRPr="00151849">
        <w:rPr>
          <w:rFonts w:ascii="Times New Roman" w:eastAsia="Times New Roman" w:hAnsi="Times New Roman" w:cs="Times New Roman"/>
          <w:color w:val="0A0A0A"/>
          <w:sz w:val="24"/>
          <w:szCs w:val="24"/>
          <w:lang w:eastAsia="en-US"/>
        </w:rPr>
        <w:t>кабель</w:t>
      </w:r>
      <w:r w:rsidRPr="00742E76">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eastAsia="en-US"/>
        </w:rPr>
        <w:t>желілерін</w:t>
      </w:r>
      <w:proofErr w:type="spellEnd"/>
      <w:r w:rsidRPr="00742E76">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eastAsia="en-US"/>
        </w:rPr>
        <w:t>төсеуді</w:t>
      </w:r>
      <w:proofErr w:type="spellEnd"/>
      <w:r w:rsidRPr="00742E76">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eastAsia="en-US"/>
        </w:rPr>
        <w:t>басқару</w:t>
      </w:r>
      <w:proofErr w:type="spellEnd"/>
      <w:r w:rsidRPr="00742E76">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eastAsia="en-US"/>
        </w:rPr>
        <w:t>шкафтарын</w:t>
      </w:r>
      <w:proofErr w:type="spellEnd"/>
      <w:r w:rsidRPr="00742E76">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eastAsia="en-US"/>
        </w:rPr>
        <w:t>орнатуды</w:t>
      </w:r>
      <w:proofErr w:type="spellEnd"/>
      <w:r w:rsidRPr="00742E76">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eastAsia="en-US"/>
        </w:rPr>
        <w:t>және</w:t>
      </w:r>
      <w:proofErr w:type="spellEnd"/>
      <w:r w:rsidRPr="00742E76">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eastAsia="en-US"/>
        </w:rPr>
        <w:t>жерге</w:t>
      </w:r>
      <w:proofErr w:type="spellEnd"/>
      <w:r w:rsidRPr="00742E76">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eastAsia="en-US"/>
        </w:rPr>
        <w:t>қосуды</w:t>
      </w:r>
      <w:proofErr w:type="spellEnd"/>
      <w:r w:rsidRPr="00742E76">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eastAsia="en-US"/>
        </w:rPr>
        <w:t>аспаптар</w:t>
      </w:r>
      <w:proofErr w:type="spellEnd"/>
      <w:r w:rsidRPr="00742E76">
        <w:rPr>
          <w:rFonts w:ascii="Times New Roman" w:eastAsia="Times New Roman" w:hAnsi="Times New Roman" w:cs="Times New Roman"/>
          <w:color w:val="0A0A0A"/>
          <w:sz w:val="24"/>
          <w:szCs w:val="24"/>
          <w:lang w:val="en-US" w:eastAsia="en-US"/>
        </w:rPr>
        <w:t xml:space="preserve"> </w:t>
      </w:r>
      <w:r w:rsidRPr="00151849">
        <w:rPr>
          <w:rFonts w:ascii="Times New Roman" w:eastAsia="Times New Roman" w:hAnsi="Times New Roman" w:cs="Times New Roman"/>
          <w:color w:val="0A0A0A"/>
          <w:sz w:val="24"/>
          <w:szCs w:val="24"/>
          <w:lang w:eastAsia="en-US"/>
        </w:rPr>
        <w:t>мен</w:t>
      </w:r>
      <w:r w:rsidRPr="00742E76">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eastAsia="en-US"/>
        </w:rPr>
        <w:t>жабдықтарды</w:t>
      </w:r>
      <w:proofErr w:type="spellEnd"/>
      <w:r w:rsidRPr="00742E76">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eastAsia="en-US"/>
        </w:rPr>
        <w:t>монтаждауды</w:t>
      </w:r>
      <w:proofErr w:type="spellEnd"/>
      <w:r w:rsidRPr="00742E76">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eastAsia="en-US"/>
        </w:rPr>
        <w:t>қосуды</w:t>
      </w:r>
      <w:proofErr w:type="spellEnd"/>
      <w:r w:rsidRPr="00742E76">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eastAsia="en-US"/>
        </w:rPr>
        <w:t>және</w:t>
      </w:r>
      <w:proofErr w:type="spellEnd"/>
      <w:r w:rsidRPr="00742E76">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eastAsia="en-US"/>
        </w:rPr>
        <w:t>таңбалауды</w:t>
      </w:r>
      <w:proofErr w:type="spellEnd"/>
      <w:r w:rsidRPr="00742E76">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eastAsia="en-US"/>
        </w:rPr>
        <w:t>пайдалануға</w:t>
      </w:r>
      <w:proofErr w:type="spellEnd"/>
      <w:r w:rsidRPr="00742E76">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eastAsia="en-US"/>
        </w:rPr>
        <w:t>енгізуді</w:t>
      </w:r>
      <w:proofErr w:type="spellEnd"/>
      <w:r w:rsidRPr="00742E76">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eastAsia="en-US"/>
        </w:rPr>
        <w:t>жеке</w:t>
      </w:r>
      <w:proofErr w:type="spellEnd"/>
      <w:r w:rsidRPr="00742E76">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eastAsia="en-US"/>
        </w:rPr>
        <w:t>және</w:t>
      </w:r>
      <w:proofErr w:type="spellEnd"/>
      <w:r w:rsidRPr="00742E76">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eastAsia="en-US"/>
        </w:rPr>
        <w:t>кешенді</w:t>
      </w:r>
      <w:proofErr w:type="spellEnd"/>
      <w:r w:rsidRPr="00742E76">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eastAsia="en-US"/>
        </w:rPr>
        <w:t>сынақтарды</w:t>
      </w:r>
      <w:proofErr w:type="spellEnd"/>
      <w:r w:rsidRPr="00742E76">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eastAsia="en-US"/>
        </w:rPr>
        <w:t>барлық</w:t>
      </w:r>
      <w:proofErr w:type="spellEnd"/>
      <w:r w:rsidRPr="00742E76">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eastAsia="en-US"/>
        </w:rPr>
        <w:t>электрлік</w:t>
      </w:r>
      <w:proofErr w:type="spellEnd"/>
      <w:r w:rsidRPr="00742E76">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eastAsia="en-US"/>
        </w:rPr>
        <w:t>және</w:t>
      </w:r>
      <w:proofErr w:type="spellEnd"/>
      <w:r w:rsidRPr="00742E76">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eastAsia="en-US"/>
        </w:rPr>
        <w:t>логикалық</w:t>
      </w:r>
      <w:proofErr w:type="spellEnd"/>
      <w:r w:rsidRPr="00742E76">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eastAsia="en-US"/>
        </w:rPr>
        <w:t>қосылыстарды</w:t>
      </w:r>
      <w:proofErr w:type="spellEnd"/>
      <w:r w:rsidRPr="00742E76">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eastAsia="en-US"/>
        </w:rPr>
        <w:t>тексеруді</w:t>
      </w:r>
      <w:proofErr w:type="spellEnd"/>
      <w:r w:rsidRPr="00742E76">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eastAsia="en-US"/>
        </w:rPr>
        <w:t>барлық</w:t>
      </w:r>
      <w:proofErr w:type="spellEnd"/>
      <w:r w:rsidRPr="00742E76">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eastAsia="en-US"/>
        </w:rPr>
        <w:t>кіріс</w:t>
      </w:r>
      <w:proofErr w:type="spellEnd"/>
      <w:r w:rsidRPr="00742E76">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eastAsia="en-US"/>
        </w:rPr>
        <w:t>және</w:t>
      </w:r>
      <w:proofErr w:type="spellEnd"/>
      <w:r w:rsidRPr="00742E76">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eastAsia="en-US"/>
        </w:rPr>
        <w:t>шығыс</w:t>
      </w:r>
      <w:proofErr w:type="spellEnd"/>
      <w:r w:rsidRPr="00742E76">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eastAsia="en-US"/>
        </w:rPr>
        <w:t>сигналдарын</w:t>
      </w:r>
      <w:proofErr w:type="spellEnd"/>
      <w:r w:rsidRPr="00742E76">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eastAsia="en-US"/>
        </w:rPr>
        <w:t>сынауды</w:t>
      </w:r>
      <w:proofErr w:type="spellEnd"/>
      <w:r w:rsidRPr="00742E76">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eastAsia="en-US"/>
        </w:rPr>
        <w:t>және</w:t>
      </w:r>
      <w:proofErr w:type="spellEnd"/>
      <w:r w:rsidRPr="00742E76">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eastAsia="en-US"/>
        </w:rPr>
        <w:t>тексеруді</w:t>
      </w:r>
      <w:proofErr w:type="spellEnd"/>
      <w:r w:rsidRPr="00742E76">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eastAsia="en-US"/>
        </w:rPr>
        <w:t>верификациялауды</w:t>
      </w:r>
      <w:proofErr w:type="spellEnd"/>
      <w:r w:rsidRPr="00742E76">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eastAsia="en-US"/>
        </w:rPr>
        <w:t>басқару</w:t>
      </w:r>
      <w:proofErr w:type="spellEnd"/>
      <w:r w:rsidRPr="00742E76">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eastAsia="en-US"/>
        </w:rPr>
        <w:t>алгоритмдерінің</w:t>
      </w:r>
      <w:proofErr w:type="spellEnd"/>
      <w:r w:rsidRPr="00742E76">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eastAsia="en-US"/>
        </w:rPr>
        <w:t>қорғаныстар</w:t>
      </w:r>
      <w:proofErr w:type="spellEnd"/>
      <w:r w:rsidRPr="00742E76">
        <w:rPr>
          <w:rFonts w:ascii="Times New Roman" w:eastAsia="Times New Roman" w:hAnsi="Times New Roman" w:cs="Times New Roman"/>
          <w:color w:val="0A0A0A"/>
          <w:sz w:val="24"/>
          <w:szCs w:val="24"/>
          <w:lang w:val="en-US" w:eastAsia="en-US"/>
        </w:rPr>
        <w:t xml:space="preserve"> </w:t>
      </w:r>
      <w:r w:rsidRPr="00151849">
        <w:rPr>
          <w:rFonts w:ascii="Times New Roman" w:eastAsia="Times New Roman" w:hAnsi="Times New Roman" w:cs="Times New Roman"/>
          <w:color w:val="0A0A0A"/>
          <w:sz w:val="24"/>
          <w:szCs w:val="24"/>
          <w:lang w:eastAsia="en-US"/>
        </w:rPr>
        <w:t>мен</w:t>
      </w:r>
      <w:r w:rsidRPr="00742E76">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eastAsia="en-US"/>
        </w:rPr>
        <w:t>блоктаулардың</w:t>
      </w:r>
      <w:proofErr w:type="spellEnd"/>
      <w:r w:rsidRPr="00742E76">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eastAsia="en-US"/>
        </w:rPr>
        <w:t>жұмыс</w:t>
      </w:r>
      <w:proofErr w:type="spellEnd"/>
      <w:r w:rsidRPr="00742E76">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eastAsia="en-US"/>
        </w:rPr>
        <w:t>логикасын</w:t>
      </w:r>
      <w:proofErr w:type="spellEnd"/>
      <w:r w:rsidRPr="00742E76">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eastAsia="en-US"/>
        </w:rPr>
        <w:t>тексеруді</w:t>
      </w:r>
      <w:proofErr w:type="spellEnd"/>
      <w:r w:rsidRPr="00742E76">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eastAsia="en-US"/>
        </w:rPr>
        <w:t>бағдарламаланатын</w:t>
      </w:r>
      <w:proofErr w:type="spellEnd"/>
      <w:r w:rsidRPr="00742E76">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eastAsia="en-US"/>
        </w:rPr>
        <w:t>логикалық</w:t>
      </w:r>
      <w:proofErr w:type="spellEnd"/>
      <w:r w:rsidRPr="00742E76">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eastAsia="en-US"/>
        </w:rPr>
        <w:t>контроллерлерді</w:t>
      </w:r>
      <w:proofErr w:type="spellEnd"/>
      <w:r w:rsidRPr="00742E76">
        <w:rPr>
          <w:rFonts w:ascii="Times New Roman" w:eastAsia="Times New Roman" w:hAnsi="Times New Roman" w:cs="Times New Roman"/>
          <w:color w:val="0A0A0A"/>
          <w:sz w:val="24"/>
          <w:szCs w:val="24"/>
          <w:lang w:val="en-US" w:eastAsia="en-US"/>
        </w:rPr>
        <w:t xml:space="preserve">, </w:t>
      </w:r>
      <w:r w:rsidRPr="00151849">
        <w:rPr>
          <w:rFonts w:ascii="Times New Roman" w:eastAsia="Times New Roman" w:hAnsi="Times New Roman" w:cs="Times New Roman"/>
          <w:color w:val="0A0A0A"/>
          <w:sz w:val="24"/>
          <w:szCs w:val="24"/>
          <w:lang w:val="en-US" w:eastAsia="en-US"/>
        </w:rPr>
        <w:t>SCADA</w:t>
      </w:r>
      <w:r w:rsidRPr="00742E76">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eastAsia="en-US"/>
        </w:rPr>
        <w:t>және</w:t>
      </w:r>
      <w:proofErr w:type="spellEnd"/>
      <w:r w:rsidRPr="00742E76">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eastAsia="en-US"/>
        </w:rPr>
        <w:t>өзге</w:t>
      </w:r>
      <w:proofErr w:type="spellEnd"/>
      <w:r w:rsidRPr="00742E76">
        <w:rPr>
          <w:rFonts w:ascii="Times New Roman" w:eastAsia="Times New Roman" w:hAnsi="Times New Roman" w:cs="Times New Roman"/>
          <w:color w:val="0A0A0A"/>
          <w:sz w:val="24"/>
          <w:szCs w:val="24"/>
          <w:lang w:val="en-US" w:eastAsia="en-US"/>
        </w:rPr>
        <w:t xml:space="preserve"> </w:t>
      </w:r>
      <w:r w:rsidRPr="00151849">
        <w:rPr>
          <w:rFonts w:ascii="Times New Roman" w:eastAsia="Times New Roman" w:hAnsi="Times New Roman" w:cs="Times New Roman"/>
          <w:color w:val="0A0A0A"/>
          <w:sz w:val="24"/>
          <w:szCs w:val="24"/>
          <w:lang w:eastAsia="en-US"/>
        </w:rPr>
        <w:t>де</w:t>
      </w:r>
      <w:r w:rsidRPr="00742E76">
        <w:rPr>
          <w:rFonts w:ascii="Times New Roman" w:eastAsia="Times New Roman" w:hAnsi="Times New Roman" w:cs="Times New Roman"/>
          <w:color w:val="0A0A0A"/>
          <w:sz w:val="24"/>
          <w:szCs w:val="24"/>
          <w:lang w:val="en-US" w:eastAsia="en-US"/>
        </w:rPr>
        <w:t xml:space="preserve"> </w:t>
      </w:r>
      <w:r w:rsidRPr="00151849">
        <w:rPr>
          <w:rFonts w:ascii="Times New Roman" w:eastAsia="Times New Roman" w:hAnsi="Times New Roman" w:cs="Times New Roman"/>
          <w:color w:val="0A0A0A"/>
          <w:sz w:val="24"/>
          <w:szCs w:val="24"/>
          <w:lang w:eastAsia="en-US"/>
        </w:rPr>
        <w:t>визуализация</w:t>
      </w:r>
      <w:r w:rsidRPr="00742E76">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eastAsia="en-US"/>
        </w:rPr>
        <w:t>жүйелерін</w:t>
      </w:r>
      <w:proofErr w:type="spellEnd"/>
      <w:r w:rsidRPr="00742E76">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eastAsia="en-US"/>
        </w:rPr>
        <w:t>баптауды</w:t>
      </w:r>
      <w:proofErr w:type="spellEnd"/>
      <w:r w:rsidRPr="00742E76">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eastAsia="en-US"/>
        </w:rPr>
        <w:t>мнемосхемалар</w:t>
      </w:r>
      <w:proofErr w:type="spellEnd"/>
      <w:r w:rsidRPr="00742E76">
        <w:rPr>
          <w:rFonts w:ascii="Times New Roman" w:eastAsia="Times New Roman" w:hAnsi="Times New Roman" w:cs="Times New Roman"/>
          <w:color w:val="0A0A0A"/>
          <w:sz w:val="24"/>
          <w:szCs w:val="24"/>
          <w:lang w:val="en-US" w:eastAsia="en-US"/>
        </w:rPr>
        <w:t xml:space="preserve"> </w:t>
      </w:r>
      <w:r w:rsidRPr="00151849">
        <w:rPr>
          <w:rFonts w:ascii="Times New Roman" w:eastAsia="Times New Roman" w:hAnsi="Times New Roman" w:cs="Times New Roman"/>
          <w:color w:val="0A0A0A"/>
          <w:sz w:val="24"/>
          <w:szCs w:val="24"/>
          <w:lang w:eastAsia="en-US"/>
        </w:rPr>
        <w:t>мен</w:t>
      </w:r>
      <w:r w:rsidRPr="00742E76">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eastAsia="en-US"/>
        </w:rPr>
        <w:t>операторлық</w:t>
      </w:r>
      <w:proofErr w:type="spellEnd"/>
      <w:r w:rsidRPr="00742E76">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eastAsia="en-US"/>
        </w:rPr>
        <w:t>станциялар</w:t>
      </w:r>
      <w:proofErr w:type="spellEnd"/>
      <w:r w:rsidRPr="00742E76">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eastAsia="en-US"/>
        </w:rPr>
        <w:t>экрандарын</w:t>
      </w:r>
      <w:proofErr w:type="spellEnd"/>
      <w:r w:rsidRPr="00742E76">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eastAsia="en-US"/>
        </w:rPr>
        <w:t>әзірлеуді</w:t>
      </w:r>
      <w:proofErr w:type="spellEnd"/>
      <w:r w:rsidRPr="00742E76">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eastAsia="en-US"/>
        </w:rPr>
        <w:t>оңтайландыруды</w:t>
      </w:r>
      <w:proofErr w:type="spellEnd"/>
      <w:r w:rsidRPr="00742E76">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eastAsia="en-US"/>
        </w:rPr>
        <w:t>және</w:t>
      </w:r>
      <w:proofErr w:type="spellEnd"/>
      <w:r w:rsidRPr="00742E76">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eastAsia="en-US"/>
        </w:rPr>
        <w:t>келісуді</w:t>
      </w:r>
      <w:proofErr w:type="spellEnd"/>
      <w:r w:rsidRPr="00742E76">
        <w:rPr>
          <w:rFonts w:ascii="Times New Roman" w:eastAsia="Times New Roman" w:hAnsi="Times New Roman" w:cs="Times New Roman"/>
          <w:color w:val="0A0A0A"/>
          <w:sz w:val="24"/>
          <w:szCs w:val="24"/>
          <w:lang w:val="en-US" w:eastAsia="en-US"/>
        </w:rPr>
        <w:t>.</w:t>
      </w:r>
      <w:r w:rsidRPr="00742E76">
        <w:rPr>
          <w:rFonts w:ascii="Times New Roman" w:eastAsia="Times New Roman" w:hAnsi="Times New Roman" w:cs="Times New Roman"/>
          <w:color w:val="0A0A0A"/>
          <w:sz w:val="24"/>
          <w:szCs w:val="24"/>
          <w:lang w:val="en-US" w:eastAsia="en-US"/>
        </w:rPr>
        <w:br/>
      </w:r>
      <w:proofErr w:type="spellStart"/>
      <w:r w:rsidRPr="00151849">
        <w:rPr>
          <w:rFonts w:ascii="Times New Roman" w:eastAsia="Times New Roman" w:hAnsi="Times New Roman" w:cs="Times New Roman"/>
          <w:color w:val="0A0A0A"/>
          <w:sz w:val="24"/>
          <w:szCs w:val="24"/>
          <w:lang w:eastAsia="en-US"/>
        </w:rPr>
        <w:t>Жұмыстар</w:t>
      </w:r>
      <w:proofErr w:type="spellEnd"/>
      <w:r w:rsidRPr="00742E76">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eastAsia="en-US"/>
        </w:rPr>
        <w:t>бекітілген</w:t>
      </w:r>
      <w:proofErr w:type="spellEnd"/>
      <w:r w:rsidRPr="00742E76">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eastAsia="en-US"/>
        </w:rPr>
        <w:t>жобалау</w:t>
      </w:r>
      <w:proofErr w:type="spellEnd"/>
      <w:r w:rsidRPr="00742E76">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eastAsia="en-US"/>
        </w:rPr>
        <w:t>және</w:t>
      </w:r>
      <w:proofErr w:type="spellEnd"/>
      <w:r w:rsidRPr="00742E76">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eastAsia="en-US"/>
        </w:rPr>
        <w:t>жұмыс</w:t>
      </w:r>
      <w:proofErr w:type="spellEnd"/>
      <w:r w:rsidRPr="00742E76">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eastAsia="en-US"/>
        </w:rPr>
        <w:t>құжаттамасына</w:t>
      </w:r>
      <w:proofErr w:type="spellEnd"/>
      <w:r w:rsidRPr="00742E76">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eastAsia="en-US"/>
        </w:rPr>
        <w:t>сондай</w:t>
      </w:r>
      <w:proofErr w:type="spellEnd"/>
      <w:r w:rsidRPr="00742E76">
        <w:rPr>
          <w:rFonts w:ascii="Times New Roman" w:eastAsia="Times New Roman" w:hAnsi="Times New Roman" w:cs="Times New Roman"/>
          <w:color w:val="0A0A0A"/>
          <w:sz w:val="24"/>
          <w:szCs w:val="24"/>
          <w:lang w:val="en-US" w:eastAsia="en-US"/>
        </w:rPr>
        <w:t>-</w:t>
      </w:r>
      <w:proofErr w:type="spellStart"/>
      <w:r w:rsidRPr="00151849">
        <w:rPr>
          <w:rFonts w:ascii="Times New Roman" w:eastAsia="Times New Roman" w:hAnsi="Times New Roman" w:cs="Times New Roman"/>
          <w:color w:val="0A0A0A"/>
          <w:sz w:val="24"/>
          <w:szCs w:val="24"/>
          <w:lang w:eastAsia="en-US"/>
        </w:rPr>
        <w:t>ақ</w:t>
      </w:r>
      <w:proofErr w:type="spellEnd"/>
      <w:r w:rsidRPr="00742E76">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eastAsia="en-US"/>
        </w:rPr>
        <w:t>Қазақстан</w:t>
      </w:r>
      <w:proofErr w:type="spellEnd"/>
      <w:r w:rsidRPr="00742E76">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eastAsia="en-US"/>
        </w:rPr>
        <w:t>Республикасының</w:t>
      </w:r>
      <w:proofErr w:type="spellEnd"/>
      <w:r w:rsidRPr="00742E76">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eastAsia="en-US"/>
        </w:rPr>
        <w:t>қолданыстағы</w:t>
      </w:r>
      <w:proofErr w:type="spellEnd"/>
      <w:r w:rsidRPr="00742E76">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eastAsia="en-US"/>
        </w:rPr>
        <w:t>нормативтік</w:t>
      </w:r>
      <w:proofErr w:type="spellEnd"/>
      <w:r w:rsidRPr="00742E76">
        <w:rPr>
          <w:rFonts w:ascii="Times New Roman" w:eastAsia="Times New Roman" w:hAnsi="Times New Roman" w:cs="Times New Roman"/>
          <w:color w:val="0A0A0A"/>
          <w:sz w:val="24"/>
          <w:szCs w:val="24"/>
          <w:lang w:val="en-US" w:eastAsia="en-US"/>
        </w:rPr>
        <w:t>-</w:t>
      </w:r>
      <w:proofErr w:type="spellStart"/>
      <w:r w:rsidRPr="00151849">
        <w:rPr>
          <w:rFonts w:ascii="Times New Roman" w:eastAsia="Times New Roman" w:hAnsi="Times New Roman" w:cs="Times New Roman"/>
          <w:color w:val="0A0A0A"/>
          <w:sz w:val="24"/>
          <w:szCs w:val="24"/>
          <w:lang w:eastAsia="en-US"/>
        </w:rPr>
        <w:t>техникалық</w:t>
      </w:r>
      <w:proofErr w:type="spellEnd"/>
      <w:r w:rsidRPr="00742E76">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eastAsia="en-US"/>
        </w:rPr>
        <w:t>құжаттарына</w:t>
      </w:r>
      <w:proofErr w:type="spellEnd"/>
      <w:r w:rsidRPr="00742E76">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eastAsia="en-US"/>
        </w:rPr>
        <w:t>сәйкес</w:t>
      </w:r>
      <w:proofErr w:type="spellEnd"/>
      <w:r w:rsidRPr="00742E76">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eastAsia="en-US"/>
        </w:rPr>
        <w:t>жүйенің</w:t>
      </w:r>
      <w:proofErr w:type="spellEnd"/>
      <w:r w:rsidRPr="00742E76">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eastAsia="en-US"/>
        </w:rPr>
        <w:t>пайдалануға</w:t>
      </w:r>
      <w:proofErr w:type="spellEnd"/>
      <w:r w:rsidRPr="00742E76">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eastAsia="en-US"/>
        </w:rPr>
        <w:t>енгізуге</w:t>
      </w:r>
      <w:proofErr w:type="spellEnd"/>
      <w:r w:rsidRPr="00742E76">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eastAsia="en-US"/>
        </w:rPr>
        <w:t>толық</w:t>
      </w:r>
      <w:proofErr w:type="spellEnd"/>
      <w:r w:rsidRPr="00742E76">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eastAsia="en-US"/>
        </w:rPr>
        <w:t>техникалық</w:t>
      </w:r>
      <w:proofErr w:type="spellEnd"/>
      <w:r w:rsidRPr="00742E76">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eastAsia="en-US"/>
        </w:rPr>
        <w:t>дайындығын</w:t>
      </w:r>
      <w:proofErr w:type="spellEnd"/>
      <w:r w:rsidRPr="00742E76">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eastAsia="en-US"/>
        </w:rPr>
        <w:t>және</w:t>
      </w:r>
      <w:proofErr w:type="spellEnd"/>
      <w:r w:rsidRPr="00742E76">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eastAsia="en-US"/>
        </w:rPr>
        <w:t>оның</w:t>
      </w:r>
      <w:proofErr w:type="spellEnd"/>
      <w:r w:rsidRPr="00742E76">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eastAsia="en-US"/>
        </w:rPr>
        <w:t>қауіпсіз</w:t>
      </w:r>
      <w:proofErr w:type="spellEnd"/>
      <w:r w:rsidRPr="00742E76">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eastAsia="en-US"/>
        </w:rPr>
        <w:t>тұрақты</w:t>
      </w:r>
      <w:proofErr w:type="spellEnd"/>
      <w:r w:rsidRPr="00742E76">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eastAsia="en-US"/>
        </w:rPr>
        <w:t>жұмысын</w:t>
      </w:r>
      <w:proofErr w:type="spellEnd"/>
      <w:r w:rsidRPr="00742E76">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eastAsia="en-US"/>
        </w:rPr>
        <w:t>қамтамасыз</w:t>
      </w:r>
      <w:proofErr w:type="spellEnd"/>
      <w:r w:rsidRPr="00742E76">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eastAsia="en-US"/>
        </w:rPr>
        <w:t>ететін</w:t>
      </w:r>
      <w:proofErr w:type="spellEnd"/>
      <w:r w:rsidRPr="00742E76">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eastAsia="en-US"/>
        </w:rPr>
        <w:t>көлемде</w:t>
      </w:r>
      <w:proofErr w:type="spellEnd"/>
      <w:r w:rsidRPr="00742E76">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eastAsia="en-US"/>
        </w:rPr>
        <w:t>орындалуы</w:t>
      </w:r>
      <w:proofErr w:type="spellEnd"/>
      <w:r w:rsidRPr="00742E76">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eastAsia="en-US"/>
        </w:rPr>
        <w:t>тиіс</w:t>
      </w:r>
      <w:proofErr w:type="spellEnd"/>
      <w:r w:rsidRPr="00742E76">
        <w:rPr>
          <w:rFonts w:ascii="Times New Roman" w:eastAsia="Times New Roman" w:hAnsi="Times New Roman" w:cs="Times New Roman"/>
          <w:color w:val="0A0A0A"/>
          <w:sz w:val="24"/>
          <w:szCs w:val="24"/>
          <w:lang w:val="en-US" w:eastAsia="en-US"/>
        </w:rPr>
        <w:t xml:space="preserve">. </w:t>
      </w:r>
      <w:r w:rsidRPr="00151849">
        <w:rPr>
          <w:rFonts w:ascii="Times New Roman" w:eastAsia="Times New Roman" w:hAnsi="Times New Roman" w:cs="Times New Roman"/>
          <w:color w:val="0A0A0A"/>
          <w:sz w:val="24"/>
          <w:szCs w:val="24"/>
          <w:lang w:val="en-US" w:eastAsia="en-US"/>
        </w:rPr>
        <w:t>(p. 11)</w:t>
      </w:r>
    </w:p>
    <w:p w14:paraId="67427D3E" w14:textId="77777777" w:rsidR="00151849" w:rsidRPr="00151849" w:rsidRDefault="00151849" w:rsidP="00151849">
      <w:pPr>
        <w:numPr>
          <w:ilvl w:val="0"/>
          <w:numId w:val="152"/>
        </w:numPr>
        <w:shd w:val="clear" w:color="auto" w:fill="FFFFFF"/>
        <w:spacing w:after="0" w:line="240" w:lineRule="auto"/>
        <w:rPr>
          <w:rFonts w:ascii="Times New Roman" w:eastAsia="Times New Roman" w:hAnsi="Times New Roman" w:cs="Times New Roman"/>
          <w:color w:val="0A0A0A"/>
          <w:sz w:val="24"/>
          <w:szCs w:val="24"/>
          <w:lang w:val="en-US" w:eastAsia="en-US"/>
        </w:rPr>
      </w:pPr>
      <w:proofErr w:type="spellStart"/>
      <w:r w:rsidRPr="00151849">
        <w:rPr>
          <w:rFonts w:ascii="Times New Roman" w:eastAsia="Times New Roman" w:hAnsi="Times New Roman" w:cs="Times New Roman"/>
          <w:color w:val="0A0A0A"/>
          <w:sz w:val="24"/>
          <w:szCs w:val="24"/>
          <w:lang w:val="en-US" w:eastAsia="en-US"/>
        </w:rPr>
        <w:t>Құрылыс-монтаждау</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және</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іске</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қосу-баптау</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жұмыстарын</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бастағанға</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дейін</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Мердігер</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мыналарға</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міндетті</w:t>
      </w:r>
      <w:proofErr w:type="spellEnd"/>
      <w:r w:rsidRPr="00151849">
        <w:rPr>
          <w:rFonts w:ascii="Times New Roman" w:eastAsia="Times New Roman" w:hAnsi="Times New Roman" w:cs="Times New Roman"/>
          <w:color w:val="0A0A0A"/>
          <w:sz w:val="24"/>
          <w:szCs w:val="24"/>
          <w:lang w:val="en-US" w:eastAsia="en-US"/>
        </w:rPr>
        <w:t>:</w:t>
      </w:r>
    </w:p>
    <w:p w14:paraId="7CCBAF00" w14:textId="77777777" w:rsidR="00151849" w:rsidRPr="00151849" w:rsidRDefault="00151849" w:rsidP="00151849">
      <w:pPr>
        <w:numPr>
          <w:ilvl w:val="0"/>
          <w:numId w:val="153"/>
        </w:numPr>
        <w:shd w:val="clear" w:color="auto" w:fill="FFFFFF"/>
        <w:spacing w:after="0" w:line="240" w:lineRule="auto"/>
        <w:rPr>
          <w:rFonts w:ascii="Times New Roman" w:eastAsia="Times New Roman" w:hAnsi="Times New Roman" w:cs="Times New Roman"/>
          <w:color w:val="0A0A0A"/>
          <w:sz w:val="24"/>
          <w:szCs w:val="24"/>
          <w:lang w:val="en-US" w:eastAsia="en-US"/>
        </w:rPr>
      </w:pPr>
      <w:proofErr w:type="spellStart"/>
      <w:r w:rsidRPr="00151849">
        <w:rPr>
          <w:rFonts w:ascii="Times New Roman" w:eastAsia="Times New Roman" w:hAnsi="Times New Roman" w:cs="Times New Roman"/>
          <w:color w:val="0A0A0A"/>
          <w:sz w:val="24"/>
          <w:szCs w:val="24"/>
          <w:lang w:val="en-US" w:eastAsia="en-US"/>
        </w:rPr>
        <w:t>Тапсырыс</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берушінің</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қолданыстағы</w:t>
      </w:r>
      <w:proofErr w:type="spellEnd"/>
      <w:r w:rsidRPr="00151849">
        <w:rPr>
          <w:rFonts w:ascii="Times New Roman" w:eastAsia="Times New Roman" w:hAnsi="Times New Roman" w:cs="Times New Roman"/>
          <w:color w:val="0A0A0A"/>
          <w:sz w:val="24"/>
          <w:szCs w:val="24"/>
          <w:lang w:val="en-US" w:eastAsia="en-US"/>
        </w:rPr>
        <w:t xml:space="preserve"> SCADA </w:t>
      </w:r>
      <w:proofErr w:type="spellStart"/>
      <w:r w:rsidRPr="00151849">
        <w:rPr>
          <w:rFonts w:ascii="Times New Roman" w:eastAsia="Times New Roman" w:hAnsi="Times New Roman" w:cs="Times New Roman"/>
          <w:color w:val="0A0A0A"/>
          <w:sz w:val="24"/>
          <w:szCs w:val="24"/>
          <w:lang w:val="en-US" w:eastAsia="en-US"/>
        </w:rPr>
        <w:t>жүйесінің</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архитектурасын</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конфигурациясын</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және</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шектеулерін</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оның</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ішінде</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пайдаланылатын</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бағдарламалық</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қамтамасыз</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етуді</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лицензияларды</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серверлік</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және</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желілік</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жабдықтарды</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сондай-ақ</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ақпараттық</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және</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киберқауіпсіздік</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талаптары</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мен</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саясаттарын</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зерделеуге</w:t>
      </w:r>
      <w:proofErr w:type="spellEnd"/>
      <w:r w:rsidRPr="00151849">
        <w:rPr>
          <w:rFonts w:ascii="Times New Roman" w:eastAsia="Times New Roman" w:hAnsi="Times New Roman" w:cs="Times New Roman"/>
          <w:color w:val="0A0A0A"/>
          <w:sz w:val="24"/>
          <w:szCs w:val="24"/>
          <w:lang w:val="en-US" w:eastAsia="en-US"/>
        </w:rPr>
        <w:t>; (p. 11)</w:t>
      </w:r>
    </w:p>
    <w:p w14:paraId="2D05A064" w14:textId="77777777" w:rsidR="00151849" w:rsidRPr="00151849" w:rsidRDefault="00151849" w:rsidP="00151849">
      <w:pPr>
        <w:numPr>
          <w:ilvl w:val="0"/>
          <w:numId w:val="153"/>
        </w:numPr>
        <w:shd w:val="clear" w:color="auto" w:fill="FFFFFF"/>
        <w:spacing w:after="0" w:line="240" w:lineRule="auto"/>
        <w:rPr>
          <w:rFonts w:ascii="Times New Roman" w:eastAsia="Times New Roman" w:hAnsi="Times New Roman" w:cs="Times New Roman"/>
          <w:color w:val="0A0A0A"/>
          <w:sz w:val="24"/>
          <w:szCs w:val="24"/>
          <w:lang w:val="en-US" w:eastAsia="en-US"/>
        </w:rPr>
      </w:pPr>
      <w:proofErr w:type="spellStart"/>
      <w:r w:rsidRPr="00151849">
        <w:rPr>
          <w:rFonts w:ascii="Times New Roman" w:eastAsia="Times New Roman" w:hAnsi="Times New Roman" w:cs="Times New Roman"/>
          <w:color w:val="0A0A0A"/>
          <w:sz w:val="24"/>
          <w:szCs w:val="24"/>
          <w:lang w:val="en-US" w:eastAsia="en-US"/>
        </w:rPr>
        <w:t>Тапсырыс</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берушінің</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пайдалану</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құжаттамасын</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нұсқаулықтарын</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және</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регламенттерін</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зерделеуге</w:t>
      </w:r>
      <w:proofErr w:type="spellEnd"/>
      <w:r w:rsidRPr="00151849">
        <w:rPr>
          <w:rFonts w:ascii="Times New Roman" w:eastAsia="Times New Roman" w:hAnsi="Times New Roman" w:cs="Times New Roman"/>
          <w:color w:val="0A0A0A"/>
          <w:sz w:val="24"/>
          <w:szCs w:val="24"/>
          <w:lang w:val="en-US" w:eastAsia="en-US"/>
        </w:rPr>
        <w:t>; (p. 11)</w:t>
      </w:r>
    </w:p>
    <w:p w14:paraId="4BE6ECE0" w14:textId="77777777" w:rsidR="00151849" w:rsidRPr="00151849" w:rsidRDefault="00151849" w:rsidP="00151849">
      <w:pPr>
        <w:numPr>
          <w:ilvl w:val="0"/>
          <w:numId w:val="153"/>
        </w:numPr>
        <w:shd w:val="clear" w:color="auto" w:fill="FFFFFF"/>
        <w:spacing w:after="0" w:line="240" w:lineRule="auto"/>
        <w:rPr>
          <w:rFonts w:ascii="Times New Roman" w:eastAsia="Times New Roman" w:hAnsi="Times New Roman" w:cs="Times New Roman"/>
          <w:color w:val="0A0A0A"/>
          <w:sz w:val="24"/>
          <w:szCs w:val="24"/>
          <w:lang w:val="en-US" w:eastAsia="en-US"/>
        </w:rPr>
      </w:pPr>
      <w:proofErr w:type="spellStart"/>
      <w:r w:rsidRPr="00151849">
        <w:rPr>
          <w:rFonts w:ascii="Times New Roman" w:eastAsia="Times New Roman" w:hAnsi="Times New Roman" w:cs="Times New Roman"/>
          <w:color w:val="0A0A0A"/>
          <w:sz w:val="24"/>
          <w:szCs w:val="24"/>
          <w:lang w:val="en-US" w:eastAsia="en-US"/>
        </w:rPr>
        <w:lastRenderedPageBreak/>
        <w:t>расталған</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тәжірибесі</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және</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тиісті</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оқытуы</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бар</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тек</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білікті</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персоналдың</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жұмыстарды</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орындауын</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қамтамасыз</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етуге</w:t>
      </w:r>
      <w:proofErr w:type="spellEnd"/>
      <w:r w:rsidRPr="00151849">
        <w:rPr>
          <w:rFonts w:ascii="Times New Roman" w:eastAsia="Times New Roman" w:hAnsi="Times New Roman" w:cs="Times New Roman"/>
          <w:color w:val="0A0A0A"/>
          <w:sz w:val="24"/>
          <w:szCs w:val="24"/>
          <w:lang w:val="en-US" w:eastAsia="en-US"/>
        </w:rPr>
        <w:t>. (p. 11)</w:t>
      </w:r>
    </w:p>
    <w:p w14:paraId="751A3154" w14:textId="77777777" w:rsidR="00151849" w:rsidRPr="00151849" w:rsidRDefault="00151849" w:rsidP="00151849">
      <w:pPr>
        <w:numPr>
          <w:ilvl w:val="0"/>
          <w:numId w:val="154"/>
        </w:numPr>
        <w:shd w:val="clear" w:color="auto" w:fill="FFFFFF"/>
        <w:spacing w:after="0" w:line="240" w:lineRule="auto"/>
        <w:ind w:left="720" w:hanging="360"/>
        <w:rPr>
          <w:rFonts w:ascii="Times New Roman" w:eastAsia="Times New Roman" w:hAnsi="Times New Roman" w:cs="Times New Roman"/>
          <w:color w:val="0A0A0A"/>
          <w:sz w:val="24"/>
          <w:szCs w:val="24"/>
          <w:lang w:val="en-US" w:eastAsia="en-US"/>
        </w:rPr>
      </w:pPr>
      <w:proofErr w:type="spellStart"/>
      <w:r w:rsidRPr="00151849">
        <w:rPr>
          <w:rFonts w:ascii="Times New Roman" w:eastAsia="Times New Roman" w:hAnsi="Times New Roman" w:cs="Times New Roman"/>
          <w:color w:val="0A0A0A"/>
          <w:sz w:val="24"/>
          <w:szCs w:val="24"/>
          <w:lang w:val="en-US" w:eastAsia="en-US"/>
        </w:rPr>
        <w:t>Мердігер</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жаңа</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объектілердің</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жергілікті</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басқару</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жүйелерін</w:t>
      </w:r>
      <w:proofErr w:type="spellEnd"/>
      <w:r w:rsidRPr="00151849">
        <w:rPr>
          <w:rFonts w:ascii="Times New Roman" w:eastAsia="Times New Roman" w:hAnsi="Times New Roman" w:cs="Times New Roman"/>
          <w:color w:val="0A0A0A"/>
          <w:sz w:val="24"/>
          <w:szCs w:val="24"/>
          <w:lang w:val="en-US" w:eastAsia="en-US"/>
        </w:rPr>
        <w:t xml:space="preserve"> (ЖБЖ / ЛСУ) </w:t>
      </w:r>
      <w:proofErr w:type="spellStart"/>
      <w:r w:rsidRPr="00151849">
        <w:rPr>
          <w:rFonts w:ascii="Times New Roman" w:eastAsia="Times New Roman" w:hAnsi="Times New Roman" w:cs="Times New Roman"/>
          <w:color w:val="0A0A0A"/>
          <w:sz w:val="24"/>
          <w:szCs w:val="24"/>
          <w:lang w:val="en-US" w:eastAsia="en-US"/>
        </w:rPr>
        <w:t>Тапсырыс</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берушінің</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қолданыстағы</w:t>
      </w:r>
      <w:proofErr w:type="spellEnd"/>
      <w:r w:rsidRPr="00151849">
        <w:rPr>
          <w:rFonts w:ascii="Times New Roman" w:eastAsia="Times New Roman" w:hAnsi="Times New Roman" w:cs="Times New Roman"/>
          <w:color w:val="0A0A0A"/>
          <w:sz w:val="24"/>
          <w:szCs w:val="24"/>
          <w:lang w:val="en-US" w:eastAsia="en-US"/>
        </w:rPr>
        <w:t xml:space="preserve"> SCADA </w:t>
      </w:r>
      <w:proofErr w:type="spellStart"/>
      <w:r w:rsidRPr="00151849">
        <w:rPr>
          <w:rFonts w:ascii="Times New Roman" w:eastAsia="Times New Roman" w:hAnsi="Times New Roman" w:cs="Times New Roman"/>
          <w:color w:val="0A0A0A"/>
          <w:sz w:val="24"/>
          <w:szCs w:val="24"/>
          <w:lang w:val="en-US" w:eastAsia="en-US"/>
        </w:rPr>
        <w:t>жүйесіне</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барлық</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технологиялық</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параметрлерді</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сигналдарды</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дабылдар</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мен</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оқиғаларды</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операторлардың</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автоматтандырылған</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жұмыс</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орындарына</w:t>
      </w:r>
      <w:proofErr w:type="spellEnd"/>
      <w:r w:rsidRPr="00151849">
        <w:rPr>
          <w:rFonts w:ascii="Times New Roman" w:eastAsia="Times New Roman" w:hAnsi="Times New Roman" w:cs="Times New Roman"/>
          <w:color w:val="0A0A0A"/>
          <w:sz w:val="24"/>
          <w:szCs w:val="24"/>
          <w:lang w:val="en-US" w:eastAsia="en-US"/>
        </w:rPr>
        <w:t xml:space="preserve"> (ОЖЖ / АРМ) </w:t>
      </w:r>
      <w:proofErr w:type="spellStart"/>
      <w:r w:rsidRPr="00151849">
        <w:rPr>
          <w:rFonts w:ascii="Times New Roman" w:eastAsia="Times New Roman" w:hAnsi="Times New Roman" w:cs="Times New Roman"/>
          <w:color w:val="0A0A0A"/>
          <w:sz w:val="24"/>
          <w:szCs w:val="24"/>
          <w:lang w:val="en-US" w:eastAsia="en-US"/>
        </w:rPr>
        <w:t>шығара</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отырып</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толыққанды</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интеграциялауды</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қамтамасыз</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етуге</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міндетті</w:t>
      </w:r>
      <w:proofErr w:type="spellEnd"/>
      <w:r w:rsidRPr="00151849">
        <w:rPr>
          <w:rFonts w:ascii="Times New Roman" w:eastAsia="Times New Roman" w:hAnsi="Times New Roman" w:cs="Times New Roman"/>
          <w:color w:val="0A0A0A"/>
          <w:sz w:val="24"/>
          <w:szCs w:val="24"/>
          <w:lang w:val="en-US" w:eastAsia="en-US"/>
        </w:rPr>
        <w:t>. (p. 11)</w:t>
      </w:r>
      <w:r w:rsidRPr="00151849">
        <w:rPr>
          <w:rFonts w:ascii="Times New Roman" w:eastAsia="Times New Roman" w:hAnsi="Times New Roman" w:cs="Times New Roman"/>
          <w:color w:val="0A0A0A"/>
          <w:sz w:val="24"/>
          <w:szCs w:val="24"/>
          <w:lang w:val="en-US" w:eastAsia="en-US"/>
        </w:rPr>
        <w:br/>
      </w:r>
      <w:proofErr w:type="spellStart"/>
      <w:r w:rsidRPr="00151849">
        <w:rPr>
          <w:rFonts w:ascii="Times New Roman" w:eastAsia="Times New Roman" w:hAnsi="Times New Roman" w:cs="Times New Roman"/>
          <w:color w:val="0A0A0A"/>
          <w:sz w:val="24"/>
          <w:szCs w:val="24"/>
          <w:lang w:val="en-US" w:eastAsia="en-US"/>
        </w:rPr>
        <w:t>Деректер</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алмасу</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хаттамалары</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мен</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архитектурасы</w:t>
      </w:r>
      <w:proofErr w:type="spellEnd"/>
      <w:r w:rsidRPr="00151849">
        <w:rPr>
          <w:rFonts w:ascii="Times New Roman" w:eastAsia="Times New Roman" w:hAnsi="Times New Roman" w:cs="Times New Roman"/>
          <w:color w:val="0A0A0A"/>
          <w:sz w:val="24"/>
          <w:szCs w:val="24"/>
          <w:lang w:val="en-US" w:eastAsia="en-US"/>
        </w:rPr>
        <w:t xml:space="preserve"> (Modbus TCP, OPC UA </w:t>
      </w:r>
      <w:proofErr w:type="spellStart"/>
      <w:r w:rsidRPr="00151849">
        <w:rPr>
          <w:rFonts w:ascii="Times New Roman" w:eastAsia="Times New Roman" w:hAnsi="Times New Roman" w:cs="Times New Roman"/>
          <w:color w:val="0A0A0A"/>
          <w:sz w:val="24"/>
          <w:szCs w:val="24"/>
          <w:lang w:val="en-US" w:eastAsia="en-US"/>
        </w:rPr>
        <w:t>және</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өзге</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де</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Тапсырыс</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берушімен</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міндетті</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түрде</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келісілуге</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жатады</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Мердігер</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сигналдардың</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дұрыс</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адрестелуін</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деректерді</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мұрағаттауды</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дабылдар</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мен</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оқиғаларды</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қалыптастыруды</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сондай-ақ</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деректерді</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беру</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кезінде</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ақпараттық</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қауіпсіздік</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талаптарын</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сақтауды</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қамтамасыз</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етуге</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міндетті</w:t>
      </w:r>
      <w:proofErr w:type="spellEnd"/>
      <w:r w:rsidRPr="00151849">
        <w:rPr>
          <w:rFonts w:ascii="Times New Roman" w:eastAsia="Times New Roman" w:hAnsi="Times New Roman" w:cs="Times New Roman"/>
          <w:color w:val="0A0A0A"/>
          <w:sz w:val="24"/>
          <w:szCs w:val="24"/>
          <w:lang w:val="en-US" w:eastAsia="en-US"/>
        </w:rPr>
        <w:t>. </w:t>
      </w:r>
    </w:p>
    <w:p w14:paraId="30C8BF73" w14:textId="77777777" w:rsidR="00151849" w:rsidRPr="00151849" w:rsidRDefault="00151849" w:rsidP="00151849">
      <w:pPr>
        <w:numPr>
          <w:ilvl w:val="0"/>
          <w:numId w:val="155"/>
        </w:numPr>
        <w:shd w:val="clear" w:color="auto" w:fill="FFFFFF"/>
        <w:spacing w:after="0" w:line="240" w:lineRule="auto"/>
        <w:rPr>
          <w:rFonts w:ascii="Times New Roman" w:eastAsia="Times New Roman" w:hAnsi="Times New Roman" w:cs="Times New Roman"/>
          <w:color w:val="0A0A0A"/>
          <w:sz w:val="24"/>
          <w:szCs w:val="24"/>
          <w:lang w:val="en-US" w:eastAsia="en-US"/>
        </w:rPr>
      </w:pPr>
      <w:proofErr w:type="spellStart"/>
      <w:r w:rsidRPr="00151849">
        <w:rPr>
          <w:rFonts w:ascii="Times New Roman" w:eastAsia="Times New Roman" w:hAnsi="Times New Roman" w:cs="Times New Roman"/>
          <w:color w:val="0A0A0A"/>
          <w:sz w:val="24"/>
          <w:szCs w:val="24"/>
          <w:lang w:val="en-US" w:eastAsia="en-US"/>
        </w:rPr>
        <w:t>ӨАжБ</w:t>
      </w:r>
      <w:proofErr w:type="spellEnd"/>
      <w:r w:rsidRPr="00151849">
        <w:rPr>
          <w:rFonts w:ascii="Times New Roman" w:eastAsia="Times New Roman" w:hAnsi="Times New Roman" w:cs="Times New Roman"/>
          <w:color w:val="0A0A0A"/>
          <w:sz w:val="24"/>
          <w:szCs w:val="24"/>
          <w:lang w:val="en-US" w:eastAsia="en-US"/>
        </w:rPr>
        <w:t xml:space="preserve"> (КИП), БЛК (ПЛК), </w:t>
      </w:r>
      <w:proofErr w:type="spellStart"/>
      <w:r w:rsidRPr="00151849">
        <w:rPr>
          <w:rFonts w:ascii="Times New Roman" w:eastAsia="Times New Roman" w:hAnsi="Times New Roman" w:cs="Times New Roman"/>
          <w:color w:val="0A0A0A"/>
          <w:sz w:val="24"/>
          <w:szCs w:val="24"/>
          <w:lang w:val="en-US" w:eastAsia="en-US"/>
        </w:rPr>
        <w:t>басқару</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шкафтары</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жетектер</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коммуникациялық</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жабдықтар</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мен</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жиынтықтауыштарды</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қоса</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алғанда</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барлық</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жеткізілетін</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және</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орнатылатын</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автоматтандыру</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құралдары</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жаңа</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пайдалануда</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болмаған</w:t>
      </w:r>
      <w:proofErr w:type="spellEnd"/>
      <w:r w:rsidRPr="00151849">
        <w:rPr>
          <w:rFonts w:ascii="Times New Roman" w:eastAsia="Times New Roman" w:hAnsi="Times New Roman" w:cs="Times New Roman"/>
          <w:color w:val="0A0A0A"/>
          <w:sz w:val="24"/>
          <w:szCs w:val="24"/>
          <w:lang w:val="en-US" w:eastAsia="en-US"/>
        </w:rPr>
        <w:t xml:space="preserve">, 2025 </w:t>
      </w:r>
      <w:proofErr w:type="spellStart"/>
      <w:r w:rsidRPr="00151849">
        <w:rPr>
          <w:rFonts w:ascii="Times New Roman" w:eastAsia="Times New Roman" w:hAnsi="Times New Roman" w:cs="Times New Roman"/>
          <w:color w:val="0A0A0A"/>
          <w:sz w:val="24"/>
          <w:szCs w:val="24"/>
          <w:lang w:val="en-US" w:eastAsia="en-US"/>
        </w:rPr>
        <w:t>жылдан</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ерте</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шығарылмаған</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болуы</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және</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Қазақстан</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Республикасы</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заңнамасының</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талаптарына</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сәйкестігін</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растайтын</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құжаттары</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болуы</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тиіс</w:t>
      </w:r>
      <w:proofErr w:type="spellEnd"/>
      <w:r w:rsidRPr="00151849">
        <w:rPr>
          <w:rFonts w:ascii="Times New Roman" w:eastAsia="Times New Roman" w:hAnsi="Times New Roman" w:cs="Times New Roman"/>
          <w:color w:val="0A0A0A"/>
          <w:sz w:val="24"/>
          <w:szCs w:val="24"/>
          <w:lang w:val="en-US" w:eastAsia="en-US"/>
        </w:rPr>
        <w:t>.</w:t>
      </w:r>
    </w:p>
    <w:p w14:paraId="2065613E" w14:textId="77777777" w:rsidR="00151849" w:rsidRPr="00151849" w:rsidRDefault="00151849" w:rsidP="00151849">
      <w:pPr>
        <w:numPr>
          <w:ilvl w:val="0"/>
          <w:numId w:val="156"/>
        </w:numPr>
        <w:shd w:val="clear" w:color="auto" w:fill="FFFFFF"/>
        <w:spacing w:after="0" w:line="240" w:lineRule="auto"/>
        <w:ind w:left="720" w:hanging="360"/>
        <w:rPr>
          <w:rFonts w:ascii="Times New Roman" w:eastAsia="Times New Roman" w:hAnsi="Times New Roman" w:cs="Times New Roman"/>
          <w:color w:val="0A0A0A"/>
          <w:sz w:val="24"/>
          <w:szCs w:val="24"/>
          <w:lang w:val="en-US" w:eastAsia="en-US"/>
        </w:rPr>
      </w:pPr>
      <w:proofErr w:type="spellStart"/>
      <w:r w:rsidRPr="00151849">
        <w:rPr>
          <w:rFonts w:ascii="Times New Roman" w:eastAsia="Times New Roman" w:hAnsi="Times New Roman" w:cs="Times New Roman"/>
          <w:color w:val="0A0A0A"/>
          <w:sz w:val="24"/>
          <w:szCs w:val="24"/>
          <w:lang w:val="en-US" w:eastAsia="en-US"/>
        </w:rPr>
        <w:t>Жұмыстар</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құрамына</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кіретін</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барлық</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өлшем</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құралдары</w:t>
      </w:r>
      <w:proofErr w:type="spellEnd"/>
      <w:r w:rsidRPr="00151849">
        <w:rPr>
          <w:rFonts w:ascii="Times New Roman" w:eastAsia="Times New Roman" w:hAnsi="Times New Roman" w:cs="Times New Roman"/>
          <w:color w:val="0A0A0A"/>
          <w:sz w:val="24"/>
          <w:szCs w:val="24"/>
          <w:lang w:val="en-US" w:eastAsia="en-US"/>
        </w:rPr>
        <w:t xml:space="preserve"> (ӨҚ / КИП) ҚР МӨЖ (ГСИ) </w:t>
      </w:r>
      <w:proofErr w:type="spellStart"/>
      <w:r w:rsidRPr="00151849">
        <w:rPr>
          <w:rFonts w:ascii="Times New Roman" w:eastAsia="Times New Roman" w:hAnsi="Times New Roman" w:cs="Times New Roman"/>
          <w:color w:val="0A0A0A"/>
          <w:sz w:val="24"/>
          <w:szCs w:val="24"/>
          <w:lang w:val="en-US" w:eastAsia="en-US"/>
        </w:rPr>
        <w:t>тізіліміне</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енгізілуі</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тиіс</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Өлшем</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құралдарын</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тексеру</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сертификаттарының</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немесе</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бастапқы</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зауыттық</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тексерудің</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оларды</w:t>
      </w:r>
      <w:proofErr w:type="spellEnd"/>
      <w:r w:rsidRPr="00151849">
        <w:rPr>
          <w:rFonts w:ascii="Times New Roman" w:eastAsia="Times New Roman" w:hAnsi="Times New Roman" w:cs="Times New Roman"/>
          <w:color w:val="0A0A0A"/>
          <w:sz w:val="24"/>
          <w:szCs w:val="24"/>
          <w:lang w:val="en-US" w:eastAsia="en-US"/>
        </w:rPr>
        <w:t xml:space="preserve"> ҚР-</w:t>
      </w:r>
      <w:proofErr w:type="spellStart"/>
      <w:r w:rsidRPr="00151849">
        <w:rPr>
          <w:rFonts w:ascii="Times New Roman" w:eastAsia="Times New Roman" w:hAnsi="Times New Roman" w:cs="Times New Roman"/>
          <w:color w:val="0A0A0A"/>
          <w:sz w:val="24"/>
          <w:szCs w:val="24"/>
          <w:lang w:val="en-US" w:eastAsia="en-US"/>
        </w:rPr>
        <w:t>да</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таныған</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жағдайда</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қолданылу</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мерзімі</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объектіні</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пайдалануға</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тапсырған</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күнге</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тексеру</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аралық</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интервалының</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кемінде</w:t>
      </w:r>
      <w:proofErr w:type="spellEnd"/>
      <w:r w:rsidRPr="00151849">
        <w:rPr>
          <w:rFonts w:ascii="Times New Roman" w:eastAsia="Times New Roman" w:hAnsi="Times New Roman" w:cs="Times New Roman"/>
          <w:color w:val="0A0A0A"/>
          <w:sz w:val="24"/>
          <w:szCs w:val="24"/>
          <w:lang w:val="en-US" w:eastAsia="en-US"/>
        </w:rPr>
        <w:t xml:space="preserve"> ¾ </w:t>
      </w:r>
      <w:proofErr w:type="spellStart"/>
      <w:r w:rsidRPr="00151849">
        <w:rPr>
          <w:rFonts w:ascii="Times New Roman" w:eastAsia="Times New Roman" w:hAnsi="Times New Roman" w:cs="Times New Roman"/>
          <w:color w:val="0A0A0A"/>
          <w:sz w:val="24"/>
          <w:szCs w:val="24"/>
          <w:lang w:val="en-US" w:eastAsia="en-US"/>
        </w:rPr>
        <w:t>бөлігін</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құрауы</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тиіс</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Қолданыстағы</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тексеруі</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жоқ</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немесе</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тексеру</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мерзімі</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өтіп</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кеткен</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өлшем</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құралдары</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қабылдауға</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және</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пайдалануға</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жіберілмейді</w:t>
      </w:r>
      <w:proofErr w:type="spellEnd"/>
      <w:r w:rsidRPr="00151849">
        <w:rPr>
          <w:rFonts w:ascii="Times New Roman" w:eastAsia="Times New Roman" w:hAnsi="Times New Roman" w:cs="Times New Roman"/>
          <w:color w:val="0A0A0A"/>
          <w:sz w:val="24"/>
          <w:szCs w:val="24"/>
          <w:lang w:val="en-US" w:eastAsia="en-US"/>
        </w:rPr>
        <w:t>.</w:t>
      </w:r>
    </w:p>
    <w:p w14:paraId="6C50566C" w14:textId="77777777" w:rsidR="00151849" w:rsidRPr="00151849" w:rsidRDefault="00151849" w:rsidP="00151849">
      <w:pPr>
        <w:numPr>
          <w:ilvl w:val="0"/>
          <w:numId w:val="157"/>
        </w:numPr>
        <w:shd w:val="clear" w:color="auto" w:fill="FFFFFF"/>
        <w:spacing w:after="0" w:line="240" w:lineRule="auto"/>
        <w:ind w:left="720" w:hanging="360"/>
        <w:rPr>
          <w:rFonts w:ascii="Times New Roman" w:eastAsia="Times New Roman" w:hAnsi="Times New Roman" w:cs="Times New Roman"/>
          <w:color w:val="0A0A0A"/>
          <w:sz w:val="24"/>
          <w:szCs w:val="24"/>
          <w:lang w:val="en-US" w:eastAsia="en-US"/>
        </w:rPr>
      </w:pPr>
      <w:proofErr w:type="spellStart"/>
      <w:r w:rsidRPr="00151849">
        <w:rPr>
          <w:rFonts w:ascii="Times New Roman" w:eastAsia="Times New Roman" w:hAnsi="Times New Roman" w:cs="Times New Roman"/>
          <w:color w:val="0A0A0A"/>
          <w:sz w:val="24"/>
          <w:szCs w:val="24"/>
          <w:lang w:val="en-US" w:eastAsia="en-US"/>
        </w:rPr>
        <w:t>Кез</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келген</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автоматтандыру</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құралдарын</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сатып</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алғанға</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дейін</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Мердігер</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Тапсырыс</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берушіге</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техникалық</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сипаттамаларды</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сұрау</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парақтарын</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және</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жабдықтардың</w:t>
      </w:r>
      <w:proofErr w:type="spellEnd"/>
      <w:r w:rsidRPr="00151849">
        <w:rPr>
          <w:rFonts w:ascii="Times New Roman" w:eastAsia="Times New Roman" w:hAnsi="Times New Roman" w:cs="Times New Roman"/>
          <w:color w:val="0A0A0A"/>
          <w:sz w:val="24"/>
          <w:szCs w:val="24"/>
          <w:lang w:val="en-US" w:eastAsia="en-US"/>
        </w:rPr>
        <w:t xml:space="preserve"> (БЛК, ӨҚ, </w:t>
      </w:r>
      <w:proofErr w:type="spellStart"/>
      <w:r w:rsidRPr="00151849">
        <w:rPr>
          <w:rFonts w:ascii="Times New Roman" w:eastAsia="Times New Roman" w:hAnsi="Times New Roman" w:cs="Times New Roman"/>
          <w:color w:val="0A0A0A"/>
          <w:sz w:val="24"/>
          <w:szCs w:val="24"/>
          <w:lang w:val="en-US" w:eastAsia="en-US"/>
        </w:rPr>
        <w:t>жетектер</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басқару</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шкафтары</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және</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өзге</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де</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компоненттер</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спецификацияларын</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ұсынуға</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және</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Тапсырыс</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берушінің</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жазбаша</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келісімін</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алуға</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міндетті</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Келісусіз</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жабдықты</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сатып</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алуға</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жеткізуге</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және</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монтаждауға</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қабылдауға</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жол</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берілмейді</w:t>
      </w:r>
      <w:proofErr w:type="spellEnd"/>
      <w:r w:rsidRPr="00151849">
        <w:rPr>
          <w:rFonts w:ascii="Times New Roman" w:eastAsia="Times New Roman" w:hAnsi="Times New Roman" w:cs="Times New Roman"/>
          <w:color w:val="0A0A0A"/>
          <w:sz w:val="24"/>
          <w:szCs w:val="24"/>
          <w:lang w:val="en-US" w:eastAsia="en-US"/>
        </w:rPr>
        <w:t>.</w:t>
      </w:r>
    </w:p>
    <w:p w14:paraId="61105156" w14:textId="77777777" w:rsidR="00151849" w:rsidRPr="00151849" w:rsidRDefault="00151849" w:rsidP="00151849">
      <w:pPr>
        <w:numPr>
          <w:ilvl w:val="0"/>
          <w:numId w:val="158"/>
        </w:numPr>
        <w:shd w:val="clear" w:color="auto" w:fill="FFFFFF"/>
        <w:spacing w:after="0" w:line="240" w:lineRule="auto"/>
        <w:ind w:left="720" w:hanging="360"/>
        <w:rPr>
          <w:rFonts w:ascii="Times New Roman" w:eastAsia="Times New Roman" w:hAnsi="Times New Roman" w:cs="Times New Roman"/>
          <w:color w:val="0A0A0A"/>
          <w:sz w:val="24"/>
          <w:szCs w:val="24"/>
          <w:lang w:val="en-US" w:eastAsia="en-US"/>
        </w:rPr>
      </w:pPr>
      <w:proofErr w:type="spellStart"/>
      <w:r w:rsidRPr="00151849">
        <w:rPr>
          <w:rFonts w:ascii="Times New Roman" w:eastAsia="Times New Roman" w:hAnsi="Times New Roman" w:cs="Times New Roman"/>
          <w:color w:val="0A0A0A"/>
          <w:sz w:val="24"/>
          <w:szCs w:val="24"/>
          <w:lang w:val="en-US" w:eastAsia="en-US"/>
        </w:rPr>
        <w:t>Мердігер</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Тапсырыс</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берушіге</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атқарушы</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пайдалану</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және</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бағдарламалық</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құжаттаманың</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толық</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жиынтығын</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оның</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ішінде</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бірақ</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олармен</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шектелмей</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бастапқы</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және</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скомпиляцияланған</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бағдарламалық</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кодтарды</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бағдарламалық</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жасақтаманы</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прошивка</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конфигурацияларды</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резервтік</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көшірмелерді</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схемаларды</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пайдалану</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және</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сүйемелдеу</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жөніндегі</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нұсқаулықтарды</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беруге</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міндетті</w:t>
      </w:r>
      <w:proofErr w:type="spellEnd"/>
      <w:r w:rsidRPr="00151849">
        <w:rPr>
          <w:rFonts w:ascii="Times New Roman" w:eastAsia="Times New Roman" w:hAnsi="Times New Roman" w:cs="Times New Roman"/>
          <w:color w:val="0A0A0A"/>
          <w:sz w:val="24"/>
          <w:szCs w:val="24"/>
          <w:lang w:val="en-US" w:eastAsia="en-US"/>
        </w:rPr>
        <w:t>.</w:t>
      </w:r>
      <w:r w:rsidRPr="00151849">
        <w:rPr>
          <w:rFonts w:ascii="Times New Roman" w:eastAsia="Times New Roman" w:hAnsi="Times New Roman" w:cs="Times New Roman"/>
          <w:color w:val="0A0A0A"/>
          <w:sz w:val="24"/>
          <w:szCs w:val="24"/>
          <w:lang w:val="en-US" w:eastAsia="en-US"/>
        </w:rPr>
        <w:br/>
      </w:r>
      <w:proofErr w:type="spellStart"/>
      <w:r w:rsidRPr="00151849">
        <w:rPr>
          <w:rFonts w:ascii="Times New Roman" w:eastAsia="Times New Roman" w:hAnsi="Times New Roman" w:cs="Times New Roman"/>
          <w:color w:val="0A0A0A"/>
          <w:sz w:val="24"/>
          <w:szCs w:val="24"/>
          <w:lang w:val="en-US" w:eastAsia="en-US"/>
        </w:rPr>
        <w:t>Сондай-ақ</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Мердігер</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Тапсырыс</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беруші</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персоналын</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жеткізілетін</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автоматтандыру</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құралдарын</w:t>
      </w:r>
      <w:proofErr w:type="spellEnd"/>
      <w:r w:rsidRPr="00151849">
        <w:rPr>
          <w:rFonts w:ascii="Times New Roman" w:eastAsia="Times New Roman" w:hAnsi="Times New Roman" w:cs="Times New Roman"/>
          <w:color w:val="0A0A0A"/>
          <w:sz w:val="24"/>
          <w:szCs w:val="24"/>
          <w:lang w:val="en-US" w:eastAsia="en-US"/>
        </w:rPr>
        <w:t xml:space="preserve"> (БЛК, SCADA, ӨҚ </w:t>
      </w:r>
      <w:proofErr w:type="spellStart"/>
      <w:r w:rsidRPr="00151849">
        <w:rPr>
          <w:rFonts w:ascii="Times New Roman" w:eastAsia="Times New Roman" w:hAnsi="Times New Roman" w:cs="Times New Roman"/>
          <w:color w:val="0A0A0A"/>
          <w:sz w:val="24"/>
          <w:szCs w:val="24"/>
          <w:lang w:val="en-US" w:eastAsia="en-US"/>
        </w:rPr>
        <w:t>және</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т.б</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өндірушілерде</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немесе</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ресми</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дистрибьюторларда</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оқытуды</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растайтын</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құжаттарды</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сертификаттарды</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бере</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отырып</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қамтамасыз</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етуге</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міндетті</w:t>
      </w:r>
      <w:proofErr w:type="spellEnd"/>
      <w:r w:rsidRPr="00151849">
        <w:rPr>
          <w:rFonts w:ascii="Times New Roman" w:eastAsia="Times New Roman" w:hAnsi="Times New Roman" w:cs="Times New Roman"/>
          <w:color w:val="0A0A0A"/>
          <w:sz w:val="24"/>
          <w:szCs w:val="24"/>
          <w:lang w:val="en-US" w:eastAsia="en-US"/>
        </w:rPr>
        <w:t>.</w:t>
      </w:r>
    </w:p>
    <w:p w14:paraId="4A0D43DB" w14:textId="77777777" w:rsidR="00151849" w:rsidRPr="00151849" w:rsidRDefault="00151849" w:rsidP="00151849">
      <w:pPr>
        <w:numPr>
          <w:ilvl w:val="0"/>
          <w:numId w:val="159"/>
        </w:numPr>
        <w:shd w:val="clear" w:color="auto" w:fill="FFFFFF"/>
        <w:spacing w:after="0" w:line="240" w:lineRule="auto"/>
        <w:ind w:left="720" w:hanging="360"/>
        <w:rPr>
          <w:rFonts w:ascii="Times New Roman" w:eastAsia="Times New Roman" w:hAnsi="Times New Roman" w:cs="Times New Roman"/>
          <w:color w:val="0A0A0A"/>
          <w:sz w:val="24"/>
          <w:szCs w:val="24"/>
          <w:lang w:val="en-US" w:eastAsia="en-US"/>
        </w:rPr>
      </w:pPr>
      <w:proofErr w:type="spellStart"/>
      <w:r w:rsidRPr="00151849">
        <w:rPr>
          <w:rFonts w:ascii="Times New Roman" w:eastAsia="Times New Roman" w:hAnsi="Times New Roman" w:cs="Times New Roman"/>
          <w:color w:val="0A0A0A"/>
          <w:sz w:val="24"/>
          <w:szCs w:val="24"/>
          <w:lang w:val="en-US" w:eastAsia="en-US"/>
        </w:rPr>
        <w:t>Барлық</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бағдарламаланатын</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компоненттер</w:t>
      </w:r>
      <w:proofErr w:type="spellEnd"/>
      <w:r w:rsidRPr="00151849">
        <w:rPr>
          <w:rFonts w:ascii="Times New Roman" w:eastAsia="Times New Roman" w:hAnsi="Times New Roman" w:cs="Times New Roman"/>
          <w:color w:val="0A0A0A"/>
          <w:sz w:val="24"/>
          <w:szCs w:val="24"/>
          <w:lang w:val="en-US" w:eastAsia="en-US"/>
        </w:rPr>
        <w:t xml:space="preserve"> (БЛК, SCADA, </w:t>
      </w:r>
      <w:proofErr w:type="spellStart"/>
      <w:r w:rsidRPr="00151849">
        <w:rPr>
          <w:rFonts w:ascii="Times New Roman" w:eastAsia="Times New Roman" w:hAnsi="Times New Roman" w:cs="Times New Roman"/>
          <w:color w:val="0A0A0A"/>
          <w:sz w:val="24"/>
          <w:szCs w:val="24"/>
          <w:lang w:val="en-US" w:eastAsia="en-US"/>
        </w:rPr>
        <w:t>визуализация</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жүйелері</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жүйені</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пайдалануға</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енгізгеннен</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кейін</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Тапсырыс</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берушінің</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баптауы</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сүйемелдеуі</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түрлендіруі</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және</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кеңейтуі</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үшін</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толығымен</w:t>
      </w:r>
      <w:proofErr w:type="spellEnd"/>
      <w:r w:rsidRPr="00151849">
        <w:rPr>
          <w:rFonts w:ascii="Times New Roman" w:eastAsia="Times New Roman" w:hAnsi="Times New Roman" w:cs="Times New Roman"/>
          <w:color w:val="0A0A0A"/>
          <w:sz w:val="24"/>
          <w:szCs w:val="24"/>
          <w:lang w:val="en-US" w:eastAsia="en-US"/>
        </w:rPr>
        <w:t> </w:t>
      </w:r>
      <w:proofErr w:type="spellStart"/>
      <w:r w:rsidRPr="00151849">
        <w:rPr>
          <w:rFonts w:ascii="Times New Roman" w:eastAsia="Times New Roman" w:hAnsi="Times New Roman" w:cs="Times New Roman"/>
          <w:b/>
          <w:bCs/>
          <w:color w:val="0A0A0A"/>
          <w:sz w:val="24"/>
          <w:szCs w:val="24"/>
          <w:lang w:val="en-US" w:eastAsia="en-US"/>
        </w:rPr>
        <w:t>ашық</w:t>
      </w:r>
      <w:proofErr w:type="spellEnd"/>
      <w:r w:rsidRPr="00151849">
        <w:rPr>
          <w:rFonts w:ascii="Times New Roman" w:eastAsia="Times New Roman" w:hAnsi="Times New Roman" w:cs="Times New Roman"/>
          <w:color w:val="0A0A0A"/>
          <w:sz w:val="24"/>
          <w:szCs w:val="24"/>
          <w:lang w:val="en-US" w:eastAsia="en-US"/>
        </w:rPr>
        <w:t> </w:t>
      </w:r>
      <w:proofErr w:type="spellStart"/>
      <w:r w:rsidRPr="00151849">
        <w:rPr>
          <w:rFonts w:ascii="Times New Roman" w:eastAsia="Times New Roman" w:hAnsi="Times New Roman" w:cs="Times New Roman"/>
          <w:color w:val="0A0A0A"/>
          <w:sz w:val="24"/>
          <w:szCs w:val="24"/>
          <w:lang w:val="en-US" w:eastAsia="en-US"/>
        </w:rPr>
        <w:t>болуы</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тиіс</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Жабық</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шифрланған</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немесе</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шектеулі</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шешімдерді</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қолдануға</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жол</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берілмейді</w:t>
      </w:r>
      <w:proofErr w:type="spellEnd"/>
      <w:r w:rsidRPr="00151849">
        <w:rPr>
          <w:rFonts w:ascii="Times New Roman" w:eastAsia="Times New Roman" w:hAnsi="Times New Roman" w:cs="Times New Roman"/>
          <w:color w:val="0A0A0A"/>
          <w:sz w:val="24"/>
          <w:szCs w:val="24"/>
          <w:lang w:val="en-US" w:eastAsia="en-US"/>
        </w:rPr>
        <w:t>.</w:t>
      </w:r>
    </w:p>
    <w:p w14:paraId="79F10CCF" w14:textId="77777777" w:rsidR="00151849" w:rsidRPr="00151849" w:rsidRDefault="00151849" w:rsidP="00151849">
      <w:pPr>
        <w:numPr>
          <w:ilvl w:val="0"/>
          <w:numId w:val="160"/>
        </w:numPr>
        <w:shd w:val="clear" w:color="auto" w:fill="FFFFFF"/>
        <w:spacing w:after="0" w:line="240" w:lineRule="auto"/>
        <w:ind w:left="720" w:hanging="360"/>
        <w:rPr>
          <w:rFonts w:ascii="Times New Roman" w:eastAsia="Times New Roman" w:hAnsi="Times New Roman" w:cs="Times New Roman"/>
          <w:color w:val="0A0A0A"/>
          <w:sz w:val="24"/>
          <w:szCs w:val="24"/>
          <w:lang w:val="en-US" w:eastAsia="en-US"/>
        </w:rPr>
      </w:pPr>
      <w:proofErr w:type="spellStart"/>
      <w:r w:rsidRPr="00151849">
        <w:rPr>
          <w:rFonts w:ascii="Times New Roman" w:eastAsia="Times New Roman" w:hAnsi="Times New Roman" w:cs="Times New Roman"/>
          <w:color w:val="0A0A0A"/>
          <w:sz w:val="24"/>
          <w:szCs w:val="24"/>
          <w:lang w:val="en-US" w:eastAsia="en-US"/>
        </w:rPr>
        <w:t>Мердігер</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орындалған</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жұмыстардың</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бекітілген</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жобалық</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құжаттамаға</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сәйкестігі</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ӨАжБ</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және</w:t>
      </w:r>
      <w:proofErr w:type="spellEnd"/>
      <w:r w:rsidRPr="00151849">
        <w:rPr>
          <w:rFonts w:ascii="Times New Roman" w:eastAsia="Times New Roman" w:hAnsi="Times New Roman" w:cs="Times New Roman"/>
          <w:color w:val="0A0A0A"/>
          <w:sz w:val="24"/>
          <w:szCs w:val="24"/>
          <w:lang w:val="en-US" w:eastAsia="en-US"/>
        </w:rPr>
        <w:t xml:space="preserve"> ТП АБЖ </w:t>
      </w:r>
      <w:proofErr w:type="spellStart"/>
      <w:r w:rsidRPr="00151849">
        <w:rPr>
          <w:rFonts w:ascii="Times New Roman" w:eastAsia="Times New Roman" w:hAnsi="Times New Roman" w:cs="Times New Roman"/>
          <w:color w:val="0A0A0A"/>
          <w:sz w:val="24"/>
          <w:szCs w:val="24"/>
          <w:lang w:val="en-US" w:eastAsia="en-US"/>
        </w:rPr>
        <w:t>жүйелерінің</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сенімділігі</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функционалдық</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және</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өнеркәсіптік</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қауіпсіздігі</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сондай-ақ</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ақпараттық</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қауіпсіздік</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талаптарын</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деректердің</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тұтастығы</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мен</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қолжетімділігін</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сақтауды</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қоса</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алғанда</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Тапсырыс</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берушінің</w:t>
      </w:r>
      <w:proofErr w:type="spellEnd"/>
      <w:r w:rsidRPr="00151849">
        <w:rPr>
          <w:rFonts w:ascii="Times New Roman" w:eastAsia="Times New Roman" w:hAnsi="Times New Roman" w:cs="Times New Roman"/>
          <w:color w:val="0A0A0A"/>
          <w:sz w:val="24"/>
          <w:szCs w:val="24"/>
          <w:lang w:val="en-US" w:eastAsia="en-US"/>
        </w:rPr>
        <w:t xml:space="preserve"> SCADA </w:t>
      </w:r>
      <w:proofErr w:type="spellStart"/>
      <w:r w:rsidRPr="00151849">
        <w:rPr>
          <w:rFonts w:ascii="Times New Roman" w:eastAsia="Times New Roman" w:hAnsi="Times New Roman" w:cs="Times New Roman"/>
          <w:color w:val="0A0A0A"/>
          <w:sz w:val="24"/>
          <w:szCs w:val="24"/>
          <w:lang w:val="en-US" w:eastAsia="en-US"/>
        </w:rPr>
        <w:t>жүйесімен</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дұрыс</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және</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тұрақты</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интеграциялануы</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үшін</w:t>
      </w:r>
      <w:proofErr w:type="spellEnd"/>
      <w:r w:rsidRPr="00151849">
        <w:rPr>
          <w:rFonts w:ascii="Times New Roman" w:eastAsia="Times New Roman" w:hAnsi="Times New Roman" w:cs="Times New Roman"/>
          <w:color w:val="0A0A0A"/>
          <w:sz w:val="24"/>
          <w:szCs w:val="24"/>
          <w:lang w:val="en-US" w:eastAsia="en-US"/>
        </w:rPr>
        <w:t xml:space="preserve"> толық жауапкершілікте болады.</w:t>
      </w:r>
    </w:p>
    <w:p w14:paraId="28D580A6" w14:textId="22144080" w:rsidR="005830D6" w:rsidRPr="00151849" w:rsidRDefault="00225378" w:rsidP="00151849">
      <w:pPr>
        <w:pStyle w:val="a4"/>
        <w:rPr>
          <w:rFonts w:ascii="Times New Roman" w:hAnsi="Times New Roman"/>
          <w:bCs/>
          <w:sz w:val="24"/>
          <w:szCs w:val="24"/>
          <w:highlight w:val="yellow"/>
          <w:lang w:val="en-US"/>
        </w:rPr>
      </w:pPr>
      <w:r w:rsidRPr="00151849">
        <w:rPr>
          <w:rFonts w:ascii="Times New Roman" w:hAnsi="Times New Roman"/>
          <w:bCs/>
          <w:sz w:val="24"/>
          <w:szCs w:val="24"/>
          <w:highlight w:val="yellow"/>
          <w:lang w:val="en-US"/>
        </w:rPr>
        <w:t xml:space="preserve">                                                     </w:t>
      </w:r>
    </w:p>
    <w:p w14:paraId="5FDA823C" w14:textId="77777777" w:rsidR="00ED55CA" w:rsidRPr="00151849" w:rsidRDefault="00ED55CA" w:rsidP="00151849">
      <w:pPr>
        <w:pStyle w:val="a4"/>
        <w:jc w:val="both"/>
        <w:rPr>
          <w:rFonts w:ascii="Times New Roman" w:hAnsi="Times New Roman"/>
          <w:sz w:val="24"/>
          <w:szCs w:val="24"/>
          <w:lang w:val="en-US"/>
        </w:rPr>
      </w:pPr>
    </w:p>
    <w:p w14:paraId="7C883452" w14:textId="77777777" w:rsidR="00151849" w:rsidRPr="00151849" w:rsidRDefault="00151849" w:rsidP="00151849">
      <w:pPr>
        <w:shd w:val="clear" w:color="auto" w:fill="FFFFFF"/>
        <w:spacing w:after="0" w:line="240" w:lineRule="auto"/>
        <w:rPr>
          <w:rFonts w:ascii="Times New Roman" w:eastAsia="Times New Roman" w:hAnsi="Times New Roman" w:cs="Times New Roman"/>
          <w:b/>
          <w:bCs/>
          <w:color w:val="0A0A0A"/>
          <w:sz w:val="24"/>
          <w:szCs w:val="24"/>
          <w:lang w:val="en-US" w:eastAsia="en-US"/>
        </w:rPr>
      </w:pPr>
      <w:bookmarkStart w:id="0" w:name="_Hlk219914583"/>
      <w:proofErr w:type="spellStart"/>
      <w:r w:rsidRPr="00151849">
        <w:rPr>
          <w:rFonts w:ascii="Times New Roman" w:eastAsia="Times New Roman" w:hAnsi="Times New Roman" w:cs="Times New Roman"/>
          <w:b/>
          <w:bCs/>
          <w:color w:val="0A0A0A"/>
          <w:sz w:val="24"/>
          <w:szCs w:val="24"/>
          <w:lang w:val="en-US" w:eastAsia="en-US"/>
        </w:rPr>
        <w:t>Қосымшалар</w:t>
      </w:r>
      <w:proofErr w:type="spellEnd"/>
    </w:p>
    <w:p w14:paraId="104C162B" w14:textId="77777777" w:rsidR="00151849" w:rsidRPr="00151849" w:rsidRDefault="00151849" w:rsidP="00151849">
      <w:pPr>
        <w:numPr>
          <w:ilvl w:val="0"/>
          <w:numId w:val="161"/>
        </w:numPr>
        <w:shd w:val="clear" w:color="auto" w:fill="FFFFFF"/>
        <w:spacing w:after="0" w:line="240" w:lineRule="auto"/>
        <w:rPr>
          <w:rFonts w:ascii="Times New Roman" w:eastAsia="Times New Roman" w:hAnsi="Times New Roman" w:cs="Times New Roman"/>
          <w:color w:val="0A0A0A"/>
          <w:sz w:val="24"/>
          <w:szCs w:val="24"/>
          <w:lang w:val="en-US" w:eastAsia="en-US"/>
        </w:rPr>
      </w:pPr>
      <w:proofErr w:type="spellStart"/>
      <w:r w:rsidRPr="00151849">
        <w:rPr>
          <w:rFonts w:ascii="Times New Roman" w:eastAsia="Times New Roman" w:hAnsi="Times New Roman" w:cs="Times New Roman"/>
          <w:color w:val="0A0A0A"/>
          <w:sz w:val="24"/>
          <w:szCs w:val="24"/>
          <w:lang w:val="en-US" w:eastAsia="en-US"/>
        </w:rPr>
        <w:t>Қосымша</w:t>
      </w:r>
      <w:proofErr w:type="spellEnd"/>
      <w:r w:rsidRPr="00151849">
        <w:rPr>
          <w:rFonts w:ascii="Times New Roman" w:eastAsia="Times New Roman" w:hAnsi="Times New Roman" w:cs="Times New Roman"/>
          <w:color w:val="0A0A0A"/>
          <w:sz w:val="24"/>
          <w:szCs w:val="24"/>
          <w:lang w:val="en-US" w:eastAsia="en-US"/>
        </w:rPr>
        <w:t xml:space="preserve"> №1 – «</w:t>
      </w:r>
      <w:proofErr w:type="spellStart"/>
      <w:r w:rsidRPr="00151849">
        <w:rPr>
          <w:rFonts w:ascii="Times New Roman" w:eastAsia="Times New Roman" w:hAnsi="Times New Roman" w:cs="Times New Roman"/>
          <w:color w:val="0A0A0A"/>
          <w:sz w:val="24"/>
          <w:szCs w:val="24"/>
          <w:lang w:val="en-US" w:eastAsia="en-US"/>
        </w:rPr>
        <w:t>Жобалауға</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арналған</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техникалық</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тапсырма</w:t>
      </w:r>
      <w:proofErr w:type="spellEnd"/>
      <w:r w:rsidRPr="00151849">
        <w:rPr>
          <w:rFonts w:ascii="Times New Roman" w:eastAsia="Times New Roman" w:hAnsi="Times New Roman" w:cs="Times New Roman"/>
          <w:color w:val="0A0A0A"/>
          <w:sz w:val="24"/>
          <w:szCs w:val="24"/>
          <w:lang w:val="en-US" w:eastAsia="en-US"/>
        </w:rPr>
        <w:t>»;</w:t>
      </w:r>
    </w:p>
    <w:p w14:paraId="51FB2425" w14:textId="77777777" w:rsidR="00151849" w:rsidRPr="00151849" w:rsidRDefault="00151849" w:rsidP="00151849">
      <w:pPr>
        <w:numPr>
          <w:ilvl w:val="0"/>
          <w:numId w:val="161"/>
        </w:numPr>
        <w:shd w:val="clear" w:color="auto" w:fill="FFFFFF"/>
        <w:spacing w:after="0" w:line="240" w:lineRule="auto"/>
        <w:rPr>
          <w:rFonts w:ascii="Times New Roman" w:eastAsia="Times New Roman" w:hAnsi="Times New Roman" w:cs="Times New Roman"/>
          <w:color w:val="0A0A0A"/>
          <w:sz w:val="24"/>
          <w:szCs w:val="24"/>
          <w:lang w:val="en-US" w:eastAsia="en-US"/>
        </w:rPr>
      </w:pPr>
      <w:proofErr w:type="spellStart"/>
      <w:r w:rsidRPr="00151849">
        <w:rPr>
          <w:rFonts w:ascii="Times New Roman" w:eastAsia="Times New Roman" w:hAnsi="Times New Roman" w:cs="Times New Roman"/>
          <w:color w:val="0A0A0A"/>
          <w:sz w:val="24"/>
          <w:szCs w:val="24"/>
          <w:lang w:val="en-US" w:eastAsia="en-US"/>
        </w:rPr>
        <w:t>Қосымша</w:t>
      </w:r>
      <w:proofErr w:type="spellEnd"/>
      <w:r w:rsidRPr="00151849">
        <w:rPr>
          <w:rFonts w:ascii="Times New Roman" w:eastAsia="Times New Roman" w:hAnsi="Times New Roman" w:cs="Times New Roman"/>
          <w:color w:val="0A0A0A"/>
          <w:sz w:val="24"/>
          <w:szCs w:val="24"/>
          <w:lang w:val="en-US" w:eastAsia="en-US"/>
        </w:rPr>
        <w:t xml:space="preserve"> №2 – «</w:t>
      </w:r>
      <w:proofErr w:type="spellStart"/>
      <w:r w:rsidRPr="00151849">
        <w:rPr>
          <w:rFonts w:ascii="Times New Roman" w:eastAsia="Times New Roman" w:hAnsi="Times New Roman" w:cs="Times New Roman"/>
          <w:color w:val="0A0A0A"/>
          <w:sz w:val="24"/>
          <w:szCs w:val="24"/>
          <w:lang w:val="en-US" w:eastAsia="en-US"/>
        </w:rPr>
        <w:t>Бастапқы</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деректер</w:t>
      </w:r>
      <w:proofErr w:type="spellEnd"/>
      <w:r w:rsidRPr="00151849">
        <w:rPr>
          <w:rFonts w:ascii="Times New Roman" w:eastAsia="Times New Roman" w:hAnsi="Times New Roman" w:cs="Times New Roman"/>
          <w:color w:val="0A0A0A"/>
          <w:sz w:val="24"/>
          <w:szCs w:val="24"/>
          <w:lang w:val="en-US" w:eastAsia="en-US"/>
        </w:rPr>
        <w:t>»;</w:t>
      </w:r>
    </w:p>
    <w:p w14:paraId="2AA685F2" w14:textId="77777777" w:rsidR="00151849" w:rsidRPr="00151849" w:rsidRDefault="00151849" w:rsidP="00151849">
      <w:pPr>
        <w:numPr>
          <w:ilvl w:val="0"/>
          <w:numId w:val="161"/>
        </w:numPr>
        <w:shd w:val="clear" w:color="auto" w:fill="FFFFFF"/>
        <w:spacing w:after="0" w:line="240" w:lineRule="auto"/>
        <w:rPr>
          <w:rFonts w:ascii="Times New Roman" w:eastAsia="Times New Roman" w:hAnsi="Times New Roman" w:cs="Times New Roman"/>
          <w:color w:val="0A0A0A"/>
          <w:sz w:val="24"/>
          <w:szCs w:val="24"/>
          <w:lang w:val="en-US" w:eastAsia="en-US"/>
        </w:rPr>
      </w:pPr>
      <w:proofErr w:type="spellStart"/>
      <w:r w:rsidRPr="00151849">
        <w:rPr>
          <w:rFonts w:ascii="Times New Roman" w:eastAsia="Times New Roman" w:hAnsi="Times New Roman" w:cs="Times New Roman"/>
          <w:color w:val="0A0A0A"/>
          <w:sz w:val="24"/>
          <w:szCs w:val="24"/>
          <w:lang w:val="en-US" w:eastAsia="en-US"/>
        </w:rPr>
        <w:t>Қосымша</w:t>
      </w:r>
      <w:proofErr w:type="spellEnd"/>
      <w:r w:rsidRPr="00151849">
        <w:rPr>
          <w:rFonts w:ascii="Times New Roman" w:eastAsia="Times New Roman" w:hAnsi="Times New Roman" w:cs="Times New Roman"/>
          <w:color w:val="0A0A0A"/>
          <w:sz w:val="24"/>
          <w:szCs w:val="24"/>
          <w:lang w:val="en-US" w:eastAsia="en-US"/>
        </w:rPr>
        <w:t xml:space="preserve"> №3 – «ГСП </w:t>
      </w:r>
      <w:proofErr w:type="spellStart"/>
      <w:r w:rsidRPr="00151849">
        <w:rPr>
          <w:rFonts w:ascii="Times New Roman" w:eastAsia="Times New Roman" w:hAnsi="Times New Roman" w:cs="Times New Roman"/>
          <w:color w:val="0A0A0A"/>
          <w:sz w:val="24"/>
          <w:szCs w:val="24"/>
          <w:lang w:val="en-US" w:eastAsia="en-US"/>
        </w:rPr>
        <w:t>жабдығын</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жобалауға</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және</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жеткізуге</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арналған</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талап</w:t>
      </w:r>
      <w:proofErr w:type="spellEnd"/>
      <w:r w:rsidRPr="00151849">
        <w:rPr>
          <w:rFonts w:ascii="Times New Roman" w:eastAsia="Times New Roman" w:hAnsi="Times New Roman" w:cs="Times New Roman"/>
          <w:color w:val="0A0A0A"/>
          <w:sz w:val="24"/>
          <w:szCs w:val="24"/>
          <w:lang w:val="en-US" w:eastAsia="en-US"/>
        </w:rPr>
        <w:t>»;</w:t>
      </w:r>
    </w:p>
    <w:p w14:paraId="516D5AF9" w14:textId="77777777" w:rsidR="00151849" w:rsidRPr="00151849" w:rsidRDefault="00151849" w:rsidP="00151849">
      <w:pPr>
        <w:numPr>
          <w:ilvl w:val="0"/>
          <w:numId w:val="161"/>
        </w:numPr>
        <w:shd w:val="clear" w:color="auto" w:fill="FFFFFF"/>
        <w:spacing w:after="0" w:line="240" w:lineRule="auto"/>
        <w:rPr>
          <w:rFonts w:ascii="Times New Roman" w:eastAsia="Times New Roman" w:hAnsi="Times New Roman" w:cs="Times New Roman"/>
          <w:color w:val="0A0A0A"/>
          <w:sz w:val="24"/>
          <w:szCs w:val="24"/>
          <w:lang w:val="en-US" w:eastAsia="en-US"/>
        </w:rPr>
      </w:pPr>
      <w:proofErr w:type="spellStart"/>
      <w:r w:rsidRPr="00151849">
        <w:rPr>
          <w:rFonts w:ascii="Times New Roman" w:eastAsia="Times New Roman" w:hAnsi="Times New Roman" w:cs="Times New Roman"/>
          <w:color w:val="0A0A0A"/>
          <w:sz w:val="24"/>
          <w:szCs w:val="24"/>
          <w:lang w:val="en-US" w:eastAsia="en-US"/>
        </w:rPr>
        <w:t>Қосымша</w:t>
      </w:r>
      <w:proofErr w:type="spellEnd"/>
      <w:r w:rsidRPr="00151849">
        <w:rPr>
          <w:rFonts w:ascii="Times New Roman" w:eastAsia="Times New Roman" w:hAnsi="Times New Roman" w:cs="Times New Roman"/>
          <w:color w:val="0A0A0A"/>
          <w:sz w:val="24"/>
          <w:szCs w:val="24"/>
          <w:lang w:val="en-US" w:eastAsia="en-US"/>
        </w:rPr>
        <w:t xml:space="preserve"> №4 – «ГК СӨЖ </w:t>
      </w:r>
      <w:proofErr w:type="spellStart"/>
      <w:r w:rsidRPr="00151849">
        <w:rPr>
          <w:rFonts w:ascii="Times New Roman" w:eastAsia="Times New Roman" w:hAnsi="Times New Roman" w:cs="Times New Roman"/>
          <w:color w:val="0A0A0A"/>
          <w:sz w:val="24"/>
          <w:szCs w:val="24"/>
          <w:lang w:val="en-US" w:eastAsia="en-US"/>
        </w:rPr>
        <w:t>жабдығын</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жобалауға</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және</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жеткізуге</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арналған</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талап</w:t>
      </w:r>
      <w:proofErr w:type="spellEnd"/>
      <w:r w:rsidRPr="00151849">
        <w:rPr>
          <w:rFonts w:ascii="Times New Roman" w:eastAsia="Times New Roman" w:hAnsi="Times New Roman" w:cs="Times New Roman"/>
          <w:color w:val="0A0A0A"/>
          <w:sz w:val="24"/>
          <w:szCs w:val="24"/>
          <w:lang w:val="en-US" w:eastAsia="en-US"/>
        </w:rPr>
        <w:t>»;</w:t>
      </w:r>
    </w:p>
    <w:p w14:paraId="6B47D5ED" w14:textId="77777777" w:rsidR="00151849" w:rsidRPr="00151849" w:rsidRDefault="00151849" w:rsidP="00151849">
      <w:pPr>
        <w:numPr>
          <w:ilvl w:val="0"/>
          <w:numId w:val="161"/>
        </w:numPr>
        <w:shd w:val="clear" w:color="auto" w:fill="FFFFFF"/>
        <w:spacing w:after="0" w:line="240" w:lineRule="auto"/>
        <w:rPr>
          <w:rFonts w:ascii="Times New Roman" w:eastAsia="Times New Roman" w:hAnsi="Times New Roman" w:cs="Times New Roman"/>
          <w:color w:val="0A0A0A"/>
          <w:sz w:val="24"/>
          <w:szCs w:val="24"/>
          <w:lang w:val="en-US" w:eastAsia="en-US"/>
        </w:rPr>
      </w:pPr>
      <w:proofErr w:type="spellStart"/>
      <w:r w:rsidRPr="00151849">
        <w:rPr>
          <w:rFonts w:ascii="Times New Roman" w:eastAsia="Times New Roman" w:hAnsi="Times New Roman" w:cs="Times New Roman"/>
          <w:color w:val="0A0A0A"/>
          <w:sz w:val="24"/>
          <w:szCs w:val="24"/>
          <w:lang w:val="en-US" w:eastAsia="en-US"/>
        </w:rPr>
        <w:lastRenderedPageBreak/>
        <w:t>Қосымша</w:t>
      </w:r>
      <w:proofErr w:type="spellEnd"/>
      <w:r w:rsidRPr="00151849">
        <w:rPr>
          <w:rFonts w:ascii="Times New Roman" w:eastAsia="Times New Roman" w:hAnsi="Times New Roman" w:cs="Times New Roman"/>
          <w:color w:val="0A0A0A"/>
          <w:sz w:val="24"/>
          <w:szCs w:val="24"/>
          <w:lang w:val="en-US" w:eastAsia="en-US"/>
        </w:rPr>
        <w:t xml:space="preserve"> №5 – «</w:t>
      </w:r>
      <w:proofErr w:type="spellStart"/>
      <w:r w:rsidRPr="00151849">
        <w:rPr>
          <w:rFonts w:ascii="Times New Roman" w:eastAsia="Times New Roman" w:hAnsi="Times New Roman" w:cs="Times New Roman"/>
          <w:color w:val="0A0A0A"/>
          <w:sz w:val="24"/>
          <w:szCs w:val="24"/>
          <w:lang w:val="en-US" w:eastAsia="en-US"/>
        </w:rPr>
        <w:t>Мұнайлы</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жиек</w:t>
      </w:r>
      <w:proofErr w:type="spellEnd"/>
      <w:r w:rsidRPr="00151849">
        <w:rPr>
          <w:rFonts w:ascii="Times New Roman" w:eastAsia="Times New Roman" w:hAnsi="Times New Roman" w:cs="Times New Roman"/>
          <w:color w:val="0A0A0A"/>
          <w:sz w:val="24"/>
          <w:szCs w:val="24"/>
          <w:lang w:val="en-US" w:eastAsia="en-US"/>
        </w:rPr>
        <w:t xml:space="preserve"> (МЖ) ГШӨЖ </w:t>
      </w:r>
      <w:proofErr w:type="spellStart"/>
      <w:r w:rsidRPr="00151849">
        <w:rPr>
          <w:rFonts w:ascii="Times New Roman" w:eastAsia="Times New Roman" w:hAnsi="Times New Roman" w:cs="Times New Roman"/>
          <w:color w:val="0A0A0A"/>
          <w:sz w:val="24"/>
          <w:szCs w:val="24"/>
          <w:lang w:val="en-US" w:eastAsia="en-US"/>
        </w:rPr>
        <w:t>жабдығын</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жобалауға</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және</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жеткізуге</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арналған</w:t>
      </w:r>
      <w:proofErr w:type="spellEnd"/>
      <w:r w:rsidRPr="00151849">
        <w:rPr>
          <w:rFonts w:ascii="Times New Roman" w:eastAsia="Times New Roman" w:hAnsi="Times New Roman" w:cs="Times New Roman"/>
          <w:color w:val="0A0A0A"/>
          <w:sz w:val="24"/>
          <w:szCs w:val="24"/>
          <w:lang w:val="en-US" w:eastAsia="en-US"/>
        </w:rPr>
        <w:t xml:space="preserve"> </w:t>
      </w:r>
      <w:proofErr w:type="spellStart"/>
      <w:r w:rsidRPr="00151849">
        <w:rPr>
          <w:rFonts w:ascii="Times New Roman" w:eastAsia="Times New Roman" w:hAnsi="Times New Roman" w:cs="Times New Roman"/>
          <w:color w:val="0A0A0A"/>
          <w:sz w:val="24"/>
          <w:szCs w:val="24"/>
          <w:lang w:val="en-US" w:eastAsia="en-US"/>
        </w:rPr>
        <w:t>талап</w:t>
      </w:r>
      <w:proofErr w:type="spellEnd"/>
      <w:r w:rsidRPr="00151849">
        <w:rPr>
          <w:rFonts w:ascii="Times New Roman" w:eastAsia="Times New Roman" w:hAnsi="Times New Roman" w:cs="Times New Roman"/>
          <w:color w:val="0A0A0A"/>
          <w:sz w:val="24"/>
          <w:szCs w:val="24"/>
          <w:lang w:val="en-US" w:eastAsia="en-US"/>
        </w:rPr>
        <w:t>».</w:t>
      </w:r>
    </w:p>
    <w:p w14:paraId="3A3840BC" w14:textId="7A1DBFB0" w:rsidR="00477C75" w:rsidRPr="00151849" w:rsidRDefault="00477C75" w:rsidP="00477C75">
      <w:pPr>
        <w:pStyle w:val="a4"/>
        <w:ind w:left="720"/>
        <w:jc w:val="both"/>
        <w:rPr>
          <w:rFonts w:ascii="Times New Roman" w:hAnsi="Times New Roman"/>
          <w:sz w:val="24"/>
          <w:szCs w:val="24"/>
          <w:lang w:val="en-US"/>
        </w:rPr>
      </w:pPr>
    </w:p>
    <w:bookmarkEnd w:id="0"/>
    <w:p w14:paraId="60B87856" w14:textId="25E4D687" w:rsidR="00116201" w:rsidRPr="00151849" w:rsidRDefault="00116201" w:rsidP="00116201">
      <w:pPr>
        <w:pStyle w:val="a4"/>
        <w:jc w:val="both"/>
        <w:rPr>
          <w:rFonts w:ascii="Times New Roman" w:hAnsi="Times New Roman"/>
          <w:sz w:val="24"/>
          <w:szCs w:val="24"/>
          <w:lang w:val="en-US"/>
        </w:rPr>
      </w:pPr>
    </w:p>
    <w:p w14:paraId="74B798E7" w14:textId="77777777" w:rsidR="006256FF" w:rsidRPr="00151849" w:rsidRDefault="006256FF" w:rsidP="009B6E6E">
      <w:pPr>
        <w:jc w:val="center"/>
        <w:rPr>
          <w:lang w:val="en-US"/>
        </w:rPr>
      </w:pPr>
    </w:p>
    <w:sectPr w:rsidR="006256FF" w:rsidRPr="00151849" w:rsidSect="006D1ACB">
      <w:pgSz w:w="11906" w:h="16838"/>
      <w:pgMar w:top="1139" w:right="849" w:bottom="851" w:left="12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42E92" w14:textId="77777777" w:rsidR="00887B5D" w:rsidRDefault="00887B5D" w:rsidP="005B5E08">
      <w:pPr>
        <w:spacing w:after="0" w:line="240" w:lineRule="auto"/>
      </w:pPr>
      <w:r>
        <w:separator/>
      </w:r>
    </w:p>
  </w:endnote>
  <w:endnote w:type="continuationSeparator" w:id="0">
    <w:p w14:paraId="2322BDF4" w14:textId="77777777" w:rsidR="00887B5D" w:rsidRDefault="00887B5D" w:rsidP="005B5E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Narrow">
    <w:altName w:val="Arial Narrow"/>
    <w:panose1 w:val="020B0606020202030204"/>
    <w:charset w:val="CC"/>
    <w:family w:val="swiss"/>
    <w:pitch w:val="variable"/>
    <w:sig w:usb0="00000287" w:usb1="00000800" w:usb2="00000000" w:usb3="00000000" w:csb0="0000009F" w:csb1="00000000"/>
  </w:font>
  <w:font w:name="Garamond">
    <w:panose1 w:val="020204040303010108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DAC7A" w14:textId="77777777" w:rsidR="00887B5D" w:rsidRDefault="00887B5D" w:rsidP="005B5E08">
      <w:pPr>
        <w:spacing w:after="0" w:line="240" w:lineRule="auto"/>
      </w:pPr>
      <w:r>
        <w:separator/>
      </w:r>
    </w:p>
  </w:footnote>
  <w:footnote w:type="continuationSeparator" w:id="0">
    <w:p w14:paraId="5E434CEF" w14:textId="77777777" w:rsidR="00887B5D" w:rsidRDefault="00887B5D" w:rsidP="005B5E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2"/>
        <w:szCs w:val="22"/>
        <w:u w:val="none"/>
      </w:rPr>
    </w:lvl>
    <w:lvl w:ilvl="2">
      <w:start w:val="1"/>
      <w:numFmt w:val="decimal"/>
      <w:lvlText w:val="%1.%2."/>
      <w:lvlJc w:val="left"/>
      <w:rPr>
        <w:rFonts w:ascii="Times New Roman" w:hAnsi="Times New Roman" w:cs="Times New Roman"/>
        <w:b/>
        <w:bCs/>
        <w:i w:val="0"/>
        <w:iCs w:val="0"/>
        <w:smallCaps w:val="0"/>
        <w:strike w:val="0"/>
        <w:color w:val="000000"/>
        <w:spacing w:val="0"/>
        <w:w w:val="100"/>
        <w:position w:val="0"/>
        <w:sz w:val="22"/>
        <w:szCs w:val="22"/>
        <w:u w:val="none"/>
      </w:rPr>
    </w:lvl>
    <w:lvl w:ilvl="3">
      <w:start w:val="1"/>
      <w:numFmt w:val="decimal"/>
      <w:lvlText w:val="%1.%2."/>
      <w:lvlJc w:val="left"/>
      <w:rPr>
        <w:rFonts w:ascii="Times New Roman" w:hAnsi="Times New Roman" w:cs="Times New Roman"/>
        <w:b/>
        <w:bCs/>
        <w:i w:val="0"/>
        <w:iCs w:val="0"/>
        <w:smallCaps w:val="0"/>
        <w:strike w:val="0"/>
        <w:color w:val="000000"/>
        <w:spacing w:val="0"/>
        <w:w w:val="100"/>
        <w:position w:val="0"/>
        <w:sz w:val="22"/>
        <w:szCs w:val="22"/>
        <w:u w:val="none"/>
      </w:rPr>
    </w:lvl>
    <w:lvl w:ilvl="4">
      <w:start w:val="1"/>
      <w:numFmt w:val="decimal"/>
      <w:lvlText w:val="%1.%2."/>
      <w:lvlJc w:val="left"/>
      <w:rPr>
        <w:rFonts w:ascii="Times New Roman" w:hAnsi="Times New Roman" w:cs="Times New Roman"/>
        <w:b/>
        <w:bCs/>
        <w:i w:val="0"/>
        <w:iCs w:val="0"/>
        <w:smallCaps w:val="0"/>
        <w:strike w:val="0"/>
        <w:color w:val="000000"/>
        <w:spacing w:val="0"/>
        <w:w w:val="100"/>
        <w:position w:val="0"/>
        <w:sz w:val="22"/>
        <w:szCs w:val="22"/>
        <w:u w:val="none"/>
      </w:rPr>
    </w:lvl>
    <w:lvl w:ilvl="5">
      <w:start w:val="1"/>
      <w:numFmt w:val="decimal"/>
      <w:lvlText w:val="%1.%2."/>
      <w:lvlJc w:val="left"/>
      <w:rPr>
        <w:rFonts w:ascii="Times New Roman" w:hAnsi="Times New Roman" w:cs="Times New Roman"/>
        <w:b/>
        <w:bCs/>
        <w:i w:val="0"/>
        <w:iCs w:val="0"/>
        <w:smallCaps w:val="0"/>
        <w:strike w:val="0"/>
        <w:color w:val="000000"/>
        <w:spacing w:val="0"/>
        <w:w w:val="100"/>
        <w:position w:val="0"/>
        <w:sz w:val="22"/>
        <w:szCs w:val="22"/>
        <w:u w:val="none"/>
      </w:rPr>
    </w:lvl>
    <w:lvl w:ilvl="6">
      <w:start w:val="1"/>
      <w:numFmt w:val="decimal"/>
      <w:lvlText w:val="%1.%2."/>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1"/>
      <w:numFmt w:val="decimal"/>
      <w:lvlText w:val="%1.%2."/>
      <w:lvlJc w:val="left"/>
      <w:rPr>
        <w:rFonts w:ascii="Times New Roman" w:hAnsi="Times New Roman" w:cs="Times New Roman"/>
        <w:b/>
        <w:bCs/>
        <w:i w:val="0"/>
        <w:iCs w:val="0"/>
        <w:smallCaps w:val="0"/>
        <w:strike w:val="0"/>
        <w:color w:val="000000"/>
        <w:spacing w:val="0"/>
        <w:w w:val="100"/>
        <w:position w:val="0"/>
        <w:sz w:val="22"/>
        <w:szCs w:val="22"/>
        <w:u w:val="none"/>
      </w:rPr>
    </w:lvl>
    <w:lvl w:ilvl="8">
      <w:start w:val="1"/>
      <w:numFmt w:val="decimal"/>
      <w:lvlText w:val="%1.%2."/>
      <w:lvlJc w:val="left"/>
      <w:rPr>
        <w:rFonts w:ascii="Times New Roman" w:hAnsi="Times New Roman" w:cs="Times New Roman"/>
        <w:b/>
        <w:bCs/>
        <w:i w:val="0"/>
        <w:iCs w:val="0"/>
        <w:smallCaps w:val="0"/>
        <w:strike w:val="0"/>
        <w:color w:val="000000"/>
        <w:spacing w:val="0"/>
        <w:w w:val="100"/>
        <w:position w:val="0"/>
        <w:sz w:val="22"/>
        <w:szCs w:val="22"/>
        <w:u w:val="none"/>
      </w:rPr>
    </w:lvl>
  </w:abstractNum>
  <w:abstractNum w:abstractNumId="1" w15:restartNumberingAfterBreak="0">
    <w:nsid w:val="00000003"/>
    <w:multiLevelType w:val="multilevel"/>
    <w:tmpl w:val="00000002"/>
    <w:lvl w:ilvl="0">
      <w:start w:val="1"/>
      <w:numFmt w:val="bullet"/>
      <w:lvlText w:val="-"/>
      <w:lvlJc w:val="left"/>
      <w:rPr>
        <w:rFonts w:ascii="Times New Roman" w:hAnsi="Times New Roman"/>
        <w:b w:val="0"/>
        <w:i w:val="0"/>
        <w:smallCaps w:val="0"/>
        <w:strike w:val="0"/>
        <w:color w:val="000000"/>
        <w:spacing w:val="0"/>
        <w:w w:val="100"/>
        <w:position w:val="0"/>
        <w:sz w:val="22"/>
        <w:u w:val="none"/>
      </w:rPr>
    </w:lvl>
    <w:lvl w:ilvl="1">
      <w:start w:val="1"/>
      <w:numFmt w:val="bullet"/>
      <w:lvlText w:val="-"/>
      <w:lvlJc w:val="left"/>
      <w:rPr>
        <w:rFonts w:ascii="Times New Roman" w:hAnsi="Times New Roman"/>
        <w:b w:val="0"/>
        <w:i w:val="0"/>
        <w:smallCaps w:val="0"/>
        <w:strike w:val="0"/>
        <w:color w:val="000000"/>
        <w:spacing w:val="0"/>
        <w:w w:val="100"/>
        <w:position w:val="0"/>
        <w:sz w:val="22"/>
        <w:u w:val="none"/>
      </w:rPr>
    </w:lvl>
    <w:lvl w:ilvl="2">
      <w:start w:val="1"/>
      <w:numFmt w:val="bullet"/>
      <w:lvlText w:val="-"/>
      <w:lvlJc w:val="left"/>
      <w:rPr>
        <w:rFonts w:ascii="Times New Roman" w:hAnsi="Times New Roman"/>
        <w:b w:val="0"/>
        <w:i w:val="0"/>
        <w:smallCaps w:val="0"/>
        <w:strike w:val="0"/>
        <w:color w:val="000000"/>
        <w:spacing w:val="0"/>
        <w:w w:val="100"/>
        <w:position w:val="0"/>
        <w:sz w:val="22"/>
        <w:u w:val="none"/>
      </w:rPr>
    </w:lvl>
    <w:lvl w:ilvl="3">
      <w:start w:val="1"/>
      <w:numFmt w:val="bullet"/>
      <w:lvlText w:val="-"/>
      <w:lvlJc w:val="left"/>
      <w:rPr>
        <w:rFonts w:ascii="Times New Roman" w:hAnsi="Times New Roman"/>
        <w:b w:val="0"/>
        <w:i w:val="0"/>
        <w:smallCaps w:val="0"/>
        <w:strike w:val="0"/>
        <w:color w:val="000000"/>
        <w:spacing w:val="0"/>
        <w:w w:val="100"/>
        <w:position w:val="0"/>
        <w:sz w:val="22"/>
        <w:u w:val="none"/>
      </w:rPr>
    </w:lvl>
    <w:lvl w:ilvl="4">
      <w:start w:val="1"/>
      <w:numFmt w:val="bullet"/>
      <w:lvlText w:val="-"/>
      <w:lvlJc w:val="left"/>
      <w:rPr>
        <w:rFonts w:ascii="Times New Roman" w:hAnsi="Times New Roman"/>
        <w:b w:val="0"/>
        <w:i w:val="0"/>
        <w:smallCaps w:val="0"/>
        <w:strike w:val="0"/>
        <w:color w:val="000000"/>
        <w:spacing w:val="0"/>
        <w:w w:val="100"/>
        <w:position w:val="0"/>
        <w:sz w:val="22"/>
        <w:u w:val="none"/>
      </w:rPr>
    </w:lvl>
    <w:lvl w:ilvl="5">
      <w:start w:val="1"/>
      <w:numFmt w:val="bullet"/>
      <w:lvlText w:val="-"/>
      <w:lvlJc w:val="left"/>
      <w:rPr>
        <w:rFonts w:ascii="Times New Roman" w:hAnsi="Times New Roman"/>
        <w:b w:val="0"/>
        <w:i w:val="0"/>
        <w:smallCaps w:val="0"/>
        <w:strike w:val="0"/>
        <w:color w:val="000000"/>
        <w:spacing w:val="0"/>
        <w:w w:val="100"/>
        <w:position w:val="0"/>
        <w:sz w:val="22"/>
        <w:u w:val="none"/>
      </w:rPr>
    </w:lvl>
    <w:lvl w:ilvl="6">
      <w:start w:val="1"/>
      <w:numFmt w:val="bullet"/>
      <w:lvlText w:val="-"/>
      <w:lvlJc w:val="left"/>
      <w:rPr>
        <w:rFonts w:ascii="Times New Roman" w:hAnsi="Times New Roman"/>
        <w:b w:val="0"/>
        <w:i w:val="0"/>
        <w:smallCaps w:val="0"/>
        <w:strike w:val="0"/>
        <w:color w:val="000000"/>
        <w:spacing w:val="0"/>
        <w:w w:val="100"/>
        <w:position w:val="0"/>
        <w:sz w:val="22"/>
        <w:u w:val="none"/>
      </w:rPr>
    </w:lvl>
    <w:lvl w:ilvl="7">
      <w:start w:val="1"/>
      <w:numFmt w:val="bullet"/>
      <w:lvlText w:val="-"/>
      <w:lvlJc w:val="left"/>
      <w:rPr>
        <w:rFonts w:ascii="Times New Roman" w:hAnsi="Times New Roman"/>
        <w:b w:val="0"/>
        <w:i w:val="0"/>
        <w:smallCaps w:val="0"/>
        <w:strike w:val="0"/>
        <w:color w:val="000000"/>
        <w:spacing w:val="0"/>
        <w:w w:val="100"/>
        <w:position w:val="0"/>
        <w:sz w:val="22"/>
        <w:u w:val="none"/>
      </w:rPr>
    </w:lvl>
    <w:lvl w:ilvl="8">
      <w:start w:val="1"/>
      <w:numFmt w:val="bullet"/>
      <w:lvlText w:val="-"/>
      <w:lvlJc w:val="left"/>
      <w:rPr>
        <w:rFonts w:ascii="Times New Roman" w:hAnsi="Times New Roman"/>
        <w:b w:val="0"/>
        <w:i w:val="0"/>
        <w:smallCaps w:val="0"/>
        <w:strike w:val="0"/>
        <w:color w:val="000000"/>
        <w:spacing w:val="0"/>
        <w:w w:val="100"/>
        <w:position w:val="0"/>
        <w:sz w:val="22"/>
        <w:u w:val="none"/>
      </w:rPr>
    </w:lvl>
  </w:abstractNum>
  <w:abstractNum w:abstractNumId="2" w15:restartNumberingAfterBreak="0">
    <w:nsid w:val="026C1646"/>
    <w:multiLevelType w:val="multilevel"/>
    <w:tmpl w:val="78D6322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BD11E6"/>
    <w:multiLevelType w:val="hybridMultilevel"/>
    <w:tmpl w:val="8FEE2BE6"/>
    <w:lvl w:ilvl="0" w:tplc="04190001">
      <w:start w:val="1"/>
      <w:numFmt w:val="bullet"/>
      <w:lvlText w:val=""/>
      <w:lvlJc w:val="left"/>
      <w:pPr>
        <w:ind w:left="728" w:hanging="360"/>
      </w:pPr>
      <w:rPr>
        <w:rFonts w:ascii="Symbol" w:hAnsi="Symbol" w:hint="default"/>
      </w:rPr>
    </w:lvl>
    <w:lvl w:ilvl="1" w:tplc="04190003" w:tentative="1">
      <w:start w:val="1"/>
      <w:numFmt w:val="bullet"/>
      <w:lvlText w:val="o"/>
      <w:lvlJc w:val="left"/>
      <w:pPr>
        <w:ind w:left="1448" w:hanging="360"/>
      </w:pPr>
      <w:rPr>
        <w:rFonts w:ascii="Courier New" w:hAnsi="Courier New" w:cs="Courier New" w:hint="default"/>
      </w:rPr>
    </w:lvl>
    <w:lvl w:ilvl="2" w:tplc="04190005" w:tentative="1">
      <w:start w:val="1"/>
      <w:numFmt w:val="bullet"/>
      <w:lvlText w:val=""/>
      <w:lvlJc w:val="left"/>
      <w:pPr>
        <w:ind w:left="2168" w:hanging="360"/>
      </w:pPr>
      <w:rPr>
        <w:rFonts w:ascii="Wingdings" w:hAnsi="Wingdings" w:hint="default"/>
      </w:rPr>
    </w:lvl>
    <w:lvl w:ilvl="3" w:tplc="04190001" w:tentative="1">
      <w:start w:val="1"/>
      <w:numFmt w:val="bullet"/>
      <w:lvlText w:val=""/>
      <w:lvlJc w:val="left"/>
      <w:pPr>
        <w:ind w:left="2888" w:hanging="360"/>
      </w:pPr>
      <w:rPr>
        <w:rFonts w:ascii="Symbol" w:hAnsi="Symbol" w:hint="default"/>
      </w:rPr>
    </w:lvl>
    <w:lvl w:ilvl="4" w:tplc="04190003" w:tentative="1">
      <w:start w:val="1"/>
      <w:numFmt w:val="bullet"/>
      <w:lvlText w:val="o"/>
      <w:lvlJc w:val="left"/>
      <w:pPr>
        <w:ind w:left="3608" w:hanging="360"/>
      </w:pPr>
      <w:rPr>
        <w:rFonts w:ascii="Courier New" w:hAnsi="Courier New" w:cs="Courier New" w:hint="default"/>
      </w:rPr>
    </w:lvl>
    <w:lvl w:ilvl="5" w:tplc="04190005" w:tentative="1">
      <w:start w:val="1"/>
      <w:numFmt w:val="bullet"/>
      <w:lvlText w:val=""/>
      <w:lvlJc w:val="left"/>
      <w:pPr>
        <w:ind w:left="4328" w:hanging="360"/>
      </w:pPr>
      <w:rPr>
        <w:rFonts w:ascii="Wingdings" w:hAnsi="Wingdings" w:hint="default"/>
      </w:rPr>
    </w:lvl>
    <w:lvl w:ilvl="6" w:tplc="04190001" w:tentative="1">
      <w:start w:val="1"/>
      <w:numFmt w:val="bullet"/>
      <w:lvlText w:val=""/>
      <w:lvlJc w:val="left"/>
      <w:pPr>
        <w:ind w:left="5048" w:hanging="360"/>
      </w:pPr>
      <w:rPr>
        <w:rFonts w:ascii="Symbol" w:hAnsi="Symbol" w:hint="default"/>
      </w:rPr>
    </w:lvl>
    <w:lvl w:ilvl="7" w:tplc="04190003" w:tentative="1">
      <w:start w:val="1"/>
      <w:numFmt w:val="bullet"/>
      <w:lvlText w:val="o"/>
      <w:lvlJc w:val="left"/>
      <w:pPr>
        <w:ind w:left="5768" w:hanging="360"/>
      </w:pPr>
      <w:rPr>
        <w:rFonts w:ascii="Courier New" w:hAnsi="Courier New" w:cs="Courier New" w:hint="default"/>
      </w:rPr>
    </w:lvl>
    <w:lvl w:ilvl="8" w:tplc="04190005" w:tentative="1">
      <w:start w:val="1"/>
      <w:numFmt w:val="bullet"/>
      <w:lvlText w:val=""/>
      <w:lvlJc w:val="left"/>
      <w:pPr>
        <w:ind w:left="6488" w:hanging="360"/>
      </w:pPr>
      <w:rPr>
        <w:rFonts w:ascii="Wingdings" w:hAnsi="Wingdings" w:hint="default"/>
      </w:rPr>
    </w:lvl>
  </w:abstractNum>
  <w:abstractNum w:abstractNumId="4" w15:restartNumberingAfterBreak="0">
    <w:nsid w:val="04B42884"/>
    <w:multiLevelType w:val="multilevel"/>
    <w:tmpl w:val="4644314E"/>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5373D9A"/>
    <w:multiLevelType w:val="multilevel"/>
    <w:tmpl w:val="00ECB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57F05E9"/>
    <w:multiLevelType w:val="hybridMultilevel"/>
    <w:tmpl w:val="4044EF6C"/>
    <w:lvl w:ilvl="0" w:tplc="88489D3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64B0FB4"/>
    <w:multiLevelType w:val="multilevel"/>
    <w:tmpl w:val="4190A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66800C6"/>
    <w:multiLevelType w:val="multilevel"/>
    <w:tmpl w:val="9B521C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7A9083A"/>
    <w:multiLevelType w:val="multilevel"/>
    <w:tmpl w:val="B770D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A3537A9"/>
    <w:multiLevelType w:val="multilevel"/>
    <w:tmpl w:val="2E420D5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B01555F"/>
    <w:multiLevelType w:val="multilevel"/>
    <w:tmpl w:val="35E03E00"/>
    <w:numStyleLink w:val="4"/>
  </w:abstractNum>
  <w:abstractNum w:abstractNumId="12" w15:restartNumberingAfterBreak="0">
    <w:nsid w:val="0B723D89"/>
    <w:multiLevelType w:val="multilevel"/>
    <w:tmpl w:val="BED80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C391E02"/>
    <w:multiLevelType w:val="hybridMultilevel"/>
    <w:tmpl w:val="E910BB5A"/>
    <w:lvl w:ilvl="0" w:tplc="F5069346">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4" w15:restartNumberingAfterBreak="0">
    <w:nsid w:val="0CB93D9D"/>
    <w:multiLevelType w:val="multilevel"/>
    <w:tmpl w:val="E7240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D147B9A"/>
    <w:multiLevelType w:val="hybridMultilevel"/>
    <w:tmpl w:val="8324882E"/>
    <w:lvl w:ilvl="0" w:tplc="08EEDF0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0F9201D2"/>
    <w:multiLevelType w:val="hybridMultilevel"/>
    <w:tmpl w:val="C9AAFE60"/>
    <w:lvl w:ilvl="0" w:tplc="61D8FFCA">
      <w:start w:val="1"/>
      <w:numFmt w:val="decimal"/>
      <w:lvlText w:val="4.3.%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03B64CD"/>
    <w:multiLevelType w:val="multilevel"/>
    <w:tmpl w:val="9C422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1076DB4"/>
    <w:multiLevelType w:val="multilevel"/>
    <w:tmpl w:val="D69A7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1B044A3"/>
    <w:multiLevelType w:val="hybridMultilevel"/>
    <w:tmpl w:val="81DAFD70"/>
    <w:lvl w:ilvl="0" w:tplc="1338BF32">
      <w:start w:val="1"/>
      <w:numFmt w:val="decimal"/>
      <w:lvlText w:val="%1)"/>
      <w:lvlJc w:val="left"/>
      <w:pPr>
        <w:ind w:left="720" w:hanging="360"/>
      </w:pPr>
      <w:rPr>
        <w:rFonts w:cs="Times New Roman" w:hint="default"/>
        <w:color w:val="00000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11E23119"/>
    <w:multiLevelType w:val="hybridMultilevel"/>
    <w:tmpl w:val="7A7EB0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11F05676"/>
    <w:multiLevelType w:val="multilevel"/>
    <w:tmpl w:val="57527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24348DE"/>
    <w:multiLevelType w:val="hybridMultilevel"/>
    <w:tmpl w:val="7DEE87B2"/>
    <w:lvl w:ilvl="0" w:tplc="F5069346">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3" w15:restartNumberingAfterBreak="0">
    <w:nsid w:val="137D5927"/>
    <w:multiLevelType w:val="multilevel"/>
    <w:tmpl w:val="CAFA8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4901B6F"/>
    <w:multiLevelType w:val="multilevel"/>
    <w:tmpl w:val="60F89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5366DF7"/>
    <w:multiLevelType w:val="multilevel"/>
    <w:tmpl w:val="F8DC9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7996D8E"/>
    <w:multiLevelType w:val="hybridMultilevel"/>
    <w:tmpl w:val="7ABA97D0"/>
    <w:lvl w:ilvl="0" w:tplc="F50693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8110C64"/>
    <w:multiLevelType w:val="hybridMultilevel"/>
    <w:tmpl w:val="039A6B1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8E821F0"/>
    <w:multiLevelType w:val="multilevel"/>
    <w:tmpl w:val="77022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8F23846"/>
    <w:multiLevelType w:val="singleLevel"/>
    <w:tmpl w:val="1C88FBDC"/>
    <w:lvl w:ilvl="0">
      <w:start w:val="1"/>
      <w:numFmt w:val="bullet"/>
      <w:pStyle w:val="InsertGraphic"/>
      <w:lvlText w:val=""/>
      <w:lvlJc w:val="left"/>
      <w:pPr>
        <w:tabs>
          <w:tab w:val="num" w:pos="717"/>
        </w:tabs>
        <w:ind w:left="714" w:hanging="357"/>
      </w:pPr>
      <w:rPr>
        <w:rFonts w:ascii="Symbol" w:hAnsi="Symbol" w:hint="default"/>
        <w:sz w:val="22"/>
      </w:rPr>
    </w:lvl>
  </w:abstractNum>
  <w:abstractNum w:abstractNumId="30" w15:restartNumberingAfterBreak="0">
    <w:nsid w:val="19477466"/>
    <w:multiLevelType w:val="multilevel"/>
    <w:tmpl w:val="7C684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963215C"/>
    <w:multiLevelType w:val="multilevel"/>
    <w:tmpl w:val="F8E8637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1A0C6FA2"/>
    <w:multiLevelType w:val="multilevel"/>
    <w:tmpl w:val="DCC29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B5070A2"/>
    <w:multiLevelType w:val="hybridMultilevel"/>
    <w:tmpl w:val="C848192A"/>
    <w:lvl w:ilvl="0" w:tplc="E8246136">
      <w:start w:val="1"/>
      <w:numFmt w:val="decimal"/>
      <w:lvlText w:val="%1."/>
      <w:lvlJc w:val="left"/>
      <w:pPr>
        <w:ind w:left="720" w:hanging="360"/>
      </w:pPr>
      <w:rPr>
        <w:rFonts w:ascii="Times New Roman CYR" w:hAnsi="Times New Roman CYR" w:cs="Times New Roman CYR"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1B6363F6"/>
    <w:multiLevelType w:val="hybridMultilevel"/>
    <w:tmpl w:val="F57AE93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5" w15:restartNumberingAfterBreak="0">
    <w:nsid w:val="1B87408D"/>
    <w:multiLevelType w:val="multilevel"/>
    <w:tmpl w:val="3036D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C45297A"/>
    <w:multiLevelType w:val="multilevel"/>
    <w:tmpl w:val="0DBAFB8C"/>
    <w:lvl w:ilvl="0">
      <w:start w:val="1"/>
      <w:numFmt w:val="decimal"/>
      <w:pStyle w:val="1"/>
      <w:lvlText w:val="%1"/>
      <w:lvlJc w:val="left"/>
      <w:pPr>
        <w:tabs>
          <w:tab w:val="num" w:pos="4752"/>
        </w:tabs>
        <w:ind w:left="4752" w:hanging="432"/>
      </w:pPr>
      <w:rPr>
        <w:rFonts w:hint="default"/>
        <w:b/>
      </w:rPr>
    </w:lvl>
    <w:lvl w:ilvl="1">
      <w:start w:val="1"/>
      <w:numFmt w:val="decimal"/>
      <w:pStyle w:val="2"/>
      <w:lvlText w:val="%1.%2"/>
      <w:lvlJc w:val="left"/>
      <w:pPr>
        <w:tabs>
          <w:tab w:val="num" w:pos="4896"/>
        </w:tabs>
        <w:ind w:left="4896" w:hanging="576"/>
      </w:pPr>
      <w:rPr>
        <w:i w:val="0"/>
        <w:sz w:val="20"/>
        <w:szCs w:val="20"/>
      </w:rPr>
    </w:lvl>
    <w:lvl w:ilvl="2">
      <w:start w:val="1"/>
      <w:numFmt w:val="decimal"/>
      <w:pStyle w:val="3"/>
      <w:lvlText w:val="%1.%2.%3"/>
      <w:lvlJc w:val="left"/>
      <w:pPr>
        <w:tabs>
          <w:tab w:val="num" w:pos="5040"/>
        </w:tabs>
        <w:ind w:left="5040" w:hanging="720"/>
      </w:pPr>
    </w:lvl>
    <w:lvl w:ilvl="3">
      <w:start w:val="1"/>
      <w:numFmt w:val="decimal"/>
      <w:pStyle w:val="40"/>
      <w:lvlText w:val="%1.%2.%3.%4"/>
      <w:lvlJc w:val="left"/>
      <w:pPr>
        <w:tabs>
          <w:tab w:val="num" w:pos="5184"/>
        </w:tabs>
        <w:ind w:left="5184" w:hanging="864"/>
      </w:pPr>
    </w:lvl>
    <w:lvl w:ilvl="4">
      <w:start w:val="1"/>
      <w:numFmt w:val="decimal"/>
      <w:pStyle w:val="5"/>
      <w:lvlText w:val="%1.%2.%3.%4.%5"/>
      <w:lvlJc w:val="left"/>
      <w:pPr>
        <w:tabs>
          <w:tab w:val="num" w:pos="5328"/>
        </w:tabs>
        <w:ind w:left="5328" w:hanging="1008"/>
      </w:pPr>
    </w:lvl>
    <w:lvl w:ilvl="5">
      <w:start w:val="1"/>
      <w:numFmt w:val="decimal"/>
      <w:pStyle w:val="6"/>
      <w:lvlText w:val="%1.%2.%3.%4.%5.%6"/>
      <w:lvlJc w:val="left"/>
      <w:pPr>
        <w:tabs>
          <w:tab w:val="num" w:pos="5472"/>
        </w:tabs>
        <w:ind w:left="5472" w:hanging="1152"/>
      </w:pPr>
    </w:lvl>
    <w:lvl w:ilvl="6">
      <w:start w:val="1"/>
      <w:numFmt w:val="decimal"/>
      <w:pStyle w:val="7"/>
      <w:lvlText w:val="%1.%2.%3.%4.%5.%6.%7"/>
      <w:lvlJc w:val="left"/>
      <w:pPr>
        <w:tabs>
          <w:tab w:val="num" w:pos="5616"/>
        </w:tabs>
        <w:ind w:left="5616" w:hanging="1296"/>
      </w:pPr>
    </w:lvl>
    <w:lvl w:ilvl="7">
      <w:start w:val="1"/>
      <w:numFmt w:val="decimal"/>
      <w:pStyle w:val="8"/>
      <w:lvlText w:val="%1.%2.%3.%4.%5.%6.%7.%8"/>
      <w:lvlJc w:val="left"/>
      <w:pPr>
        <w:tabs>
          <w:tab w:val="num" w:pos="5760"/>
        </w:tabs>
        <w:ind w:left="5760" w:hanging="1440"/>
      </w:pPr>
    </w:lvl>
    <w:lvl w:ilvl="8">
      <w:start w:val="1"/>
      <w:numFmt w:val="decimal"/>
      <w:pStyle w:val="9"/>
      <w:lvlText w:val="%1.%2.%3.%4.%5.%6.%7.%8.%9"/>
      <w:lvlJc w:val="left"/>
      <w:pPr>
        <w:tabs>
          <w:tab w:val="num" w:pos="5904"/>
        </w:tabs>
        <w:ind w:left="5904" w:hanging="1584"/>
      </w:pPr>
    </w:lvl>
  </w:abstractNum>
  <w:abstractNum w:abstractNumId="37" w15:restartNumberingAfterBreak="0">
    <w:nsid w:val="1C522EFE"/>
    <w:multiLevelType w:val="multilevel"/>
    <w:tmpl w:val="221E6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CC73F9D"/>
    <w:multiLevelType w:val="hybridMultilevel"/>
    <w:tmpl w:val="CBFE8AA0"/>
    <w:lvl w:ilvl="0" w:tplc="91E818DC">
      <w:start w:val="1"/>
      <w:numFmt w:val="decimal"/>
      <w:lvlText w:val="%1."/>
      <w:lvlJc w:val="left"/>
      <w:pPr>
        <w:ind w:left="720" w:hanging="360"/>
      </w:pPr>
      <w:rPr>
        <w:rFonts w:hint="default"/>
        <w:b w:val="0"/>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9" w15:restartNumberingAfterBreak="0">
    <w:nsid w:val="1CED6B1D"/>
    <w:multiLevelType w:val="hybridMultilevel"/>
    <w:tmpl w:val="EB407B44"/>
    <w:lvl w:ilvl="0" w:tplc="2000000F">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0" w15:restartNumberingAfterBreak="0">
    <w:nsid w:val="1D156F61"/>
    <w:multiLevelType w:val="hybridMultilevel"/>
    <w:tmpl w:val="5D5AAD1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1" w15:restartNumberingAfterBreak="0">
    <w:nsid w:val="1D226803"/>
    <w:multiLevelType w:val="multilevel"/>
    <w:tmpl w:val="1BF04F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1D2B3D8B"/>
    <w:multiLevelType w:val="hybridMultilevel"/>
    <w:tmpl w:val="64B05110"/>
    <w:lvl w:ilvl="0" w:tplc="F50693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1E5552C9"/>
    <w:multiLevelType w:val="hybridMultilevel"/>
    <w:tmpl w:val="9E50F7C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4" w15:restartNumberingAfterBreak="0">
    <w:nsid w:val="1FFD66B2"/>
    <w:multiLevelType w:val="multilevel"/>
    <w:tmpl w:val="33406B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223C14F2"/>
    <w:multiLevelType w:val="hybridMultilevel"/>
    <w:tmpl w:val="6302CFCA"/>
    <w:lvl w:ilvl="0" w:tplc="04190017">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6" w15:restartNumberingAfterBreak="0">
    <w:nsid w:val="24300AE4"/>
    <w:multiLevelType w:val="hybridMultilevel"/>
    <w:tmpl w:val="FB9C18E2"/>
    <w:lvl w:ilvl="0" w:tplc="7594091C">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24837371"/>
    <w:multiLevelType w:val="hybridMultilevel"/>
    <w:tmpl w:val="E8A498C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83B233E"/>
    <w:multiLevelType w:val="multilevel"/>
    <w:tmpl w:val="758ACC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28771241"/>
    <w:multiLevelType w:val="multilevel"/>
    <w:tmpl w:val="D3AAD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8AD2A83"/>
    <w:multiLevelType w:val="multilevel"/>
    <w:tmpl w:val="31C4B6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2B063B2E"/>
    <w:multiLevelType w:val="multilevel"/>
    <w:tmpl w:val="0F360230"/>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2" w15:restartNumberingAfterBreak="0">
    <w:nsid w:val="2B4E1919"/>
    <w:multiLevelType w:val="multilevel"/>
    <w:tmpl w:val="02A27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2CAD1A31"/>
    <w:multiLevelType w:val="multilevel"/>
    <w:tmpl w:val="E1984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DE3227C"/>
    <w:multiLevelType w:val="hybridMultilevel"/>
    <w:tmpl w:val="25547DF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5" w15:restartNumberingAfterBreak="0">
    <w:nsid w:val="2DF263C5"/>
    <w:multiLevelType w:val="multilevel"/>
    <w:tmpl w:val="98047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2E9E1325"/>
    <w:multiLevelType w:val="multilevel"/>
    <w:tmpl w:val="5CF496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304E49EF"/>
    <w:multiLevelType w:val="multilevel"/>
    <w:tmpl w:val="32B47A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31FD7BE3"/>
    <w:multiLevelType w:val="hybridMultilevel"/>
    <w:tmpl w:val="0524AE7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9" w15:restartNumberingAfterBreak="0">
    <w:nsid w:val="32996132"/>
    <w:multiLevelType w:val="multilevel"/>
    <w:tmpl w:val="2EC6E9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341705C4"/>
    <w:multiLevelType w:val="hybridMultilevel"/>
    <w:tmpl w:val="E45ACED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5622EC8"/>
    <w:multiLevelType w:val="hybridMultilevel"/>
    <w:tmpl w:val="DF9E4822"/>
    <w:lvl w:ilvl="0" w:tplc="F50693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86A69EE"/>
    <w:multiLevelType w:val="hybridMultilevel"/>
    <w:tmpl w:val="15F6E174"/>
    <w:lvl w:ilvl="0" w:tplc="04190017">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3" w15:restartNumberingAfterBreak="0">
    <w:nsid w:val="397A3CB8"/>
    <w:multiLevelType w:val="hybridMultilevel"/>
    <w:tmpl w:val="4E84AEFE"/>
    <w:lvl w:ilvl="0" w:tplc="04190017">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4" w15:restartNumberingAfterBreak="0">
    <w:nsid w:val="39E132D5"/>
    <w:multiLevelType w:val="multilevel"/>
    <w:tmpl w:val="990619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39F80CDE"/>
    <w:multiLevelType w:val="multilevel"/>
    <w:tmpl w:val="A500A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3BE614F8"/>
    <w:multiLevelType w:val="hybridMultilevel"/>
    <w:tmpl w:val="404025EA"/>
    <w:lvl w:ilvl="0" w:tplc="F50693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3D3312EF"/>
    <w:multiLevelType w:val="hybridMultilevel"/>
    <w:tmpl w:val="01C2D4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15:restartNumberingAfterBreak="0">
    <w:nsid w:val="3D536A36"/>
    <w:multiLevelType w:val="multilevel"/>
    <w:tmpl w:val="EAD8E0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3DF115EC"/>
    <w:multiLevelType w:val="multilevel"/>
    <w:tmpl w:val="7A9C2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3E046D46"/>
    <w:multiLevelType w:val="multilevel"/>
    <w:tmpl w:val="E8581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3EDB0676"/>
    <w:multiLevelType w:val="multilevel"/>
    <w:tmpl w:val="FC700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40D56272"/>
    <w:multiLevelType w:val="hybridMultilevel"/>
    <w:tmpl w:val="9970FCB6"/>
    <w:lvl w:ilvl="0" w:tplc="EB9C441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15:restartNumberingAfterBreak="0">
    <w:nsid w:val="41B45B36"/>
    <w:multiLevelType w:val="hybridMultilevel"/>
    <w:tmpl w:val="F7AE5EA8"/>
    <w:lvl w:ilvl="0" w:tplc="F50693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42B313DA"/>
    <w:multiLevelType w:val="hybridMultilevel"/>
    <w:tmpl w:val="B660141A"/>
    <w:lvl w:ilvl="0" w:tplc="8AA08E08">
      <w:start w:val="1"/>
      <w:numFmt w:val="decimal"/>
      <w:pStyle w:val="a"/>
      <w:lvlText w:val="%1."/>
      <w:lvlJc w:val="left"/>
      <w:pPr>
        <w:ind w:left="644" w:hanging="360"/>
      </w:pPr>
      <w:rPr>
        <w:rFonts w:hint="default"/>
        <w:b w:val="0"/>
      </w:rPr>
    </w:lvl>
    <w:lvl w:ilvl="1" w:tplc="AC1C4128">
      <w:numFmt w:val="none"/>
      <w:pStyle w:val="20"/>
      <w:lvlText w:val=""/>
      <w:lvlJc w:val="left"/>
      <w:pPr>
        <w:tabs>
          <w:tab w:val="num" w:pos="360"/>
        </w:tabs>
      </w:pPr>
    </w:lvl>
    <w:lvl w:ilvl="2" w:tplc="228C9918">
      <w:numFmt w:val="none"/>
      <w:lvlText w:val=""/>
      <w:lvlJc w:val="left"/>
      <w:pPr>
        <w:tabs>
          <w:tab w:val="num" w:pos="360"/>
        </w:tabs>
      </w:pPr>
    </w:lvl>
    <w:lvl w:ilvl="3" w:tplc="D9AE7574">
      <w:numFmt w:val="none"/>
      <w:lvlText w:val=""/>
      <w:lvlJc w:val="left"/>
      <w:pPr>
        <w:tabs>
          <w:tab w:val="num" w:pos="360"/>
        </w:tabs>
      </w:pPr>
    </w:lvl>
    <w:lvl w:ilvl="4" w:tplc="8594E896">
      <w:numFmt w:val="none"/>
      <w:lvlText w:val=""/>
      <w:lvlJc w:val="left"/>
      <w:pPr>
        <w:tabs>
          <w:tab w:val="num" w:pos="360"/>
        </w:tabs>
      </w:pPr>
    </w:lvl>
    <w:lvl w:ilvl="5" w:tplc="84646046">
      <w:numFmt w:val="none"/>
      <w:lvlText w:val=""/>
      <w:lvlJc w:val="left"/>
      <w:pPr>
        <w:tabs>
          <w:tab w:val="num" w:pos="360"/>
        </w:tabs>
      </w:pPr>
    </w:lvl>
    <w:lvl w:ilvl="6" w:tplc="D4DEC1C6">
      <w:numFmt w:val="none"/>
      <w:lvlText w:val=""/>
      <w:lvlJc w:val="left"/>
      <w:pPr>
        <w:tabs>
          <w:tab w:val="num" w:pos="360"/>
        </w:tabs>
      </w:pPr>
    </w:lvl>
    <w:lvl w:ilvl="7" w:tplc="5D7CDB0C">
      <w:numFmt w:val="none"/>
      <w:lvlText w:val=""/>
      <w:lvlJc w:val="left"/>
      <w:pPr>
        <w:tabs>
          <w:tab w:val="num" w:pos="360"/>
        </w:tabs>
      </w:pPr>
    </w:lvl>
    <w:lvl w:ilvl="8" w:tplc="E6922E84">
      <w:numFmt w:val="none"/>
      <w:lvlText w:val=""/>
      <w:lvlJc w:val="left"/>
      <w:pPr>
        <w:tabs>
          <w:tab w:val="num" w:pos="360"/>
        </w:tabs>
      </w:pPr>
    </w:lvl>
  </w:abstractNum>
  <w:abstractNum w:abstractNumId="75" w15:restartNumberingAfterBreak="0">
    <w:nsid w:val="42F871BD"/>
    <w:multiLevelType w:val="multilevel"/>
    <w:tmpl w:val="6FF6B45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432823CC"/>
    <w:multiLevelType w:val="multilevel"/>
    <w:tmpl w:val="1E46A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432E0F31"/>
    <w:multiLevelType w:val="multilevel"/>
    <w:tmpl w:val="D4F8C80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44B34B9F"/>
    <w:multiLevelType w:val="multilevel"/>
    <w:tmpl w:val="A0AC67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45133B05"/>
    <w:multiLevelType w:val="hybridMultilevel"/>
    <w:tmpl w:val="FFD2D9A8"/>
    <w:lvl w:ilvl="0" w:tplc="6C86C6CC">
      <w:start w:val="1"/>
      <w:numFmt w:val="decimal"/>
      <w:lvlText w:val="%1."/>
      <w:lvlJc w:val="left"/>
      <w:pPr>
        <w:ind w:left="720" w:hanging="360"/>
      </w:pPr>
      <w:rPr>
        <w:rFonts w:ascii="Times New Roman CYR" w:hAnsi="Times New Roman CYR" w:cs="Times New Roman CYR"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15:restartNumberingAfterBreak="0">
    <w:nsid w:val="45157997"/>
    <w:multiLevelType w:val="multilevel"/>
    <w:tmpl w:val="C052B26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4666074D"/>
    <w:multiLevelType w:val="hybridMultilevel"/>
    <w:tmpl w:val="8B84E8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15:restartNumberingAfterBreak="0">
    <w:nsid w:val="47722EF8"/>
    <w:multiLevelType w:val="hybridMultilevel"/>
    <w:tmpl w:val="3C1A37A4"/>
    <w:lvl w:ilvl="0" w:tplc="F50693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47985FF8"/>
    <w:multiLevelType w:val="multilevel"/>
    <w:tmpl w:val="CAC6ABE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48681214"/>
    <w:multiLevelType w:val="multilevel"/>
    <w:tmpl w:val="7764D4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49FE51B5"/>
    <w:multiLevelType w:val="multilevel"/>
    <w:tmpl w:val="8AE4C9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4BB34FC3"/>
    <w:multiLevelType w:val="multilevel"/>
    <w:tmpl w:val="54E68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4C17475D"/>
    <w:multiLevelType w:val="multilevel"/>
    <w:tmpl w:val="03264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4C937380"/>
    <w:multiLevelType w:val="multilevel"/>
    <w:tmpl w:val="35E03E00"/>
    <w:styleLink w:val="4"/>
    <w:lvl w:ilvl="0">
      <w:start w:val="1"/>
      <w:numFmt w:val="decimal"/>
      <w:pStyle w:val="31"/>
      <w:suff w:val="space"/>
      <w:lvlText w:val="Статья %1."/>
      <w:lvlJc w:val="left"/>
      <w:pPr>
        <w:ind w:left="928" w:hanging="360"/>
      </w:pPr>
      <w:rPr>
        <w:rFonts w:ascii="Arial" w:hAnsi="Arial" w:hint="default"/>
        <w:b/>
        <w:i w:val="0"/>
        <w:caps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9" w15:restartNumberingAfterBreak="0">
    <w:nsid w:val="4D127C89"/>
    <w:multiLevelType w:val="multilevel"/>
    <w:tmpl w:val="AA46D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4DA876CD"/>
    <w:multiLevelType w:val="hybridMultilevel"/>
    <w:tmpl w:val="CA04A73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4F88689E"/>
    <w:multiLevelType w:val="hybridMultilevel"/>
    <w:tmpl w:val="6602E2C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15:restartNumberingAfterBreak="0">
    <w:nsid w:val="4FC87EC9"/>
    <w:multiLevelType w:val="multilevel"/>
    <w:tmpl w:val="9592A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50EA6260"/>
    <w:multiLevelType w:val="hybridMultilevel"/>
    <w:tmpl w:val="ABC893B6"/>
    <w:lvl w:ilvl="0" w:tplc="04190017">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4" w15:restartNumberingAfterBreak="0">
    <w:nsid w:val="513C4248"/>
    <w:multiLevelType w:val="hybridMultilevel"/>
    <w:tmpl w:val="F7701F0E"/>
    <w:lvl w:ilvl="0" w:tplc="87A8CE90">
      <w:start w:val="1"/>
      <w:numFmt w:val="decimal"/>
      <w:lvlText w:val="%1."/>
      <w:lvlJc w:val="left"/>
      <w:pPr>
        <w:ind w:left="720" w:hanging="360"/>
      </w:pPr>
      <w:rPr>
        <w:rFonts w:ascii="Times New Roman CYR" w:hAnsi="Times New Roman CYR" w:cs="Times New Roman CYR"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15:restartNumberingAfterBreak="0">
    <w:nsid w:val="533B46E8"/>
    <w:multiLevelType w:val="multilevel"/>
    <w:tmpl w:val="DD14DD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54004B47"/>
    <w:multiLevelType w:val="hybridMultilevel"/>
    <w:tmpl w:val="444CA57C"/>
    <w:lvl w:ilvl="0" w:tplc="66902DE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15:restartNumberingAfterBreak="0">
    <w:nsid w:val="55247DA9"/>
    <w:multiLevelType w:val="hybridMultilevel"/>
    <w:tmpl w:val="9B08FCC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8" w15:restartNumberingAfterBreak="0">
    <w:nsid w:val="56D032FC"/>
    <w:multiLevelType w:val="hybridMultilevel"/>
    <w:tmpl w:val="3C200F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15:restartNumberingAfterBreak="0">
    <w:nsid w:val="57297D1F"/>
    <w:multiLevelType w:val="multilevel"/>
    <w:tmpl w:val="A05EC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577D1754"/>
    <w:multiLevelType w:val="hybridMultilevel"/>
    <w:tmpl w:val="279041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15:restartNumberingAfterBreak="0">
    <w:nsid w:val="589E6D82"/>
    <w:multiLevelType w:val="multilevel"/>
    <w:tmpl w:val="DB1A3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5A787E43"/>
    <w:multiLevelType w:val="multilevel"/>
    <w:tmpl w:val="30242E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5B5879BB"/>
    <w:multiLevelType w:val="hybridMultilevel"/>
    <w:tmpl w:val="866662C0"/>
    <w:lvl w:ilvl="0" w:tplc="04190017">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4" w15:restartNumberingAfterBreak="0">
    <w:nsid w:val="5B627AD9"/>
    <w:multiLevelType w:val="multilevel"/>
    <w:tmpl w:val="6ECAA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5BB15B3B"/>
    <w:multiLevelType w:val="hybridMultilevel"/>
    <w:tmpl w:val="840402C4"/>
    <w:lvl w:ilvl="0" w:tplc="55E83BF4">
      <w:start w:val="1"/>
      <w:numFmt w:val="decimal"/>
      <w:lvlText w:val="%1)"/>
      <w:lvlJc w:val="left"/>
      <w:pPr>
        <w:ind w:left="720" w:hanging="360"/>
      </w:pPr>
      <w:rPr>
        <w:rFonts w:cs="Times New Roman" w:hint="default"/>
        <w:color w:val="00000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6" w15:restartNumberingAfterBreak="0">
    <w:nsid w:val="5C4510B4"/>
    <w:multiLevelType w:val="multilevel"/>
    <w:tmpl w:val="D8DE4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5E5C46F6"/>
    <w:multiLevelType w:val="multilevel"/>
    <w:tmpl w:val="16F2A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608A4B14"/>
    <w:multiLevelType w:val="multilevel"/>
    <w:tmpl w:val="FF3C3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60C663C2"/>
    <w:multiLevelType w:val="multilevel"/>
    <w:tmpl w:val="8D28B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60F43544"/>
    <w:multiLevelType w:val="multilevel"/>
    <w:tmpl w:val="6CFA3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6171660D"/>
    <w:multiLevelType w:val="hybridMultilevel"/>
    <w:tmpl w:val="C4FA46C8"/>
    <w:lvl w:ilvl="0" w:tplc="6512C5E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2" w15:restartNumberingAfterBreak="0">
    <w:nsid w:val="658C6A69"/>
    <w:multiLevelType w:val="hybridMultilevel"/>
    <w:tmpl w:val="2C80921E"/>
    <w:lvl w:ilvl="0" w:tplc="F50693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662270C1"/>
    <w:multiLevelType w:val="multilevel"/>
    <w:tmpl w:val="F8C06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66551035"/>
    <w:multiLevelType w:val="multilevel"/>
    <w:tmpl w:val="DD4663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666F0F57"/>
    <w:multiLevelType w:val="hybridMultilevel"/>
    <w:tmpl w:val="84C290D2"/>
    <w:lvl w:ilvl="0" w:tplc="F50693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68320428"/>
    <w:multiLevelType w:val="hybridMultilevel"/>
    <w:tmpl w:val="0524AE7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7" w15:restartNumberingAfterBreak="0">
    <w:nsid w:val="68610CBB"/>
    <w:multiLevelType w:val="hybridMultilevel"/>
    <w:tmpl w:val="2F9CD1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8" w15:restartNumberingAfterBreak="0">
    <w:nsid w:val="69F474AC"/>
    <w:multiLevelType w:val="multilevel"/>
    <w:tmpl w:val="93269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6C2C1A58"/>
    <w:multiLevelType w:val="multilevel"/>
    <w:tmpl w:val="AE300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6C7A46B8"/>
    <w:multiLevelType w:val="multilevel"/>
    <w:tmpl w:val="35F427E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1" w15:restartNumberingAfterBreak="0">
    <w:nsid w:val="6CD9127C"/>
    <w:multiLevelType w:val="hybridMultilevel"/>
    <w:tmpl w:val="6CB86234"/>
    <w:lvl w:ilvl="0" w:tplc="7D72080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2" w15:restartNumberingAfterBreak="0">
    <w:nsid w:val="6CF70BC1"/>
    <w:multiLevelType w:val="multilevel"/>
    <w:tmpl w:val="2076AEF8"/>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1116"/>
        </w:tabs>
        <w:ind w:left="1116" w:hanging="576"/>
      </w:pPr>
      <w:rPr>
        <w:rFonts w:ascii="Times New Roman" w:eastAsia="Times New Roman" w:hAnsi="Times New Roman" w:cs="Times New Roman"/>
        <w:i/>
      </w:rPr>
    </w:lvl>
    <w:lvl w:ilvl="2">
      <w:start w:val="1"/>
      <w:numFmt w:val="decimal"/>
      <w:pStyle w:val="30"/>
      <w:lvlText w:val="%1.%2.%3"/>
      <w:lvlJc w:val="left"/>
      <w:pPr>
        <w:tabs>
          <w:tab w:val="num" w:pos="1127"/>
        </w:tabs>
        <w:ind w:left="90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3" w15:restartNumberingAfterBreak="0">
    <w:nsid w:val="6D9A7847"/>
    <w:multiLevelType w:val="hybridMultilevel"/>
    <w:tmpl w:val="EB407B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4" w15:restartNumberingAfterBreak="0">
    <w:nsid w:val="6E7E1D2D"/>
    <w:multiLevelType w:val="multilevel"/>
    <w:tmpl w:val="05700C9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7029210D"/>
    <w:multiLevelType w:val="hybridMultilevel"/>
    <w:tmpl w:val="505A077C"/>
    <w:lvl w:ilvl="0" w:tplc="DBBE934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6" w15:restartNumberingAfterBreak="0">
    <w:nsid w:val="708F71F1"/>
    <w:multiLevelType w:val="hybridMultilevel"/>
    <w:tmpl w:val="ACD4D37C"/>
    <w:lvl w:ilvl="0" w:tplc="6FBE298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7" w15:restartNumberingAfterBreak="0">
    <w:nsid w:val="70D97DFA"/>
    <w:multiLevelType w:val="multilevel"/>
    <w:tmpl w:val="50CACA68"/>
    <w:lvl w:ilvl="0">
      <w:start w:val="1"/>
      <w:numFmt w:val="bullet"/>
      <w:lvlText w:val=""/>
      <w:lvlJc w:val="left"/>
      <w:rPr>
        <w:rFonts w:ascii="Symbol" w:hAnsi="Symbol" w:hint="default"/>
        <w:b w:val="0"/>
        <w:i w:val="0"/>
        <w:smallCaps w:val="0"/>
        <w:strike w:val="0"/>
        <w:color w:val="000000"/>
        <w:spacing w:val="0"/>
        <w:w w:val="100"/>
        <w:position w:val="0"/>
        <w:sz w:val="22"/>
        <w:u w:val="none"/>
      </w:rPr>
    </w:lvl>
    <w:lvl w:ilvl="1">
      <w:start w:val="1"/>
      <w:numFmt w:val="bullet"/>
      <w:lvlText w:val="-"/>
      <w:lvlJc w:val="left"/>
      <w:rPr>
        <w:rFonts w:ascii="Times New Roman" w:hAnsi="Times New Roman"/>
        <w:b w:val="0"/>
        <w:i w:val="0"/>
        <w:smallCaps w:val="0"/>
        <w:strike w:val="0"/>
        <w:color w:val="000000"/>
        <w:spacing w:val="0"/>
        <w:w w:val="100"/>
        <w:position w:val="0"/>
        <w:sz w:val="22"/>
        <w:u w:val="none"/>
      </w:rPr>
    </w:lvl>
    <w:lvl w:ilvl="2">
      <w:start w:val="1"/>
      <w:numFmt w:val="bullet"/>
      <w:lvlText w:val="-"/>
      <w:lvlJc w:val="left"/>
      <w:rPr>
        <w:rFonts w:ascii="Times New Roman" w:hAnsi="Times New Roman"/>
        <w:b w:val="0"/>
        <w:i w:val="0"/>
        <w:smallCaps w:val="0"/>
        <w:strike w:val="0"/>
        <w:color w:val="000000"/>
        <w:spacing w:val="0"/>
        <w:w w:val="100"/>
        <w:position w:val="0"/>
        <w:sz w:val="22"/>
        <w:u w:val="none"/>
      </w:rPr>
    </w:lvl>
    <w:lvl w:ilvl="3">
      <w:start w:val="1"/>
      <w:numFmt w:val="bullet"/>
      <w:lvlText w:val="-"/>
      <w:lvlJc w:val="left"/>
      <w:rPr>
        <w:rFonts w:ascii="Times New Roman" w:hAnsi="Times New Roman"/>
        <w:b w:val="0"/>
        <w:i w:val="0"/>
        <w:smallCaps w:val="0"/>
        <w:strike w:val="0"/>
        <w:color w:val="000000"/>
        <w:spacing w:val="0"/>
        <w:w w:val="100"/>
        <w:position w:val="0"/>
        <w:sz w:val="22"/>
        <w:u w:val="none"/>
      </w:rPr>
    </w:lvl>
    <w:lvl w:ilvl="4">
      <w:start w:val="1"/>
      <w:numFmt w:val="bullet"/>
      <w:lvlText w:val="-"/>
      <w:lvlJc w:val="left"/>
      <w:rPr>
        <w:rFonts w:ascii="Times New Roman" w:hAnsi="Times New Roman"/>
        <w:b w:val="0"/>
        <w:i w:val="0"/>
        <w:smallCaps w:val="0"/>
        <w:strike w:val="0"/>
        <w:color w:val="000000"/>
        <w:spacing w:val="0"/>
        <w:w w:val="100"/>
        <w:position w:val="0"/>
        <w:sz w:val="22"/>
        <w:u w:val="none"/>
      </w:rPr>
    </w:lvl>
    <w:lvl w:ilvl="5">
      <w:start w:val="1"/>
      <w:numFmt w:val="bullet"/>
      <w:lvlText w:val="-"/>
      <w:lvlJc w:val="left"/>
      <w:rPr>
        <w:rFonts w:ascii="Times New Roman" w:hAnsi="Times New Roman"/>
        <w:b w:val="0"/>
        <w:i w:val="0"/>
        <w:smallCaps w:val="0"/>
        <w:strike w:val="0"/>
        <w:color w:val="000000"/>
        <w:spacing w:val="0"/>
        <w:w w:val="100"/>
        <w:position w:val="0"/>
        <w:sz w:val="22"/>
        <w:u w:val="none"/>
      </w:rPr>
    </w:lvl>
    <w:lvl w:ilvl="6">
      <w:start w:val="1"/>
      <w:numFmt w:val="bullet"/>
      <w:lvlText w:val="-"/>
      <w:lvlJc w:val="left"/>
      <w:rPr>
        <w:rFonts w:ascii="Times New Roman" w:hAnsi="Times New Roman"/>
        <w:b w:val="0"/>
        <w:i w:val="0"/>
        <w:smallCaps w:val="0"/>
        <w:strike w:val="0"/>
        <w:color w:val="000000"/>
        <w:spacing w:val="0"/>
        <w:w w:val="100"/>
        <w:position w:val="0"/>
        <w:sz w:val="22"/>
        <w:u w:val="none"/>
      </w:rPr>
    </w:lvl>
    <w:lvl w:ilvl="7">
      <w:start w:val="1"/>
      <w:numFmt w:val="bullet"/>
      <w:lvlText w:val="-"/>
      <w:lvlJc w:val="left"/>
      <w:rPr>
        <w:rFonts w:ascii="Times New Roman" w:hAnsi="Times New Roman"/>
        <w:b w:val="0"/>
        <w:i w:val="0"/>
        <w:smallCaps w:val="0"/>
        <w:strike w:val="0"/>
        <w:color w:val="000000"/>
        <w:spacing w:val="0"/>
        <w:w w:val="100"/>
        <w:position w:val="0"/>
        <w:sz w:val="22"/>
        <w:u w:val="none"/>
      </w:rPr>
    </w:lvl>
    <w:lvl w:ilvl="8">
      <w:start w:val="1"/>
      <w:numFmt w:val="bullet"/>
      <w:lvlText w:val="-"/>
      <w:lvlJc w:val="left"/>
      <w:rPr>
        <w:rFonts w:ascii="Times New Roman" w:hAnsi="Times New Roman"/>
        <w:b w:val="0"/>
        <w:i w:val="0"/>
        <w:smallCaps w:val="0"/>
        <w:strike w:val="0"/>
        <w:color w:val="000000"/>
        <w:spacing w:val="0"/>
        <w:w w:val="100"/>
        <w:position w:val="0"/>
        <w:sz w:val="22"/>
        <w:u w:val="none"/>
      </w:rPr>
    </w:lvl>
  </w:abstractNum>
  <w:abstractNum w:abstractNumId="128" w15:restartNumberingAfterBreak="0">
    <w:nsid w:val="710C2DF4"/>
    <w:multiLevelType w:val="hybridMultilevel"/>
    <w:tmpl w:val="53F43E30"/>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9" w15:restartNumberingAfterBreak="0">
    <w:nsid w:val="72894F1F"/>
    <w:multiLevelType w:val="hybridMultilevel"/>
    <w:tmpl w:val="FE9AF25C"/>
    <w:lvl w:ilvl="0" w:tplc="C52E24EC">
      <w:numFmt w:val="bullet"/>
      <w:lvlText w:val="-"/>
      <w:lvlJc w:val="left"/>
      <w:pPr>
        <w:ind w:left="720" w:hanging="360"/>
      </w:pPr>
      <w:rPr>
        <w:rFonts w:ascii="Times New Roman" w:eastAsia="Times New Roman" w:hAnsi="Times New Roman" w:cs="Times New Roman" w:hint="default"/>
        <w:b/>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0" w15:restartNumberingAfterBreak="0">
    <w:nsid w:val="72974EB0"/>
    <w:multiLevelType w:val="hybridMultilevel"/>
    <w:tmpl w:val="525607E8"/>
    <w:lvl w:ilvl="0" w:tplc="9FE815F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1" w15:restartNumberingAfterBreak="0">
    <w:nsid w:val="73777CF9"/>
    <w:multiLevelType w:val="hybridMultilevel"/>
    <w:tmpl w:val="8402BC32"/>
    <w:lvl w:ilvl="0" w:tplc="F50693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74967779"/>
    <w:multiLevelType w:val="multilevel"/>
    <w:tmpl w:val="6E368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759403E5"/>
    <w:multiLevelType w:val="multilevel"/>
    <w:tmpl w:val="184EC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75C850A4"/>
    <w:multiLevelType w:val="hybridMultilevel"/>
    <w:tmpl w:val="E5488D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5" w15:restartNumberingAfterBreak="0">
    <w:nsid w:val="767952A9"/>
    <w:multiLevelType w:val="hybridMultilevel"/>
    <w:tmpl w:val="D90C420E"/>
    <w:lvl w:ilvl="0" w:tplc="F506934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6" w15:restartNumberingAfterBreak="0">
    <w:nsid w:val="798252DD"/>
    <w:multiLevelType w:val="hybridMultilevel"/>
    <w:tmpl w:val="6B040FA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7" w15:restartNumberingAfterBreak="0">
    <w:nsid w:val="7AAF605D"/>
    <w:multiLevelType w:val="hybridMultilevel"/>
    <w:tmpl w:val="5A8046D0"/>
    <w:lvl w:ilvl="0" w:tplc="D0B431D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8" w15:restartNumberingAfterBreak="0">
    <w:nsid w:val="7AC47EDD"/>
    <w:multiLevelType w:val="hybridMultilevel"/>
    <w:tmpl w:val="56A0CBA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9" w15:restartNumberingAfterBreak="0">
    <w:nsid w:val="7CFE6CC4"/>
    <w:multiLevelType w:val="hybridMultilevel"/>
    <w:tmpl w:val="3814C51E"/>
    <w:lvl w:ilvl="0" w:tplc="09A455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0" w15:restartNumberingAfterBreak="0">
    <w:nsid w:val="7F2617BE"/>
    <w:multiLevelType w:val="hybridMultilevel"/>
    <w:tmpl w:val="F7309872"/>
    <w:lvl w:ilvl="0" w:tplc="04190017">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1" w15:restartNumberingAfterBreak="0">
    <w:nsid w:val="7F390A59"/>
    <w:multiLevelType w:val="hybridMultilevel"/>
    <w:tmpl w:val="556ED642"/>
    <w:lvl w:ilvl="0" w:tplc="04190017">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2" w15:restartNumberingAfterBreak="0">
    <w:nsid w:val="7F9144F1"/>
    <w:multiLevelType w:val="hybridMultilevel"/>
    <w:tmpl w:val="4BBE0EF2"/>
    <w:lvl w:ilvl="0" w:tplc="3ED26B5E">
      <w:start w:val="1"/>
      <w:numFmt w:val="decimal"/>
      <w:lvlText w:val="%1."/>
      <w:lvlJc w:val="left"/>
      <w:pPr>
        <w:ind w:left="720" w:hanging="360"/>
      </w:pPr>
      <w:rPr>
        <w:rFonts w:ascii="Times New Roman CYR" w:hAnsi="Times New Roman CYR" w:cs="Times New Roman CYR"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3" w15:restartNumberingAfterBreak="0">
    <w:nsid w:val="7FB173FD"/>
    <w:multiLevelType w:val="multilevel"/>
    <w:tmpl w:val="161CB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63325">
    <w:abstractNumId w:val="120"/>
  </w:num>
  <w:num w:numId="2" w16cid:durableId="1343363131">
    <w:abstractNumId w:val="81"/>
  </w:num>
  <w:num w:numId="3" w16cid:durableId="1936665651">
    <w:abstractNumId w:val="128"/>
  </w:num>
  <w:num w:numId="4" w16cid:durableId="2022655423">
    <w:abstractNumId w:val="63"/>
  </w:num>
  <w:num w:numId="5" w16cid:durableId="298609633">
    <w:abstractNumId w:val="140"/>
  </w:num>
  <w:num w:numId="6" w16cid:durableId="187109601">
    <w:abstractNumId w:val="141"/>
  </w:num>
  <w:num w:numId="7" w16cid:durableId="1122000255">
    <w:abstractNumId w:val="62"/>
  </w:num>
  <w:num w:numId="8" w16cid:durableId="1486823619">
    <w:abstractNumId w:val="45"/>
  </w:num>
  <w:num w:numId="9" w16cid:durableId="1046493253">
    <w:abstractNumId w:val="103"/>
  </w:num>
  <w:num w:numId="10" w16cid:durableId="506603933">
    <w:abstractNumId w:val="93"/>
  </w:num>
  <w:num w:numId="11" w16cid:durableId="500046561">
    <w:abstractNumId w:val="139"/>
  </w:num>
  <w:num w:numId="12" w16cid:durableId="1228297180">
    <w:abstractNumId w:val="136"/>
  </w:num>
  <w:num w:numId="13" w16cid:durableId="383063008">
    <w:abstractNumId w:val="29"/>
  </w:num>
  <w:num w:numId="14" w16cid:durableId="40523558">
    <w:abstractNumId w:val="36"/>
  </w:num>
  <w:num w:numId="15" w16cid:durableId="611985036">
    <w:abstractNumId w:val="122"/>
  </w:num>
  <w:num w:numId="16" w16cid:durableId="1109278282">
    <w:abstractNumId w:val="88"/>
  </w:num>
  <w:num w:numId="17" w16cid:durableId="880288698">
    <w:abstractNumId w:val="11"/>
    <w:lvlOverride w:ilvl="0">
      <w:lvl w:ilvl="0">
        <w:start w:val="1"/>
        <w:numFmt w:val="decimal"/>
        <w:pStyle w:val="31"/>
        <w:suff w:val="space"/>
        <w:lvlText w:val="Статья %1."/>
        <w:lvlJc w:val="left"/>
        <w:pPr>
          <w:ind w:left="928" w:hanging="360"/>
        </w:pPr>
        <w:rPr>
          <w:rFonts w:ascii="Arial" w:hAnsi="Arial" w:hint="default"/>
          <w:b/>
          <w:i w:val="0"/>
          <w:caps w:val="0"/>
          <w:sz w:val="24"/>
        </w:rPr>
      </w:lvl>
    </w:lvlOverride>
    <w:lvlOverride w:ilvl="1">
      <w:lvl w:ilvl="1">
        <w:start w:val="1"/>
        <w:numFmt w:val="lowerLetter"/>
        <w:lvlText w:val="%2."/>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i w:val="0"/>
          <w:sz w:val="24"/>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8" w16cid:durableId="2129004324">
    <w:abstractNumId w:val="74"/>
  </w:num>
  <w:num w:numId="19" w16cid:durableId="1427336843">
    <w:abstractNumId w:val="22"/>
  </w:num>
  <w:num w:numId="20" w16cid:durableId="2140611893">
    <w:abstractNumId w:val="13"/>
  </w:num>
  <w:num w:numId="21" w16cid:durableId="300229919">
    <w:abstractNumId w:val="42"/>
  </w:num>
  <w:num w:numId="22" w16cid:durableId="927663907">
    <w:abstractNumId w:val="115"/>
  </w:num>
  <w:num w:numId="23" w16cid:durableId="2101874120">
    <w:abstractNumId w:val="47"/>
  </w:num>
  <w:num w:numId="24" w16cid:durableId="573976792">
    <w:abstractNumId w:val="135"/>
  </w:num>
  <w:num w:numId="25" w16cid:durableId="1903170288">
    <w:abstractNumId w:val="61"/>
  </w:num>
  <w:num w:numId="26" w16cid:durableId="1426263754">
    <w:abstractNumId w:val="131"/>
  </w:num>
  <w:num w:numId="27" w16cid:durableId="826700883">
    <w:abstractNumId w:val="82"/>
  </w:num>
  <w:num w:numId="28" w16cid:durableId="885489611">
    <w:abstractNumId w:val="66"/>
  </w:num>
  <w:num w:numId="29" w16cid:durableId="662398446">
    <w:abstractNumId w:val="90"/>
  </w:num>
  <w:num w:numId="30" w16cid:durableId="1067343679">
    <w:abstractNumId w:val="60"/>
  </w:num>
  <w:num w:numId="31" w16cid:durableId="597951835">
    <w:abstractNumId w:val="27"/>
  </w:num>
  <w:num w:numId="32" w16cid:durableId="431439422">
    <w:abstractNumId w:val="112"/>
  </w:num>
  <w:num w:numId="33" w16cid:durableId="1220088479">
    <w:abstractNumId w:val="73"/>
  </w:num>
  <w:num w:numId="34" w16cid:durableId="154878976">
    <w:abstractNumId w:val="26"/>
  </w:num>
  <w:num w:numId="35" w16cid:durableId="1938514791">
    <w:abstractNumId w:val="0"/>
  </w:num>
  <w:num w:numId="36" w16cid:durableId="2121996015">
    <w:abstractNumId w:val="1"/>
  </w:num>
  <w:num w:numId="37" w16cid:durableId="307788157">
    <w:abstractNumId w:val="105"/>
  </w:num>
  <w:num w:numId="38" w16cid:durableId="1085107612">
    <w:abstractNumId w:val="19"/>
  </w:num>
  <w:num w:numId="39" w16cid:durableId="832263279">
    <w:abstractNumId w:val="127"/>
  </w:num>
  <w:num w:numId="40" w16cid:durableId="453670490">
    <w:abstractNumId w:val="64"/>
  </w:num>
  <w:num w:numId="41" w16cid:durableId="1794637995">
    <w:abstractNumId w:val="95"/>
  </w:num>
  <w:num w:numId="42" w16cid:durableId="751199426">
    <w:abstractNumId w:val="114"/>
  </w:num>
  <w:num w:numId="43" w16cid:durableId="405957144">
    <w:abstractNumId w:val="77"/>
  </w:num>
  <w:num w:numId="44" w16cid:durableId="103769627">
    <w:abstractNumId w:val="44"/>
  </w:num>
  <w:num w:numId="45" w16cid:durableId="825821890">
    <w:abstractNumId w:val="48"/>
  </w:num>
  <w:num w:numId="46" w16cid:durableId="1674455951">
    <w:abstractNumId w:val="79"/>
  </w:num>
  <w:num w:numId="47" w16cid:durableId="754858676">
    <w:abstractNumId w:val="46"/>
  </w:num>
  <w:num w:numId="48" w16cid:durableId="660814866">
    <w:abstractNumId w:val="142"/>
  </w:num>
  <w:num w:numId="49" w16cid:durableId="2109889426">
    <w:abstractNumId w:val="94"/>
  </w:num>
  <w:num w:numId="50" w16cid:durableId="794715221">
    <w:abstractNumId w:val="20"/>
  </w:num>
  <w:num w:numId="51" w16cid:durableId="1566448224">
    <w:abstractNumId w:val="67"/>
  </w:num>
  <w:num w:numId="52" w16cid:durableId="970356515">
    <w:abstractNumId w:val="91"/>
  </w:num>
  <w:num w:numId="53" w16cid:durableId="703559693">
    <w:abstractNumId w:val="121"/>
  </w:num>
  <w:num w:numId="54" w16cid:durableId="1056129975">
    <w:abstractNumId w:val="100"/>
  </w:num>
  <w:num w:numId="55" w16cid:durableId="813912762">
    <w:abstractNumId w:val="130"/>
  </w:num>
  <w:num w:numId="56" w16cid:durableId="1775634082">
    <w:abstractNumId w:val="98"/>
  </w:num>
  <w:num w:numId="57" w16cid:durableId="44837070">
    <w:abstractNumId w:val="125"/>
  </w:num>
  <w:num w:numId="58" w16cid:durableId="1839079090">
    <w:abstractNumId w:val="117"/>
  </w:num>
  <w:num w:numId="59" w16cid:durableId="1574046830">
    <w:abstractNumId w:val="111"/>
  </w:num>
  <w:num w:numId="60" w16cid:durableId="608467618">
    <w:abstractNumId w:val="96"/>
  </w:num>
  <w:num w:numId="61" w16cid:durableId="697239183">
    <w:abstractNumId w:val="6"/>
  </w:num>
  <w:num w:numId="62" w16cid:durableId="1102997820">
    <w:abstractNumId w:val="134"/>
  </w:num>
  <w:num w:numId="63" w16cid:durableId="971905244">
    <w:abstractNumId w:val="126"/>
  </w:num>
  <w:num w:numId="64" w16cid:durableId="508106022">
    <w:abstractNumId w:val="3"/>
  </w:num>
  <w:num w:numId="65" w16cid:durableId="1482425129">
    <w:abstractNumId w:val="137"/>
  </w:num>
  <w:num w:numId="66" w16cid:durableId="2051494694">
    <w:abstractNumId w:val="72"/>
  </w:num>
  <w:num w:numId="67" w16cid:durableId="535696268">
    <w:abstractNumId w:val="15"/>
  </w:num>
  <w:num w:numId="68" w16cid:durableId="2001344098">
    <w:abstractNumId w:val="33"/>
  </w:num>
  <w:num w:numId="69" w16cid:durableId="2044745306">
    <w:abstractNumId w:val="57"/>
  </w:num>
  <w:num w:numId="70" w16cid:durableId="1955209865">
    <w:abstractNumId w:val="69"/>
  </w:num>
  <w:num w:numId="71" w16cid:durableId="618613500">
    <w:abstractNumId w:val="110"/>
  </w:num>
  <w:num w:numId="72" w16cid:durableId="955059961">
    <w:abstractNumId w:val="109"/>
  </w:num>
  <w:num w:numId="73" w16cid:durableId="279800384">
    <w:abstractNumId w:val="68"/>
  </w:num>
  <w:num w:numId="74" w16cid:durableId="1256093642">
    <w:abstractNumId w:val="52"/>
  </w:num>
  <w:num w:numId="75" w16cid:durableId="977077126">
    <w:abstractNumId w:val="118"/>
  </w:num>
  <w:num w:numId="76" w16cid:durableId="1125345038">
    <w:abstractNumId w:val="65"/>
  </w:num>
  <w:num w:numId="77" w16cid:durableId="244920566">
    <w:abstractNumId w:val="53"/>
  </w:num>
  <w:num w:numId="78" w16cid:durableId="1679118477">
    <w:abstractNumId w:val="7"/>
  </w:num>
  <w:num w:numId="79" w16cid:durableId="1858427588">
    <w:abstractNumId w:val="12"/>
  </w:num>
  <w:num w:numId="80" w16cid:durableId="1410731443">
    <w:abstractNumId w:val="99"/>
  </w:num>
  <w:num w:numId="81" w16cid:durableId="646976026">
    <w:abstractNumId w:val="89"/>
  </w:num>
  <w:num w:numId="82" w16cid:durableId="1608779271">
    <w:abstractNumId w:val="59"/>
  </w:num>
  <w:num w:numId="83" w16cid:durableId="161087832">
    <w:abstractNumId w:val="17"/>
  </w:num>
  <w:num w:numId="84" w16cid:durableId="1598056031">
    <w:abstractNumId w:val="87"/>
  </w:num>
  <w:num w:numId="85" w16cid:durableId="624771878">
    <w:abstractNumId w:val="23"/>
  </w:num>
  <w:num w:numId="86" w16cid:durableId="965041581">
    <w:abstractNumId w:val="86"/>
  </w:num>
  <w:num w:numId="87" w16cid:durableId="1399085750">
    <w:abstractNumId w:val="101"/>
  </w:num>
  <w:num w:numId="88" w16cid:durableId="572593257">
    <w:abstractNumId w:val="25"/>
  </w:num>
  <w:num w:numId="89" w16cid:durableId="884408671">
    <w:abstractNumId w:val="133"/>
  </w:num>
  <w:num w:numId="90" w16cid:durableId="558714187">
    <w:abstractNumId w:val="30"/>
  </w:num>
  <w:num w:numId="91" w16cid:durableId="1132864670">
    <w:abstractNumId w:val="108"/>
  </w:num>
  <w:num w:numId="92" w16cid:durableId="1028138060">
    <w:abstractNumId w:val="21"/>
  </w:num>
  <w:num w:numId="93" w16cid:durableId="1145006766">
    <w:abstractNumId w:val="70"/>
  </w:num>
  <w:num w:numId="94" w16cid:durableId="697661085">
    <w:abstractNumId w:val="107"/>
  </w:num>
  <w:num w:numId="95" w16cid:durableId="1633900947">
    <w:abstractNumId w:val="54"/>
  </w:num>
  <w:num w:numId="96" w16cid:durableId="1338071107">
    <w:abstractNumId w:val="58"/>
  </w:num>
  <w:num w:numId="97" w16cid:durableId="844855224">
    <w:abstractNumId w:val="38"/>
  </w:num>
  <w:num w:numId="98" w16cid:durableId="533495249">
    <w:abstractNumId w:val="43"/>
  </w:num>
  <w:num w:numId="99" w16cid:durableId="1335063861">
    <w:abstractNumId w:val="39"/>
  </w:num>
  <w:num w:numId="100" w16cid:durableId="1123310736">
    <w:abstractNumId w:val="116"/>
  </w:num>
  <w:num w:numId="101" w16cid:durableId="1057826235">
    <w:abstractNumId w:val="129"/>
  </w:num>
  <w:num w:numId="102" w16cid:durableId="1061177351">
    <w:abstractNumId w:val="138"/>
  </w:num>
  <w:num w:numId="103" w16cid:durableId="56322694">
    <w:abstractNumId w:val="123"/>
  </w:num>
  <w:num w:numId="104" w16cid:durableId="561213804">
    <w:abstractNumId w:val="51"/>
  </w:num>
  <w:num w:numId="105" w16cid:durableId="1637643054">
    <w:abstractNumId w:val="34"/>
  </w:num>
  <w:num w:numId="106" w16cid:durableId="1232229829">
    <w:abstractNumId w:val="132"/>
  </w:num>
  <w:num w:numId="107" w16cid:durableId="2080783961">
    <w:abstractNumId w:val="35"/>
  </w:num>
  <w:num w:numId="108" w16cid:durableId="846990903">
    <w:abstractNumId w:val="37"/>
  </w:num>
  <w:num w:numId="109" w16cid:durableId="1191065481">
    <w:abstractNumId w:val="5"/>
  </w:num>
  <w:num w:numId="110" w16cid:durableId="1307861438">
    <w:abstractNumId w:val="76"/>
  </w:num>
  <w:num w:numId="111" w16cid:durableId="1708752286">
    <w:abstractNumId w:val="18"/>
  </w:num>
  <w:num w:numId="112" w16cid:durableId="1543983743">
    <w:abstractNumId w:val="16"/>
  </w:num>
  <w:num w:numId="113" w16cid:durableId="416942008">
    <w:abstractNumId w:val="97"/>
  </w:num>
  <w:num w:numId="114" w16cid:durableId="1170561911">
    <w:abstractNumId w:val="40"/>
  </w:num>
  <w:num w:numId="115" w16cid:durableId="61604652">
    <w:abstractNumId w:val="28"/>
  </w:num>
  <w:num w:numId="116" w16cid:durableId="2038658150">
    <w:abstractNumId w:val="24"/>
  </w:num>
  <w:num w:numId="117" w16cid:durableId="1603537630">
    <w:abstractNumId w:val="32"/>
  </w:num>
  <w:num w:numId="118" w16cid:durableId="306670967">
    <w:abstractNumId w:val="50"/>
  </w:num>
  <w:num w:numId="119" w16cid:durableId="1160464570">
    <w:abstractNumId w:val="85"/>
  </w:num>
  <w:num w:numId="120" w16cid:durableId="889879768">
    <w:abstractNumId w:val="84"/>
  </w:num>
  <w:num w:numId="121" w16cid:durableId="1125805364">
    <w:abstractNumId w:val="56"/>
  </w:num>
  <w:num w:numId="122" w16cid:durableId="1340892092">
    <w:abstractNumId w:val="55"/>
  </w:num>
  <w:num w:numId="123" w16cid:durableId="125856655">
    <w:abstractNumId w:val="143"/>
  </w:num>
  <w:num w:numId="124" w16cid:durableId="452989117">
    <w:abstractNumId w:val="14"/>
  </w:num>
  <w:num w:numId="125" w16cid:durableId="1222327507">
    <w:abstractNumId w:val="92"/>
  </w:num>
  <w:num w:numId="126" w16cid:durableId="191455078">
    <w:abstractNumId w:val="49"/>
  </w:num>
  <w:num w:numId="127" w16cid:durableId="701127904">
    <w:abstractNumId w:val="4"/>
  </w:num>
  <w:num w:numId="128" w16cid:durableId="257640343">
    <w:abstractNumId w:val="119"/>
  </w:num>
  <w:num w:numId="129" w16cid:durableId="168065227">
    <w:abstractNumId w:val="80"/>
    <w:lvlOverride w:ilvl="0">
      <w:lvl w:ilvl="0">
        <w:numFmt w:val="decimal"/>
        <w:lvlText w:val="%1."/>
        <w:lvlJc w:val="left"/>
      </w:lvl>
    </w:lvlOverride>
  </w:num>
  <w:num w:numId="130" w16cid:durableId="148910141">
    <w:abstractNumId w:val="80"/>
    <w:lvlOverride w:ilvl="0">
      <w:lvl w:ilvl="0">
        <w:numFmt w:val="decimal"/>
        <w:lvlText w:val="%1."/>
        <w:lvlJc w:val="left"/>
      </w:lvl>
    </w:lvlOverride>
  </w:num>
  <w:num w:numId="131" w16cid:durableId="1184980247">
    <w:abstractNumId w:val="80"/>
    <w:lvlOverride w:ilvl="0">
      <w:lvl w:ilvl="0">
        <w:numFmt w:val="decimal"/>
        <w:lvlText w:val="%1."/>
        <w:lvlJc w:val="left"/>
      </w:lvl>
    </w:lvlOverride>
  </w:num>
  <w:num w:numId="132" w16cid:durableId="539827540">
    <w:abstractNumId w:val="9"/>
  </w:num>
  <w:num w:numId="133" w16cid:durableId="2040352677">
    <w:abstractNumId w:val="83"/>
    <w:lvlOverride w:ilvl="0">
      <w:lvl w:ilvl="0">
        <w:numFmt w:val="decimal"/>
        <w:lvlText w:val="%1."/>
        <w:lvlJc w:val="left"/>
      </w:lvl>
    </w:lvlOverride>
  </w:num>
  <w:num w:numId="134" w16cid:durableId="1428229337">
    <w:abstractNumId w:val="2"/>
    <w:lvlOverride w:ilvl="0">
      <w:lvl w:ilvl="0">
        <w:numFmt w:val="decimal"/>
        <w:lvlText w:val="%1."/>
        <w:lvlJc w:val="left"/>
      </w:lvl>
    </w:lvlOverride>
  </w:num>
  <w:num w:numId="135" w16cid:durableId="2106224660">
    <w:abstractNumId w:val="2"/>
    <w:lvlOverride w:ilvl="0">
      <w:lvl w:ilvl="0">
        <w:numFmt w:val="decimal"/>
        <w:lvlText w:val="%1."/>
        <w:lvlJc w:val="left"/>
      </w:lvl>
    </w:lvlOverride>
  </w:num>
  <w:num w:numId="136" w16cid:durableId="621615177">
    <w:abstractNumId w:val="104"/>
  </w:num>
  <w:num w:numId="137" w16cid:durableId="1486431071">
    <w:abstractNumId w:val="78"/>
  </w:num>
  <w:num w:numId="138" w16cid:durableId="390618897">
    <w:abstractNumId w:val="102"/>
    <w:lvlOverride w:ilvl="0">
      <w:lvl w:ilvl="0">
        <w:numFmt w:val="decimal"/>
        <w:lvlText w:val="%1."/>
        <w:lvlJc w:val="left"/>
      </w:lvl>
    </w:lvlOverride>
  </w:num>
  <w:num w:numId="139" w16cid:durableId="1240866364">
    <w:abstractNumId w:val="102"/>
    <w:lvlOverride w:ilvl="0">
      <w:lvl w:ilvl="0">
        <w:numFmt w:val="decimal"/>
        <w:lvlText w:val="%1."/>
        <w:lvlJc w:val="left"/>
      </w:lvl>
    </w:lvlOverride>
  </w:num>
  <w:num w:numId="140" w16cid:durableId="1382049284">
    <w:abstractNumId w:val="102"/>
    <w:lvlOverride w:ilvl="0">
      <w:lvl w:ilvl="0">
        <w:numFmt w:val="decimal"/>
        <w:lvlText w:val="%1."/>
        <w:lvlJc w:val="left"/>
      </w:lvl>
    </w:lvlOverride>
  </w:num>
  <w:num w:numId="141" w16cid:durableId="800344199">
    <w:abstractNumId w:val="102"/>
    <w:lvlOverride w:ilvl="0">
      <w:lvl w:ilvl="0">
        <w:numFmt w:val="decimal"/>
        <w:lvlText w:val="%1."/>
        <w:lvlJc w:val="left"/>
      </w:lvl>
    </w:lvlOverride>
  </w:num>
  <w:num w:numId="142" w16cid:durableId="1470101">
    <w:abstractNumId w:val="102"/>
    <w:lvlOverride w:ilvl="0">
      <w:lvl w:ilvl="0">
        <w:numFmt w:val="decimal"/>
        <w:lvlText w:val="%1."/>
        <w:lvlJc w:val="left"/>
      </w:lvl>
    </w:lvlOverride>
  </w:num>
  <w:num w:numId="143" w16cid:durableId="1893611097">
    <w:abstractNumId w:val="10"/>
    <w:lvlOverride w:ilvl="0">
      <w:lvl w:ilvl="0">
        <w:numFmt w:val="decimal"/>
        <w:lvlText w:val="%1."/>
        <w:lvlJc w:val="left"/>
      </w:lvl>
    </w:lvlOverride>
  </w:num>
  <w:num w:numId="144" w16cid:durableId="59837393">
    <w:abstractNumId w:val="10"/>
    <w:lvlOverride w:ilvl="0">
      <w:lvl w:ilvl="0">
        <w:numFmt w:val="decimal"/>
        <w:lvlText w:val="%1."/>
        <w:lvlJc w:val="left"/>
      </w:lvl>
    </w:lvlOverride>
  </w:num>
  <w:num w:numId="145" w16cid:durableId="382948628">
    <w:abstractNumId w:val="10"/>
    <w:lvlOverride w:ilvl="0">
      <w:lvl w:ilvl="0">
        <w:numFmt w:val="decimal"/>
        <w:lvlText w:val="%1."/>
        <w:lvlJc w:val="left"/>
      </w:lvl>
    </w:lvlOverride>
  </w:num>
  <w:num w:numId="146" w16cid:durableId="1507330359">
    <w:abstractNumId w:val="10"/>
    <w:lvlOverride w:ilvl="0">
      <w:lvl w:ilvl="0">
        <w:numFmt w:val="decimal"/>
        <w:lvlText w:val="%1."/>
        <w:lvlJc w:val="left"/>
      </w:lvl>
    </w:lvlOverride>
  </w:num>
  <w:num w:numId="147" w16cid:durableId="1003126102">
    <w:abstractNumId w:val="10"/>
    <w:lvlOverride w:ilvl="0">
      <w:lvl w:ilvl="0">
        <w:numFmt w:val="decimal"/>
        <w:lvlText w:val="%1."/>
        <w:lvlJc w:val="left"/>
      </w:lvl>
    </w:lvlOverride>
  </w:num>
  <w:num w:numId="148" w16cid:durableId="198931593">
    <w:abstractNumId w:val="10"/>
    <w:lvlOverride w:ilvl="0">
      <w:lvl w:ilvl="0">
        <w:numFmt w:val="decimal"/>
        <w:lvlText w:val="%1."/>
        <w:lvlJc w:val="left"/>
      </w:lvl>
    </w:lvlOverride>
  </w:num>
  <w:num w:numId="149" w16cid:durableId="619998509">
    <w:abstractNumId w:val="106"/>
  </w:num>
  <w:num w:numId="150" w16cid:durableId="1930458463">
    <w:abstractNumId w:val="75"/>
    <w:lvlOverride w:ilvl="0">
      <w:lvl w:ilvl="0">
        <w:numFmt w:val="decimal"/>
        <w:lvlText w:val="%1."/>
        <w:lvlJc w:val="left"/>
      </w:lvl>
    </w:lvlOverride>
  </w:num>
  <w:num w:numId="151" w16cid:durableId="324170479">
    <w:abstractNumId w:val="71"/>
  </w:num>
  <w:num w:numId="152" w16cid:durableId="18704713">
    <w:abstractNumId w:val="41"/>
  </w:num>
  <w:num w:numId="153" w16cid:durableId="2122719531">
    <w:abstractNumId w:val="113"/>
  </w:num>
  <w:num w:numId="154" w16cid:durableId="1267346457">
    <w:abstractNumId w:val="31"/>
    <w:lvlOverride w:ilvl="0">
      <w:lvl w:ilvl="0">
        <w:numFmt w:val="decimal"/>
        <w:lvlText w:val="%1."/>
        <w:lvlJc w:val="left"/>
      </w:lvl>
    </w:lvlOverride>
  </w:num>
  <w:num w:numId="155" w16cid:durableId="1035692499">
    <w:abstractNumId w:val="124"/>
    <w:lvlOverride w:ilvl="0">
      <w:lvl w:ilvl="0">
        <w:numFmt w:val="decimal"/>
        <w:lvlText w:val="%1."/>
        <w:lvlJc w:val="left"/>
      </w:lvl>
    </w:lvlOverride>
  </w:num>
  <w:num w:numId="156" w16cid:durableId="347681944">
    <w:abstractNumId w:val="124"/>
    <w:lvlOverride w:ilvl="0">
      <w:lvl w:ilvl="0">
        <w:numFmt w:val="decimal"/>
        <w:lvlText w:val="%1."/>
        <w:lvlJc w:val="left"/>
      </w:lvl>
    </w:lvlOverride>
  </w:num>
  <w:num w:numId="157" w16cid:durableId="1686440673">
    <w:abstractNumId w:val="124"/>
    <w:lvlOverride w:ilvl="0">
      <w:lvl w:ilvl="0">
        <w:numFmt w:val="decimal"/>
        <w:lvlText w:val="%1."/>
        <w:lvlJc w:val="left"/>
      </w:lvl>
    </w:lvlOverride>
  </w:num>
  <w:num w:numId="158" w16cid:durableId="385028088">
    <w:abstractNumId w:val="124"/>
    <w:lvlOverride w:ilvl="0">
      <w:lvl w:ilvl="0">
        <w:numFmt w:val="decimal"/>
        <w:lvlText w:val="%1."/>
        <w:lvlJc w:val="left"/>
      </w:lvl>
    </w:lvlOverride>
  </w:num>
  <w:num w:numId="159" w16cid:durableId="100689909">
    <w:abstractNumId w:val="124"/>
    <w:lvlOverride w:ilvl="0">
      <w:lvl w:ilvl="0">
        <w:numFmt w:val="decimal"/>
        <w:lvlText w:val="%1."/>
        <w:lvlJc w:val="left"/>
      </w:lvl>
    </w:lvlOverride>
  </w:num>
  <w:num w:numId="160" w16cid:durableId="394354743">
    <w:abstractNumId w:val="124"/>
    <w:lvlOverride w:ilvl="0">
      <w:lvl w:ilvl="0">
        <w:numFmt w:val="decimal"/>
        <w:lvlText w:val="%1."/>
        <w:lvlJc w:val="left"/>
      </w:lvl>
    </w:lvlOverride>
  </w:num>
  <w:num w:numId="161" w16cid:durableId="1248536082">
    <w:abstractNumId w:val="8"/>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45E9"/>
    <w:rsid w:val="0000225B"/>
    <w:rsid w:val="000030FF"/>
    <w:rsid w:val="000120AD"/>
    <w:rsid w:val="000135D9"/>
    <w:rsid w:val="0001582B"/>
    <w:rsid w:val="00016433"/>
    <w:rsid w:val="00022569"/>
    <w:rsid w:val="00033411"/>
    <w:rsid w:val="00042FAA"/>
    <w:rsid w:val="000448AC"/>
    <w:rsid w:val="000538F9"/>
    <w:rsid w:val="00060F70"/>
    <w:rsid w:val="00065A34"/>
    <w:rsid w:val="00074FEE"/>
    <w:rsid w:val="00081CF9"/>
    <w:rsid w:val="00083F46"/>
    <w:rsid w:val="00084269"/>
    <w:rsid w:val="000901C5"/>
    <w:rsid w:val="00095367"/>
    <w:rsid w:val="000A1E93"/>
    <w:rsid w:val="000B4326"/>
    <w:rsid w:val="000D67F5"/>
    <w:rsid w:val="000D696B"/>
    <w:rsid w:val="000D6998"/>
    <w:rsid w:val="000E17FC"/>
    <w:rsid w:val="000E564A"/>
    <w:rsid w:val="000E661F"/>
    <w:rsid w:val="000F4245"/>
    <w:rsid w:val="001046B5"/>
    <w:rsid w:val="00115CFE"/>
    <w:rsid w:val="00116201"/>
    <w:rsid w:val="0012721A"/>
    <w:rsid w:val="00133CEA"/>
    <w:rsid w:val="00151849"/>
    <w:rsid w:val="00152688"/>
    <w:rsid w:val="00160938"/>
    <w:rsid w:val="001644DC"/>
    <w:rsid w:val="00171AAF"/>
    <w:rsid w:val="00173279"/>
    <w:rsid w:val="00183E73"/>
    <w:rsid w:val="00185E73"/>
    <w:rsid w:val="00190E84"/>
    <w:rsid w:val="00190F70"/>
    <w:rsid w:val="00192C82"/>
    <w:rsid w:val="00193AAC"/>
    <w:rsid w:val="00194736"/>
    <w:rsid w:val="001A0F31"/>
    <w:rsid w:val="001A3491"/>
    <w:rsid w:val="001A4E25"/>
    <w:rsid w:val="001A6B1C"/>
    <w:rsid w:val="001B110B"/>
    <w:rsid w:val="001C0374"/>
    <w:rsid w:val="001C37CD"/>
    <w:rsid w:val="001C45E9"/>
    <w:rsid w:val="001C4C65"/>
    <w:rsid w:val="001D6B2F"/>
    <w:rsid w:val="001E21AA"/>
    <w:rsid w:val="001E66F0"/>
    <w:rsid w:val="001F0809"/>
    <w:rsid w:val="001F3D2B"/>
    <w:rsid w:val="00203922"/>
    <w:rsid w:val="00210E32"/>
    <w:rsid w:val="00213572"/>
    <w:rsid w:val="00220648"/>
    <w:rsid w:val="00223C8D"/>
    <w:rsid w:val="00225378"/>
    <w:rsid w:val="002278F7"/>
    <w:rsid w:val="00256C07"/>
    <w:rsid w:val="002577F2"/>
    <w:rsid w:val="00262C35"/>
    <w:rsid w:val="00276217"/>
    <w:rsid w:val="002910D6"/>
    <w:rsid w:val="002B5574"/>
    <w:rsid w:val="002B660B"/>
    <w:rsid w:val="002C097D"/>
    <w:rsid w:val="002D2F1F"/>
    <w:rsid w:val="002D38FB"/>
    <w:rsid w:val="002D3B05"/>
    <w:rsid w:val="002D51CF"/>
    <w:rsid w:val="002D6B48"/>
    <w:rsid w:val="002E20E6"/>
    <w:rsid w:val="002E3105"/>
    <w:rsid w:val="002F701A"/>
    <w:rsid w:val="002F741E"/>
    <w:rsid w:val="002F7ECC"/>
    <w:rsid w:val="00311ED6"/>
    <w:rsid w:val="003203CF"/>
    <w:rsid w:val="003245D8"/>
    <w:rsid w:val="003264EA"/>
    <w:rsid w:val="00330050"/>
    <w:rsid w:val="003356E3"/>
    <w:rsid w:val="00343D05"/>
    <w:rsid w:val="003616F3"/>
    <w:rsid w:val="003620A1"/>
    <w:rsid w:val="003658D6"/>
    <w:rsid w:val="0037797A"/>
    <w:rsid w:val="00382FD6"/>
    <w:rsid w:val="003834EC"/>
    <w:rsid w:val="003A3B2F"/>
    <w:rsid w:val="003B1D2E"/>
    <w:rsid w:val="003C3C3D"/>
    <w:rsid w:val="003C7DCD"/>
    <w:rsid w:val="003D7161"/>
    <w:rsid w:val="003F0577"/>
    <w:rsid w:val="003F2D13"/>
    <w:rsid w:val="003F3FEB"/>
    <w:rsid w:val="004022C5"/>
    <w:rsid w:val="00404CDC"/>
    <w:rsid w:val="004142F5"/>
    <w:rsid w:val="004205B2"/>
    <w:rsid w:val="00422513"/>
    <w:rsid w:val="00435D7B"/>
    <w:rsid w:val="004471E2"/>
    <w:rsid w:val="00451DDD"/>
    <w:rsid w:val="0045266F"/>
    <w:rsid w:val="00456FEF"/>
    <w:rsid w:val="004659E0"/>
    <w:rsid w:val="004660BA"/>
    <w:rsid w:val="00477979"/>
    <w:rsid w:val="00477C75"/>
    <w:rsid w:val="00481233"/>
    <w:rsid w:val="004860A3"/>
    <w:rsid w:val="00490D6F"/>
    <w:rsid w:val="004938CC"/>
    <w:rsid w:val="00495C59"/>
    <w:rsid w:val="004A1E92"/>
    <w:rsid w:val="004A5960"/>
    <w:rsid w:val="004B26ED"/>
    <w:rsid w:val="004C09EE"/>
    <w:rsid w:val="004C42AC"/>
    <w:rsid w:val="004C5869"/>
    <w:rsid w:val="004D07DE"/>
    <w:rsid w:val="004D23B1"/>
    <w:rsid w:val="004F2B72"/>
    <w:rsid w:val="004F4F71"/>
    <w:rsid w:val="00504D0B"/>
    <w:rsid w:val="00516784"/>
    <w:rsid w:val="005169A7"/>
    <w:rsid w:val="00516EA2"/>
    <w:rsid w:val="0053172A"/>
    <w:rsid w:val="005408A7"/>
    <w:rsid w:val="005435FC"/>
    <w:rsid w:val="00545841"/>
    <w:rsid w:val="00550AA4"/>
    <w:rsid w:val="00551CA0"/>
    <w:rsid w:val="00560B40"/>
    <w:rsid w:val="00563C66"/>
    <w:rsid w:val="0057157A"/>
    <w:rsid w:val="00574745"/>
    <w:rsid w:val="005807C9"/>
    <w:rsid w:val="005814C6"/>
    <w:rsid w:val="005830D6"/>
    <w:rsid w:val="005866EE"/>
    <w:rsid w:val="0058677F"/>
    <w:rsid w:val="00597748"/>
    <w:rsid w:val="005A0D6C"/>
    <w:rsid w:val="005B422E"/>
    <w:rsid w:val="005B48C0"/>
    <w:rsid w:val="005B5E08"/>
    <w:rsid w:val="005B7DEB"/>
    <w:rsid w:val="005C463B"/>
    <w:rsid w:val="005C61E3"/>
    <w:rsid w:val="005D02A1"/>
    <w:rsid w:val="005D27C4"/>
    <w:rsid w:val="005D5888"/>
    <w:rsid w:val="005E3E95"/>
    <w:rsid w:val="005F1250"/>
    <w:rsid w:val="00604CF1"/>
    <w:rsid w:val="00612F7B"/>
    <w:rsid w:val="00613CD2"/>
    <w:rsid w:val="006242EC"/>
    <w:rsid w:val="006256FF"/>
    <w:rsid w:val="006404E4"/>
    <w:rsid w:val="006460C7"/>
    <w:rsid w:val="00650341"/>
    <w:rsid w:val="00655563"/>
    <w:rsid w:val="006630E4"/>
    <w:rsid w:val="00677869"/>
    <w:rsid w:val="00682EDF"/>
    <w:rsid w:val="006911F8"/>
    <w:rsid w:val="006929FE"/>
    <w:rsid w:val="006A589B"/>
    <w:rsid w:val="006A5C89"/>
    <w:rsid w:val="006D1ACB"/>
    <w:rsid w:val="006D5BB3"/>
    <w:rsid w:val="006E30BC"/>
    <w:rsid w:val="006E5368"/>
    <w:rsid w:val="006E54CE"/>
    <w:rsid w:val="006F00F1"/>
    <w:rsid w:val="006F797E"/>
    <w:rsid w:val="007063AF"/>
    <w:rsid w:val="00716744"/>
    <w:rsid w:val="00716BED"/>
    <w:rsid w:val="007227A1"/>
    <w:rsid w:val="007242BD"/>
    <w:rsid w:val="00724881"/>
    <w:rsid w:val="00725422"/>
    <w:rsid w:val="00727898"/>
    <w:rsid w:val="00727F44"/>
    <w:rsid w:val="00730077"/>
    <w:rsid w:val="0073279F"/>
    <w:rsid w:val="00737E8D"/>
    <w:rsid w:val="00740277"/>
    <w:rsid w:val="007417BB"/>
    <w:rsid w:val="00742E76"/>
    <w:rsid w:val="0074599C"/>
    <w:rsid w:val="00760C26"/>
    <w:rsid w:val="00761FB3"/>
    <w:rsid w:val="0076327C"/>
    <w:rsid w:val="007731EA"/>
    <w:rsid w:val="00774BC1"/>
    <w:rsid w:val="007754D5"/>
    <w:rsid w:val="00784630"/>
    <w:rsid w:val="00787D77"/>
    <w:rsid w:val="007958C4"/>
    <w:rsid w:val="00796179"/>
    <w:rsid w:val="007A26A1"/>
    <w:rsid w:val="007A60BF"/>
    <w:rsid w:val="007B5843"/>
    <w:rsid w:val="007C172E"/>
    <w:rsid w:val="007D4E2B"/>
    <w:rsid w:val="007F280B"/>
    <w:rsid w:val="00800244"/>
    <w:rsid w:val="00804700"/>
    <w:rsid w:val="008111C8"/>
    <w:rsid w:val="00813052"/>
    <w:rsid w:val="00816BD7"/>
    <w:rsid w:val="00817A53"/>
    <w:rsid w:val="00820EDE"/>
    <w:rsid w:val="00822BF5"/>
    <w:rsid w:val="00823C8B"/>
    <w:rsid w:val="00824CA1"/>
    <w:rsid w:val="00834D7E"/>
    <w:rsid w:val="00835F86"/>
    <w:rsid w:val="0083664C"/>
    <w:rsid w:val="00836E27"/>
    <w:rsid w:val="00843E49"/>
    <w:rsid w:val="00854088"/>
    <w:rsid w:val="0086363B"/>
    <w:rsid w:val="008674B1"/>
    <w:rsid w:val="008702FB"/>
    <w:rsid w:val="008772B1"/>
    <w:rsid w:val="008801B6"/>
    <w:rsid w:val="00887B5D"/>
    <w:rsid w:val="008918AC"/>
    <w:rsid w:val="008935A2"/>
    <w:rsid w:val="00895C9D"/>
    <w:rsid w:val="008A45CA"/>
    <w:rsid w:val="008A7F4A"/>
    <w:rsid w:val="008B7DFB"/>
    <w:rsid w:val="008C0C20"/>
    <w:rsid w:val="008C2F7F"/>
    <w:rsid w:val="008D0D37"/>
    <w:rsid w:val="008D7EEC"/>
    <w:rsid w:val="008E3D79"/>
    <w:rsid w:val="008E4BA0"/>
    <w:rsid w:val="008F1CAC"/>
    <w:rsid w:val="008F241F"/>
    <w:rsid w:val="008F3737"/>
    <w:rsid w:val="008F5477"/>
    <w:rsid w:val="008F573A"/>
    <w:rsid w:val="00917020"/>
    <w:rsid w:val="00922020"/>
    <w:rsid w:val="00922392"/>
    <w:rsid w:val="0092701C"/>
    <w:rsid w:val="00927C2E"/>
    <w:rsid w:val="00937139"/>
    <w:rsid w:val="00943477"/>
    <w:rsid w:val="00944468"/>
    <w:rsid w:val="009462A1"/>
    <w:rsid w:val="0094752A"/>
    <w:rsid w:val="009521AF"/>
    <w:rsid w:val="00966572"/>
    <w:rsid w:val="0097519C"/>
    <w:rsid w:val="009862D8"/>
    <w:rsid w:val="009B6536"/>
    <w:rsid w:val="009B6E6E"/>
    <w:rsid w:val="009C1C1F"/>
    <w:rsid w:val="009C6A53"/>
    <w:rsid w:val="009D47A9"/>
    <w:rsid w:val="009E1800"/>
    <w:rsid w:val="009E2E75"/>
    <w:rsid w:val="009F4F63"/>
    <w:rsid w:val="00A0288B"/>
    <w:rsid w:val="00A062AB"/>
    <w:rsid w:val="00A112F0"/>
    <w:rsid w:val="00A144B2"/>
    <w:rsid w:val="00A14D00"/>
    <w:rsid w:val="00A16E7B"/>
    <w:rsid w:val="00A2067C"/>
    <w:rsid w:val="00A25E1C"/>
    <w:rsid w:val="00A31E9B"/>
    <w:rsid w:val="00A43BB5"/>
    <w:rsid w:val="00A52315"/>
    <w:rsid w:val="00A56C8E"/>
    <w:rsid w:val="00A57331"/>
    <w:rsid w:val="00A65CB6"/>
    <w:rsid w:val="00A669CD"/>
    <w:rsid w:val="00A6709C"/>
    <w:rsid w:val="00A6710D"/>
    <w:rsid w:val="00A67C2D"/>
    <w:rsid w:val="00A738D0"/>
    <w:rsid w:val="00A73D6E"/>
    <w:rsid w:val="00A7745B"/>
    <w:rsid w:val="00A96256"/>
    <w:rsid w:val="00A978ED"/>
    <w:rsid w:val="00AA1BAA"/>
    <w:rsid w:val="00AB38F9"/>
    <w:rsid w:val="00AB4D15"/>
    <w:rsid w:val="00AD3650"/>
    <w:rsid w:val="00AD635F"/>
    <w:rsid w:val="00AE1871"/>
    <w:rsid w:val="00AE3515"/>
    <w:rsid w:val="00AE3E7F"/>
    <w:rsid w:val="00AE7282"/>
    <w:rsid w:val="00B075C5"/>
    <w:rsid w:val="00B07ADD"/>
    <w:rsid w:val="00B12722"/>
    <w:rsid w:val="00B17206"/>
    <w:rsid w:val="00B22BB1"/>
    <w:rsid w:val="00B22E77"/>
    <w:rsid w:val="00B26647"/>
    <w:rsid w:val="00B517D3"/>
    <w:rsid w:val="00B705C3"/>
    <w:rsid w:val="00B7338E"/>
    <w:rsid w:val="00B77D2B"/>
    <w:rsid w:val="00BA20AC"/>
    <w:rsid w:val="00BA5DD4"/>
    <w:rsid w:val="00BB1ECA"/>
    <w:rsid w:val="00BB393C"/>
    <w:rsid w:val="00BC1E5A"/>
    <w:rsid w:val="00BC2379"/>
    <w:rsid w:val="00BC4F1C"/>
    <w:rsid w:val="00BD2498"/>
    <w:rsid w:val="00BE2AC5"/>
    <w:rsid w:val="00C20B49"/>
    <w:rsid w:val="00C310F8"/>
    <w:rsid w:val="00C354D5"/>
    <w:rsid w:val="00C36D80"/>
    <w:rsid w:val="00C43A0A"/>
    <w:rsid w:val="00C449D2"/>
    <w:rsid w:val="00C4715B"/>
    <w:rsid w:val="00C653E1"/>
    <w:rsid w:val="00C71D2A"/>
    <w:rsid w:val="00C732DA"/>
    <w:rsid w:val="00C750D6"/>
    <w:rsid w:val="00C81583"/>
    <w:rsid w:val="00C84376"/>
    <w:rsid w:val="00C84928"/>
    <w:rsid w:val="00C9699D"/>
    <w:rsid w:val="00C96B57"/>
    <w:rsid w:val="00C9775D"/>
    <w:rsid w:val="00CA5380"/>
    <w:rsid w:val="00CA5771"/>
    <w:rsid w:val="00CA7C42"/>
    <w:rsid w:val="00CB1CC3"/>
    <w:rsid w:val="00CB45F7"/>
    <w:rsid w:val="00CB4D53"/>
    <w:rsid w:val="00CB5B2D"/>
    <w:rsid w:val="00CC229A"/>
    <w:rsid w:val="00CE0894"/>
    <w:rsid w:val="00CF3575"/>
    <w:rsid w:val="00D10E52"/>
    <w:rsid w:val="00D13A3B"/>
    <w:rsid w:val="00D140C6"/>
    <w:rsid w:val="00D141A8"/>
    <w:rsid w:val="00D3077D"/>
    <w:rsid w:val="00D313A8"/>
    <w:rsid w:val="00D31990"/>
    <w:rsid w:val="00D3255A"/>
    <w:rsid w:val="00D32E7C"/>
    <w:rsid w:val="00D3577F"/>
    <w:rsid w:val="00D42E83"/>
    <w:rsid w:val="00D50E10"/>
    <w:rsid w:val="00D52E0F"/>
    <w:rsid w:val="00D55D84"/>
    <w:rsid w:val="00D60140"/>
    <w:rsid w:val="00D66863"/>
    <w:rsid w:val="00D70841"/>
    <w:rsid w:val="00D754AD"/>
    <w:rsid w:val="00D80D97"/>
    <w:rsid w:val="00D84DD2"/>
    <w:rsid w:val="00D85172"/>
    <w:rsid w:val="00D875ED"/>
    <w:rsid w:val="00DA107A"/>
    <w:rsid w:val="00DA17C7"/>
    <w:rsid w:val="00DA2D24"/>
    <w:rsid w:val="00DA57EE"/>
    <w:rsid w:val="00DB60CF"/>
    <w:rsid w:val="00DC6733"/>
    <w:rsid w:val="00DC791B"/>
    <w:rsid w:val="00DD1B3D"/>
    <w:rsid w:val="00DD276D"/>
    <w:rsid w:val="00DD35EB"/>
    <w:rsid w:val="00DE1150"/>
    <w:rsid w:val="00DF0A11"/>
    <w:rsid w:val="00E036CC"/>
    <w:rsid w:val="00E067F7"/>
    <w:rsid w:val="00E1061D"/>
    <w:rsid w:val="00E10943"/>
    <w:rsid w:val="00E16FA3"/>
    <w:rsid w:val="00E21F40"/>
    <w:rsid w:val="00E22CBF"/>
    <w:rsid w:val="00E25FA9"/>
    <w:rsid w:val="00E3234E"/>
    <w:rsid w:val="00E421D5"/>
    <w:rsid w:val="00E45890"/>
    <w:rsid w:val="00E7417F"/>
    <w:rsid w:val="00E81031"/>
    <w:rsid w:val="00E90F0A"/>
    <w:rsid w:val="00E9753B"/>
    <w:rsid w:val="00EA3D72"/>
    <w:rsid w:val="00EA7850"/>
    <w:rsid w:val="00EB37B5"/>
    <w:rsid w:val="00EB7A9C"/>
    <w:rsid w:val="00ED0E5D"/>
    <w:rsid w:val="00ED55CA"/>
    <w:rsid w:val="00EE1257"/>
    <w:rsid w:val="00EE3C81"/>
    <w:rsid w:val="00EF5A68"/>
    <w:rsid w:val="00EF60BC"/>
    <w:rsid w:val="00EF6671"/>
    <w:rsid w:val="00EF7F44"/>
    <w:rsid w:val="00F01CDF"/>
    <w:rsid w:val="00F14D85"/>
    <w:rsid w:val="00F24E79"/>
    <w:rsid w:val="00F34C0D"/>
    <w:rsid w:val="00F441F4"/>
    <w:rsid w:val="00F45D5E"/>
    <w:rsid w:val="00F50F53"/>
    <w:rsid w:val="00F540BD"/>
    <w:rsid w:val="00F57F40"/>
    <w:rsid w:val="00F67FD9"/>
    <w:rsid w:val="00F73A9C"/>
    <w:rsid w:val="00F74F20"/>
    <w:rsid w:val="00F76CB3"/>
    <w:rsid w:val="00F77B13"/>
    <w:rsid w:val="00F80D6D"/>
    <w:rsid w:val="00F81F77"/>
    <w:rsid w:val="00FA0317"/>
    <w:rsid w:val="00FA1CF1"/>
    <w:rsid w:val="00FA6DFC"/>
    <w:rsid w:val="00FB69C9"/>
    <w:rsid w:val="00FC58DA"/>
    <w:rsid w:val="00FD7C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C8D952"/>
  <w15:docId w15:val="{DA7B31FB-75F1-477A-9D3B-B8DF529F5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Pr>
      <w:rFonts w:ascii="Calibri" w:eastAsia="Calibri" w:hAnsi="Calibri" w:cs="Calibri"/>
      <w:color w:val="000000"/>
    </w:rPr>
  </w:style>
  <w:style w:type="paragraph" w:styleId="1">
    <w:name w:val="heading 1"/>
    <w:basedOn w:val="a0"/>
    <w:next w:val="a0"/>
    <w:link w:val="11"/>
    <w:qFormat/>
    <w:rsid w:val="00895C9D"/>
    <w:pPr>
      <w:keepNext/>
      <w:numPr>
        <w:numId w:val="14"/>
      </w:numPr>
      <w:tabs>
        <w:tab w:val="clear" w:pos="4752"/>
      </w:tabs>
      <w:spacing w:before="240" w:after="60" w:line="240" w:lineRule="auto"/>
      <w:ind w:left="0" w:firstLine="0"/>
      <w:outlineLvl w:val="0"/>
    </w:pPr>
    <w:rPr>
      <w:rFonts w:ascii="Arial" w:eastAsia="Times New Roman" w:hAnsi="Arial" w:cs="Arial"/>
      <w:b/>
      <w:bCs/>
      <w:color w:val="auto"/>
      <w:kern w:val="32"/>
      <w:sz w:val="32"/>
      <w:szCs w:val="32"/>
    </w:rPr>
  </w:style>
  <w:style w:type="paragraph" w:styleId="2">
    <w:name w:val="heading 2"/>
    <w:basedOn w:val="a0"/>
    <w:next w:val="a0"/>
    <w:link w:val="22"/>
    <w:qFormat/>
    <w:rsid w:val="00895C9D"/>
    <w:pPr>
      <w:keepNext/>
      <w:numPr>
        <w:ilvl w:val="1"/>
        <w:numId w:val="14"/>
      </w:numPr>
      <w:tabs>
        <w:tab w:val="clear" w:pos="4896"/>
      </w:tabs>
      <w:spacing w:before="240" w:after="60" w:line="240" w:lineRule="auto"/>
      <w:ind w:left="0" w:firstLine="0"/>
      <w:outlineLvl w:val="1"/>
    </w:pPr>
    <w:rPr>
      <w:rFonts w:ascii="Arial" w:eastAsia="Times New Roman" w:hAnsi="Arial" w:cs="Arial"/>
      <w:b/>
      <w:bCs/>
      <w:i/>
      <w:iCs/>
      <w:color w:val="auto"/>
      <w:sz w:val="28"/>
      <w:szCs w:val="28"/>
    </w:rPr>
  </w:style>
  <w:style w:type="paragraph" w:styleId="3">
    <w:name w:val="heading 3"/>
    <w:aliases w:val="Heading 3 Char1,Heading 3 Char Char,Sotto-oggetto Char Char,Subparagraaf Char Char,Sotto-oggetto Char,Subparagraaf Char"/>
    <w:basedOn w:val="a0"/>
    <w:next w:val="a0"/>
    <w:link w:val="32"/>
    <w:qFormat/>
    <w:rsid w:val="00895C9D"/>
    <w:pPr>
      <w:keepNext/>
      <w:numPr>
        <w:ilvl w:val="2"/>
        <w:numId w:val="14"/>
      </w:numPr>
      <w:tabs>
        <w:tab w:val="clear" w:pos="5040"/>
      </w:tabs>
      <w:spacing w:before="240" w:after="60" w:line="240" w:lineRule="auto"/>
      <w:ind w:left="0" w:firstLine="0"/>
      <w:outlineLvl w:val="2"/>
    </w:pPr>
    <w:rPr>
      <w:rFonts w:ascii="Arial" w:eastAsia="Times New Roman" w:hAnsi="Arial" w:cs="Arial"/>
      <w:b/>
      <w:bCs/>
      <w:color w:val="auto"/>
      <w:sz w:val="26"/>
      <w:szCs w:val="26"/>
    </w:rPr>
  </w:style>
  <w:style w:type="paragraph" w:styleId="40">
    <w:name w:val="heading 4"/>
    <w:basedOn w:val="a0"/>
    <w:next w:val="a0"/>
    <w:link w:val="41"/>
    <w:qFormat/>
    <w:rsid w:val="00895C9D"/>
    <w:pPr>
      <w:keepNext/>
      <w:numPr>
        <w:ilvl w:val="3"/>
        <w:numId w:val="14"/>
      </w:numPr>
      <w:tabs>
        <w:tab w:val="clear" w:pos="5184"/>
      </w:tabs>
      <w:spacing w:before="240" w:after="60" w:line="240" w:lineRule="auto"/>
      <w:ind w:left="0" w:firstLine="0"/>
      <w:outlineLvl w:val="3"/>
    </w:pPr>
    <w:rPr>
      <w:rFonts w:ascii="Times New Roman" w:eastAsia="Times New Roman" w:hAnsi="Times New Roman" w:cs="Times New Roman"/>
      <w:b/>
      <w:bCs/>
      <w:color w:val="auto"/>
      <w:sz w:val="28"/>
      <w:szCs w:val="28"/>
    </w:rPr>
  </w:style>
  <w:style w:type="paragraph" w:styleId="5">
    <w:name w:val="heading 5"/>
    <w:basedOn w:val="a0"/>
    <w:next w:val="a0"/>
    <w:link w:val="50"/>
    <w:qFormat/>
    <w:rsid w:val="00895C9D"/>
    <w:pPr>
      <w:numPr>
        <w:ilvl w:val="4"/>
        <w:numId w:val="14"/>
      </w:numPr>
      <w:tabs>
        <w:tab w:val="clear" w:pos="5328"/>
      </w:tabs>
      <w:spacing w:before="240" w:after="60" w:line="240" w:lineRule="auto"/>
      <w:ind w:left="0" w:firstLine="0"/>
      <w:outlineLvl w:val="4"/>
    </w:pPr>
    <w:rPr>
      <w:rFonts w:ascii="Times New Roman" w:eastAsia="Times New Roman" w:hAnsi="Times New Roman" w:cs="Times New Roman"/>
      <w:b/>
      <w:bCs/>
      <w:i/>
      <w:iCs/>
      <w:color w:val="auto"/>
      <w:sz w:val="26"/>
      <w:szCs w:val="26"/>
    </w:rPr>
  </w:style>
  <w:style w:type="paragraph" w:styleId="6">
    <w:name w:val="heading 6"/>
    <w:basedOn w:val="a0"/>
    <w:next w:val="a0"/>
    <w:link w:val="60"/>
    <w:qFormat/>
    <w:rsid w:val="00895C9D"/>
    <w:pPr>
      <w:numPr>
        <w:ilvl w:val="5"/>
        <w:numId w:val="14"/>
      </w:numPr>
      <w:tabs>
        <w:tab w:val="clear" w:pos="5472"/>
      </w:tabs>
      <w:spacing w:before="240" w:after="60" w:line="240" w:lineRule="auto"/>
      <w:ind w:left="0" w:firstLine="0"/>
      <w:outlineLvl w:val="5"/>
    </w:pPr>
    <w:rPr>
      <w:rFonts w:ascii="Times New Roman" w:eastAsia="Times New Roman" w:hAnsi="Times New Roman" w:cs="Times New Roman"/>
      <w:b/>
      <w:bCs/>
      <w:color w:val="auto"/>
    </w:rPr>
  </w:style>
  <w:style w:type="paragraph" w:styleId="7">
    <w:name w:val="heading 7"/>
    <w:basedOn w:val="a0"/>
    <w:next w:val="a0"/>
    <w:link w:val="70"/>
    <w:qFormat/>
    <w:rsid w:val="00895C9D"/>
    <w:pPr>
      <w:numPr>
        <w:ilvl w:val="6"/>
        <w:numId w:val="14"/>
      </w:numPr>
      <w:tabs>
        <w:tab w:val="clear" w:pos="5616"/>
      </w:tabs>
      <w:spacing w:before="240" w:after="60" w:line="240" w:lineRule="auto"/>
      <w:ind w:left="0" w:firstLine="0"/>
      <w:outlineLvl w:val="6"/>
    </w:pPr>
    <w:rPr>
      <w:rFonts w:ascii="Times New Roman" w:eastAsia="Times New Roman" w:hAnsi="Times New Roman" w:cs="Times New Roman"/>
      <w:color w:val="auto"/>
      <w:sz w:val="24"/>
      <w:szCs w:val="24"/>
    </w:rPr>
  </w:style>
  <w:style w:type="paragraph" w:styleId="8">
    <w:name w:val="heading 8"/>
    <w:basedOn w:val="a0"/>
    <w:next w:val="a0"/>
    <w:link w:val="80"/>
    <w:qFormat/>
    <w:rsid w:val="00895C9D"/>
    <w:pPr>
      <w:numPr>
        <w:ilvl w:val="7"/>
        <w:numId w:val="14"/>
      </w:numPr>
      <w:tabs>
        <w:tab w:val="clear" w:pos="5760"/>
      </w:tabs>
      <w:spacing w:before="240" w:after="60" w:line="240" w:lineRule="auto"/>
      <w:ind w:left="0" w:firstLine="0"/>
      <w:outlineLvl w:val="7"/>
    </w:pPr>
    <w:rPr>
      <w:rFonts w:ascii="Times New Roman" w:eastAsia="Times New Roman" w:hAnsi="Times New Roman" w:cs="Times New Roman"/>
      <w:i/>
      <w:iCs/>
      <w:color w:val="auto"/>
      <w:sz w:val="24"/>
      <w:szCs w:val="24"/>
    </w:rPr>
  </w:style>
  <w:style w:type="paragraph" w:styleId="9">
    <w:name w:val="heading 9"/>
    <w:basedOn w:val="a0"/>
    <w:next w:val="a0"/>
    <w:link w:val="90"/>
    <w:qFormat/>
    <w:rsid w:val="00895C9D"/>
    <w:pPr>
      <w:numPr>
        <w:ilvl w:val="8"/>
        <w:numId w:val="14"/>
      </w:numPr>
      <w:tabs>
        <w:tab w:val="clear" w:pos="5904"/>
      </w:tabs>
      <w:spacing w:before="240" w:after="60" w:line="240" w:lineRule="auto"/>
      <w:ind w:left="0" w:firstLine="0"/>
      <w:outlineLvl w:val="8"/>
    </w:pPr>
    <w:rPr>
      <w:rFonts w:ascii="Arial" w:eastAsia="Times New Roman" w:hAnsi="Arial" w:cs="Arial"/>
      <w:color w:val="auto"/>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4">
    <w:name w:val="No Spacing"/>
    <w:link w:val="a5"/>
    <w:uiPriority w:val="1"/>
    <w:qFormat/>
    <w:rsid w:val="005814C6"/>
    <w:pPr>
      <w:spacing w:after="0" w:line="240" w:lineRule="auto"/>
    </w:pPr>
    <w:rPr>
      <w:rFonts w:ascii="Calibri" w:eastAsia="Times New Roman" w:hAnsi="Calibri" w:cs="Times New Roman"/>
    </w:rPr>
  </w:style>
  <w:style w:type="table" w:styleId="a6">
    <w:name w:val="Table Grid"/>
    <w:basedOn w:val="a2"/>
    <w:uiPriority w:val="39"/>
    <w:rsid w:val="006256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0"/>
    <w:link w:val="a8"/>
    <w:uiPriority w:val="34"/>
    <w:qFormat/>
    <w:rsid w:val="00716744"/>
    <w:pPr>
      <w:ind w:left="720"/>
      <w:contextualSpacing/>
    </w:pPr>
  </w:style>
  <w:style w:type="paragraph" w:styleId="a9">
    <w:name w:val="Revision"/>
    <w:hidden/>
    <w:uiPriority w:val="99"/>
    <w:semiHidden/>
    <w:rsid w:val="00943477"/>
    <w:pPr>
      <w:spacing w:after="0" w:line="240" w:lineRule="auto"/>
    </w:pPr>
    <w:rPr>
      <w:rFonts w:ascii="Calibri" w:eastAsia="Calibri" w:hAnsi="Calibri" w:cs="Calibri"/>
      <w:color w:val="000000"/>
    </w:rPr>
  </w:style>
  <w:style w:type="character" w:styleId="aa">
    <w:name w:val="annotation reference"/>
    <w:basedOn w:val="a1"/>
    <w:uiPriority w:val="99"/>
    <w:unhideWhenUsed/>
    <w:rsid w:val="004A5960"/>
    <w:rPr>
      <w:sz w:val="16"/>
      <w:szCs w:val="16"/>
    </w:rPr>
  </w:style>
  <w:style w:type="paragraph" w:styleId="ab">
    <w:name w:val="annotation text"/>
    <w:basedOn w:val="a0"/>
    <w:link w:val="ac"/>
    <w:uiPriority w:val="99"/>
    <w:unhideWhenUsed/>
    <w:rsid w:val="004A5960"/>
    <w:pPr>
      <w:spacing w:line="240" w:lineRule="auto"/>
    </w:pPr>
    <w:rPr>
      <w:sz w:val="20"/>
      <w:szCs w:val="20"/>
    </w:rPr>
  </w:style>
  <w:style w:type="character" w:customStyle="1" w:styleId="ac">
    <w:name w:val="Текст примечания Знак"/>
    <w:basedOn w:val="a1"/>
    <w:link w:val="ab"/>
    <w:uiPriority w:val="99"/>
    <w:rsid w:val="004A5960"/>
    <w:rPr>
      <w:rFonts w:ascii="Calibri" w:eastAsia="Calibri" w:hAnsi="Calibri" w:cs="Calibri"/>
      <w:color w:val="000000"/>
      <w:sz w:val="20"/>
      <w:szCs w:val="20"/>
    </w:rPr>
  </w:style>
  <w:style w:type="paragraph" w:styleId="ad">
    <w:name w:val="annotation subject"/>
    <w:basedOn w:val="ab"/>
    <w:next w:val="ab"/>
    <w:link w:val="ae"/>
    <w:uiPriority w:val="99"/>
    <w:unhideWhenUsed/>
    <w:rsid w:val="004A5960"/>
    <w:rPr>
      <w:b/>
      <w:bCs/>
    </w:rPr>
  </w:style>
  <w:style w:type="character" w:customStyle="1" w:styleId="ae">
    <w:name w:val="Тема примечания Знак"/>
    <w:basedOn w:val="ac"/>
    <w:link w:val="ad"/>
    <w:uiPriority w:val="99"/>
    <w:rsid w:val="004A5960"/>
    <w:rPr>
      <w:rFonts w:ascii="Calibri" w:eastAsia="Calibri" w:hAnsi="Calibri" w:cs="Calibri"/>
      <w:b/>
      <w:bCs/>
      <w:color w:val="000000"/>
      <w:sz w:val="20"/>
      <w:szCs w:val="20"/>
    </w:rPr>
  </w:style>
  <w:style w:type="paragraph" w:styleId="af">
    <w:name w:val="Balloon Text"/>
    <w:basedOn w:val="a0"/>
    <w:link w:val="af0"/>
    <w:uiPriority w:val="99"/>
    <w:unhideWhenUsed/>
    <w:rsid w:val="004A5960"/>
    <w:pPr>
      <w:spacing w:after="0" w:line="240" w:lineRule="auto"/>
    </w:pPr>
    <w:rPr>
      <w:rFonts w:ascii="Segoe UI" w:hAnsi="Segoe UI" w:cs="Segoe UI"/>
      <w:sz w:val="18"/>
      <w:szCs w:val="18"/>
    </w:rPr>
  </w:style>
  <w:style w:type="character" w:customStyle="1" w:styleId="af0">
    <w:name w:val="Текст выноски Знак"/>
    <w:basedOn w:val="a1"/>
    <w:link w:val="af"/>
    <w:uiPriority w:val="99"/>
    <w:rsid w:val="004A5960"/>
    <w:rPr>
      <w:rFonts w:ascii="Segoe UI" w:eastAsia="Calibri" w:hAnsi="Segoe UI" w:cs="Segoe UI"/>
      <w:color w:val="000000"/>
      <w:sz w:val="18"/>
      <w:szCs w:val="18"/>
    </w:rPr>
  </w:style>
  <w:style w:type="paragraph" w:styleId="af1">
    <w:name w:val="Title"/>
    <w:aliases w:val="Название"/>
    <w:basedOn w:val="a0"/>
    <w:link w:val="12"/>
    <w:qFormat/>
    <w:rsid w:val="00836E27"/>
    <w:pPr>
      <w:spacing w:after="0" w:line="240" w:lineRule="auto"/>
      <w:jc w:val="center"/>
    </w:pPr>
    <w:rPr>
      <w:rFonts w:ascii="Times New Roman" w:eastAsia="Times New Roman" w:hAnsi="Times New Roman" w:cs="Times New Roman"/>
      <w:color w:val="auto"/>
      <w:sz w:val="28"/>
      <w:szCs w:val="20"/>
      <w:lang w:eastAsia="ko-KR"/>
    </w:rPr>
  </w:style>
  <w:style w:type="character" w:customStyle="1" w:styleId="af2">
    <w:name w:val="Заголовок Знак"/>
    <w:basedOn w:val="a1"/>
    <w:uiPriority w:val="10"/>
    <w:rsid w:val="00836E27"/>
    <w:rPr>
      <w:rFonts w:asciiTheme="majorHAnsi" w:eastAsiaTheme="majorEastAsia" w:hAnsiTheme="majorHAnsi" w:cstheme="majorBidi"/>
      <w:spacing w:val="-10"/>
      <w:kern w:val="28"/>
      <w:sz w:val="56"/>
      <w:szCs w:val="56"/>
    </w:rPr>
  </w:style>
  <w:style w:type="character" w:customStyle="1" w:styleId="12">
    <w:name w:val="Заголовок Знак1"/>
    <w:aliases w:val="Название Знак"/>
    <w:link w:val="af1"/>
    <w:rsid w:val="00836E27"/>
    <w:rPr>
      <w:rFonts w:ascii="Times New Roman" w:eastAsia="Times New Roman" w:hAnsi="Times New Roman" w:cs="Times New Roman"/>
      <w:sz w:val="28"/>
      <w:szCs w:val="20"/>
      <w:lang w:eastAsia="ko-KR"/>
    </w:rPr>
  </w:style>
  <w:style w:type="character" w:customStyle="1" w:styleId="11">
    <w:name w:val="Заголовок 1 Знак"/>
    <w:basedOn w:val="a1"/>
    <w:link w:val="1"/>
    <w:rsid w:val="00895C9D"/>
    <w:rPr>
      <w:rFonts w:ascii="Arial" w:eastAsia="Times New Roman" w:hAnsi="Arial" w:cs="Arial"/>
      <w:b/>
      <w:bCs/>
      <w:kern w:val="32"/>
      <w:sz w:val="32"/>
      <w:szCs w:val="32"/>
    </w:rPr>
  </w:style>
  <w:style w:type="character" w:customStyle="1" w:styleId="22">
    <w:name w:val="Заголовок 2 Знак"/>
    <w:basedOn w:val="a1"/>
    <w:link w:val="2"/>
    <w:rsid w:val="00895C9D"/>
    <w:rPr>
      <w:rFonts w:ascii="Arial" w:eastAsia="Times New Roman" w:hAnsi="Arial" w:cs="Arial"/>
      <w:b/>
      <w:bCs/>
      <w:i/>
      <w:iCs/>
      <w:sz w:val="28"/>
      <w:szCs w:val="28"/>
    </w:rPr>
  </w:style>
  <w:style w:type="character" w:customStyle="1" w:styleId="32">
    <w:name w:val="Заголовок 3 Знак"/>
    <w:aliases w:val="Heading 3 Char1 Знак,Heading 3 Char Char Знак,Sotto-oggetto Char Char Знак,Subparagraaf Char Char Знак,Sotto-oggetto Char Знак,Subparagraaf Char Знак"/>
    <w:basedOn w:val="a1"/>
    <w:link w:val="3"/>
    <w:rsid w:val="00895C9D"/>
    <w:rPr>
      <w:rFonts w:ascii="Arial" w:eastAsia="Times New Roman" w:hAnsi="Arial" w:cs="Arial"/>
      <w:b/>
      <w:bCs/>
      <w:sz w:val="26"/>
      <w:szCs w:val="26"/>
    </w:rPr>
  </w:style>
  <w:style w:type="character" w:customStyle="1" w:styleId="41">
    <w:name w:val="Заголовок 4 Знак"/>
    <w:basedOn w:val="a1"/>
    <w:link w:val="40"/>
    <w:rsid w:val="00895C9D"/>
    <w:rPr>
      <w:rFonts w:ascii="Times New Roman" w:eastAsia="Times New Roman" w:hAnsi="Times New Roman" w:cs="Times New Roman"/>
      <w:b/>
      <w:bCs/>
      <w:sz w:val="28"/>
      <w:szCs w:val="28"/>
    </w:rPr>
  </w:style>
  <w:style w:type="character" w:customStyle="1" w:styleId="50">
    <w:name w:val="Заголовок 5 Знак"/>
    <w:basedOn w:val="a1"/>
    <w:link w:val="5"/>
    <w:rsid w:val="00895C9D"/>
    <w:rPr>
      <w:rFonts w:ascii="Times New Roman" w:eastAsia="Times New Roman" w:hAnsi="Times New Roman" w:cs="Times New Roman"/>
      <w:b/>
      <w:bCs/>
      <w:i/>
      <w:iCs/>
      <w:sz w:val="26"/>
      <w:szCs w:val="26"/>
    </w:rPr>
  </w:style>
  <w:style w:type="character" w:customStyle="1" w:styleId="60">
    <w:name w:val="Заголовок 6 Знак"/>
    <w:basedOn w:val="a1"/>
    <w:link w:val="6"/>
    <w:rsid w:val="00895C9D"/>
    <w:rPr>
      <w:rFonts w:ascii="Times New Roman" w:eastAsia="Times New Roman" w:hAnsi="Times New Roman" w:cs="Times New Roman"/>
      <w:b/>
      <w:bCs/>
    </w:rPr>
  </w:style>
  <w:style w:type="character" w:customStyle="1" w:styleId="70">
    <w:name w:val="Заголовок 7 Знак"/>
    <w:basedOn w:val="a1"/>
    <w:link w:val="7"/>
    <w:rsid w:val="00895C9D"/>
    <w:rPr>
      <w:rFonts w:ascii="Times New Roman" w:eastAsia="Times New Roman" w:hAnsi="Times New Roman" w:cs="Times New Roman"/>
      <w:sz w:val="24"/>
      <w:szCs w:val="24"/>
    </w:rPr>
  </w:style>
  <w:style w:type="character" w:customStyle="1" w:styleId="80">
    <w:name w:val="Заголовок 8 Знак"/>
    <w:basedOn w:val="a1"/>
    <w:link w:val="8"/>
    <w:rsid w:val="00895C9D"/>
    <w:rPr>
      <w:rFonts w:ascii="Times New Roman" w:eastAsia="Times New Roman" w:hAnsi="Times New Roman" w:cs="Times New Roman"/>
      <w:i/>
      <w:iCs/>
      <w:sz w:val="24"/>
      <w:szCs w:val="24"/>
    </w:rPr>
  </w:style>
  <w:style w:type="character" w:customStyle="1" w:styleId="90">
    <w:name w:val="Заголовок 9 Знак"/>
    <w:basedOn w:val="a1"/>
    <w:link w:val="9"/>
    <w:rsid w:val="00895C9D"/>
    <w:rPr>
      <w:rFonts w:ascii="Arial" w:eastAsia="Times New Roman" w:hAnsi="Arial" w:cs="Arial"/>
    </w:rPr>
  </w:style>
  <w:style w:type="numbering" w:customStyle="1" w:styleId="13">
    <w:name w:val="Нет списка1"/>
    <w:next w:val="a3"/>
    <w:uiPriority w:val="99"/>
    <w:semiHidden/>
    <w:unhideWhenUsed/>
    <w:rsid w:val="00895C9D"/>
  </w:style>
  <w:style w:type="paragraph" w:styleId="af3">
    <w:name w:val="Body Text"/>
    <w:aliases w:val="Основной текст Знак2,Абзац Знак1,Основной текст Знак Знак Знак Знак Знак,Основной текст Знак Знак Знак1,Основной текст Знак Знак1,Абзац Знак Знак Знак Знак Знак,Основной текст Знак Знак Знак Знак1,Абзац Знак Знак Знак Знак Знак Знак Знак"/>
    <w:basedOn w:val="a0"/>
    <w:link w:val="af4"/>
    <w:rsid w:val="00895C9D"/>
    <w:pPr>
      <w:spacing w:after="0" w:line="240" w:lineRule="auto"/>
    </w:pPr>
    <w:rPr>
      <w:rFonts w:ascii="Times New Roman" w:eastAsia="Times New Roman" w:hAnsi="Times New Roman" w:cs="Times New Roman"/>
      <w:b/>
      <w:bCs/>
      <w:color w:val="auto"/>
      <w:sz w:val="24"/>
      <w:szCs w:val="24"/>
    </w:rPr>
  </w:style>
  <w:style w:type="character" w:customStyle="1" w:styleId="af4">
    <w:name w:val="Основной текст Знак"/>
    <w:aliases w:val="Основной текст Знак2 Знак,Абзац Знак1 Знак,Основной текст Знак Знак Знак Знак Знак Знак,Основной текст Знак Знак Знак1 Знак,Основной текст Знак Знак1 Знак,Абзац Знак Знак Знак Знак Знак Знак,Основной текст Знак Знак Знак Знак1 Знак"/>
    <w:basedOn w:val="a1"/>
    <w:link w:val="af3"/>
    <w:rsid w:val="00895C9D"/>
    <w:rPr>
      <w:rFonts w:ascii="Times New Roman" w:eastAsia="Times New Roman" w:hAnsi="Times New Roman" w:cs="Times New Roman"/>
      <w:b/>
      <w:bCs/>
      <w:sz w:val="24"/>
      <w:szCs w:val="24"/>
    </w:rPr>
  </w:style>
  <w:style w:type="paragraph" w:customStyle="1" w:styleId="InsertGraphic">
    <w:name w:val="Insert Graphic"/>
    <w:basedOn w:val="a0"/>
    <w:rsid w:val="00895C9D"/>
    <w:pPr>
      <w:numPr>
        <w:numId w:val="13"/>
      </w:numPr>
      <w:tabs>
        <w:tab w:val="clear" w:pos="717"/>
      </w:tabs>
      <w:spacing w:after="120" w:line="240" w:lineRule="auto"/>
      <w:ind w:left="0" w:firstLine="0"/>
    </w:pPr>
    <w:rPr>
      <w:rFonts w:ascii="Arial Narrow" w:eastAsia="Times New Roman" w:hAnsi="Arial Narrow" w:cs="Times New Roman"/>
      <w:color w:val="auto"/>
      <w:szCs w:val="20"/>
      <w:lang w:val="en-GB" w:eastAsia="en-GB"/>
    </w:rPr>
  </w:style>
  <w:style w:type="paragraph" w:customStyle="1" w:styleId="10">
    <w:name w:val="Стиль1"/>
    <w:basedOn w:val="a0"/>
    <w:rsid w:val="00895C9D"/>
    <w:pPr>
      <w:keepNext/>
      <w:keepLines/>
      <w:widowControl w:val="0"/>
      <w:numPr>
        <w:numId w:val="15"/>
      </w:numPr>
      <w:suppressLineNumbers/>
      <w:tabs>
        <w:tab w:val="clear" w:pos="432"/>
      </w:tabs>
      <w:suppressAutoHyphens/>
      <w:spacing w:after="60" w:line="240" w:lineRule="auto"/>
      <w:ind w:left="0" w:firstLine="0"/>
    </w:pPr>
    <w:rPr>
      <w:rFonts w:ascii="Times New Roman" w:eastAsia="Times New Roman" w:hAnsi="Times New Roman" w:cs="Times New Roman"/>
      <w:b/>
      <w:color w:val="auto"/>
      <w:sz w:val="28"/>
      <w:szCs w:val="24"/>
    </w:rPr>
  </w:style>
  <w:style w:type="paragraph" w:customStyle="1" w:styleId="21">
    <w:name w:val="Стиль2"/>
    <w:basedOn w:val="23"/>
    <w:rsid w:val="00895C9D"/>
    <w:pPr>
      <w:keepNext/>
      <w:keepLines/>
      <w:widowControl w:val="0"/>
      <w:numPr>
        <w:ilvl w:val="1"/>
        <w:numId w:val="15"/>
      </w:numPr>
      <w:suppressLineNumbers/>
      <w:tabs>
        <w:tab w:val="clear" w:pos="1116"/>
      </w:tabs>
      <w:suppressAutoHyphens/>
      <w:spacing w:after="60"/>
      <w:ind w:left="0" w:firstLine="0"/>
      <w:jc w:val="both"/>
    </w:pPr>
    <w:rPr>
      <w:b/>
    </w:rPr>
  </w:style>
  <w:style w:type="paragraph" w:customStyle="1" w:styleId="30">
    <w:name w:val="Стиль3"/>
    <w:basedOn w:val="24"/>
    <w:rsid w:val="00895C9D"/>
    <w:pPr>
      <w:widowControl w:val="0"/>
      <w:numPr>
        <w:ilvl w:val="2"/>
        <w:numId w:val="15"/>
      </w:numPr>
      <w:tabs>
        <w:tab w:val="clear" w:pos="1127"/>
      </w:tabs>
      <w:adjustRightInd w:val="0"/>
      <w:spacing w:after="0" w:line="240" w:lineRule="auto"/>
      <w:ind w:left="0"/>
      <w:jc w:val="both"/>
      <w:textAlignment w:val="baseline"/>
    </w:pPr>
  </w:style>
  <w:style w:type="character" w:customStyle="1" w:styleId="FontStyle33">
    <w:name w:val="Font Style33"/>
    <w:rsid w:val="00895C9D"/>
    <w:rPr>
      <w:rFonts w:ascii="Times New Roman" w:hAnsi="Times New Roman" w:cs="Times New Roman"/>
      <w:sz w:val="20"/>
      <w:szCs w:val="20"/>
    </w:rPr>
  </w:style>
  <w:style w:type="paragraph" w:customStyle="1" w:styleId="Style5">
    <w:name w:val="Style5"/>
    <w:basedOn w:val="a0"/>
    <w:rsid w:val="00895C9D"/>
    <w:pPr>
      <w:widowControl w:val="0"/>
      <w:autoSpaceDE w:val="0"/>
      <w:autoSpaceDN w:val="0"/>
      <w:adjustRightInd w:val="0"/>
      <w:spacing w:after="0" w:line="279" w:lineRule="exact"/>
      <w:jc w:val="both"/>
    </w:pPr>
    <w:rPr>
      <w:rFonts w:ascii="Times New Roman" w:eastAsia="Times New Roman" w:hAnsi="Times New Roman" w:cs="Times New Roman"/>
      <w:color w:val="auto"/>
      <w:sz w:val="24"/>
      <w:szCs w:val="24"/>
    </w:rPr>
  </w:style>
  <w:style w:type="paragraph" w:customStyle="1" w:styleId="Style23">
    <w:name w:val="Style23"/>
    <w:basedOn w:val="a0"/>
    <w:rsid w:val="00895C9D"/>
    <w:pPr>
      <w:widowControl w:val="0"/>
      <w:autoSpaceDE w:val="0"/>
      <w:autoSpaceDN w:val="0"/>
      <w:adjustRightInd w:val="0"/>
      <w:spacing w:after="0" w:line="251" w:lineRule="exact"/>
      <w:ind w:hanging="344"/>
      <w:jc w:val="both"/>
    </w:pPr>
    <w:rPr>
      <w:rFonts w:ascii="Times New Roman" w:eastAsia="Times New Roman" w:hAnsi="Times New Roman" w:cs="Times New Roman"/>
      <w:color w:val="auto"/>
      <w:sz w:val="24"/>
      <w:szCs w:val="24"/>
    </w:rPr>
  </w:style>
  <w:style w:type="paragraph" w:styleId="23">
    <w:name w:val="List Number 2"/>
    <w:basedOn w:val="a0"/>
    <w:rsid w:val="00895C9D"/>
    <w:pPr>
      <w:tabs>
        <w:tab w:val="num" w:pos="4752"/>
      </w:tabs>
      <w:spacing w:after="0" w:line="240" w:lineRule="auto"/>
      <w:ind w:left="4752" w:hanging="432"/>
    </w:pPr>
    <w:rPr>
      <w:rFonts w:ascii="Times New Roman" w:eastAsia="Times New Roman" w:hAnsi="Times New Roman" w:cs="Times New Roman"/>
      <w:color w:val="auto"/>
      <w:sz w:val="24"/>
      <w:szCs w:val="20"/>
    </w:rPr>
  </w:style>
  <w:style w:type="paragraph" w:styleId="24">
    <w:name w:val="Body Text Indent 2"/>
    <w:basedOn w:val="a0"/>
    <w:link w:val="25"/>
    <w:rsid w:val="00895C9D"/>
    <w:pPr>
      <w:spacing w:after="120" w:line="480" w:lineRule="auto"/>
      <w:ind w:left="283"/>
    </w:pPr>
    <w:rPr>
      <w:rFonts w:ascii="Times New Roman" w:eastAsia="Times New Roman" w:hAnsi="Times New Roman" w:cs="Times New Roman"/>
      <w:color w:val="auto"/>
      <w:sz w:val="24"/>
      <w:szCs w:val="20"/>
    </w:rPr>
  </w:style>
  <w:style w:type="character" w:customStyle="1" w:styleId="25">
    <w:name w:val="Основной текст с отступом 2 Знак"/>
    <w:basedOn w:val="a1"/>
    <w:link w:val="24"/>
    <w:rsid w:val="00895C9D"/>
    <w:rPr>
      <w:rFonts w:ascii="Times New Roman" w:eastAsia="Times New Roman" w:hAnsi="Times New Roman" w:cs="Times New Roman"/>
      <w:sz w:val="24"/>
      <w:szCs w:val="20"/>
    </w:rPr>
  </w:style>
  <w:style w:type="table" w:customStyle="1" w:styleId="14">
    <w:name w:val="Сетка таблицы1"/>
    <w:basedOn w:val="a2"/>
    <w:next w:val="a6"/>
    <w:uiPriority w:val="59"/>
    <w:rsid w:val="00895C9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caption"/>
    <w:basedOn w:val="a0"/>
    <w:next w:val="a0"/>
    <w:qFormat/>
    <w:rsid w:val="00895C9D"/>
    <w:pPr>
      <w:spacing w:after="260" w:line="240" w:lineRule="auto"/>
    </w:pPr>
    <w:rPr>
      <w:rFonts w:ascii="Times New Roman" w:eastAsia="Times New Roman" w:hAnsi="Times New Roman" w:cs="Times New Roman"/>
      <w:b/>
      <w:bCs/>
      <w:color w:val="auto"/>
      <w:sz w:val="24"/>
      <w:szCs w:val="28"/>
    </w:rPr>
  </w:style>
  <w:style w:type="paragraph" w:styleId="af6">
    <w:name w:val="header"/>
    <w:basedOn w:val="a0"/>
    <w:link w:val="af7"/>
    <w:rsid w:val="00895C9D"/>
    <w:pPr>
      <w:tabs>
        <w:tab w:val="center" w:pos="4677"/>
        <w:tab w:val="right" w:pos="9355"/>
      </w:tabs>
      <w:spacing w:after="0" w:line="240" w:lineRule="auto"/>
    </w:pPr>
    <w:rPr>
      <w:rFonts w:ascii="Times New Roman" w:eastAsia="Times New Roman" w:hAnsi="Times New Roman" w:cs="Times New Roman"/>
      <w:color w:val="auto"/>
      <w:sz w:val="24"/>
      <w:szCs w:val="20"/>
    </w:rPr>
  </w:style>
  <w:style w:type="character" w:customStyle="1" w:styleId="af7">
    <w:name w:val="Верхний колонтитул Знак"/>
    <w:basedOn w:val="a1"/>
    <w:link w:val="af6"/>
    <w:rsid w:val="00895C9D"/>
    <w:rPr>
      <w:rFonts w:ascii="Times New Roman" w:eastAsia="Times New Roman" w:hAnsi="Times New Roman" w:cs="Times New Roman"/>
      <w:sz w:val="24"/>
      <w:szCs w:val="20"/>
    </w:rPr>
  </w:style>
  <w:style w:type="paragraph" w:styleId="af8">
    <w:name w:val="footer"/>
    <w:basedOn w:val="a0"/>
    <w:link w:val="af9"/>
    <w:uiPriority w:val="99"/>
    <w:rsid w:val="00895C9D"/>
    <w:pPr>
      <w:tabs>
        <w:tab w:val="center" w:pos="4677"/>
        <w:tab w:val="right" w:pos="9355"/>
      </w:tabs>
      <w:spacing w:after="0" w:line="240" w:lineRule="auto"/>
    </w:pPr>
    <w:rPr>
      <w:rFonts w:ascii="Times New Roman" w:eastAsia="Times New Roman" w:hAnsi="Times New Roman" w:cs="Times New Roman"/>
      <w:color w:val="auto"/>
      <w:sz w:val="24"/>
      <w:szCs w:val="20"/>
    </w:rPr>
  </w:style>
  <w:style w:type="character" w:customStyle="1" w:styleId="af9">
    <w:name w:val="Нижний колонтитул Знак"/>
    <w:basedOn w:val="a1"/>
    <w:link w:val="af8"/>
    <w:uiPriority w:val="99"/>
    <w:rsid w:val="00895C9D"/>
    <w:rPr>
      <w:rFonts w:ascii="Times New Roman" w:eastAsia="Times New Roman" w:hAnsi="Times New Roman" w:cs="Times New Roman"/>
      <w:sz w:val="24"/>
      <w:szCs w:val="20"/>
    </w:rPr>
  </w:style>
  <w:style w:type="character" w:customStyle="1" w:styleId="s0">
    <w:name w:val="s0"/>
    <w:rsid w:val="00895C9D"/>
    <w:rPr>
      <w:rFonts w:ascii="Times New Roman" w:hAnsi="Times New Roman" w:cs="Times New Roman" w:hint="default"/>
      <w:b w:val="0"/>
      <w:bCs w:val="0"/>
      <w:i w:val="0"/>
      <w:iCs w:val="0"/>
      <w:strike w:val="0"/>
      <w:dstrike w:val="0"/>
      <w:color w:val="000000"/>
      <w:sz w:val="24"/>
      <w:szCs w:val="24"/>
      <w:u w:val="none"/>
      <w:effect w:val="none"/>
    </w:rPr>
  </w:style>
  <w:style w:type="table" w:customStyle="1" w:styleId="110">
    <w:name w:val="Сетка таблицы11"/>
    <w:basedOn w:val="a2"/>
    <w:next w:val="a6"/>
    <w:uiPriority w:val="59"/>
    <w:rsid w:val="00895C9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Абзац списка1"/>
    <w:basedOn w:val="a0"/>
    <w:qFormat/>
    <w:rsid w:val="00895C9D"/>
    <w:pPr>
      <w:spacing w:after="0" w:line="240" w:lineRule="auto"/>
      <w:ind w:left="708"/>
    </w:pPr>
    <w:rPr>
      <w:rFonts w:ascii="Times New Roman" w:eastAsia="Times New Roman" w:hAnsi="Times New Roman" w:cs="Times New Roman"/>
      <w:color w:val="auto"/>
      <w:sz w:val="24"/>
      <w:szCs w:val="24"/>
      <w:lang w:val="en-GB" w:eastAsia="en-US"/>
    </w:rPr>
  </w:style>
  <w:style w:type="character" w:customStyle="1" w:styleId="16">
    <w:name w:val="Заголовок №1_"/>
    <w:link w:val="17"/>
    <w:rsid w:val="00895C9D"/>
    <w:rPr>
      <w:shd w:val="clear" w:color="auto" w:fill="FFFFFF"/>
    </w:rPr>
  </w:style>
  <w:style w:type="paragraph" w:customStyle="1" w:styleId="17">
    <w:name w:val="Заголовок №1"/>
    <w:basedOn w:val="a0"/>
    <w:link w:val="16"/>
    <w:rsid w:val="00895C9D"/>
    <w:pPr>
      <w:shd w:val="clear" w:color="auto" w:fill="FFFFFF"/>
      <w:spacing w:before="420" w:after="0" w:line="274" w:lineRule="exact"/>
      <w:jc w:val="center"/>
      <w:outlineLvl w:val="0"/>
    </w:pPr>
    <w:rPr>
      <w:rFonts w:asciiTheme="minorHAnsi" w:eastAsiaTheme="minorEastAsia" w:hAnsiTheme="minorHAnsi" w:cstheme="minorBidi"/>
      <w:color w:val="auto"/>
    </w:rPr>
  </w:style>
  <w:style w:type="character" w:customStyle="1" w:styleId="afa">
    <w:name w:val="Основной текст_"/>
    <w:link w:val="26"/>
    <w:rsid w:val="00895C9D"/>
    <w:rPr>
      <w:sz w:val="23"/>
      <w:szCs w:val="23"/>
      <w:shd w:val="clear" w:color="auto" w:fill="FFFFFF"/>
    </w:rPr>
  </w:style>
  <w:style w:type="paragraph" w:customStyle="1" w:styleId="26">
    <w:name w:val="Основной текст2"/>
    <w:basedOn w:val="a0"/>
    <w:link w:val="afa"/>
    <w:rsid w:val="00895C9D"/>
    <w:pPr>
      <w:widowControl w:val="0"/>
      <w:shd w:val="clear" w:color="auto" w:fill="FFFFFF"/>
      <w:spacing w:before="720" w:after="300" w:line="0" w:lineRule="atLeast"/>
      <w:ind w:hanging="360"/>
      <w:jc w:val="both"/>
    </w:pPr>
    <w:rPr>
      <w:rFonts w:asciiTheme="minorHAnsi" w:eastAsiaTheme="minorEastAsia" w:hAnsiTheme="minorHAnsi" w:cstheme="minorBidi"/>
      <w:color w:val="auto"/>
      <w:sz w:val="23"/>
      <w:szCs w:val="23"/>
    </w:rPr>
  </w:style>
  <w:style w:type="paragraph" w:styleId="27">
    <w:name w:val="Body Text 2"/>
    <w:basedOn w:val="a0"/>
    <w:link w:val="28"/>
    <w:rsid w:val="00895C9D"/>
    <w:pPr>
      <w:spacing w:after="120" w:line="480" w:lineRule="auto"/>
    </w:pPr>
    <w:rPr>
      <w:rFonts w:ascii="Times New Roman" w:eastAsia="Times New Roman" w:hAnsi="Times New Roman" w:cs="Times New Roman"/>
      <w:color w:val="auto"/>
      <w:sz w:val="24"/>
      <w:szCs w:val="20"/>
    </w:rPr>
  </w:style>
  <w:style w:type="character" w:customStyle="1" w:styleId="28">
    <w:name w:val="Основной текст 2 Знак"/>
    <w:basedOn w:val="a1"/>
    <w:link w:val="27"/>
    <w:rsid w:val="00895C9D"/>
    <w:rPr>
      <w:rFonts w:ascii="Times New Roman" w:eastAsia="Times New Roman" w:hAnsi="Times New Roman" w:cs="Times New Roman"/>
      <w:sz w:val="24"/>
      <w:szCs w:val="20"/>
    </w:rPr>
  </w:style>
  <w:style w:type="numbering" w:customStyle="1" w:styleId="111">
    <w:name w:val="Нет списка11"/>
    <w:next w:val="a3"/>
    <w:semiHidden/>
    <w:rsid w:val="00895C9D"/>
  </w:style>
  <w:style w:type="paragraph" w:customStyle="1" w:styleId="western">
    <w:name w:val="western"/>
    <w:basedOn w:val="a0"/>
    <w:rsid w:val="00895C9D"/>
    <w:pPr>
      <w:spacing w:before="100" w:beforeAutospacing="1" w:after="119" w:line="240" w:lineRule="auto"/>
      <w:ind w:firstLine="720"/>
      <w:jc w:val="both"/>
    </w:pPr>
    <w:rPr>
      <w:rFonts w:ascii="Garamond" w:eastAsia="Times New Roman" w:hAnsi="Garamond" w:cs="Times New Roman"/>
      <w:sz w:val="28"/>
      <w:szCs w:val="28"/>
      <w:lang w:val="en-US" w:eastAsia="en-US"/>
    </w:rPr>
  </w:style>
  <w:style w:type="paragraph" w:customStyle="1" w:styleId="Iauiue">
    <w:name w:val="Iau?iue"/>
    <w:rsid w:val="00895C9D"/>
    <w:pPr>
      <w:widowControl w:val="0"/>
      <w:spacing w:after="0" w:line="240" w:lineRule="auto"/>
    </w:pPr>
    <w:rPr>
      <w:rFonts w:ascii="Times New Roman" w:eastAsia="Times New Roman" w:hAnsi="Times New Roman" w:cs="Times New Roman"/>
      <w:sz w:val="20"/>
      <w:szCs w:val="20"/>
    </w:rPr>
  </w:style>
  <w:style w:type="paragraph" w:styleId="afb">
    <w:name w:val="List"/>
    <w:basedOn w:val="a0"/>
    <w:rsid w:val="00895C9D"/>
    <w:pPr>
      <w:spacing w:after="0" w:line="240" w:lineRule="auto"/>
      <w:ind w:left="283" w:hanging="283"/>
    </w:pPr>
    <w:rPr>
      <w:rFonts w:ascii="Times New Roman" w:eastAsia="Times New Roman" w:hAnsi="Times New Roman" w:cs="Times New Roman"/>
      <w:color w:val="auto"/>
      <w:sz w:val="24"/>
      <w:szCs w:val="24"/>
      <w:lang w:eastAsia="en-US"/>
    </w:rPr>
  </w:style>
  <w:style w:type="paragraph" w:styleId="29">
    <w:name w:val="List 2"/>
    <w:basedOn w:val="a0"/>
    <w:rsid w:val="00895C9D"/>
    <w:pPr>
      <w:spacing w:after="0" w:line="240" w:lineRule="auto"/>
      <w:ind w:left="566" w:hanging="283"/>
    </w:pPr>
    <w:rPr>
      <w:rFonts w:ascii="Times New Roman" w:eastAsia="Times New Roman" w:hAnsi="Times New Roman" w:cs="Times New Roman"/>
      <w:color w:val="auto"/>
      <w:sz w:val="24"/>
      <w:szCs w:val="24"/>
      <w:lang w:eastAsia="en-US"/>
    </w:rPr>
  </w:style>
  <w:style w:type="paragraph" w:styleId="afc">
    <w:name w:val="Body Text First Indent"/>
    <w:basedOn w:val="af3"/>
    <w:link w:val="afd"/>
    <w:rsid w:val="00895C9D"/>
    <w:pPr>
      <w:spacing w:after="120"/>
      <w:ind w:firstLine="210"/>
    </w:pPr>
    <w:rPr>
      <w:b w:val="0"/>
      <w:bCs w:val="0"/>
      <w:lang w:eastAsia="en-US"/>
    </w:rPr>
  </w:style>
  <w:style w:type="character" w:customStyle="1" w:styleId="afd">
    <w:name w:val="Красная строка Знак"/>
    <w:basedOn w:val="af4"/>
    <w:link w:val="afc"/>
    <w:rsid w:val="00895C9D"/>
    <w:rPr>
      <w:rFonts w:ascii="Times New Roman" w:eastAsia="Times New Roman" w:hAnsi="Times New Roman" w:cs="Times New Roman"/>
      <w:b w:val="0"/>
      <w:bCs w:val="0"/>
      <w:sz w:val="24"/>
      <w:szCs w:val="24"/>
      <w:lang w:eastAsia="en-US"/>
    </w:rPr>
  </w:style>
  <w:style w:type="paragraph" w:styleId="afe">
    <w:name w:val="Normal (Web)"/>
    <w:basedOn w:val="a0"/>
    <w:uiPriority w:val="99"/>
    <w:unhideWhenUsed/>
    <w:rsid w:val="00895C9D"/>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aff">
    <w:name w:val="Subtle Emphasis"/>
    <w:uiPriority w:val="19"/>
    <w:qFormat/>
    <w:rsid w:val="00895C9D"/>
    <w:rPr>
      <w:i/>
      <w:iCs/>
      <w:color w:val="404040"/>
    </w:rPr>
  </w:style>
  <w:style w:type="character" w:customStyle="1" w:styleId="a8">
    <w:name w:val="Абзац списка Знак"/>
    <w:link w:val="a7"/>
    <w:uiPriority w:val="34"/>
    <w:rsid w:val="00895C9D"/>
    <w:rPr>
      <w:rFonts w:ascii="Calibri" w:eastAsia="Calibri" w:hAnsi="Calibri" w:cs="Calibri"/>
      <w:color w:val="000000"/>
    </w:rPr>
  </w:style>
  <w:style w:type="paragraph" w:customStyle="1" w:styleId="31">
    <w:name w:val="3 Статья 1."/>
    <w:basedOn w:val="a0"/>
    <w:qFormat/>
    <w:rsid w:val="00895C9D"/>
    <w:pPr>
      <w:widowControl w:val="0"/>
      <w:numPr>
        <w:numId w:val="17"/>
      </w:numPr>
      <w:shd w:val="clear" w:color="auto" w:fill="FFFFFF"/>
      <w:tabs>
        <w:tab w:val="left" w:pos="567"/>
      </w:tabs>
      <w:autoSpaceDE w:val="0"/>
      <w:autoSpaceDN w:val="0"/>
      <w:adjustRightInd w:val="0"/>
      <w:spacing w:before="120" w:after="120" w:line="240" w:lineRule="auto"/>
      <w:ind w:left="0" w:firstLine="0"/>
      <w:jc w:val="center"/>
      <w:outlineLvl w:val="2"/>
    </w:pPr>
    <w:rPr>
      <w:rFonts w:ascii="Arial" w:hAnsi="Arial" w:cs="Times New Roman"/>
      <w:b/>
      <w:sz w:val="24"/>
      <w:szCs w:val="24"/>
      <w:lang w:val="x-none" w:eastAsia="x-none"/>
    </w:rPr>
  </w:style>
  <w:style w:type="numbering" w:customStyle="1" w:styleId="4">
    <w:name w:val="Стиль4"/>
    <w:uiPriority w:val="99"/>
    <w:rsid w:val="00895C9D"/>
    <w:pPr>
      <w:numPr>
        <w:numId w:val="16"/>
      </w:numPr>
    </w:pPr>
  </w:style>
  <w:style w:type="paragraph" w:customStyle="1" w:styleId="a">
    <w:name w:val="Заголовок раздела"/>
    <w:basedOn w:val="a0"/>
    <w:rsid w:val="00895C9D"/>
    <w:pPr>
      <w:widowControl w:val="0"/>
      <w:numPr>
        <w:numId w:val="18"/>
      </w:numPr>
      <w:adjustRightInd w:val="0"/>
      <w:spacing w:after="0" w:line="240" w:lineRule="auto"/>
      <w:ind w:left="0" w:firstLine="0"/>
      <w:jc w:val="center"/>
    </w:pPr>
    <w:rPr>
      <w:rFonts w:ascii="Arial" w:eastAsia="Times New Roman" w:hAnsi="Arial" w:cs="Arial"/>
      <w:b/>
      <w:color w:val="auto"/>
      <w:sz w:val="24"/>
      <w:szCs w:val="24"/>
    </w:rPr>
  </w:style>
  <w:style w:type="paragraph" w:customStyle="1" w:styleId="20">
    <w:name w:val="Заголовок раздела 2"/>
    <w:basedOn w:val="a0"/>
    <w:rsid w:val="00895C9D"/>
    <w:pPr>
      <w:widowControl w:val="0"/>
      <w:numPr>
        <w:ilvl w:val="1"/>
        <w:numId w:val="18"/>
      </w:numPr>
      <w:tabs>
        <w:tab w:val="clear" w:pos="360"/>
        <w:tab w:val="left" w:pos="993"/>
      </w:tabs>
      <w:adjustRightInd w:val="0"/>
      <w:spacing w:after="0" w:line="240" w:lineRule="auto"/>
      <w:jc w:val="center"/>
    </w:pPr>
    <w:rPr>
      <w:rFonts w:ascii="Arial" w:eastAsia="Times New Roman" w:hAnsi="Arial" w:cs="Arial"/>
      <w:b/>
      <w:color w:val="auto"/>
      <w:sz w:val="24"/>
      <w:szCs w:val="24"/>
    </w:rPr>
  </w:style>
  <w:style w:type="table" w:customStyle="1" w:styleId="TableGrid1">
    <w:name w:val="TableGrid1"/>
    <w:rsid w:val="00895C9D"/>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2a">
    <w:name w:val="Сетка таблицы2"/>
    <w:basedOn w:val="a2"/>
    <w:next w:val="a6"/>
    <w:uiPriority w:val="39"/>
    <w:rsid w:val="00895C9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1"/>
    <w:basedOn w:val="a0"/>
    <w:next w:val="af1"/>
    <w:qFormat/>
    <w:rsid w:val="00895C9D"/>
    <w:pPr>
      <w:spacing w:after="0" w:line="240" w:lineRule="auto"/>
      <w:jc w:val="center"/>
    </w:pPr>
    <w:rPr>
      <w:rFonts w:ascii="Times New Roman" w:eastAsia="Times New Roman" w:hAnsi="Times New Roman" w:cs="Times New Roman"/>
      <w:color w:val="auto"/>
      <w:sz w:val="28"/>
      <w:szCs w:val="20"/>
      <w:lang w:eastAsia="ko-KR"/>
    </w:rPr>
  </w:style>
  <w:style w:type="paragraph" w:customStyle="1" w:styleId="Default">
    <w:name w:val="Default"/>
    <w:rsid w:val="00895C9D"/>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character" w:customStyle="1" w:styleId="a5">
    <w:name w:val="Без интервала Знак"/>
    <w:basedOn w:val="a1"/>
    <w:link w:val="a4"/>
    <w:uiPriority w:val="1"/>
    <w:locked/>
    <w:rsid w:val="00895C9D"/>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37789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BA1DD1-6A7C-48D7-A409-1CBA5CFDE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13</Pages>
  <Words>5645</Words>
  <Characters>32177</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Иманкулов Артур Уразбаевич</dc:creator>
  <cp:keywords/>
  <cp:lastModifiedBy>Аймағамбетов Аманжан Жауынбайұлы</cp:lastModifiedBy>
  <cp:revision>36</cp:revision>
  <dcterms:created xsi:type="dcterms:W3CDTF">2026-01-22T12:35:00Z</dcterms:created>
  <dcterms:modified xsi:type="dcterms:W3CDTF">2026-02-10T05:59:00Z</dcterms:modified>
</cp:coreProperties>
</file>