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735D" w14:textId="4146C6CC" w:rsidR="00E66324" w:rsidRPr="00F16801" w:rsidRDefault="00F16801" w:rsidP="00F16801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F16801">
        <w:rPr>
          <w:rFonts w:ascii="Times New Roman" w:hAnsi="Times New Roman" w:cs="Times New Roman"/>
          <w:b/>
          <w:bCs/>
        </w:rPr>
        <w:t xml:space="preserve">Техническая спецификация по </w:t>
      </w:r>
      <w:proofErr w:type="spellStart"/>
      <w:r w:rsidRPr="00F16801">
        <w:rPr>
          <w:rFonts w:ascii="Times New Roman" w:hAnsi="Times New Roman" w:cs="Times New Roman"/>
          <w:b/>
          <w:bCs/>
        </w:rPr>
        <w:t>геомеханическому</w:t>
      </w:r>
      <w:proofErr w:type="spellEnd"/>
      <w:r w:rsidRPr="00F16801">
        <w:rPr>
          <w:rFonts w:ascii="Times New Roman" w:hAnsi="Times New Roman" w:cs="Times New Roman"/>
          <w:b/>
          <w:bCs/>
        </w:rPr>
        <w:t xml:space="preserve"> анализу бурения бокового ствола скважины ВУ-5</w:t>
      </w:r>
    </w:p>
    <w:p w14:paraId="597C568E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5B56CACD" w14:textId="77777777" w:rsidR="003B0A58" w:rsidRPr="006C65D7" w:rsidRDefault="00E66324" w:rsidP="003B0A58">
      <w:pPr>
        <w:spacing w:after="0" w:line="240" w:lineRule="auto"/>
        <w:rPr>
          <w:rFonts w:ascii="Times New Roman" w:hAnsi="Times New Roman"/>
          <w:b/>
        </w:rPr>
      </w:pPr>
      <w:r w:rsidRPr="00E66324">
        <w:rPr>
          <w:rFonts w:ascii="Times New Roman" w:hAnsi="Times New Roman" w:cs="Times New Roman"/>
          <w:b/>
          <w:bCs/>
        </w:rPr>
        <w:t xml:space="preserve">1. </w:t>
      </w:r>
      <w:r w:rsidR="003B0A58" w:rsidRPr="006C65D7">
        <w:rPr>
          <w:rFonts w:ascii="Times New Roman" w:hAnsi="Times New Roman"/>
          <w:b/>
        </w:rPr>
        <w:t>Месторождение.</w:t>
      </w:r>
    </w:p>
    <w:p w14:paraId="2BAF0506" w14:textId="77777777" w:rsidR="003B0A58" w:rsidRPr="006C65D7" w:rsidRDefault="003B0A58" w:rsidP="003B0A58">
      <w:pPr>
        <w:pStyle w:val="ad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6C65D7">
        <w:rPr>
          <w:lang w:val="kk-KZ"/>
        </w:rPr>
        <w:t>Восточный Урихтау - это нефтегазоконденсатное месторождение, расположенное в Актюбинской области Казахстана, вблизи разрабатываемого месторождения Жанажол. Месторождение находится в Мугалжарском районе Актюбинской области, в 180 км к югу от города Актобе. Восточный Урихтау граничит с месторождениями Жанажол и Кожасай. </w:t>
      </w:r>
    </w:p>
    <w:p w14:paraId="6F0ECCA3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5554EB46" w14:textId="45C977EF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E66324">
        <w:rPr>
          <w:rFonts w:ascii="Times New Roman" w:hAnsi="Times New Roman" w:cs="Times New Roman"/>
          <w:b/>
          <w:bCs/>
        </w:rPr>
        <w:t>2. Описание и требуемые функциональные, технические, качественные и эксплуатационные характеристики</w:t>
      </w:r>
    </w:p>
    <w:p w14:paraId="35D2CB79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E66324">
        <w:rPr>
          <w:rFonts w:ascii="Times New Roman" w:hAnsi="Times New Roman" w:cs="Times New Roman"/>
          <w:b/>
          <w:bCs/>
        </w:rPr>
        <w:t>Цель работы</w:t>
      </w:r>
    </w:p>
    <w:p w14:paraId="72D4C223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В 2026 году планируется бурение бокового ствола скважины ВУ-5 на месторождении Восточный Урихтау. Основными целями данной работы являются построение 1D </w:t>
      </w:r>
      <w:proofErr w:type="spellStart"/>
      <w:r w:rsidRPr="00E66324">
        <w:rPr>
          <w:rFonts w:ascii="Times New Roman" w:hAnsi="Times New Roman" w:cs="Times New Roman"/>
        </w:rPr>
        <w:t>геомеханических</w:t>
      </w:r>
      <w:proofErr w:type="spellEnd"/>
      <w:r w:rsidRPr="00E66324">
        <w:rPr>
          <w:rFonts w:ascii="Times New Roman" w:hAnsi="Times New Roman" w:cs="Times New Roman"/>
        </w:rPr>
        <w:t xml:space="preserve"> моделей по данным материнской скважины ВУ-5 и по ранее пробуренным опорным соседним вертикальным скважинам на месторождении Восточный Урихтау; проведение анализа направлений напряжений, используя имеющиеся данные; калибровка 1D </w:t>
      </w:r>
      <w:proofErr w:type="spellStart"/>
      <w:r w:rsidRPr="00E66324">
        <w:rPr>
          <w:rFonts w:ascii="Times New Roman" w:hAnsi="Times New Roman" w:cs="Times New Roman"/>
        </w:rPr>
        <w:t>геомеханических</w:t>
      </w:r>
      <w:proofErr w:type="spellEnd"/>
      <w:r w:rsidRPr="00E66324">
        <w:rPr>
          <w:rFonts w:ascii="Times New Roman" w:hAnsi="Times New Roman" w:cs="Times New Roman"/>
        </w:rPr>
        <w:t xml:space="preserve"> расчетов, применяя модели неустойчивости стенок ствола скважин, данные бурения, </w:t>
      </w:r>
      <w:proofErr w:type="spellStart"/>
      <w:r w:rsidRPr="00E66324">
        <w:rPr>
          <w:rFonts w:ascii="Times New Roman" w:hAnsi="Times New Roman" w:cs="Times New Roman"/>
        </w:rPr>
        <w:t>кавернограммы</w:t>
      </w:r>
      <w:proofErr w:type="spellEnd"/>
      <w:r w:rsidRPr="00E66324">
        <w:rPr>
          <w:rFonts w:ascii="Times New Roman" w:hAnsi="Times New Roman" w:cs="Times New Roman"/>
        </w:rPr>
        <w:t xml:space="preserve"> и имиджи стенок скважин; предоставление рекомендаций по плотностям бурового раствора для минимизации рисков связанные с нестабильностью ствола стенок скважин таких как прихваты буровых компоновок,  поглощения бурового и цементного растворов, </w:t>
      </w:r>
      <w:proofErr w:type="spellStart"/>
      <w:r w:rsidRPr="00E66324">
        <w:rPr>
          <w:rFonts w:ascii="Times New Roman" w:hAnsi="Times New Roman" w:cs="Times New Roman"/>
        </w:rPr>
        <w:t>обвалообразование</w:t>
      </w:r>
      <w:proofErr w:type="spellEnd"/>
      <w:r w:rsidRPr="00E66324">
        <w:rPr>
          <w:rFonts w:ascii="Times New Roman" w:hAnsi="Times New Roman" w:cs="Times New Roman"/>
        </w:rPr>
        <w:t xml:space="preserve">. Полученные данные будут использоваться для моделирования дизайнов ГРП вертикальных скважин и многостадийных ГРП горизонтальных скважин. </w:t>
      </w:r>
    </w:p>
    <w:p w14:paraId="6728A91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proofErr w:type="spellStart"/>
      <w:r w:rsidRPr="00E66324">
        <w:rPr>
          <w:rFonts w:ascii="Times New Roman" w:hAnsi="Times New Roman" w:cs="Times New Roman"/>
        </w:rPr>
        <w:t>Геомеханический</w:t>
      </w:r>
      <w:proofErr w:type="spellEnd"/>
      <w:r w:rsidRPr="00E66324">
        <w:rPr>
          <w:rFonts w:ascii="Times New Roman" w:hAnsi="Times New Roman" w:cs="Times New Roman"/>
        </w:rPr>
        <w:t xml:space="preserve"> анализ будет проведен, используя данные нескольких пробуренных вертикальных скважин, подобранных специалистами потенциального Поставщика услуг на основании наличия, качества и полноты данных. </w:t>
      </w:r>
      <w:proofErr w:type="spellStart"/>
      <w:r w:rsidRPr="00E66324">
        <w:rPr>
          <w:rFonts w:ascii="Times New Roman" w:hAnsi="Times New Roman" w:cs="Times New Roman"/>
        </w:rPr>
        <w:t>Геомеханические</w:t>
      </w:r>
      <w:proofErr w:type="spellEnd"/>
      <w:r w:rsidRPr="00E66324">
        <w:rPr>
          <w:rFonts w:ascii="Times New Roman" w:hAnsi="Times New Roman" w:cs="Times New Roman"/>
        </w:rPr>
        <w:t xml:space="preserve"> модели будут включать профили напряжений, свойства пород (прочности и эластичности) и порового давления вдоль ствола скважин. </w:t>
      </w:r>
    </w:p>
    <w:p w14:paraId="1DEC5C55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Также, помимо </w:t>
      </w:r>
      <w:proofErr w:type="spellStart"/>
      <w:r w:rsidRPr="00E66324">
        <w:rPr>
          <w:rFonts w:ascii="Times New Roman" w:hAnsi="Times New Roman" w:cs="Times New Roman"/>
        </w:rPr>
        <w:t>геомеханического</w:t>
      </w:r>
      <w:proofErr w:type="spellEnd"/>
      <w:r w:rsidRPr="00E66324">
        <w:rPr>
          <w:rFonts w:ascii="Times New Roman" w:hAnsi="Times New Roman" w:cs="Times New Roman"/>
        </w:rPr>
        <w:t xml:space="preserve"> анализа, предлагается проведение дополнительных анализов, которые включают:</w:t>
      </w:r>
    </w:p>
    <w:p w14:paraId="0F9EF575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603B5568" w14:textId="16BEF7BF" w:rsidR="00E66324" w:rsidRPr="00E66324" w:rsidRDefault="003B0A58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E66324" w:rsidRPr="00E66324">
        <w:rPr>
          <w:rFonts w:ascii="Times New Roman" w:hAnsi="Times New Roman" w:cs="Times New Roman"/>
          <w:b/>
          <w:bCs/>
        </w:rPr>
        <w:t>Объем выполняемых работ:</w:t>
      </w:r>
    </w:p>
    <w:p w14:paraId="6DC78EB1" w14:textId="4E1093AD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E66324">
        <w:rPr>
          <w:rFonts w:ascii="Times New Roman" w:hAnsi="Times New Roman" w:cs="Times New Roman"/>
          <w:b/>
          <w:bCs/>
        </w:rPr>
        <w:t xml:space="preserve">Аудит данных: </w:t>
      </w:r>
    </w:p>
    <w:p w14:paraId="744C954D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Провести аудит данных, включая сбор, оценку качества и анализ геолого-геофизической информации для проектных добывающих скважин, при необходимости провести дополнительные расчеты и уточнения базовой модели заказчика;</w:t>
      </w:r>
    </w:p>
    <w:p w14:paraId="3908A69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Изучение геологических особенностей участка для выявления наличия зон АВПД, присутствия разломов, трещин и структурных неоднородностей, в том числе для определения направлений и магнитуды напряжений в массиве.</w:t>
      </w:r>
    </w:p>
    <w:p w14:paraId="1BEC5710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Проведение корреляции между скважинами;</w:t>
      </w:r>
    </w:p>
    <w:p w14:paraId="54D4B09E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Определение основных осложнений при бурении и выявление их вероятных причин;</w:t>
      </w:r>
    </w:p>
    <w:p w14:paraId="7E8872E3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Анализ и контроль качества переданной заказчиком информации (в </w:t>
      </w:r>
      <w:proofErr w:type="gramStart"/>
      <w:r w:rsidRPr="00E66324">
        <w:rPr>
          <w:rFonts w:ascii="Times New Roman" w:hAnsi="Times New Roman" w:cs="Times New Roman"/>
        </w:rPr>
        <w:t>т.ч.</w:t>
      </w:r>
      <w:proofErr w:type="gramEnd"/>
      <w:r w:rsidRPr="00E66324">
        <w:rPr>
          <w:rFonts w:ascii="Times New Roman" w:hAnsi="Times New Roman" w:cs="Times New Roman"/>
        </w:rPr>
        <w:t xml:space="preserve"> керновые исследования, каротажные данные, сейсмические профиля, отчеты по бурению, промывочным жидкостям, </w:t>
      </w:r>
      <w:proofErr w:type="spellStart"/>
      <w:r w:rsidRPr="00E66324">
        <w:rPr>
          <w:rFonts w:ascii="Times New Roman" w:hAnsi="Times New Roman" w:cs="Times New Roman"/>
        </w:rPr>
        <w:t>цементажным</w:t>
      </w:r>
      <w:proofErr w:type="spellEnd"/>
      <w:r w:rsidRPr="00E66324">
        <w:rPr>
          <w:rFonts w:ascii="Times New Roman" w:hAnsi="Times New Roman" w:cs="Times New Roman"/>
        </w:rPr>
        <w:t xml:space="preserve"> работам, замерам пластового давления, проведения ГРП работ и </w:t>
      </w:r>
      <w:proofErr w:type="gramStart"/>
      <w:r w:rsidRPr="00E66324">
        <w:rPr>
          <w:rFonts w:ascii="Times New Roman" w:hAnsi="Times New Roman" w:cs="Times New Roman"/>
        </w:rPr>
        <w:t>т.д.</w:t>
      </w:r>
      <w:proofErr w:type="gramEnd"/>
      <w:r w:rsidRPr="00E66324">
        <w:rPr>
          <w:rFonts w:ascii="Times New Roman" w:hAnsi="Times New Roman" w:cs="Times New Roman"/>
        </w:rPr>
        <w:t>) для последующих инженерных расчетов;</w:t>
      </w:r>
    </w:p>
    <w:p w14:paraId="53AC7855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lastRenderedPageBreak/>
        <w:t>Оценка применимости полученного материала, построение соответствующих зависимостей для восстановления кривых/данных (в случае необходимости);</w:t>
      </w:r>
    </w:p>
    <w:p w14:paraId="1A91371D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Выбор опорных скважин для проведения 1D </w:t>
      </w:r>
      <w:proofErr w:type="spellStart"/>
      <w:r w:rsidRPr="00E66324">
        <w:rPr>
          <w:rFonts w:ascii="Times New Roman" w:hAnsi="Times New Roman" w:cs="Times New Roman"/>
        </w:rPr>
        <w:t>геомеханического</w:t>
      </w:r>
      <w:proofErr w:type="spellEnd"/>
      <w:r w:rsidRPr="00E66324">
        <w:rPr>
          <w:rFonts w:ascii="Times New Roman" w:hAnsi="Times New Roman" w:cs="Times New Roman"/>
        </w:rPr>
        <w:t xml:space="preserve"> моделирования на основании результатов анализа качества, полноты данных и расположения по отношению к проектной скважине;</w:t>
      </w:r>
    </w:p>
    <w:p w14:paraId="4FFC0C08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Разработка рекомендаций по дополнительным исследованиям (при необходимости).</w:t>
      </w:r>
    </w:p>
    <w:p w14:paraId="1366671A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5A8DFBE7" w14:textId="68CEA3F0" w:rsidR="00E66324" w:rsidRPr="00E66324" w:rsidRDefault="003B0A58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E66324" w:rsidRPr="00E66324">
        <w:rPr>
          <w:rFonts w:ascii="Times New Roman" w:hAnsi="Times New Roman" w:cs="Times New Roman"/>
          <w:b/>
          <w:bCs/>
        </w:rPr>
        <w:t>Построение 1D модели механических свойств, давлений и напряжений (МСДН):</w:t>
      </w:r>
    </w:p>
    <w:p w14:paraId="1405B43F" w14:textId="6C1D8246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Расчленение разреза на фации по механическим и деформационным свойствам пород;</w:t>
      </w:r>
    </w:p>
    <w:p w14:paraId="39E09ADF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Расчет упруго-прочностных свойств горных пород для проектирования бурения скважин (корректировка и дополнение исходной модели) как по линейным регрессиям, так и путем построения </w:t>
      </w:r>
      <w:proofErr w:type="spellStart"/>
      <w:r w:rsidRPr="00E66324">
        <w:rPr>
          <w:rFonts w:ascii="Times New Roman" w:hAnsi="Times New Roman" w:cs="Times New Roman"/>
        </w:rPr>
        <w:t>петроупругой</w:t>
      </w:r>
      <w:proofErr w:type="spellEnd"/>
      <w:r w:rsidRPr="00E66324">
        <w:rPr>
          <w:rFonts w:ascii="Times New Roman" w:hAnsi="Times New Roman" w:cs="Times New Roman"/>
        </w:rPr>
        <w:t xml:space="preserve"> модели;</w:t>
      </w:r>
    </w:p>
    <w:p w14:paraId="78A22983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Оценка азимутальной анизотропии напряжений по скорости поперечных и продольных волн (при наличии записи широкополосного каротажа); </w:t>
      </w:r>
    </w:p>
    <w:p w14:paraId="001F71E4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Калибровки упругих и прочностных свойств к результатам керновых исследований;</w:t>
      </w:r>
    </w:p>
    <w:p w14:paraId="5160EF80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Определение предела прочности при сжатии и модулей сдвига и сжатия</w:t>
      </w:r>
    </w:p>
    <w:p w14:paraId="0ED0D9C5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Выявление интервалов с </w:t>
      </w:r>
      <w:proofErr w:type="spellStart"/>
      <w:r w:rsidRPr="00E66324">
        <w:rPr>
          <w:rFonts w:ascii="Times New Roman" w:hAnsi="Times New Roman" w:cs="Times New Roman"/>
        </w:rPr>
        <w:t>желобообразованием</w:t>
      </w:r>
      <w:proofErr w:type="spellEnd"/>
      <w:r w:rsidRPr="00E66324">
        <w:rPr>
          <w:rFonts w:ascii="Times New Roman" w:hAnsi="Times New Roman" w:cs="Times New Roman"/>
        </w:rPr>
        <w:t xml:space="preserve"> и размывом на основании данных кавернометрии с близлежащих скважин;</w:t>
      </w:r>
    </w:p>
    <w:p w14:paraId="7D3F1B60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Оценка напряженно-деформированного состояния геологической среды до бурения (расчет величин главных напряжений, и оценка направлений распространения главных осей тензора напряжения) и изучение особенностей участка моделирования для выявления наличия зон АВПД, солевой тектоники, присутствия разломов, трещин и структурных неоднородностей, в том числе для определения направлений и магнитуды напряжений в массиве;</w:t>
      </w:r>
    </w:p>
    <w:p w14:paraId="790A36A5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Восстановление, расчет и калибровка профилей поровых давлений и напряжений по данным сейсморазведки, ГИС и информации по замерам </w:t>
      </w:r>
      <w:proofErr w:type="spellStart"/>
      <w:r w:rsidRPr="00E66324">
        <w:rPr>
          <w:rFonts w:ascii="Times New Roman" w:hAnsi="Times New Roman" w:cs="Times New Roman"/>
        </w:rPr>
        <w:t>пластоиспытателей</w:t>
      </w:r>
      <w:proofErr w:type="spellEnd"/>
      <w:r w:rsidRPr="00E66324">
        <w:rPr>
          <w:rFonts w:ascii="Times New Roman" w:hAnsi="Times New Roman" w:cs="Times New Roman"/>
        </w:rPr>
        <w:t xml:space="preserve"> и гидродинамической модели, LOT, мини-ГРП;</w:t>
      </w:r>
    </w:p>
    <w:p w14:paraId="17DF530D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Изучение возможных механизмов формирования зон АВПД в данном регионе; </w:t>
      </w:r>
    </w:p>
    <w:p w14:paraId="6D81DDF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Установление функциональной зависимости между сейсмической скоростью и коэффициентом аномальности пластового давления;</w:t>
      </w:r>
    </w:p>
    <w:p w14:paraId="2A2DD23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Разработка тренда нормального уплотнения;</w:t>
      </w:r>
    </w:p>
    <w:p w14:paraId="3AE6F893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Построение прогнозного профиля пластового давления на основе данных сейсмических скоростей и априорной геолого-технологической информации по сопредельным скважинам (при наличии), результатов сейсмической инверсии;</w:t>
      </w:r>
    </w:p>
    <w:p w14:paraId="49DB02C2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Построение и калибровка напряжений целевых горизонтов, а также пород, окружающих интересующий объект; </w:t>
      </w:r>
    </w:p>
    <w:p w14:paraId="7205A0C5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Определение направлений горизонтальных напряжений по данным </w:t>
      </w:r>
      <w:proofErr w:type="spellStart"/>
      <w:r w:rsidRPr="00E66324">
        <w:rPr>
          <w:rFonts w:ascii="Times New Roman" w:hAnsi="Times New Roman" w:cs="Times New Roman"/>
        </w:rPr>
        <w:t>микроимиджеров</w:t>
      </w:r>
      <w:proofErr w:type="spellEnd"/>
      <w:r w:rsidRPr="00E66324">
        <w:rPr>
          <w:rFonts w:ascii="Times New Roman" w:hAnsi="Times New Roman" w:cs="Times New Roman"/>
        </w:rPr>
        <w:t>, ориентированных каверномеров, результатам анализа кросс-дипольной акустики и данных о структурной геологии;</w:t>
      </w:r>
    </w:p>
    <w:p w14:paraId="5CF58CA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53225390" w14:textId="22D0C9FD" w:rsidR="00E66324" w:rsidRPr="00E66324" w:rsidRDefault="003B0A58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E66324" w:rsidRPr="00E66324">
        <w:rPr>
          <w:rFonts w:ascii="Times New Roman" w:hAnsi="Times New Roman" w:cs="Times New Roman"/>
          <w:b/>
          <w:bCs/>
        </w:rPr>
        <w:t>Пред-буровой расчет устойчивости ствола скважины (РУСС):</w:t>
      </w:r>
    </w:p>
    <w:p w14:paraId="66EC942D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Разработка рекомендаций по оптимизации конструкции, профиля скважины для максимальной безопасности, выполнения геологических и технологических целей, включая оценку технологической реализуемости при проведении основных процессов бурения проектной скважины в совокупности с рассчитанными 1D </w:t>
      </w:r>
      <w:proofErr w:type="spellStart"/>
      <w:r w:rsidRPr="00E66324">
        <w:rPr>
          <w:rFonts w:ascii="Times New Roman" w:hAnsi="Times New Roman" w:cs="Times New Roman"/>
        </w:rPr>
        <w:t>геомеханическими</w:t>
      </w:r>
      <w:proofErr w:type="spellEnd"/>
      <w:r w:rsidRPr="00E66324">
        <w:rPr>
          <w:rFonts w:ascii="Times New Roman" w:hAnsi="Times New Roman" w:cs="Times New Roman"/>
        </w:rPr>
        <w:t xml:space="preserve"> моделями </w:t>
      </w:r>
      <w:r w:rsidRPr="00E66324">
        <w:rPr>
          <w:rFonts w:ascii="Times New Roman" w:hAnsi="Times New Roman" w:cs="Times New Roman"/>
        </w:rPr>
        <w:lastRenderedPageBreak/>
        <w:t>(СПО бурильной колонны, спуск колонны-хвостовика до проектного забоя, промывка скважин);</w:t>
      </w:r>
    </w:p>
    <w:p w14:paraId="1CFD6C86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Выявление основных нестабильных и потенциально поглощающих интервалов; рекомендации по предотвращению/минимизации потенциальных проблем при бурении, вызванных этими зонами</w:t>
      </w:r>
    </w:p>
    <w:p w14:paraId="413912E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Разработка предложений и рекомендаций по предотвращению и контролю осложнений при бурении, включая выданных на основе данных кавернометрии, </w:t>
      </w:r>
      <w:proofErr w:type="spellStart"/>
      <w:r w:rsidRPr="00E66324">
        <w:rPr>
          <w:rFonts w:ascii="Times New Roman" w:hAnsi="Times New Roman" w:cs="Times New Roman"/>
        </w:rPr>
        <w:t>микроимиджеров</w:t>
      </w:r>
      <w:proofErr w:type="spellEnd"/>
      <w:r w:rsidRPr="00E66324">
        <w:rPr>
          <w:rFonts w:ascii="Times New Roman" w:hAnsi="Times New Roman" w:cs="Times New Roman"/>
        </w:rPr>
        <w:t xml:space="preserve"> и др.;</w:t>
      </w:r>
    </w:p>
    <w:p w14:paraId="45978ABA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Определение оптимальной плотности промывочной жидкости по результатам проведения расчета устойчивости ствола скважины;</w:t>
      </w:r>
    </w:p>
    <w:p w14:paraId="61B1D4BD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Минимально допустимые давления вдоль запланированной траектории для предотвращения обрушения стенок ствола скважины и выбросов пластового флюида;</w:t>
      </w:r>
    </w:p>
    <w:p w14:paraId="7E3B4853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Рекомендации по наиболее подходящей траектории скважины для успешного бурения и ГРП;</w:t>
      </w:r>
    </w:p>
    <w:p w14:paraId="4352870C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Максимально допустимые ЭЦП для предотвращения поглощений и ГРП;</w:t>
      </w:r>
    </w:p>
    <w:p w14:paraId="5013AA9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Рекомендации по плотности бурового раствора и ЭЦП (эквивалентная циркуляционная плотность) для стабильности скважины;</w:t>
      </w:r>
    </w:p>
    <w:p w14:paraId="1D84CE95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Разработка рекомендаций по оптимизации траектории с точки зрения устойчивости ствола;</w:t>
      </w:r>
    </w:p>
    <w:p w14:paraId="0AF5EE8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Выделение интервалов совместимых с бурением, рекомендации по оптимальным глубинам посадки башмака колонны-хвостовика;</w:t>
      </w:r>
    </w:p>
    <w:p w14:paraId="17CCF7C1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Выдача рекомендаций по мероприятиям, требуемым для предотвращения и ликвидации возможных осложнений;</w:t>
      </w:r>
    </w:p>
    <w:p w14:paraId="2D4975DD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Рекомендации по комплексу ГИС (в </w:t>
      </w:r>
      <w:proofErr w:type="gramStart"/>
      <w:r w:rsidRPr="00E66324">
        <w:rPr>
          <w:rFonts w:ascii="Times New Roman" w:hAnsi="Times New Roman" w:cs="Times New Roman"/>
        </w:rPr>
        <w:t>т.ч.</w:t>
      </w:r>
      <w:proofErr w:type="gramEnd"/>
      <w:r w:rsidRPr="00E66324">
        <w:rPr>
          <w:rFonts w:ascii="Times New Roman" w:hAnsi="Times New Roman" w:cs="Times New Roman"/>
        </w:rPr>
        <w:t xml:space="preserve"> для дальнейшего сопровождения расчетов в процессе бурения);</w:t>
      </w:r>
    </w:p>
    <w:p w14:paraId="763B7573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Оценка рисков геологических осложнений и рекомендации по безаварийному бурению.</w:t>
      </w:r>
    </w:p>
    <w:p w14:paraId="6215B8A2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7659026E" w14:textId="03F2159D" w:rsidR="00E66324" w:rsidRPr="00E66324" w:rsidRDefault="003B0A58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="00E66324" w:rsidRPr="00E66324">
        <w:rPr>
          <w:rFonts w:ascii="Times New Roman" w:hAnsi="Times New Roman" w:cs="Times New Roman"/>
          <w:b/>
          <w:bCs/>
        </w:rPr>
        <w:t xml:space="preserve">Пост-буровой </w:t>
      </w:r>
      <w:proofErr w:type="spellStart"/>
      <w:r w:rsidR="00E66324" w:rsidRPr="00E66324">
        <w:rPr>
          <w:rFonts w:ascii="Times New Roman" w:hAnsi="Times New Roman" w:cs="Times New Roman"/>
          <w:b/>
          <w:bCs/>
        </w:rPr>
        <w:t>геомеханический</w:t>
      </w:r>
      <w:proofErr w:type="spellEnd"/>
      <w:r w:rsidR="00E66324" w:rsidRPr="00E66324">
        <w:rPr>
          <w:rFonts w:ascii="Times New Roman" w:hAnsi="Times New Roman" w:cs="Times New Roman"/>
          <w:b/>
          <w:bCs/>
        </w:rPr>
        <w:t xml:space="preserve"> анализ и Отчет</w:t>
      </w:r>
    </w:p>
    <w:p w14:paraId="4FBF1F29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Обновление 1D </w:t>
      </w:r>
      <w:proofErr w:type="spellStart"/>
      <w:r w:rsidRPr="00E66324">
        <w:rPr>
          <w:rFonts w:ascii="Times New Roman" w:hAnsi="Times New Roman" w:cs="Times New Roman"/>
        </w:rPr>
        <w:t>геомеханической</w:t>
      </w:r>
      <w:proofErr w:type="spellEnd"/>
      <w:r w:rsidRPr="00E66324">
        <w:rPr>
          <w:rFonts w:ascii="Times New Roman" w:hAnsi="Times New Roman" w:cs="Times New Roman"/>
        </w:rPr>
        <w:t xml:space="preserve"> модели после бурения бокового ствола;</w:t>
      </w:r>
    </w:p>
    <w:p w14:paraId="721B42A1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После бурения проектной скважины необходимо провести сравнение и обновление </w:t>
      </w:r>
      <w:proofErr w:type="spellStart"/>
      <w:r w:rsidRPr="00E66324">
        <w:rPr>
          <w:rFonts w:ascii="Times New Roman" w:hAnsi="Times New Roman" w:cs="Times New Roman"/>
        </w:rPr>
        <w:t>геомеханической</w:t>
      </w:r>
      <w:proofErr w:type="spellEnd"/>
      <w:r w:rsidRPr="00E66324">
        <w:rPr>
          <w:rFonts w:ascii="Times New Roman" w:hAnsi="Times New Roman" w:cs="Times New Roman"/>
        </w:rPr>
        <w:t xml:space="preserve"> модели на основе фактических данных бурения и ГИС;</w:t>
      </w:r>
    </w:p>
    <w:p w14:paraId="1AD8196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Исполнитель подготавливает и предоставляет заказчику финальный отчет и презентацию по обновлению </w:t>
      </w:r>
      <w:proofErr w:type="spellStart"/>
      <w:r w:rsidRPr="00E66324">
        <w:rPr>
          <w:rFonts w:ascii="Times New Roman" w:hAnsi="Times New Roman" w:cs="Times New Roman"/>
        </w:rPr>
        <w:t>геомеханической</w:t>
      </w:r>
      <w:proofErr w:type="spellEnd"/>
      <w:r w:rsidRPr="00E66324">
        <w:rPr>
          <w:rFonts w:ascii="Times New Roman" w:hAnsi="Times New Roman" w:cs="Times New Roman"/>
        </w:rPr>
        <w:t xml:space="preserve"> модели месторождения с описанием методики работы, результатами, выводами и рекомендациями.</w:t>
      </w:r>
    </w:p>
    <w:p w14:paraId="6F53EC52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Обновление расчета устойчивости ствола скважины с учетом изменения параметров траектории, на основе имеющейся информации.</w:t>
      </w:r>
    </w:p>
    <w:p w14:paraId="019DE673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Обновление расчетов устойчивости для будущих скважин месторождения.</w:t>
      </w:r>
    </w:p>
    <w:p w14:paraId="219E898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5A0F6313" w14:textId="6B31DC92" w:rsidR="00E66324" w:rsidRPr="00E66324" w:rsidRDefault="003B0A58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="00E66324" w:rsidRPr="00E66324">
        <w:rPr>
          <w:rFonts w:ascii="Times New Roman" w:hAnsi="Times New Roman" w:cs="Times New Roman"/>
          <w:b/>
          <w:bCs/>
        </w:rPr>
        <w:t>Основные требования к работам</w:t>
      </w:r>
    </w:p>
    <w:p w14:paraId="1B58C37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Работа должна выполняться с использованием основных законов физики и геологии пласта, механики твердого тела и текущих сред и с использованием существующих инструментов математического и компьютерного моделирования. В работе должна быть максимально использована информация, передаваемая Заказчиком. </w:t>
      </w:r>
      <w:proofErr w:type="spellStart"/>
      <w:r w:rsidRPr="00E66324">
        <w:rPr>
          <w:rFonts w:ascii="Times New Roman" w:hAnsi="Times New Roman" w:cs="Times New Roman"/>
        </w:rPr>
        <w:t>Геомеханическая</w:t>
      </w:r>
      <w:proofErr w:type="spellEnd"/>
      <w:r w:rsidRPr="00E66324">
        <w:rPr>
          <w:rFonts w:ascii="Times New Roman" w:hAnsi="Times New Roman" w:cs="Times New Roman"/>
        </w:rPr>
        <w:t xml:space="preserve"> модель должна быть построена на специализированном программном обеспечении.</w:t>
      </w:r>
    </w:p>
    <w:p w14:paraId="3750134F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16019E6F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Отчеты с результатами работы предоставляются Заказчику в согласованном формате в электронном и бумажном формате. В процессе выполнения работ Заказчик оставляет за </w:t>
      </w:r>
      <w:r w:rsidRPr="00E66324">
        <w:rPr>
          <w:rFonts w:ascii="Times New Roman" w:hAnsi="Times New Roman" w:cs="Times New Roman"/>
        </w:rPr>
        <w:lastRenderedPageBreak/>
        <w:t>собой право вести контроль за ходом выполнения Работы. Отчет должен содержать анализы и результаты.</w:t>
      </w:r>
    </w:p>
    <w:p w14:paraId="5727CEE8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2D39782B" w14:textId="433F5588" w:rsidR="00E66324" w:rsidRPr="00E66324" w:rsidRDefault="003B0A58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E66324" w:rsidRPr="00E66324">
        <w:rPr>
          <w:rFonts w:ascii="Times New Roman" w:hAnsi="Times New Roman" w:cs="Times New Roman"/>
          <w:b/>
          <w:bCs/>
        </w:rPr>
        <w:t>Отчет должен содержать анализ и результаты:</w:t>
      </w:r>
    </w:p>
    <w:p w14:paraId="10C3D3F4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1.</w:t>
      </w:r>
      <w:r w:rsidRPr="00E66324">
        <w:rPr>
          <w:rFonts w:ascii="Times New Roman" w:hAnsi="Times New Roman" w:cs="Times New Roman"/>
        </w:rPr>
        <w:tab/>
        <w:t xml:space="preserve">Построения 1D </w:t>
      </w:r>
      <w:proofErr w:type="spellStart"/>
      <w:r w:rsidRPr="00E66324">
        <w:rPr>
          <w:rFonts w:ascii="Times New Roman" w:hAnsi="Times New Roman" w:cs="Times New Roman"/>
        </w:rPr>
        <w:t>геомеханических</w:t>
      </w:r>
      <w:proofErr w:type="spellEnd"/>
      <w:r w:rsidRPr="00E66324">
        <w:rPr>
          <w:rFonts w:ascii="Times New Roman" w:hAnsi="Times New Roman" w:cs="Times New Roman"/>
        </w:rPr>
        <w:t xml:space="preserve"> моделей для опорных и проектной скважины в цифровом виде, включающие в себя:</w:t>
      </w:r>
    </w:p>
    <w:p w14:paraId="43A6F24F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 xml:space="preserve">согласованную и непротиворечивую базу данных ГИС, геологии и бурения, которая является основой для </w:t>
      </w:r>
      <w:proofErr w:type="spellStart"/>
      <w:r w:rsidRPr="00E66324">
        <w:rPr>
          <w:rFonts w:ascii="Times New Roman" w:hAnsi="Times New Roman" w:cs="Times New Roman"/>
        </w:rPr>
        <w:t>геомеханического</w:t>
      </w:r>
      <w:proofErr w:type="spellEnd"/>
      <w:r w:rsidRPr="00E66324">
        <w:rPr>
          <w:rFonts w:ascii="Times New Roman" w:hAnsi="Times New Roman" w:cs="Times New Roman"/>
        </w:rPr>
        <w:t xml:space="preserve"> моделирования;</w:t>
      </w:r>
    </w:p>
    <w:p w14:paraId="76AAA327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>профили анизотропных упруго-прочностных параметров вдоль траектории скважин (модуль Юнга, коэффициент Пуассона, коэффициент Биота, прочность на одноосное сжатие, прочность на растяжение; угол внутреннего трения);</w:t>
      </w:r>
    </w:p>
    <w:p w14:paraId="0B4202F0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>профиль литостатического (горного) давления;</w:t>
      </w:r>
    </w:p>
    <w:p w14:paraId="7E7756B9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>профиль распределения порового давления по разрезу;</w:t>
      </w:r>
    </w:p>
    <w:p w14:paraId="4346F77C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>профили VTI - анизотропных профилей минимального и максимального горизонтальных напряжений по разрезу;</w:t>
      </w:r>
    </w:p>
    <w:p w14:paraId="149128B1" w14:textId="77777777" w:rsidR="00E66324" w:rsidRPr="00D06E6E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 xml:space="preserve">предоставление рекомендаций по дальнейшему улучшению </w:t>
      </w:r>
      <w:proofErr w:type="spellStart"/>
      <w:r w:rsidRPr="00E66324">
        <w:rPr>
          <w:rFonts w:ascii="Times New Roman" w:hAnsi="Times New Roman" w:cs="Times New Roman"/>
        </w:rPr>
        <w:t>геомеханической</w:t>
      </w:r>
      <w:proofErr w:type="spellEnd"/>
      <w:r w:rsidRPr="00E66324">
        <w:rPr>
          <w:rFonts w:ascii="Times New Roman" w:hAnsi="Times New Roman" w:cs="Times New Roman"/>
        </w:rPr>
        <w:t xml:space="preserve"> </w:t>
      </w:r>
      <w:r w:rsidRPr="00D06E6E">
        <w:rPr>
          <w:rFonts w:ascii="Times New Roman" w:hAnsi="Times New Roman" w:cs="Times New Roman"/>
        </w:rPr>
        <w:t>модели.</w:t>
      </w:r>
    </w:p>
    <w:p w14:paraId="4A2C64FC" w14:textId="77777777" w:rsidR="004D5E0C" w:rsidRPr="00D06E6E" w:rsidRDefault="004D5E0C" w:rsidP="004D5E0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06E6E">
        <w:rPr>
          <w:rFonts w:ascii="Times New Roman" w:hAnsi="Times New Roman" w:cs="Times New Roman"/>
        </w:rPr>
        <w:t xml:space="preserve">идентификацию и </w:t>
      </w:r>
      <w:proofErr w:type="spellStart"/>
      <w:r w:rsidRPr="00D06E6E">
        <w:rPr>
          <w:rFonts w:ascii="Times New Roman" w:hAnsi="Times New Roman" w:cs="Times New Roman"/>
        </w:rPr>
        <w:t>геомеханическую</w:t>
      </w:r>
      <w:proofErr w:type="spellEnd"/>
      <w:r w:rsidRPr="00D06E6E">
        <w:rPr>
          <w:rFonts w:ascii="Times New Roman" w:hAnsi="Times New Roman" w:cs="Times New Roman"/>
        </w:rPr>
        <w:t xml:space="preserve"> характеристику тектонических разломов, пересекаемых траекторией бокового ствола (ориентация, напряжённое состояние, потенциальная проводимость, склонность к раскрытию и сдвигу).</w:t>
      </w:r>
    </w:p>
    <w:p w14:paraId="242AED44" w14:textId="77777777" w:rsidR="004D5E0C" w:rsidRPr="00D06E6E" w:rsidRDefault="004D5E0C" w:rsidP="004D5E0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06E6E">
        <w:rPr>
          <w:rFonts w:ascii="Times New Roman" w:hAnsi="Times New Roman" w:cs="Times New Roman"/>
        </w:rPr>
        <w:t xml:space="preserve">выполнить анализ устойчивости разломов, пересекаемых траекторией бокового ствола. Необходимо оценить проводимость разломов и риски поглощений раствора и цемента, а также обрушения ствола, используя данные 3Д сейсморазведки и </w:t>
      </w:r>
      <w:proofErr w:type="spellStart"/>
      <w:r w:rsidRPr="00D06E6E">
        <w:rPr>
          <w:rFonts w:ascii="Times New Roman" w:hAnsi="Times New Roman" w:cs="Times New Roman"/>
        </w:rPr>
        <w:t>имиджеров</w:t>
      </w:r>
      <w:proofErr w:type="spellEnd"/>
      <w:r w:rsidRPr="00D06E6E">
        <w:rPr>
          <w:rFonts w:ascii="Times New Roman" w:hAnsi="Times New Roman" w:cs="Times New Roman"/>
        </w:rPr>
        <w:t xml:space="preserve"> (FMI/CMI).</w:t>
      </w:r>
    </w:p>
    <w:p w14:paraId="1DDD1BC1" w14:textId="77777777" w:rsidR="004D5E0C" w:rsidRPr="00D06E6E" w:rsidRDefault="004D5E0C" w:rsidP="004D5E0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06E6E">
        <w:rPr>
          <w:rFonts w:ascii="Times New Roman" w:hAnsi="Times New Roman" w:cs="Times New Roman"/>
        </w:rPr>
        <w:t>разработку технологических рекомендаций по безопасному прохождению разломов.</w:t>
      </w:r>
    </w:p>
    <w:p w14:paraId="467E6A9E" w14:textId="77777777" w:rsidR="004D5E0C" w:rsidRPr="00D06E6E" w:rsidRDefault="004D5E0C" w:rsidP="004D5E0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06E6E">
        <w:rPr>
          <w:rFonts w:ascii="Times New Roman" w:hAnsi="Times New Roman" w:cs="Times New Roman"/>
        </w:rPr>
        <w:t>рекомендации по углу входа траекторией бокового ствола в пересекаемые разломы.</w:t>
      </w:r>
    </w:p>
    <w:p w14:paraId="7ACD0F61" w14:textId="77777777" w:rsidR="004D5E0C" w:rsidRPr="00D06E6E" w:rsidRDefault="004D5E0C" w:rsidP="004D5E0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06E6E">
        <w:rPr>
          <w:rFonts w:ascii="Times New Roman" w:hAnsi="Times New Roman" w:cs="Times New Roman"/>
        </w:rPr>
        <w:t xml:space="preserve">дополнительно в рамках 1D </w:t>
      </w:r>
      <w:proofErr w:type="spellStart"/>
      <w:r w:rsidRPr="00D06E6E">
        <w:rPr>
          <w:rFonts w:ascii="Times New Roman" w:hAnsi="Times New Roman" w:cs="Times New Roman"/>
        </w:rPr>
        <w:t>геомеханического</w:t>
      </w:r>
      <w:proofErr w:type="spellEnd"/>
      <w:r w:rsidRPr="00D06E6E">
        <w:rPr>
          <w:rFonts w:ascii="Times New Roman" w:hAnsi="Times New Roman" w:cs="Times New Roman"/>
        </w:rPr>
        <w:t xml:space="preserve"> моделирования необходимо предусмотреть расчёт радиуса пластических деформаций пород в интервалах возможных осложнений, проведение анализа чувствительности устойчивости ствола скважины к изменению забойного давления и параметров траектории, а также разделение динамических и статических упруго-прочностных характеристик пород.</w:t>
      </w:r>
    </w:p>
    <w:p w14:paraId="09ACEDD3" w14:textId="27D3F03B" w:rsidR="004D5E0C" w:rsidRPr="00E66324" w:rsidRDefault="004D5E0C" w:rsidP="004D5E0C">
      <w:pPr>
        <w:contextualSpacing/>
        <w:jc w:val="both"/>
        <w:rPr>
          <w:rFonts w:ascii="Times New Roman" w:hAnsi="Times New Roman" w:cs="Times New Roman"/>
        </w:rPr>
      </w:pPr>
      <w:r w:rsidRPr="00D06E6E">
        <w:rPr>
          <w:rFonts w:ascii="Times New Roman" w:hAnsi="Times New Roman" w:cs="Times New Roman"/>
        </w:rPr>
        <w:t>количественную оценку рисков потери ствола при прохождении разломных зон с классификацией рисков (высокий / средний / низкий) и указанием критических факторов.</w:t>
      </w:r>
    </w:p>
    <w:p w14:paraId="1FD2BD35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72B168DA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2.</w:t>
      </w:r>
      <w:r w:rsidRPr="00E66324">
        <w:rPr>
          <w:rFonts w:ascii="Times New Roman" w:hAnsi="Times New Roman" w:cs="Times New Roman"/>
        </w:rPr>
        <w:tab/>
        <w:t xml:space="preserve">Оценки устойчивости для опорных скважин, откалиброванные по данным кавернометрии, </w:t>
      </w:r>
      <w:proofErr w:type="spellStart"/>
      <w:r w:rsidRPr="00E66324">
        <w:rPr>
          <w:rFonts w:ascii="Times New Roman" w:hAnsi="Times New Roman" w:cs="Times New Roman"/>
        </w:rPr>
        <w:t>микроимиджеров</w:t>
      </w:r>
      <w:proofErr w:type="spellEnd"/>
      <w:r w:rsidRPr="00E66324">
        <w:rPr>
          <w:rFonts w:ascii="Times New Roman" w:hAnsi="Times New Roman" w:cs="Times New Roman"/>
        </w:rPr>
        <w:t>, истории бурения и возникших осложнений, включающие в себя:</w:t>
      </w:r>
    </w:p>
    <w:p w14:paraId="1B1061C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E66324">
        <w:rPr>
          <w:rFonts w:ascii="Times New Roman" w:hAnsi="Times New Roman" w:cs="Times New Roman"/>
          <w:b/>
          <w:bCs/>
        </w:rPr>
        <w:t>•</w:t>
      </w:r>
      <w:r w:rsidRPr="00E66324">
        <w:rPr>
          <w:rFonts w:ascii="Times New Roman" w:hAnsi="Times New Roman" w:cs="Times New Roman"/>
          <w:b/>
          <w:bCs/>
        </w:rPr>
        <w:tab/>
        <w:t>градиент порового давления;</w:t>
      </w:r>
    </w:p>
    <w:p w14:paraId="5E84601E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E66324">
        <w:rPr>
          <w:rFonts w:ascii="Times New Roman" w:hAnsi="Times New Roman" w:cs="Times New Roman"/>
          <w:b/>
          <w:bCs/>
        </w:rPr>
        <w:t>•</w:t>
      </w:r>
      <w:r w:rsidRPr="00E66324">
        <w:rPr>
          <w:rFonts w:ascii="Times New Roman" w:hAnsi="Times New Roman" w:cs="Times New Roman"/>
          <w:b/>
          <w:bCs/>
        </w:rPr>
        <w:tab/>
        <w:t>градиент начала обрушения породы;</w:t>
      </w:r>
    </w:p>
    <w:p w14:paraId="176841A8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E66324">
        <w:rPr>
          <w:rFonts w:ascii="Times New Roman" w:hAnsi="Times New Roman" w:cs="Times New Roman"/>
          <w:b/>
          <w:bCs/>
        </w:rPr>
        <w:t>•</w:t>
      </w:r>
      <w:r w:rsidRPr="00E66324">
        <w:rPr>
          <w:rFonts w:ascii="Times New Roman" w:hAnsi="Times New Roman" w:cs="Times New Roman"/>
          <w:b/>
          <w:bCs/>
        </w:rPr>
        <w:tab/>
        <w:t>градиент начала поглощения породы;</w:t>
      </w:r>
    </w:p>
    <w:p w14:paraId="15AB8CF2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E66324">
        <w:rPr>
          <w:rFonts w:ascii="Times New Roman" w:hAnsi="Times New Roman" w:cs="Times New Roman"/>
          <w:b/>
          <w:bCs/>
        </w:rPr>
        <w:t>•</w:t>
      </w:r>
      <w:r w:rsidRPr="00E66324">
        <w:rPr>
          <w:rFonts w:ascii="Times New Roman" w:hAnsi="Times New Roman" w:cs="Times New Roman"/>
          <w:b/>
          <w:bCs/>
        </w:rPr>
        <w:tab/>
        <w:t>градиент гидроразрыва пласта (ГРП).</w:t>
      </w:r>
    </w:p>
    <w:p w14:paraId="714ADB41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5FCA476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3.</w:t>
      </w:r>
      <w:r w:rsidRPr="00E66324">
        <w:rPr>
          <w:rFonts w:ascii="Times New Roman" w:hAnsi="Times New Roman" w:cs="Times New Roman"/>
        </w:rPr>
        <w:tab/>
        <w:t>Определения оптимального планирования бурения бокового ствола, включающие в себя:</w:t>
      </w:r>
    </w:p>
    <w:p w14:paraId="6E22C8FB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lastRenderedPageBreak/>
        <w:t>•</w:t>
      </w:r>
      <w:r w:rsidRPr="00E66324">
        <w:rPr>
          <w:rFonts w:ascii="Times New Roman" w:hAnsi="Times New Roman" w:cs="Times New Roman"/>
        </w:rPr>
        <w:tab/>
        <w:t>подробная карта рисков для строительства бокового ствола;</w:t>
      </w:r>
    </w:p>
    <w:p w14:paraId="478541B7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>выработка рекомендаций по осуществлению строительства бокового ствола;</w:t>
      </w:r>
    </w:p>
    <w:p w14:paraId="5E36DF1F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 xml:space="preserve">предоставление рекомендаций по дальнейшему улучшению </w:t>
      </w:r>
      <w:proofErr w:type="spellStart"/>
      <w:r w:rsidRPr="00E66324">
        <w:rPr>
          <w:rFonts w:ascii="Times New Roman" w:hAnsi="Times New Roman" w:cs="Times New Roman"/>
        </w:rPr>
        <w:t>геомеханической</w:t>
      </w:r>
      <w:proofErr w:type="spellEnd"/>
      <w:r w:rsidRPr="00E66324">
        <w:rPr>
          <w:rFonts w:ascii="Times New Roman" w:hAnsi="Times New Roman" w:cs="Times New Roman"/>
        </w:rPr>
        <w:t xml:space="preserve"> модели. Ожидаемые осложнения при бурении;</w:t>
      </w:r>
    </w:p>
    <w:p w14:paraId="7A1A99B3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>сводная карта и анализ осложнений на близлежащих пробуренных скважинах и рекомендации;</w:t>
      </w:r>
    </w:p>
    <w:p w14:paraId="69876861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>карта рисков и рекомендации по снижению рисков во время строительства бокового ствола скважины ВУ-5.</w:t>
      </w:r>
    </w:p>
    <w:p w14:paraId="0ABC30ED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70ADA5D9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4.</w:t>
      </w:r>
      <w:r w:rsidRPr="00E66324">
        <w:rPr>
          <w:rFonts w:ascii="Times New Roman" w:hAnsi="Times New Roman" w:cs="Times New Roman"/>
        </w:rPr>
        <w:tab/>
        <w:t xml:space="preserve">Пост-буровая </w:t>
      </w:r>
      <w:proofErr w:type="spellStart"/>
      <w:r w:rsidRPr="00E66324">
        <w:rPr>
          <w:rFonts w:ascii="Times New Roman" w:hAnsi="Times New Roman" w:cs="Times New Roman"/>
        </w:rPr>
        <w:t>геомеханическая</w:t>
      </w:r>
      <w:proofErr w:type="spellEnd"/>
      <w:r w:rsidRPr="00E66324">
        <w:rPr>
          <w:rFonts w:ascii="Times New Roman" w:hAnsi="Times New Roman" w:cs="Times New Roman"/>
        </w:rPr>
        <w:t xml:space="preserve"> модель.</w:t>
      </w:r>
    </w:p>
    <w:p w14:paraId="50C0670C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По результатам проделанной Работы, Подрядчику, для персонала Заказчика, необходимо провести ознакомительную презентацию по итогам проделанной работы, а также провести ознакомительный тренинг по основам нефтепромысловой геомеханики. Предварительно согласовать с Заказчиком содержание тренинга.</w:t>
      </w:r>
    </w:p>
    <w:p w14:paraId="003E22E3" w14:textId="2D880216" w:rsidR="00E66324" w:rsidRPr="00E66324" w:rsidRDefault="003B0A58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E66324" w:rsidRPr="00E66324">
        <w:rPr>
          <w:rFonts w:ascii="Times New Roman" w:hAnsi="Times New Roman" w:cs="Times New Roman"/>
          <w:b/>
          <w:bCs/>
        </w:rPr>
        <w:t>Согласование отчета по выполнению работ</w:t>
      </w:r>
    </w:p>
    <w:p w14:paraId="6ACD04AD" w14:textId="786977EA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Подрядчик согласовывает результаты основных этапов работ по 1D </w:t>
      </w:r>
      <w:proofErr w:type="spellStart"/>
      <w:r w:rsidRPr="00E66324">
        <w:rPr>
          <w:rFonts w:ascii="Times New Roman" w:hAnsi="Times New Roman" w:cs="Times New Roman"/>
        </w:rPr>
        <w:t>геомеханическому</w:t>
      </w:r>
      <w:proofErr w:type="spellEnd"/>
      <w:r w:rsidRPr="00E66324">
        <w:rPr>
          <w:rFonts w:ascii="Times New Roman" w:hAnsi="Times New Roman" w:cs="Times New Roman"/>
        </w:rPr>
        <w:t xml:space="preserve"> анализу с Заказчиком. </w:t>
      </w:r>
      <w:r w:rsidR="00A314EE" w:rsidRPr="00E66324">
        <w:rPr>
          <w:rFonts w:ascii="Times New Roman" w:hAnsi="Times New Roman" w:cs="Times New Roman"/>
        </w:rPr>
        <w:t>В случае замечаний со стороны Заказчика</w:t>
      </w:r>
      <w:r w:rsidRPr="00E66324">
        <w:rPr>
          <w:rFonts w:ascii="Times New Roman" w:hAnsi="Times New Roman" w:cs="Times New Roman"/>
        </w:rPr>
        <w:t xml:space="preserve"> Подрядчик дорабатывает отчет с внесением исправлений по всем согласованным замечаниям и направляет откорректированный отчет Заказчику. После ознакомления финальной версии отчета Заказчиком Подрядчик защищает отчет на ГТС Заказчика. </w:t>
      </w:r>
    </w:p>
    <w:p w14:paraId="5639531D" w14:textId="47325108" w:rsidR="00E66324" w:rsidRPr="00E66324" w:rsidRDefault="003B0A58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10. </w:t>
      </w:r>
      <w:r w:rsidR="00E66324" w:rsidRPr="00E66324">
        <w:rPr>
          <w:rFonts w:ascii="Times New Roman" w:hAnsi="Times New Roman" w:cs="Times New Roman"/>
          <w:b/>
          <w:bCs/>
        </w:rPr>
        <w:t>Контроль качества</w:t>
      </w:r>
    </w:p>
    <w:p w14:paraId="703667E8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 xml:space="preserve">Все разрабатываемые результаты Исполнителя предоставляются на бумажном и электронном носителях. На бумажном носителе отчеты должны быть подписаны первым руководителем или уполномоченным им лицом. В процессе выполнение услуг, Заказчик оставляет за собой право вести контроль за ходом выполнения Услуг. </w:t>
      </w:r>
    </w:p>
    <w:p w14:paraId="723D3074" w14:textId="1DE722E4" w:rsidR="00E66324" w:rsidRPr="00E66324" w:rsidRDefault="003B0A58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11. </w:t>
      </w:r>
      <w:r w:rsidR="00E66324" w:rsidRPr="00E66324">
        <w:rPr>
          <w:rFonts w:ascii="Times New Roman" w:hAnsi="Times New Roman" w:cs="Times New Roman"/>
          <w:b/>
          <w:bCs/>
        </w:rPr>
        <w:t>Отчетность</w:t>
      </w:r>
    </w:p>
    <w:p w14:paraId="3078D80A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Исполнитель предоставит:</w:t>
      </w:r>
    </w:p>
    <w:p w14:paraId="2704C1E3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 xml:space="preserve">Формат отчета, который будет согласован с Заказчиком в начале оказания услуг, в разумные сроки. </w:t>
      </w:r>
    </w:p>
    <w:p w14:paraId="7C8EFB86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 xml:space="preserve">Результаты </w:t>
      </w:r>
      <w:proofErr w:type="spellStart"/>
      <w:r w:rsidRPr="00E66324">
        <w:rPr>
          <w:rFonts w:ascii="Times New Roman" w:hAnsi="Times New Roman" w:cs="Times New Roman"/>
        </w:rPr>
        <w:t>геомеханических</w:t>
      </w:r>
      <w:proofErr w:type="spellEnd"/>
      <w:r w:rsidRPr="00E66324">
        <w:rPr>
          <w:rFonts w:ascii="Times New Roman" w:hAnsi="Times New Roman" w:cs="Times New Roman"/>
        </w:rPr>
        <w:t xml:space="preserve"> расчетов будут предоставлены в виде презентации и отчета в электронном и бумажном виде на русском языке, а также в электронном виде (результирующие файлы в </w:t>
      </w:r>
      <w:proofErr w:type="gramStart"/>
      <w:r w:rsidRPr="00E66324">
        <w:rPr>
          <w:rFonts w:ascii="Times New Roman" w:hAnsi="Times New Roman" w:cs="Times New Roman"/>
        </w:rPr>
        <w:t>формате .</w:t>
      </w:r>
      <w:proofErr w:type="spellStart"/>
      <w:r w:rsidRPr="00E66324">
        <w:rPr>
          <w:rFonts w:ascii="Times New Roman" w:hAnsi="Times New Roman" w:cs="Times New Roman"/>
        </w:rPr>
        <w:t>las</w:t>
      </w:r>
      <w:proofErr w:type="spellEnd"/>
      <w:proofErr w:type="gramEnd"/>
      <w:r w:rsidRPr="00E66324">
        <w:rPr>
          <w:rFonts w:ascii="Times New Roman" w:hAnsi="Times New Roman" w:cs="Times New Roman"/>
        </w:rPr>
        <w:t xml:space="preserve">). </w:t>
      </w:r>
    </w:p>
    <w:p w14:paraId="1454509F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 xml:space="preserve">Результаты работ будут предоставлены в виде презентаций и отчетов в электронном и бумажном виде в 3 экз. на русском языке. </w:t>
      </w:r>
    </w:p>
    <w:p w14:paraId="01A5B0DE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  <w:t>В работе будет максимально использована информация, передаваемая заказчиком; в частности, но не исключая: данные обработки сейсмических данных.</w:t>
      </w:r>
    </w:p>
    <w:p w14:paraId="3B14CB60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27CB089A" w14:textId="01142819" w:rsidR="00E66324" w:rsidRPr="00E66324" w:rsidRDefault="003B0A58" w:rsidP="00E66324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12. </w:t>
      </w:r>
      <w:r w:rsidR="00E66324" w:rsidRPr="00E66324">
        <w:rPr>
          <w:rFonts w:ascii="Times New Roman" w:hAnsi="Times New Roman" w:cs="Times New Roman"/>
          <w:b/>
          <w:bCs/>
        </w:rPr>
        <w:t>Дополнительные технические требования к закупаемому лоту, требующие документального подтверждения</w:t>
      </w:r>
    </w:p>
    <w:p w14:paraId="3315D6E9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Наличие у Исполнителя сертификата на соответствие требованиям (подтвердить документально): ISO 9001:2015 (система менеджмента качества), ISO 14001:2015 (системы экологического менеджмента), ISO 45001:2018 (система менеджмента безопасности труда и охраны здоровья).</w:t>
      </w:r>
    </w:p>
    <w:p w14:paraId="67E26FC0" w14:textId="5BB974C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lastRenderedPageBreak/>
        <w:t>•</w:t>
      </w:r>
      <w:r w:rsidRPr="00E66324">
        <w:rPr>
          <w:rFonts w:ascii="Times New Roman" w:hAnsi="Times New Roman" w:cs="Times New Roman"/>
        </w:rPr>
        <w:tab/>
      </w:r>
      <w:r w:rsidR="00A314EE" w:rsidRPr="00A314EE">
        <w:rPr>
          <w:rFonts w:ascii="Times New Roman" w:hAnsi="Times New Roman" w:cs="Times New Roman"/>
        </w:rPr>
        <w:t>Потенциальный поставщик</w:t>
      </w:r>
      <w:r w:rsidR="00A314EE" w:rsidRPr="00E66324">
        <w:rPr>
          <w:rFonts w:ascii="Times New Roman" w:hAnsi="Times New Roman" w:cs="Times New Roman"/>
        </w:rPr>
        <w:t xml:space="preserve"> </w:t>
      </w:r>
      <w:r w:rsidRPr="00E66324">
        <w:rPr>
          <w:rFonts w:ascii="Times New Roman" w:hAnsi="Times New Roman" w:cs="Times New Roman"/>
        </w:rPr>
        <w:t xml:space="preserve">располагает необходимым программным обеспечением </w:t>
      </w:r>
      <w:r w:rsidRPr="00E66324">
        <w:rPr>
          <w:rFonts w:ascii="Times New Roman" w:hAnsi="Times New Roman" w:cs="Times New Roman"/>
          <w:b/>
          <w:bCs/>
        </w:rPr>
        <w:t>(</w:t>
      </w:r>
      <w:proofErr w:type="spellStart"/>
      <w:r w:rsidRPr="00E66324">
        <w:rPr>
          <w:rFonts w:ascii="Times New Roman" w:hAnsi="Times New Roman" w:cs="Times New Roman"/>
          <w:b/>
          <w:bCs/>
        </w:rPr>
        <w:t>TechLog</w:t>
      </w:r>
      <w:proofErr w:type="spellEnd"/>
      <w:r w:rsidRPr="00E66324">
        <w:rPr>
          <w:rFonts w:ascii="Times New Roman" w:hAnsi="Times New Roman" w:cs="Times New Roman"/>
          <w:b/>
          <w:bCs/>
        </w:rPr>
        <w:t xml:space="preserve"> или аналог),</w:t>
      </w:r>
      <w:r w:rsidRPr="00E66324">
        <w:rPr>
          <w:rFonts w:ascii="Times New Roman" w:hAnsi="Times New Roman" w:cs="Times New Roman"/>
        </w:rPr>
        <w:t xml:space="preserve"> позволяющим визуализировать результаты </w:t>
      </w:r>
      <w:proofErr w:type="spellStart"/>
      <w:r w:rsidRPr="00E66324">
        <w:rPr>
          <w:rFonts w:ascii="Times New Roman" w:hAnsi="Times New Roman" w:cs="Times New Roman"/>
        </w:rPr>
        <w:t>геомеханического</w:t>
      </w:r>
      <w:proofErr w:type="spellEnd"/>
      <w:r w:rsidRPr="00E66324">
        <w:rPr>
          <w:rFonts w:ascii="Times New Roman" w:hAnsi="Times New Roman" w:cs="Times New Roman"/>
        </w:rPr>
        <w:t xml:space="preserve"> анализа (подтвердить документально).</w:t>
      </w:r>
    </w:p>
    <w:p w14:paraId="74E6010C" w14:textId="07D96DAB" w:rsid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</w:r>
      <w:r w:rsidR="00A314EE" w:rsidRPr="00A314EE">
        <w:rPr>
          <w:rFonts w:ascii="Times New Roman" w:hAnsi="Times New Roman" w:cs="Times New Roman"/>
        </w:rPr>
        <w:t>Потенциальный поставщик</w:t>
      </w:r>
      <w:r w:rsidR="00A314EE" w:rsidRPr="00E66324">
        <w:rPr>
          <w:rFonts w:ascii="Times New Roman" w:hAnsi="Times New Roman" w:cs="Times New Roman"/>
        </w:rPr>
        <w:t xml:space="preserve"> </w:t>
      </w:r>
      <w:r w:rsidRPr="00E66324">
        <w:rPr>
          <w:rFonts w:ascii="Times New Roman" w:hAnsi="Times New Roman" w:cs="Times New Roman"/>
        </w:rPr>
        <w:t xml:space="preserve">располагает необходимым программным обеспечением </w:t>
      </w:r>
      <w:r w:rsidRPr="00E66324">
        <w:rPr>
          <w:rFonts w:ascii="Times New Roman" w:hAnsi="Times New Roman" w:cs="Times New Roman"/>
          <w:b/>
          <w:bCs/>
        </w:rPr>
        <w:t>(</w:t>
      </w:r>
      <w:proofErr w:type="spellStart"/>
      <w:r w:rsidRPr="00E66324">
        <w:rPr>
          <w:rFonts w:ascii="Times New Roman" w:hAnsi="Times New Roman" w:cs="Times New Roman"/>
          <w:b/>
          <w:bCs/>
        </w:rPr>
        <w:t>TechLog</w:t>
      </w:r>
      <w:proofErr w:type="spellEnd"/>
      <w:r w:rsidRPr="00E66324">
        <w:rPr>
          <w:rFonts w:ascii="Times New Roman" w:hAnsi="Times New Roman" w:cs="Times New Roman"/>
          <w:b/>
          <w:bCs/>
        </w:rPr>
        <w:t xml:space="preserve"> или аналог),</w:t>
      </w:r>
      <w:r w:rsidRPr="00E66324">
        <w:rPr>
          <w:rFonts w:ascii="Times New Roman" w:hAnsi="Times New Roman" w:cs="Times New Roman"/>
        </w:rPr>
        <w:t xml:space="preserve"> позволяющим прогнозировать пластовые давления, вертикальное и горизонтальные напряжения, рассчитывать безопасный диапазон плотности бурового раствора для выбранной траектории, а также проектировать траекторию скважины для обеспечения максимальной устойчивости ствола для заданной геологической цели (подтвердить документально).</w:t>
      </w:r>
    </w:p>
    <w:p w14:paraId="21813E5B" w14:textId="31736041" w:rsidR="00761B24" w:rsidRPr="00EE3D28" w:rsidRDefault="00761B24" w:rsidP="00761B24">
      <w:pPr>
        <w:pStyle w:val="a7"/>
        <w:tabs>
          <w:tab w:val="left" w:pos="451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E3D28">
        <w:rPr>
          <w:rFonts w:ascii="Times New Roman" w:eastAsia="SimSun" w:hAnsi="Times New Roman" w:cs="Times New Roman"/>
          <w:b/>
          <w:bCs/>
          <w:color w:val="000000"/>
        </w:rPr>
        <w:t xml:space="preserve">Потенциальный поставщик должен </w:t>
      </w:r>
      <w:r w:rsidRPr="00EE3D28">
        <w:rPr>
          <w:rFonts w:ascii="Times New Roman" w:hAnsi="Times New Roman" w:cs="Times New Roman"/>
          <w:b/>
          <w:bCs/>
          <w:color w:val="000000"/>
        </w:rPr>
        <w:t>предоставить кандидатуры:</w:t>
      </w:r>
      <w:r w:rsidRPr="00EE3D28">
        <w:rPr>
          <w:rFonts w:ascii="Times New Roman" w:hAnsi="Times New Roman" w:cs="Times New Roman"/>
          <w:b/>
          <w:bCs/>
        </w:rPr>
        <w:t xml:space="preserve"> </w:t>
      </w:r>
    </w:p>
    <w:p w14:paraId="36C32391" w14:textId="6354AC04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</w:r>
      <w:r w:rsidR="00761B24">
        <w:rPr>
          <w:rFonts w:ascii="Times New Roman" w:hAnsi="Times New Roman" w:cs="Times New Roman"/>
        </w:rPr>
        <w:t>Не</w:t>
      </w:r>
      <w:r w:rsidRPr="00E66324">
        <w:rPr>
          <w:rFonts w:ascii="Times New Roman" w:hAnsi="Times New Roman" w:cs="Times New Roman"/>
        </w:rPr>
        <w:t>е менее 3</w:t>
      </w:r>
      <w:r w:rsidR="00761B24">
        <w:rPr>
          <w:rFonts w:ascii="Times New Roman" w:hAnsi="Times New Roman" w:cs="Times New Roman"/>
        </w:rPr>
        <w:t xml:space="preserve">-х </w:t>
      </w:r>
      <w:r w:rsidRPr="00E66324">
        <w:rPr>
          <w:rFonts w:ascii="Times New Roman" w:hAnsi="Times New Roman" w:cs="Times New Roman"/>
        </w:rPr>
        <w:t>инженеров-геомехаников имеет дипломы высшего учебного заведения, указывающего на наличие или присуждение степени бакалавра и/или магистра нефтегазового дела с транскриптом в котором указывается прохождение и/или завершение курса по геомеханике (подтвердить документально). Инженера-геомеханики, задействованные на проекте, должны иметь опыт работы не менее 5 лет по данному деятельности.</w:t>
      </w:r>
    </w:p>
    <w:p w14:paraId="77385567" w14:textId="33499BC4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>•</w:t>
      </w:r>
      <w:r w:rsidRPr="00E66324">
        <w:rPr>
          <w:rFonts w:ascii="Times New Roman" w:hAnsi="Times New Roman" w:cs="Times New Roman"/>
        </w:rPr>
        <w:tab/>
      </w:r>
      <w:bookmarkStart w:id="0" w:name="_Hlk220317447"/>
      <w:r w:rsidR="00A314EE" w:rsidRPr="00A314EE">
        <w:rPr>
          <w:rFonts w:ascii="Times New Roman" w:hAnsi="Times New Roman" w:cs="Times New Roman"/>
        </w:rPr>
        <w:t>Потенциальный поставщик</w:t>
      </w:r>
      <w:r w:rsidR="00A314EE" w:rsidRPr="00E66324">
        <w:rPr>
          <w:rFonts w:ascii="Times New Roman" w:hAnsi="Times New Roman" w:cs="Times New Roman"/>
        </w:rPr>
        <w:t xml:space="preserve"> </w:t>
      </w:r>
      <w:r w:rsidRPr="00E66324">
        <w:rPr>
          <w:rFonts w:ascii="Times New Roman" w:hAnsi="Times New Roman" w:cs="Times New Roman"/>
        </w:rPr>
        <w:t xml:space="preserve">документально подтверждает опыт проведения </w:t>
      </w:r>
      <w:proofErr w:type="spellStart"/>
      <w:r w:rsidRPr="00E66324">
        <w:rPr>
          <w:rFonts w:ascii="Times New Roman" w:hAnsi="Times New Roman" w:cs="Times New Roman"/>
        </w:rPr>
        <w:t>геомеханического</w:t>
      </w:r>
      <w:proofErr w:type="spellEnd"/>
      <w:r w:rsidRPr="00E66324">
        <w:rPr>
          <w:rFonts w:ascii="Times New Roman" w:hAnsi="Times New Roman" w:cs="Times New Roman"/>
        </w:rPr>
        <w:t xml:space="preserve"> анализа не менее 3 лет на месторождениях Республики Казахстан (отчеты, акты выполненных работ и </w:t>
      </w:r>
      <w:proofErr w:type="gramStart"/>
      <w:r w:rsidRPr="00E66324">
        <w:rPr>
          <w:rFonts w:ascii="Times New Roman" w:hAnsi="Times New Roman" w:cs="Times New Roman"/>
        </w:rPr>
        <w:t>т.д.</w:t>
      </w:r>
      <w:proofErr w:type="gramEnd"/>
      <w:r w:rsidRPr="00E66324">
        <w:rPr>
          <w:rFonts w:ascii="Times New Roman" w:hAnsi="Times New Roman" w:cs="Times New Roman"/>
        </w:rPr>
        <w:t>).</w:t>
      </w:r>
    </w:p>
    <w:bookmarkEnd w:id="0"/>
    <w:p w14:paraId="4731478E" w14:textId="77777777" w:rsidR="00E66324" w:rsidRPr="00E66324" w:rsidRDefault="00E66324" w:rsidP="00E66324">
      <w:pPr>
        <w:contextualSpacing/>
        <w:jc w:val="both"/>
        <w:rPr>
          <w:rFonts w:ascii="Times New Roman" w:hAnsi="Times New Roman" w:cs="Times New Roman"/>
        </w:rPr>
      </w:pPr>
    </w:p>
    <w:p w14:paraId="44D86B03" w14:textId="4892E53B" w:rsidR="00BD2841" w:rsidRDefault="00E66324" w:rsidP="00E66324">
      <w:pPr>
        <w:contextualSpacing/>
        <w:jc w:val="both"/>
        <w:rPr>
          <w:rFonts w:ascii="Times New Roman" w:hAnsi="Times New Roman" w:cs="Times New Roman"/>
        </w:rPr>
      </w:pPr>
      <w:r w:rsidRPr="00E66324">
        <w:rPr>
          <w:rFonts w:ascii="Times New Roman" w:hAnsi="Times New Roman" w:cs="Times New Roman"/>
        </w:rPr>
        <w:tab/>
      </w:r>
    </w:p>
    <w:p w14:paraId="14EF4B67" w14:textId="77777777" w:rsidR="00C97F25" w:rsidRDefault="00C97F25" w:rsidP="00C97F25">
      <w:pPr>
        <w:rPr>
          <w:rFonts w:ascii="Times New Roman" w:hAnsi="Times New Roman" w:cs="Times New Roman"/>
        </w:rPr>
      </w:pPr>
    </w:p>
    <w:p w14:paraId="4C88DF94" w14:textId="1803C40D" w:rsidR="00C97F25" w:rsidRPr="00C97F25" w:rsidRDefault="00C97F25" w:rsidP="00C97F25">
      <w:pPr>
        <w:tabs>
          <w:tab w:val="left" w:pos="6649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C97F25">
        <w:rPr>
          <w:rFonts w:ascii="Times New Roman" w:eastAsia="Calibri" w:hAnsi="Times New Roman" w:cs="Times New Roman"/>
          <w:b/>
          <w:bCs/>
        </w:rPr>
        <w:t>Заказчик:</w:t>
      </w:r>
      <w:r>
        <w:rPr>
          <w:rFonts w:ascii="Times New Roman" w:eastAsia="Calibri" w:hAnsi="Times New Roman" w:cs="Times New Roman"/>
          <w:b/>
          <w:bCs/>
        </w:rPr>
        <w:tab/>
        <w:t>Подрядчик:</w:t>
      </w:r>
    </w:p>
    <w:p w14:paraId="74A6925B" w14:textId="77777777" w:rsidR="00C97F25" w:rsidRPr="00715502" w:rsidRDefault="00C97F25" w:rsidP="00C97F2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4FE5B6" w14:textId="77777777" w:rsidR="00C97F25" w:rsidRPr="001F394D" w:rsidRDefault="00C97F25" w:rsidP="00C97F2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E2C6676" w14:textId="77777777" w:rsidR="00C97F25" w:rsidRPr="00715502" w:rsidRDefault="00C97F25" w:rsidP="00C97F2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F394D">
        <w:rPr>
          <w:rFonts w:ascii="Times New Roman" w:eastAsia="Times New Roman" w:hAnsi="Times New Roman" w:cs="Times New Roman"/>
          <w:b/>
          <w:bCs/>
        </w:rPr>
        <w:t xml:space="preserve">____________ </w:t>
      </w:r>
    </w:p>
    <w:p w14:paraId="32666C56" w14:textId="77777777" w:rsidR="00C97F25" w:rsidRPr="00C97F25" w:rsidRDefault="00C97F25" w:rsidP="00C97F25">
      <w:pPr>
        <w:rPr>
          <w:rFonts w:ascii="Times New Roman" w:hAnsi="Times New Roman" w:cs="Times New Roman"/>
        </w:rPr>
      </w:pPr>
    </w:p>
    <w:sectPr w:rsidR="00C97F25" w:rsidRPr="00C9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2C0E"/>
    <w:multiLevelType w:val="hybridMultilevel"/>
    <w:tmpl w:val="9CEEBD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1AD0"/>
    <w:multiLevelType w:val="hybridMultilevel"/>
    <w:tmpl w:val="B4021F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59FC"/>
    <w:multiLevelType w:val="hybridMultilevel"/>
    <w:tmpl w:val="B866ACA8"/>
    <w:lvl w:ilvl="0" w:tplc="1884E83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CC313"/>
    <w:multiLevelType w:val="multilevel"/>
    <w:tmpl w:val="2012D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017227">
    <w:abstractNumId w:val="3"/>
  </w:num>
  <w:num w:numId="2" w16cid:durableId="1698507541">
    <w:abstractNumId w:val="2"/>
  </w:num>
  <w:num w:numId="3" w16cid:durableId="1630161354">
    <w:abstractNumId w:val="1"/>
  </w:num>
  <w:num w:numId="4" w16cid:durableId="47364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66"/>
    <w:rsid w:val="0018374B"/>
    <w:rsid w:val="00190920"/>
    <w:rsid w:val="001F2D49"/>
    <w:rsid w:val="002023B8"/>
    <w:rsid w:val="00247278"/>
    <w:rsid w:val="002D3881"/>
    <w:rsid w:val="003B0A58"/>
    <w:rsid w:val="0049589A"/>
    <w:rsid w:val="00496192"/>
    <w:rsid w:val="004D5E0C"/>
    <w:rsid w:val="004F495F"/>
    <w:rsid w:val="00551D4E"/>
    <w:rsid w:val="0058456F"/>
    <w:rsid w:val="00622F27"/>
    <w:rsid w:val="0066753F"/>
    <w:rsid w:val="00761B24"/>
    <w:rsid w:val="008D1066"/>
    <w:rsid w:val="00920A42"/>
    <w:rsid w:val="009F4ACB"/>
    <w:rsid w:val="00A15E16"/>
    <w:rsid w:val="00A314EE"/>
    <w:rsid w:val="00A734C6"/>
    <w:rsid w:val="00AA24CC"/>
    <w:rsid w:val="00BD2841"/>
    <w:rsid w:val="00C97F25"/>
    <w:rsid w:val="00D06E6E"/>
    <w:rsid w:val="00D65F49"/>
    <w:rsid w:val="00E66324"/>
    <w:rsid w:val="00E86526"/>
    <w:rsid w:val="00EE3D28"/>
    <w:rsid w:val="00F16801"/>
    <w:rsid w:val="00FB09D4"/>
    <w:rsid w:val="00F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76F5"/>
  <w15:chartTrackingRefBased/>
  <w15:docId w15:val="{29C67654-156B-450F-BC71-C180CF42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0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0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066"/>
    <w:rPr>
      <w:i/>
      <w:iCs/>
      <w:color w:val="404040" w:themeColor="text1" w:themeTint="BF"/>
    </w:rPr>
  </w:style>
  <w:style w:type="paragraph" w:styleId="a7">
    <w:name w:val="List Paragraph"/>
    <w:aliases w:val="_список,Мой Список,A_маркированный_список,List Paragraph"/>
    <w:basedOn w:val="a"/>
    <w:link w:val="a8"/>
    <w:uiPriority w:val="34"/>
    <w:qFormat/>
    <w:rsid w:val="008D106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D106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D1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D106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D1066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3B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8">
    <w:name w:val="Абзац списка Знак"/>
    <w:aliases w:val="_список Знак,Мой Список Знак,A_маркированный_список Знак,List Paragraph Знак"/>
    <w:link w:val="a7"/>
    <w:uiPriority w:val="34"/>
    <w:rsid w:val="0076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1747</Words>
  <Characters>12792</Characters>
  <Application>Microsoft Office Word</Application>
  <DocSecurity>0</DocSecurity>
  <Lines>241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Сапаров Амандык Муканбетказыулы</dc:creator>
  <cp:keywords/>
  <dc:description/>
  <cp:lastModifiedBy>Копжасар Асылмурат Нурланович</cp:lastModifiedBy>
  <cp:revision>18</cp:revision>
  <dcterms:created xsi:type="dcterms:W3CDTF">2026-01-19T05:35:00Z</dcterms:created>
  <dcterms:modified xsi:type="dcterms:W3CDTF">2026-02-02T13:33:00Z</dcterms:modified>
</cp:coreProperties>
</file>