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EF15F" w14:textId="449872F0" w:rsidR="00F641AE" w:rsidRPr="00F641AE" w:rsidRDefault="0081668E" w:rsidP="0081668E">
      <w:pPr>
        <w:jc w:val="center"/>
        <w:rPr>
          <w:b/>
          <w:szCs w:val="24"/>
          <w:lang w:eastAsia="en-US"/>
        </w:rPr>
      </w:pPr>
      <w:r>
        <w:rPr>
          <w:b/>
          <w:szCs w:val="24"/>
          <w:lang w:eastAsia="en-US"/>
        </w:rPr>
        <w:t xml:space="preserve">                                                                        </w:t>
      </w:r>
      <w:proofErr w:type="spellStart"/>
      <w:r w:rsidR="00860785" w:rsidRPr="00860785">
        <w:rPr>
          <w:b/>
          <w:bCs/>
          <w:szCs w:val="24"/>
          <w:lang w:eastAsia="en-US"/>
        </w:rPr>
        <w:t>Қосымша</w:t>
      </w:r>
      <w:proofErr w:type="spellEnd"/>
      <w:r w:rsidR="00860785" w:rsidRPr="00860785">
        <w:rPr>
          <w:b/>
          <w:bCs/>
          <w:szCs w:val="24"/>
          <w:lang w:eastAsia="en-US"/>
        </w:rPr>
        <w:t xml:space="preserve"> №4 </w:t>
      </w:r>
      <w:proofErr w:type="spellStart"/>
      <w:r w:rsidR="00860785" w:rsidRPr="00860785">
        <w:rPr>
          <w:b/>
          <w:bCs/>
          <w:szCs w:val="24"/>
          <w:lang w:eastAsia="en-US"/>
        </w:rPr>
        <w:t>Техникалық</w:t>
      </w:r>
      <w:proofErr w:type="spellEnd"/>
      <w:r w:rsidR="00860785" w:rsidRPr="00860785">
        <w:rPr>
          <w:b/>
          <w:bCs/>
          <w:szCs w:val="24"/>
          <w:lang w:eastAsia="en-US"/>
        </w:rPr>
        <w:t xml:space="preserve"> </w:t>
      </w:r>
      <w:proofErr w:type="spellStart"/>
      <w:r w:rsidR="00860785" w:rsidRPr="00860785">
        <w:rPr>
          <w:b/>
          <w:bCs/>
          <w:szCs w:val="24"/>
          <w:lang w:eastAsia="en-US"/>
        </w:rPr>
        <w:t>ерекшелікке</w:t>
      </w:r>
      <w:proofErr w:type="spellEnd"/>
    </w:p>
    <w:p w14:paraId="1F11430B" w14:textId="77777777" w:rsidR="00F641AE" w:rsidRPr="00F641AE" w:rsidRDefault="00F641AE" w:rsidP="00F641AE">
      <w:pPr>
        <w:jc w:val="center"/>
        <w:rPr>
          <w:b/>
          <w:szCs w:val="24"/>
          <w:lang w:eastAsia="en-US"/>
        </w:rPr>
      </w:pPr>
    </w:p>
    <w:p w14:paraId="5123C1A4" w14:textId="77777777" w:rsidR="00860785" w:rsidRDefault="00860785" w:rsidP="00F641AE">
      <w:pPr>
        <w:jc w:val="center"/>
        <w:rPr>
          <w:b/>
          <w:bCs/>
          <w:szCs w:val="24"/>
          <w:lang w:val="kk-KZ" w:eastAsia="en-US"/>
        </w:rPr>
      </w:pPr>
      <w:r w:rsidRPr="00860785">
        <w:rPr>
          <w:b/>
          <w:bCs/>
          <w:szCs w:val="24"/>
          <w:lang w:eastAsia="en-US"/>
        </w:rPr>
        <w:t>ГАЗ КОНДЕНСАТЫНЫҢ САНЫ МЕН САПАСЫ КӨРСЕТКІШТЕРІН ӨЛШЕУ ЖҮЙЕСІНЕ (ГК СӨЖ) ҚОЙЫЛАТЫН ТАЛАПТАР</w:t>
      </w:r>
    </w:p>
    <w:p w14:paraId="0981BB63" w14:textId="0ED9DB5B" w:rsidR="00F641AE" w:rsidRDefault="00860785" w:rsidP="00F641AE">
      <w:pPr>
        <w:jc w:val="center"/>
        <w:rPr>
          <w:b/>
          <w:bCs/>
          <w:szCs w:val="24"/>
          <w:lang w:val="kk-KZ" w:eastAsia="en-US"/>
        </w:rPr>
      </w:pPr>
      <w:r w:rsidRPr="00860785">
        <w:rPr>
          <w:b/>
          <w:bCs/>
          <w:szCs w:val="24"/>
          <w:lang w:val="kk-KZ" w:eastAsia="en-US"/>
        </w:rPr>
        <w:t>оны жобалау, жеткізу, метрологиялық аттестаттау және пайдалануға енгізу тәртібі</w:t>
      </w:r>
    </w:p>
    <w:p w14:paraId="28C5EB6C" w14:textId="77777777" w:rsidR="00860785" w:rsidRPr="00860785" w:rsidRDefault="00860785" w:rsidP="00F641AE">
      <w:pPr>
        <w:jc w:val="center"/>
        <w:rPr>
          <w:b/>
          <w:szCs w:val="24"/>
          <w:lang w:val="kk-KZ" w:eastAsia="en-US"/>
        </w:rPr>
      </w:pPr>
    </w:p>
    <w:p w14:paraId="50FE7298" w14:textId="04341181" w:rsidR="00F641AE" w:rsidRPr="00F641AE" w:rsidRDefault="00F641AE" w:rsidP="00F641AE">
      <w:pPr>
        <w:rPr>
          <w:b/>
          <w:szCs w:val="24"/>
          <w:lang w:eastAsia="en-US"/>
        </w:rPr>
      </w:pPr>
      <w:r w:rsidRPr="00F641AE">
        <w:rPr>
          <w:b/>
          <w:szCs w:val="24"/>
          <w:lang w:eastAsia="en-US"/>
        </w:rPr>
        <w:t xml:space="preserve">1. </w:t>
      </w:r>
      <w:proofErr w:type="spellStart"/>
      <w:r w:rsidR="00860785" w:rsidRPr="00860785">
        <w:rPr>
          <w:b/>
          <w:bCs/>
          <w:szCs w:val="24"/>
          <w:lang w:eastAsia="en-US"/>
        </w:rPr>
        <w:t>Жалпы</w:t>
      </w:r>
      <w:proofErr w:type="spellEnd"/>
      <w:r w:rsidR="00860785" w:rsidRPr="00860785">
        <w:rPr>
          <w:b/>
          <w:bCs/>
          <w:szCs w:val="24"/>
          <w:lang w:eastAsia="en-US"/>
        </w:rPr>
        <w:t xml:space="preserve"> </w:t>
      </w:r>
      <w:proofErr w:type="spellStart"/>
      <w:r w:rsidR="00860785" w:rsidRPr="00860785">
        <w:rPr>
          <w:b/>
          <w:bCs/>
          <w:szCs w:val="24"/>
          <w:lang w:eastAsia="en-US"/>
        </w:rPr>
        <w:t>ережелер</w:t>
      </w:r>
      <w:proofErr w:type="spellEnd"/>
    </w:p>
    <w:p w14:paraId="4C7F22CF" w14:textId="77777777" w:rsidR="00F641AE" w:rsidRPr="00F641AE" w:rsidRDefault="00F641AE" w:rsidP="00F641AE">
      <w:pPr>
        <w:rPr>
          <w:bCs/>
          <w:szCs w:val="24"/>
          <w:lang w:eastAsia="en-US"/>
        </w:rPr>
      </w:pPr>
      <w:r w:rsidRPr="00F641AE">
        <w:rPr>
          <w:bCs/>
          <w:szCs w:val="24"/>
          <w:lang w:eastAsia="en-US"/>
        </w:rPr>
        <w:t>1.1. Предмет и область применения</w:t>
      </w:r>
    </w:p>
    <w:p w14:paraId="2379A73B" w14:textId="0B57C082" w:rsidR="00860785" w:rsidRDefault="00860785" w:rsidP="00F641AE">
      <w:pPr>
        <w:jc w:val="both"/>
        <w:rPr>
          <w:bCs/>
          <w:szCs w:val="24"/>
          <w:lang w:val="kk-KZ" w:eastAsia="en-US"/>
        </w:rPr>
      </w:pPr>
      <w:r w:rsidRPr="00860785">
        <w:rPr>
          <w:bCs/>
          <w:szCs w:val="24"/>
          <w:lang w:eastAsia="en-US"/>
        </w:rPr>
        <w:t xml:space="preserve">1.1.1. Осы </w:t>
      </w:r>
      <w:proofErr w:type="spellStart"/>
      <w:r w:rsidRPr="00860785">
        <w:rPr>
          <w:bCs/>
          <w:szCs w:val="24"/>
          <w:lang w:eastAsia="en-US"/>
        </w:rPr>
        <w:t>Қосымша</w:t>
      </w:r>
      <w:proofErr w:type="spellEnd"/>
      <w:r w:rsidRPr="00860785">
        <w:rPr>
          <w:bCs/>
          <w:szCs w:val="24"/>
          <w:lang w:eastAsia="en-US"/>
        </w:rPr>
        <w:t xml:space="preserve"> газ </w:t>
      </w:r>
      <w:proofErr w:type="spellStart"/>
      <w:r w:rsidRPr="00860785">
        <w:rPr>
          <w:bCs/>
          <w:szCs w:val="24"/>
          <w:lang w:eastAsia="en-US"/>
        </w:rPr>
        <w:t>конденсатының</w:t>
      </w:r>
      <w:proofErr w:type="spellEnd"/>
      <w:r w:rsidRPr="00860785">
        <w:rPr>
          <w:bCs/>
          <w:szCs w:val="24"/>
          <w:lang w:eastAsia="en-US"/>
        </w:rPr>
        <w:t xml:space="preserve"> саны мен </w:t>
      </w:r>
      <w:proofErr w:type="spellStart"/>
      <w:r w:rsidRPr="00860785">
        <w:rPr>
          <w:bCs/>
          <w:szCs w:val="24"/>
          <w:lang w:eastAsia="en-US"/>
        </w:rPr>
        <w:t>сапасы</w:t>
      </w:r>
      <w:proofErr w:type="spellEnd"/>
      <w:r w:rsidRPr="00860785">
        <w:rPr>
          <w:bCs/>
          <w:szCs w:val="24"/>
          <w:lang w:eastAsia="en-US"/>
        </w:rPr>
        <w:t xml:space="preserve"> </w:t>
      </w:r>
      <w:proofErr w:type="spellStart"/>
      <w:r w:rsidRPr="00860785">
        <w:rPr>
          <w:bCs/>
          <w:szCs w:val="24"/>
          <w:lang w:eastAsia="en-US"/>
        </w:rPr>
        <w:t>көрсеткіштерін</w:t>
      </w:r>
      <w:proofErr w:type="spellEnd"/>
      <w:r w:rsidRPr="00860785">
        <w:rPr>
          <w:bCs/>
          <w:szCs w:val="24"/>
          <w:lang w:eastAsia="en-US"/>
        </w:rPr>
        <w:t xml:space="preserve"> </w:t>
      </w:r>
      <w:proofErr w:type="spellStart"/>
      <w:r w:rsidRPr="00860785">
        <w:rPr>
          <w:bCs/>
          <w:szCs w:val="24"/>
          <w:lang w:eastAsia="en-US"/>
        </w:rPr>
        <w:t>өлшеу</w:t>
      </w:r>
      <w:proofErr w:type="spellEnd"/>
      <w:r w:rsidRPr="00860785">
        <w:rPr>
          <w:bCs/>
          <w:szCs w:val="24"/>
          <w:lang w:eastAsia="en-US"/>
        </w:rPr>
        <w:t xml:space="preserve"> </w:t>
      </w:r>
      <w:proofErr w:type="spellStart"/>
      <w:r w:rsidRPr="00860785">
        <w:rPr>
          <w:bCs/>
          <w:szCs w:val="24"/>
          <w:lang w:eastAsia="en-US"/>
        </w:rPr>
        <w:t>жүйесін</w:t>
      </w:r>
      <w:proofErr w:type="spellEnd"/>
      <w:r w:rsidRPr="00860785">
        <w:rPr>
          <w:bCs/>
          <w:szCs w:val="24"/>
          <w:lang w:eastAsia="en-US"/>
        </w:rPr>
        <w:t xml:space="preserve"> (</w:t>
      </w:r>
      <w:proofErr w:type="spellStart"/>
      <w:r w:rsidRPr="00860785">
        <w:rPr>
          <w:bCs/>
          <w:szCs w:val="24"/>
          <w:lang w:eastAsia="en-US"/>
        </w:rPr>
        <w:t>бұдан</w:t>
      </w:r>
      <w:proofErr w:type="spellEnd"/>
      <w:r w:rsidRPr="00860785">
        <w:rPr>
          <w:bCs/>
          <w:szCs w:val="24"/>
          <w:lang w:eastAsia="en-US"/>
        </w:rPr>
        <w:t xml:space="preserve"> </w:t>
      </w:r>
      <w:proofErr w:type="spellStart"/>
      <w:r w:rsidRPr="00860785">
        <w:rPr>
          <w:bCs/>
          <w:szCs w:val="24"/>
          <w:lang w:eastAsia="en-US"/>
        </w:rPr>
        <w:t>әрі</w:t>
      </w:r>
      <w:proofErr w:type="spellEnd"/>
      <w:r w:rsidRPr="00860785">
        <w:rPr>
          <w:bCs/>
          <w:szCs w:val="24"/>
          <w:lang w:eastAsia="en-US"/>
        </w:rPr>
        <w:t xml:space="preserve"> — </w:t>
      </w:r>
      <w:r w:rsidRPr="00860785">
        <w:rPr>
          <w:szCs w:val="24"/>
          <w:lang w:eastAsia="en-US"/>
        </w:rPr>
        <w:t>ГК СӨЖ)</w:t>
      </w:r>
      <w:r w:rsidRPr="00860785">
        <w:rPr>
          <w:bCs/>
          <w:szCs w:val="24"/>
          <w:lang w:eastAsia="en-US"/>
        </w:rPr>
        <w:t xml:space="preserve"> </w:t>
      </w:r>
      <w:proofErr w:type="spellStart"/>
      <w:r w:rsidRPr="00860785">
        <w:rPr>
          <w:bCs/>
          <w:szCs w:val="24"/>
          <w:lang w:eastAsia="en-US"/>
        </w:rPr>
        <w:t>жобалауға</w:t>
      </w:r>
      <w:proofErr w:type="spellEnd"/>
      <w:r w:rsidRPr="00860785">
        <w:rPr>
          <w:bCs/>
          <w:szCs w:val="24"/>
          <w:lang w:eastAsia="en-US"/>
        </w:rPr>
        <w:t xml:space="preserve">, </w:t>
      </w:r>
      <w:proofErr w:type="spellStart"/>
      <w:r w:rsidRPr="00860785">
        <w:rPr>
          <w:bCs/>
          <w:szCs w:val="24"/>
          <w:lang w:eastAsia="en-US"/>
        </w:rPr>
        <w:t>жеткізуге</w:t>
      </w:r>
      <w:proofErr w:type="spellEnd"/>
      <w:r w:rsidRPr="00860785">
        <w:rPr>
          <w:bCs/>
          <w:szCs w:val="24"/>
          <w:lang w:eastAsia="en-US"/>
        </w:rPr>
        <w:t xml:space="preserve">, </w:t>
      </w:r>
      <w:proofErr w:type="spellStart"/>
      <w:r w:rsidRPr="00860785">
        <w:rPr>
          <w:bCs/>
          <w:szCs w:val="24"/>
          <w:lang w:eastAsia="en-US"/>
        </w:rPr>
        <w:t>дайындауға</w:t>
      </w:r>
      <w:proofErr w:type="spellEnd"/>
      <w:r w:rsidRPr="00860785">
        <w:rPr>
          <w:bCs/>
          <w:szCs w:val="24"/>
          <w:lang w:eastAsia="en-US"/>
        </w:rPr>
        <w:t xml:space="preserve">, </w:t>
      </w:r>
      <w:proofErr w:type="spellStart"/>
      <w:r w:rsidRPr="00860785">
        <w:rPr>
          <w:bCs/>
          <w:szCs w:val="24"/>
          <w:lang w:eastAsia="en-US"/>
        </w:rPr>
        <w:t>монтаждауға</w:t>
      </w:r>
      <w:proofErr w:type="spellEnd"/>
      <w:r w:rsidRPr="00860785">
        <w:rPr>
          <w:bCs/>
          <w:szCs w:val="24"/>
          <w:lang w:eastAsia="en-US"/>
        </w:rPr>
        <w:t xml:space="preserve">, </w:t>
      </w:r>
      <w:proofErr w:type="spellStart"/>
      <w:r w:rsidRPr="00860785">
        <w:rPr>
          <w:bCs/>
          <w:szCs w:val="24"/>
          <w:lang w:eastAsia="en-US"/>
        </w:rPr>
        <w:t>метрологиялық</w:t>
      </w:r>
      <w:proofErr w:type="spellEnd"/>
      <w:r w:rsidRPr="00860785">
        <w:rPr>
          <w:bCs/>
          <w:szCs w:val="24"/>
          <w:lang w:eastAsia="en-US"/>
        </w:rPr>
        <w:t xml:space="preserve"> </w:t>
      </w:r>
      <w:proofErr w:type="spellStart"/>
      <w:r w:rsidRPr="00860785">
        <w:rPr>
          <w:bCs/>
          <w:szCs w:val="24"/>
          <w:lang w:eastAsia="en-US"/>
        </w:rPr>
        <w:t>аттестаттауға</w:t>
      </w:r>
      <w:proofErr w:type="spellEnd"/>
      <w:r w:rsidRPr="00860785">
        <w:rPr>
          <w:bCs/>
          <w:szCs w:val="24"/>
          <w:lang w:eastAsia="en-US"/>
        </w:rPr>
        <w:t xml:space="preserve"> </w:t>
      </w:r>
      <w:proofErr w:type="spellStart"/>
      <w:r w:rsidRPr="00860785">
        <w:rPr>
          <w:bCs/>
          <w:szCs w:val="24"/>
          <w:lang w:eastAsia="en-US"/>
        </w:rPr>
        <w:t>және</w:t>
      </w:r>
      <w:proofErr w:type="spellEnd"/>
      <w:r w:rsidRPr="00860785">
        <w:rPr>
          <w:bCs/>
          <w:szCs w:val="24"/>
          <w:lang w:eastAsia="en-US"/>
        </w:rPr>
        <w:t xml:space="preserve"> </w:t>
      </w:r>
      <w:proofErr w:type="spellStart"/>
      <w:r w:rsidRPr="00860785">
        <w:rPr>
          <w:bCs/>
          <w:szCs w:val="24"/>
          <w:lang w:eastAsia="en-US"/>
        </w:rPr>
        <w:t>пайдалануға</w:t>
      </w:r>
      <w:proofErr w:type="spellEnd"/>
      <w:r w:rsidRPr="00860785">
        <w:rPr>
          <w:bCs/>
          <w:szCs w:val="24"/>
          <w:lang w:eastAsia="en-US"/>
        </w:rPr>
        <w:t xml:space="preserve"> </w:t>
      </w:r>
      <w:proofErr w:type="spellStart"/>
      <w:r w:rsidRPr="00860785">
        <w:rPr>
          <w:bCs/>
          <w:szCs w:val="24"/>
          <w:lang w:eastAsia="en-US"/>
        </w:rPr>
        <w:t>енгізуге</w:t>
      </w:r>
      <w:proofErr w:type="spellEnd"/>
      <w:r w:rsidRPr="00860785">
        <w:rPr>
          <w:bCs/>
          <w:szCs w:val="24"/>
          <w:lang w:eastAsia="en-US"/>
        </w:rPr>
        <w:t xml:space="preserve"> </w:t>
      </w:r>
      <w:proofErr w:type="spellStart"/>
      <w:r w:rsidRPr="00860785">
        <w:rPr>
          <w:bCs/>
          <w:szCs w:val="24"/>
          <w:lang w:eastAsia="en-US"/>
        </w:rPr>
        <w:t>қойылатын</w:t>
      </w:r>
      <w:proofErr w:type="spellEnd"/>
      <w:r w:rsidRPr="00860785">
        <w:rPr>
          <w:bCs/>
          <w:szCs w:val="24"/>
          <w:lang w:eastAsia="en-US"/>
        </w:rPr>
        <w:t xml:space="preserve"> </w:t>
      </w:r>
      <w:proofErr w:type="spellStart"/>
      <w:r w:rsidRPr="00860785">
        <w:rPr>
          <w:bCs/>
          <w:szCs w:val="24"/>
          <w:lang w:eastAsia="en-US"/>
        </w:rPr>
        <w:t>міндетті</w:t>
      </w:r>
      <w:proofErr w:type="spellEnd"/>
      <w:r w:rsidRPr="00860785">
        <w:rPr>
          <w:bCs/>
          <w:szCs w:val="24"/>
          <w:lang w:eastAsia="en-US"/>
        </w:rPr>
        <w:t xml:space="preserve"> </w:t>
      </w:r>
      <w:proofErr w:type="spellStart"/>
      <w:r w:rsidRPr="00860785">
        <w:rPr>
          <w:bCs/>
          <w:szCs w:val="24"/>
          <w:lang w:eastAsia="en-US"/>
        </w:rPr>
        <w:t>талаптарды</w:t>
      </w:r>
      <w:proofErr w:type="spellEnd"/>
      <w:r w:rsidRPr="00860785">
        <w:rPr>
          <w:bCs/>
          <w:szCs w:val="24"/>
          <w:lang w:eastAsia="en-US"/>
        </w:rPr>
        <w:t xml:space="preserve"> </w:t>
      </w:r>
      <w:proofErr w:type="spellStart"/>
      <w:r w:rsidRPr="00860785">
        <w:rPr>
          <w:bCs/>
          <w:szCs w:val="24"/>
          <w:lang w:eastAsia="en-US"/>
        </w:rPr>
        <w:t>белгілейді</w:t>
      </w:r>
      <w:proofErr w:type="spellEnd"/>
      <w:r w:rsidRPr="00860785">
        <w:rPr>
          <w:bCs/>
          <w:szCs w:val="24"/>
          <w:lang w:eastAsia="en-US"/>
        </w:rPr>
        <w:t>.</w:t>
      </w:r>
      <w:r w:rsidRPr="00860785">
        <w:rPr>
          <w:bCs/>
          <w:szCs w:val="24"/>
          <w:lang w:eastAsia="en-US"/>
        </w:rPr>
        <w:br/>
        <w:t xml:space="preserve">1.1.2. Осы </w:t>
      </w:r>
      <w:proofErr w:type="spellStart"/>
      <w:r w:rsidRPr="00860785">
        <w:rPr>
          <w:bCs/>
          <w:szCs w:val="24"/>
          <w:lang w:eastAsia="en-US"/>
        </w:rPr>
        <w:t>Қосымшаның</w:t>
      </w:r>
      <w:proofErr w:type="spellEnd"/>
      <w:r w:rsidRPr="00860785">
        <w:rPr>
          <w:bCs/>
          <w:szCs w:val="24"/>
          <w:lang w:eastAsia="en-US"/>
        </w:rPr>
        <w:t xml:space="preserve"> </w:t>
      </w:r>
      <w:proofErr w:type="spellStart"/>
      <w:r w:rsidRPr="00860785">
        <w:rPr>
          <w:bCs/>
          <w:szCs w:val="24"/>
          <w:lang w:eastAsia="en-US"/>
        </w:rPr>
        <w:t>талаптары</w:t>
      </w:r>
      <w:proofErr w:type="spellEnd"/>
      <w:r w:rsidRPr="00860785">
        <w:rPr>
          <w:bCs/>
          <w:szCs w:val="24"/>
          <w:lang w:eastAsia="en-US"/>
        </w:rPr>
        <w:t xml:space="preserve"> </w:t>
      </w:r>
      <w:proofErr w:type="spellStart"/>
      <w:r w:rsidRPr="00860785">
        <w:rPr>
          <w:bCs/>
          <w:szCs w:val="24"/>
          <w:lang w:eastAsia="en-US"/>
        </w:rPr>
        <w:t>шарттың</w:t>
      </w:r>
      <w:proofErr w:type="spellEnd"/>
      <w:r w:rsidRPr="00860785">
        <w:rPr>
          <w:bCs/>
          <w:szCs w:val="24"/>
          <w:lang w:eastAsia="en-US"/>
        </w:rPr>
        <w:t xml:space="preserve"> </w:t>
      </w:r>
      <w:proofErr w:type="spellStart"/>
      <w:r w:rsidRPr="00860785">
        <w:rPr>
          <w:bCs/>
          <w:szCs w:val="24"/>
          <w:lang w:eastAsia="en-US"/>
        </w:rPr>
        <w:t>ажырамас</w:t>
      </w:r>
      <w:proofErr w:type="spellEnd"/>
      <w:r w:rsidRPr="00860785">
        <w:rPr>
          <w:bCs/>
          <w:szCs w:val="24"/>
          <w:lang w:eastAsia="en-US"/>
        </w:rPr>
        <w:t xml:space="preserve"> </w:t>
      </w:r>
      <w:proofErr w:type="spellStart"/>
      <w:r w:rsidRPr="00860785">
        <w:rPr>
          <w:bCs/>
          <w:szCs w:val="24"/>
          <w:lang w:eastAsia="en-US"/>
        </w:rPr>
        <w:t>бөлігі</w:t>
      </w:r>
      <w:proofErr w:type="spellEnd"/>
      <w:r w:rsidRPr="00860785">
        <w:rPr>
          <w:bCs/>
          <w:szCs w:val="24"/>
          <w:lang w:eastAsia="en-US"/>
        </w:rPr>
        <w:t xml:space="preserve"> </w:t>
      </w:r>
      <w:proofErr w:type="spellStart"/>
      <w:r w:rsidRPr="00860785">
        <w:rPr>
          <w:bCs/>
          <w:szCs w:val="24"/>
          <w:lang w:eastAsia="en-US"/>
        </w:rPr>
        <w:t>болып</w:t>
      </w:r>
      <w:proofErr w:type="spellEnd"/>
      <w:r w:rsidRPr="00860785">
        <w:rPr>
          <w:bCs/>
          <w:szCs w:val="24"/>
          <w:lang w:eastAsia="en-US"/>
        </w:rPr>
        <w:t xml:space="preserve"> </w:t>
      </w:r>
      <w:proofErr w:type="spellStart"/>
      <w:r w:rsidRPr="00860785">
        <w:rPr>
          <w:bCs/>
          <w:szCs w:val="24"/>
          <w:lang w:eastAsia="en-US"/>
        </w:rPr>
        <w:t>табылады</w:t>
      </w:r>
      <w:proofErr w:type="spellEnd"/>
      <w:r w:rsidRPr="00860785">
        <w:rPr>
          <w:bCs/>
          <w:szCs w:val="24"/>
          <w:lang w:eastAsia="en-US"/>
        </w:rPr>
        <w:t xml:space="preserve"> </w:t>
      </w:r>
      <w:proofErr w:type="spellStart"/>
      <w:r w:rsidRPr="00860785">
        <w:rPr>
          <w:bCs/>
          <w:szCs w:val="24"/>
          <w:lang w:eastAsia="en-US"/>
        </w:rPr>
        <w:t>және</w:t>
      </w:r>
      <w:proofErr w:type="spellEnd"/>
      <w:r w:rsidRPr="00860785">
        <w:rPr>
          <w:bCs/>
          <w:szCs w:val="24"/>
          <w:lang w:eastAsia="en-US"/>
        </w:rPr>
        <w:t xml:space="preserve"> </w:t>
      </w:r>
      <w:proofErr w:type="spellStart"/>
      <w:r w:rsidRPr="00860785">
        <w:rPr>
          <w:bCs/>
          <w:szCs w:val="24"/>
          <w:lang w:eastAsia="en-US"/>
        </w:rPr>
        <w:t>Мердігердің</w:t>
      </w:r>
      <w:proofErr w:type="spellEnd"/>
      <w:r w:rsidRPr="00860785">
        <w:rPr>
          <w:bCs/>
          <w:szCs w:val="24"/>
          <w:lang w:eastAsia="en-US"/>
        </w:rPr>
        <w:t xml:space="preserve"> </w:t>
      </w:r>
      <w:proofErr w:type="spellStart"/>
      <w:r w:rsidRPr="00860785">
        <w:rPr>
          <w:bCs/>
          <w:szCs w:val="24"/>
          <w:lang w:eastAsia="en-US"/>
        </w:rPr>
        <w:t>міндетті</w:t>
      </w:r>
      <w:proofErr w:type="spellEnd"/>
      <w:r w:rsidRPr="00860785">
        <w:rPr>
          <w:bCs/>
          <w:szCs w:val="24"/>
          <w:lang w:eastAsia="en-US"/>
        </w:rPr>
        <w:t xml:space="preserve"> </w:t>
      </w:r>
      <w:proofErr w:type="spellStart"/>
      <w:r w:rsidRPr="00860785">
        <w:rPr>
          <w:bCs/>
          <w:szCs w:val="24"/>
          <w:lang w:eastAsia="en-US"/>
        </w:rPr>
        <w:t>түрде</w:t>
      </w:r>
      <w:proofErr w:type="spellEnd"/>
      <w:r w:rsidRPr="00860785">
        <w:rPr>
          <w:bCs/>
          <w:szCs w:val="24"/>
          <w:lang w:eastAsia="en-US"/>
        </w:rPr>
        <w:t xml:space="preserve"> </w:t>
      </w:r>
      <w:proofErr w:type="spellStart"/>
      <w:r w:rsidRPr="00860785">
        <w:rPr>
          <w:bCs/>
          <w:szCs w:val="24"/>
          <w:lang w:eastAsia="en-US"/>
        </w:rPr>
        <w:t>орындауына</w:t>
      </w:r>
      <w:proofErr w:type="spellEnd"/>
      <w:r w:rsidRPr="00860785">
        <w:rPr>
          <w:bCs/>
          <w:szCs w:val="24"/>
          <w:lang w:eastAsia="en-US"/>
        </w:rPr>
        <w:t xml:space="preserve"> </w:t>
      </w:r>
      <w:proofErr w:type="spellStart"/>
      <w:r w:rsidRPr="00860785">
        <w:rPr>
          <w:bCs/>
          <w:szCs w:val="24"/>
          <w:lang w:eastAsia="en-US"/>
        </w:rPr>
        <w:t>жатады</w:t>
      </w:r>
      <w:proofErr w:type="spellEnd"/>
      <w:r w:rsidRPr="00860785">
        <w:rPr>
          <w:bCs/>
          <w:szCs w:val="24"/>
          <w:lang w:eastAsia="en-US"/>
        </w:rPr>
        <w:t>.</w:t>
      </w:r>
    </w:p>
    <w:p w14:paraId="7C287B2B" w14:textId="00954230" w:rsidR="00F641AE" w:rsidRPr="00860785" w:rsidRDefault="00F641AE" w:rsidP="00F641AE">
      <w:pPr>
        <w:jc w:val="both"/>
        <w:rPr>
          <w:szCs w:val="24"/>
          <w:lang w:val="kk-KZ" w:eastAsia="en-US"/>
        </w:rPr>
      </w:pPr>
      <w:r w:rsidRPr="00860785">
        <w:rPr>
          <w:bCs/>
          <w:szCs w:val="24"/>
          <w:lang w:val="kk-KZ" w:eastAsia="en-US"/>
        </w:rPr>
        <w:t xml:space="preserve">1.2. </w:t>
      </w:r>
      <w:r w:rsidR="00860785" w:rsidRPr="00860785">
        <w:rPr>
          <w:szCs w:val="24"/>
          <w:lang w:val="kk-KZ" w:eastAsia="en-US"/>
        </w:rPr>
        <w:t>Бастапқы талаптар және құжаттардың басымдылығы</w:t>
      </w:r>
    </w:p>
    <w:p w14:paraId="7117B13B" w14:textId="77777777" w:rsidR="00860785" w:rsidRPr="00860785" w:rsidRDefault="00860785" w:rsidP="00860785">
      <w:pPr>
        <w:rPr>
          <w:bCs/>
          <w:szCs w:val="24"/>
          <w:lang w:val="kk-KZ" w:eastAsia="en-US"/>
        </w:rPr>
      </w:pPr>
      <w:r w:rsidRPr="00860785">
        <w:rPr>
          <w:bCs/>
          <w:szCs w:val="24"/>
          <w:lang w:val="kk-KZ" w:eastAsia="en-US"/>
        </w:rPr>
        <w:t>1.2.1. ГК СӨЖ-ді жобалау, жеткізу және пайдалануға енгізу кезінде Мердігер бір мезгілде және толық көлемде мыналарды сақтауға міндетті:</w:t>
      </w:r>
    </w:p>
    <w:p w14:paraId="34F708C3" w14:textId="1536CD33" w:rsidR="00860785" w:rsidRPr="00860785" w:rsidRDefault="00860785" w:rsidP="00860785">
      <w:pPr>
        <w:rPr>
          <w:bCs/>
          <w:szCs w:val="24"/>
          <w:lang w:val="kk-KZ" w:eastAsia="en-US"/>
        </w:rPr>
      </w:pPr>
      <w:r w:rsidRPr="00860785">
        <w:rPr>
          <w:bCs/>
          <w:szCs w:val="24"/>
          <w:lang w:val="kk-KZ" w:eastAsia="en-US"/>
        </w:rPr>
        <w:t>Шарттың және техникалық ерекшеліктің талаптарын;</w:t>
      </w:r>
    </w:p>
    <w:p w14:paraId="04180313" w14:textId="36464F4B" w:rsidR="00860785" w:rsidRPr="00860785" w:rsidRDefault="00860785" w:rsidP="00860785">
      <w:pPr>
        <w:rPr>
          <w:bCs/>
          <w:szCs w:val="24"/>
          <w:lang w:val="kk-KZ" w:eastAsia="en-US"/>
        </w:rPr>
      </w:pPr>
      <w:r w:rsidRPr="00860785">
        <w:rPr>
          <w:bCs/>
          <w:szCs w:val="24"/>
          <w:lang w:val="kk-KZ" w:eastAsia="en-US"/>
        </w:rPr>
        <w:t>осы Қосымшаның талаптарын;</w:t>
      </w:r>
    </w:p>
    <w:p w14:paraId="283AA866" w14:textId="41FACF34" w:rsidR="00860785" w:rsidRPr="00860785" w:rsidRDefault="00860785" w:rsidP="00860785">
      <w:pPr>
        <w:rPr>
          <w:bCs/>
          <w:szCs w:val="24"/>
          <w:lang w:val="kk-KZ" w:eastAsia="en-US"/>
        </w:rPr>
      </w:pPr>
      <w:r w:rsidRPr="00860785">
        <w:rPr>
          <w:bCs/>
          <w:szCs w:val="24"/>
          <w:lang w:val="kk-KZ" w:eastAsia="en-US"/>
        </w:rPr>
        <w:t>Қазақстан Республикасының қолданыстағы нормативтік-техникалық құжаттары мен заңнамасының талаптарын.</w:t>
      </w:r>
    </w:p>
    <w:p w14:paraId="6D5B293E" w14:textId="0C515564" w:rsidR="00860785" w:rsidRPr="00860785" w:rsidRDefault="00860785" w:rsidP="00860785">
      <w:pPr>
        <w:rPr>
          <w:bCs/>
          <w:szCs w:val="24"/>
          <w:lang w:val="kk-KZ" w:eastAsia="en-US"/>
        </w:rPr>
      </w:pPr>
      <w:r w:rsidRPr="00860785">
        <w:rPr>
          <w:bCs/>
          <w:szCs w:val="24"/>
          <w:lang w:val="kk-KZ" w:eastAsia="en-US"/>
        </w:rPr>
        <w:t>1.2.2. Көрсетілген талаптар міндетті және өзара толықтырушы болып табылады. Бір құжаттың талаптарын орындау Мердігерді қалған құжаттардың талаптарын орындаудан босатпайды.</w:t>
      </w:r>
    </w:p>
    <w:p w14:paraId="5D4A27B5" w14:textId="77777777" w:rsidR="00860785" w:rsidRPr="00860785" w:rsidRDefault="00860785" w:rsidP="00860785">
      <w:pPr>
        <w:rPr>
          <w:bCs/>
          <w:szCs w:val="24"/>
          <w:lang w:val="kk-KZ" w:eastAsia="en-US"/>
        </w:rPr>
      </w:pPr>
      <w:r w:rsidRPr="00860785">
        <w:rPr>
          <w:bCs/>
          <w:szCs w:val="24"/>
          <w:lang w:val="kk-KZ" w:eastAsia="en-US"/>
        </w:rPr>
        <w:t>1.2.3. Осы Қосымшаның және негізгі ТЕ (ТЗ) талаптары арасында қайшылықтар анықталған жағдайда, Мердігер:</w:t>
      </w:r>
    </w:p>
    <w:p w14:paraId="00E23216" w14:textId="2494CE58" w:rsidR="00860785" w:rsidRPr="00860785" w:rsidRDefault="00860785" w:rsidP="00860785">
      <w:pPr>
        <w:rPr>
          <w:bCs/>
          <w:szCs w:val="24"/>
          <w:lang w:val="kk-KZ" w:eastAsia="en-US"/>
        </w:rPr>
      </w:pPr>
      <w:r w:rsidRPr="00860785">
        <w:rPr>
          <w:bCs/>
          <w:szCs w:val="24"/>
          <w:lang w:val="kk-KZ" w:eastAsia="en-US"/>
        </w:rPr>
        <w:t>– Тапсырыс берушіні дереу хабардар етуге;</w:t>
      </w:r>
    </w:p>
    <w:p w14:paraId="00A8159E" w14:textId="2E64A922" w:rsidR="00860785" w:rsidRPr="00860785" w:rsidRDefault="00860785" w:rsidP="00860785">
      <w:pPr>
        <w:rPr>
          <w:bCs/>
          <w:szCs w:val="24"/>
          <w:lang w:val="kk-KZ" w:eastAsia="en-US"/>
        </w:rPr>
      </w:pPr>
      <w:r w:rsidRPr="00860785">
        <w:rPr>
          <w:bCs/>
          <w:szCs w:val="24"/>
          <w:lang w:val="kk-KZ" w:eastAsia="en-US"/>
        </w:rPr>
        <w:t>– неғұрлым қатаң талаптардың орындалуын қамтамасыз ететін техникалық шешімді ұсынуға;</w:t>
      </w:r>
    </w:p>
    <w:p w14:paraId="4B51F48A" w14:textId="4E346A73" w:rsidR="00860785" w:rsidRPr="00860785" w:rsidRDefault="00860785" w:rsidP="00860785">
      <w:pPr>
        <w:rPr>
          <w:bCs/>
          <w:szCs w:val="24"/>
          <w:lang w:val="kk-KZ" w:eastAsia="en-US"/>
        </w:rPr>
      </w:pPr>
      <w:r w:rsidRPr="00860785">
        <w:rPr>
          <w:bCs/>
          <w:szCs w:val="24"/>
          <w:lang w:val="kk-KZ" w:eastAsia="en-US"/>
        </w:rPr>
        <w:t>– шешімді тек Тапсырыс берушімен жазбаша келіскеннен кейін ғана іске асыруға міндетті.</w:t>
      </w:r>
    </w:p>
    <w:p w14:paraId="407F0BEA" w14:textId="77777777" w:rsidR="00F641AE" w:rsidRPr="00860785" w:rsidRDefault="00F641AE" w:rsidP="00F641AE">
      <w:pPr>
        <w:rPr>
          <w:bCs/>
          <w:szCs w:val="24"/>
          <w:lang w:val="kk-KZ" w:eastAsia="en-US"/>
        </w:rPr>
      </w:pPr>
    </w:p>
    <w:p w14:paraId="7AA5E03E" w14:textId="08BC0809" w:rsidR="00860785" w:rsidRPr="00860785" w:rsidRDefault="00860785" w:rsidP="00860785">
      <w:pPr>
        <w:shd w:val="clear" w:color="auto" w:fill="FFFFFF"/>
        <w:rPr>
          <w:b/>
          <w:bCs/>
          <w:color w:val="0A0A0A"/>
          <w:szCs w:val="24"/>
          <w:lang w:val="kk-KZ" w:eastAsia="en-US"/>
        </w:rPr>
      </w:pPr>
      <w:r w:rsidRPr="00860785">
        <w:rPr>
          <w:b/>
          <w:bCs/>
          <w:color w:val="0A0A0A"/>
          <w:szCs w:val="24"/>
          <w:lang w:val="kk-KZ" w:eastAsia="en-US"/>
        </w:rPr>
        <w:t>2. ГК СӨЖ мақсаты және нәтижеге қойылатын талаптар</w:t>
      </w:r>
    </w:p>
    <w:p w14:paraId="4898A4F5" w14:textId="112DED29" w:rsidR="00860785" w:rsidRPr="00860785" w:rsidRDefault="00860785" w:rsidP="00860785">
      <w:pPr>
        <w:shd w:val="clear" w:color="auto" w:fill="FFFFFF"/>
        <w:rPr>
          <w:color w:val="0A0A0A"/>
          <w:szCs w:val="24"/>
          <w:lang w:val="kk-KZ" w:eastAsia="en-US"/>
        </w:rPr>
      </w:pPr>
      <w:r w:rsidRPr="00860785">
        <w:rPr>
          <w:color w:val="0A0A0A"/>
          <w:szCs w:val="24"/>
          <w:lang w:val="kk-KZ" w:eastAsia="en-US"/>
        </w:rPr>
        <w:t>2.1. ГК СӨЖ шикі газ конденсатының саны мен сапасының көрсеткіштерін өлшеуге арналған, бұл ретте өлшем нәтижелерін қолданыстағы нормативтік құжаттарға сәйкес белгіленген шарттарға келтіру қажет.</w:t>
      </w:r>
      <w:r w:rsidRPr="00860785">
        <w:rPr>
          <w:color w:val="0A0A0A"/>
          <w:szCs w:val="24"/>
          <w:lang w:val="kk-KZ" w:eastAsia="en-US"/>
        </w:rPr>
        <w:br/>
        <w:t>2.2. ГК СӨЖ газ конденсатын коммерциялық есепке алу үшін қолданылады және мыналарға жатады:</w:t>
      </w:r>
      <w:r w:rsidRPr="00860785">
        <w:rPr>
          <w:color w:val="0A0A0A"/>
          <w:szCs w:val="24"/>
          <w:lang w:val="kk-KZ" w:eastAsia="en-US"/>
        </w:rPr>
        <w:br/>
        <w:t>– Өлшемдерді орындау әдістемесін (ӨОӘ / МВИ) әзірлеуге және бекітуге;</w:t>
      </w:r>
      <w:r w:rsidRPr="00860785">
        <w:rPr>
          <w:color w:val="0A0A0A"/>
          <w:szCs w:val="24"/>
          <w:lang w:val="kk-KZ" w:eastAsia="en-US"/>
        </w:rPr>
        <w:br/>
        <w:t xml:space="preserve">– Қазақстан Республикасы заңнамасының және қолданыстағы нормативтік құжаттардың талаптарына сәйкес метрологиялық аттестаттауға; </w:t>
      </w:r>
      <w:r w:rsidRPr="00860785">
        <w:rPr>
          <w:color w:val="0A0A0A"/>
          <w:szCs w:val="24"/>
          <w:lang w:val="kk-KZ" w:eastAsia="en-US"/>
        </w:rPr>
        <w:br/>
        <w:t xml:space="preserve">– Қазақстан Республикасының өлшем құралдарының мемлекеттік тізіліміне енгізуге; </w:t>
      </w:r>
      <w:r w:rsidRPr="00860785">
        <w:rPr>
          <w:color w:val="0A0A0A"/>
          <w:szCs w:val="24"/>
          <w:lang w:val="kk-KZ" w:eastAsia="en-US"/>
        </w:rPr>
        <w:br/>
        <w:t xml:space="preserve">– өнеркәсіптік пайдалануға енгізуге. </w:t>
      </w:r>
      <w:r w:rsidRPr="00860785">
        <w:rPr>
          <w:color w:val="0A0A0A"/>
          <w:szCs w:val="24"/>
          <w:lang w:val="kk-KZ" w:eastAsia="en-US"/>
        </w:rPr>
        <w:br/>
        <w:t>2.3. ГК СӨЖ-дің Қазақстан Республикасы заңнамасының, қолданыстағы нормативтік құжаттардың және осы Қосымшаның талаптарына сәйкестігі үшін, сондай-ақ ГК СӨЖ-ді пайдалануға енгізу және оны метрологиялық аттестаттау бойынша түпкілікті нәтижеге қол жеткізу үшін жауапкершілікті Мердігер көтереді. </w:t>
      </w:r>
    </w:p>
    <w:p w14:paraId="0B82929A" w14:textId="77777777" w:rsidR="00F641AE" w:rsidRPr="00860785" w:rsidRDefault="00F641AE" w:rsidP="00F641AE">
      <w:pPr>
        <w:rPr>
          <w:bCs/>
          <w:szCs w:val="24"/>
          <w:lang w:val="kk-KZ" w:eastAsia="en-US"/>
        </w:rPr>
      </w:pPr>
    </w:p>
    <w:p w14:paraId="305AB009" w14:textId="7642162C" w:rsidR="00860785" w:rsidRPr="00860785" w:rsidRDefault="00860785" w:rsidP="00860785">
      <w:pPr>
        <w:shd w:val="clear" w:color="auto" w:fill="FFFFFF"/>
        <w:rPr>
          <w:b/>
          <w:bCs/>
          <w:color w:val="0A0A0A"/>
          <w:szCs w:val="24"/>
          <w:lang w:val="kk-KZ" w:eastAsia="en-US"/>
        </w:rPr>
      </w:pPr>
      <w:r w:rsidRPr="00860785">
        <w:rPr>
          <w:b/>
          <w:bCs/>
          <w:color w:val="0A0A0A"/>
          <w:szCs w:val="24"/>
          <w:lang w:val="kk-KZ" w:eastAsia="en-US"/>
        </w:rPr>
        <w:t xml:space="preserve">3. ГК СӨЖ-ге қойылатын негізгі техникалық талаптар мен жиынтықтылық </w:t>
      </w:r>
    </w:p>
    <w:p w14:paraId="22201FBD" w14:textId="4C34BB72" w:rsidR="00860785" w:rsidRPr="00860785" w:rsidRDefault="00860785" w:rsidP="00860785">
      <w:pPr>
        <w:shd w:val="clear" w:color="auto" w:fill="FFFFFF"/>
        <w:rPr>
          <w:color w:val="0A0A0A"/>
          <w:szCs w:val="24"/>
          <w:lang w:val="kk-KZ" w:eastAsia="en-US"/>
        </w:rPr>
      </w:pPr>
      <w:r w:rsidRPr="00860785">
        <w:rPr>
          <w:color w:val="0A0A0A"/>
          <w:szCs w:val="24"/>
          <w:lang w:val="kk-KZ" w:eastAsia="en-US"/>
        </w:rPr>
        <w:t>ГК СӨЖ блоктық-жиынтық түрде орындалуы және Тапсырыс беруші тарапынан қосымша жабдықтарды немесе қызметтерді сатып алмай, дұрыс өлшеу, метрологиялық аттестаттау және пайдалану үшін қажетті барлық технологиялық, өлшеу және қосалқы элементтерді қамтуы тиіс.</w:t>
      </w:r>
      <w:r w:rsidRPr="00860785">
        <w:rPr>
          <w:color w:val="0A0A0A"/>
          <w:szCs w:val="24"/>
          <w:lang w:val="kk-KZ" w:eastAsia="en-US"/>
        </w:rPr>
        <w:br/>
        <w:t xml:space="preserve">ГК СӨЖ коммерциялық есепке алуда қолдану үшін дәлдігі, сенімділігі және қайталануы бойынша жеткілікті өлшемдерді қамтамасыз етуі тиіс. </w:t>
      </w:r>
    </w:p>
    <w:p w14:paraId="456E60AA" w14:textId="77777777" w:rsidR="00860785" w:rsidRPr="00860785" w:rsidRDefault="00860785" w:rsidP="00860785">
      <w:pPr>
        <w:shd w:val="clear" w:color="auto" w:fill="FFFFFF"/>
        <w:rPr>
          <w:color w:val="0A0A0A"/>
          <w:szCs w:val="24"/>
          <w:lang w:val="kk-KZ" w:eastAsia="en-US"/>
        </w:rPr>
      </w:pPr>
      <w:r w:rsidRPr="00860785">
        <w:rPr>
          <w:color w:val="0A0A0A"/>
          <w:szCs w:val="24"/>
          <w:lang w:val="kk-KZ" w:eastAsia="en-US"/>
        </w:rPr>
        <w:t>ГК СӨЖ құрамына міндетті түрде мыналар кіруі тиіс (бірақ олармен шектелмейді):</w:t>
      </w:r>
    </w:p>
    <w:p w14:paraId="367F2CC7" w14:textId="2432CB0F" w:rsidR="00860785" w:rsidRPr="00860785" w:rsidRDefault="00860785" w:rsidP="00860785">
      <w:pPr>
        <w:numPr>
          <w:ilvl w:val="0"/>
          <w:numId w:val="5"/>
        </w:numPr>
        <w:shd w:val="clear" w:color="auto" w:fill="FFFFFF"/>
        <w:rPr>
          <w:color w:val="0A0A0A"/>
          <w:szCs w:val="24"/>
          <w:lang w:val="kk-KZ" w:eastAsia="en-US"/>
        </w:rPr>
      </w:pPr>
      <w:r w:rsidRPr="00860785">
        <w:rPr>
          <w:color w:val="0A0A0A"/>
          <w:szCs w:val="24"/>
          <w:lang w:val="kk-KZ" w:eastAsia="en-US"/>
        </w:rPr>
        <w:t xml:space="preserve">құрамы мен метрологиялық сипаттамалары бойынша бір типті кемінде бір негізгі және бір резервтік өлшем желілері; </w:t>
      </w:r>
    </w:p>
    <w:p w14:paraId="47E5B206" w14:textId="4F535349" w:rsidR="00860785" w:rsidRPr="00860785" w:rsidRDefault="00860785" w:rsidP="00860785">
      <w:pPr>
        <w:numPr>
          <w:ilvl w:val="0"/>
          <w:numId w:val="5"/>
        </w:numPr>
        <w:shd w:val="clear" w:color="auto" w:fill="FFFFFF"/>
        <w:rPr>
          <w:color w:val="0A0A0A"/>
          <w:szCs w:val="24"/>
          <w:lang w:val="kk-KZ" w:eastAsia="en-US"/>
        </w:rPr>
      </w:pPr>
      <w:r w:rsidRPr="00860785">
        <w:rPr>
          <w:color w:val="0A0A0A"/>
          <w:szCs w:val="24"/>
          <w:lang w:val="kk-KZ" w:eastAsia="en-US"/>
        </w:rPr>
        <w:t xml:space="preserve">кориолис массалық шығыс өлшегіштер негізіндегі шығыс өлшегіштер; </w:t>
      </w:r>
    </w:p>
    <w:p w14:paraId="51EB60F4" w14:textId="2A505E23" w:rsidR="00860785" w:rsidRPr="00860785" w:rsidRDefault="00860785" w:rsidP="00860785">
      <w:pPr>
        <w:numPr>
          <w:ilvl w:val="0"/>
          <w:numId w:val="5"/>
        </w:numPr>
        <w:shd w:val="clear" w:color="auto" w:fill="FFFFFF"/>
        <w:rPr>
          <w:color w:val="0A0A0A"/>
          <w:szCs w:val="24"/>
          <w:lang w:val="kk-KZ" w:eastAsia="en-US"/>
        </w:rPr>
      </w:pPr>
      <w:r w:rsidRPr="00860785">
        <w:rPr>
          <w:color w:val="0A0A0A"/>
          <w:szCs w:val="24"/>
          <w:lang w:val="kk-KZ" w:eastAsia="en-US"/>
        </w:rPr>
        <w:t xml:space="preserve">газ конденсатының негізгі және резервтік сүзгілері; </w:t>
      </w:r>
    </w:p>
    <w:p w14:paraId="4DF34323" w14:textId="6D1FE29E" w:rsidR="00860785" w:rsidRPr="00860785" w:rsidRDefault="00860785" w:rsidP="00860785">
      <w:pPr>
        <w:numPr>
          <w:ilvl w:val="0"/>
          <w:numId w:val="5"/>
        </w:numPr>
        <w:shd w:val="clear" w:color="auto" w:fill="FFFFFF"/>
        <w:rPr>
          <w:color w:val="0A0A0A"/>
          <w:szCs w:val="24"/>
          <w:lang w:val="kk-KZ" w:eastAsia="en-US"/>
        </w:rPr>
      </w:pPr>
      <w:r w:rsidRPr="00860785">
        <w:rPr>
          <w:color w:val="0A0A0A"/>
          <w:szCs w:val="24"/>
          <w:lang w:val="kk-KZ" w:eastAsia="en-US"/>
        </w:rPr>
        <w:t xml:space="preserve">әрбір өлшем желісінде орнатылған температура мен қысымды өлшеу құралдары; </w:t>
      </w:r>
    </w:p>
    <w:p w14:paraId="08636F08" w14:textId="18998F20" w:rsidR="00860785" w:rsidRPr="00860785" w:rsidRDefault="00860785" w:rsidP="00860785">
      <w:pPr>
        <w:numPr>
          <w:ilvl w:val="0"/>
          <w:numId w:val="5"/>
        </w:numPr>
        <w:shd w:val="clear" w:color="auto" w:fill="FFFFFF"/>
        <w:rPr>
          <w:color w:val="0A0A0A"/>
          <w:szCs w:val="24"/>
          <w:lang w:val="en-US" w:eastAsia="en-US"/>
        </w:rPr>
      </w:pPr>
      <w:proofErr w:type="spellStart"/>
      <w:r w:rsidRPr="00860785">
        <w:rPr>
          <w:color w:val="0A0A0A"/>
          <w:szCs w:val="24"/>
          <w:lang w:val="en-US" w:eastAsia="en-US"/>
        </w:rPr>
        <w:t>ағынды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тығыздық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proofErr w:type="gramStart"/>
      <w:r w:rsidRPr="00860785">
        <w:rPr>
          <w:color w:val="0A0A0A"/>
          <w:szCs w:val="24"/>
          <w:lang w:val="en-US" w:eastAsia="en-US"/>
        </w:rPr>
        <w:t>датчигі</w:t>
      </w:r>
      <w:proofErr w:type="spellEnd"/>
      <w:r w:rsidRPr="00860785">
        <w:rPr>
          <w:color w:val="0A0A0A"/>
          <w:szCs w:val="24"/>
          <w:lang w:val="en-US" w:eastAsia="en-US"/>
        </w:rPr>
        <w:t>;</w:t>
      </w:r>
      <w:proofErr w:type="gramEnd"/>
      <w:r w:rsidRPr="00860785">
        <w:rPr>
          <w:color w:val="0A0A0A"/>
          <w:szCs w:val="24"/>
          <w:lang w:val="en-US" w:eastAsia="en-US"/>
        </w:rPr>
        <w:t xml:space="preserve"> </w:t>
      </w:r>
    </w:p>
    <w:p w14:paraId="69A74D29" w14:textId="3569AABA" w:rsidR="00860785" w:rsidRPr="00860785" w:rsidRDefault="00860785" w:rsidP="00860785">
      <w:pPr>
        <w:numPr>
          <w:ilvl w:val="0"/>
          <w:numId w:val="5"/>
        </w:numPr>
        <w:shd w:val="clear" w:color="auto" w:fill="FFFFFF"/>
        <w:rPr>
          <w:color w:val="0A0A0A"/>
          <w:szCs w:val="24"/>
          <w:lang w:val="en-US" w:eastAsia="en-US"/>
        </w:rPr>
      </w:pPr>
      <w:proofErr w:type="spellStart"/>
      <w:r w:rsidRPr="00860785">
        <w:rPr>
          <w:color w:val="0A0A0A"/>
          <w:szCs w:val="24"/>
          <w:lang w:val="en-US" w:eastAsia="en-US"/>
        </w:rPr>
        <w:t>ағынды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ылғал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proofErr w:type="gramStart"/>
      <w:r w:rsidRPr="00860785">
        <w:rPr>
          <w:color w:val="0A0A0A"/>
          <w:szCs w:val="24"/>
          <w:lang w:val="en-US" w:eastAsia="en-US"/>
        </w:rPr>
        <w:t>өлшегіш</w:t>
      </w:r>
      <w:proofErr w:type="spellEnd"/>
      <w:r w:rsidRPr="00860785">
        <w:rPr>
          <w:color w:val="0A0A0A"/>
          <w:szCs w:val="24"/>
          <w:lang w:val="en-US" w:eastAsia="en-US"/>
        </w:rPr>
        <w:t>;</w:t>
      </w:r>
      <w:proofErr w:type="gramEnd"/>
      <w:r w:rsidRPr="00860785">
        <w:rPr>
          <w:color w:val="0A0A0A"/>
          <w:szCs w:val="24"/>
          <w:lang w:val="en-US" w:eastAsia="en-US"/>
        </w:rPr>
        <w:t xml:space="preserve"> </w:t>
      </w:r>
    </w:p>
    <w:p w14:paraId="52481421" w14:textId="299887B3" w:rsidR="00860785" w:rsidRPr="00860785" w:rsidRDefault="00860785" w:rsidP="00860785">
      <w:pPr>
        <w:numPr>
          <w:ilvl w:val="0"/>
          <w:numId w:val="5"/>
        </w:numPr>
        <w:shd w:val="clear" w:color="auto" w:fill="FFFFFF"/>
        <w:rPr>
          <w:color w:val="0A0A0A"/>
          <w:szCs w:val="24"/>
          <w:lang w:val="en-US" w:eastAsia="en-US"/>
        </w:rPr>
      </w:pPr>
      <w:proofErr w:type="spellStart"/>
      <w:r w:rsidRPr="00860785">
        <w:rPr>
          <w:color w:val="0A0A0A"/>
          <w:szCs w:val="24"/>
          <w:lang w:val="en-US" w:eastAsia="en-US"/>
        </w:rPr>
        <w:t>ағынды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тұтқырлық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proofErr w:type="gramStart"/>
      <w:r w:rsidRPr="00860785">
        <w:rPr>
          <w:color w:val="0A0A0A"/>
          <w:szCs w:val="24"/>
          <w:lang w:val="en-US" w:eastAsia="en-US"/>
        </w:rPr>
        <w:t>өлшегіш</w:t>
      </w:r>
      <w:proofErr w:type="spellEnd"/>
      <w:r w:rsidRPr="00860785">
        <w:rPr>
          <w:color w:val="0A0A0A"/>
          <w:szCs w:val="24"/>
          <w:lang w:val="en-US" w:eastAsia="en-US"/>
        </w:rPr>
        <w:t>;</w:t>
      </w:r>
      <w:proofErr w:type="gramEnd"/>
    </w:p>
    <w:p w14:paraId="323927F5" w14:textId="420C46F7" w:rsidR="00860785" w:rsidRPr="00860785" w:rsidRDefault="00860785" w:rsidP="00860785">
      <w:pPr>
        <w:numPr>
          <w:ilvl w:val="0"/>
          <w:numId w:val="5"/>
        </w:numPr>
        <w:shd w:val="clear" w:color="auto" w:fill="FFFFFF"/>
        <w:rPr>
          <w:color w:val="0A0A0A"/>
          <w:szCs w:val="24"/>
          <w:lang w:eastAsia="en-US"/>
        </w:rPr>
      </w:pPr>
      <w:r w:rsidRPr="00860785">
        <w:rPr>
          <w:color w:val="0A0A0A"/>
          <w:szCs w:val="24"/>
          <w:lang w:eastAsia="en-US"/>
        </w:rPr>
        <w:t xml:space="preserve">газ </w:t>
      </w:r>
      <w:proofErr w:type="spellStart"/>
      <w:r w:rsidRPr="00860785">
        <w:rPr>
          <w:color w:val="0A0A0A"/>
          <w:szCs w:val="24"/>
          <w:lang w:eastAsia="en-US"/>
        </w:rPr>
        <w:t>конденсатының</w:t>
      </w:r>
      <w:proofErr w:type="spellEnd"/>
      <w:r w:rsidRPr="00860785">
        <w:rPr>
          <w:color w:val="0A0A0A"/>
          <w:szCs w:val="24"/>
          <w:lang w:eastAsia="en-US"/>
        </w:rPr>
        <w:t xml:space="preserve"> </w:t>
      </w:r>
      <w:proofErr w:type="spellStart"/>
      <w:r w:rsidRPr="00860785">
        <w:rPr>
          <w:color w:val="0A0A0A"/>
          <w:szCs w:val="24"/>
          <w:lang w:eastAsia="en-US"/>
        </w:rPr>
        <w:t>автоматты</w:t>
      </w:r>
      <w:proofErr w:type="spellEnd"/>
      <w:r w:rsidRPr="00860785">
        <w:rPr>
          <w:color w:val="0A0A0A"/>
          <w:szCs w:val="24"/>
          <w:lang w:eastAsia="en-US"/>
        </w:rPr>
        <w:t xml:space="preserve"> </w:t>
      </w:r>
      <w:proofErr w:type="spellStart"/>
      <w:r w:rsidRPr="00860785">
        <w:rPr>
          <w:color w:val="0A0A0A"/>
          <w:szCs w:val="24"/>
          <w:lang w:eastAsia="en-US"/>
        </w:rPr>
        <w:t>сынама</w:t>
      </w:r>
      <w:proofErr w:type="spellEnd"/>
      <w:r w:rsidRPr="00860785">
        <w:rPr>
          <w:color w:val="0A0A0A"/>
          <w:szCs w:val="24"/>
          <w:lang w:eastAsia="en-US"/>
        </w:rPr>
        <w:t xml:space="preserve"> </w:t>
      </w:r>
      <w:proofErr w:type="spellStart"/>
      <w:r w:rsidRPr="00860785">
        <w:rPr>
          <w:color w:val="0A0A0A"/>
          <w:szCs w:val="24"/>
          <w:lang w:eastAsia="en-US"/>
        </w:rPr>
        <w:t>алғышы</w:t>
      </w:r>
      <w:proofErr w:type="spellEnd"/>
      <w:r w:rsidRPr="00860785">
        <w:rPr>
          <w:color w:val="0A0A0A"/>
          <w:szCs w:val="24"/>
          <w:lang w:eastAsia="en-US"/>
        </w:rPr>
        <w:t xml:space="preserve">; </w:t>
      </w:r>
    </w:p>
    <w:p w14:paraId="55BEA00B" w14:textId="013BFBAA" w:rsidR="00860785" w:rsidRPr="00860785" w:rsidRDefault="00860785" w:rsidP="00860785">
      <w:pPr>
        <w:numPr>
          <w:ilvl w:val="0"/>
          <w:numId w:val="5"/>
        </w:numPr>
        <w:shd w:val="clear" w:color="auto" w:fill="FFFFFF"/>
        <w:rPr>
          <w:color w:val="0A0A0A"/>
          <w:szCs w:val="24"/>
          <w:lang w:val="en-US" w:eastAsia="en-US"/>
        </w:rPr>
      </w:pPr>
      <w:proofErr w:type="spellStart"/>
      <w:r w:rsidRPr="00860785">
        <w:rPr>
          <w:color w:val="0A0A0A"/>
          <w:szCs w:val="24"/>
          <w:lang w:val="en-US" w:eastAsia="en-US"/>
        </w:rPr>
        <w:t>қолмен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сынама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proofErr w:type="gramStart"/>
      <w:r w:rsidRPr="00860785">
        <w:rPr>
          <w:color w:val="0A0A0A"/>
          <w:szCs w:val="24"/>
          <w:lang w:val="en-US" w:eastAsia="en-US"/>
        </w:rPr>
        <w:t>алғыш</w:t>
      </w:r>
      <w:proofErr w:type="spellEnd"/>
      <w:r w:rsidRPr="00860785">
        <w:rPr>
          <w:color w:val="0A0A0A"/>
          <w:szCs w:val="24"/>
          <w:lang w:val="en-US" w:eastAsia="en-US"/>
        </w:rPr>
        <w:t>;</w:t>
      </w:r>
      <w:proofErr w:type="gramEnd"/>
      <w:r w:rsidRPr="00860785">
        <w:rPr>
          <w:color w:val="0A0A0A"/>
          <w:szCs w:val="24"/>
          <w:lang w:val="en-US" w:eastAsia="en-US"/>
        </w:rPr>
        <w:t xml:space="preserve"> </w:t>
      </w:r>
    </w:p>
    <w:p w14:paraId="0D0EAF20" w14:textId="44E25570" w:rsidR="00860785" w:rsidRPr="00860785" w:rsidRDefault="00860785" w:rsidP="00860785">
      <w:pPr>
        <w:numPr>
          <w:ilvl w:val="0"/>
          <w:numId w:val="5"/>
        </w:numPr>
        <w:shd w:val="clear" w:color="auto" w:fill="FFFFFF"/>
        <w:rPr>
          <w:color w:val="0A0A0A"/>
          <w:szCs w:val="24"/>
          <w:lang w:val="en-US" w:eastAsia="en-US"/>
        </w:rPr>
      </w:pPr>
      <w:proofErr w:type="spellStart"/>
      <w:r w:rsidRPr="00860785">
        <w:rPr>
          <w:color w:val="0A0A0A"/>
          <w:szCs w:val="24"/>
          <w:lang w:val="en-US" w:eastAsia="en-US"/>
        </w:rPr>
        <w:t>насос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жабдығы</w:t>
      </w:r>
      <w:proofErr w:type="spellEnd"/>
      <w:r w:rsidRPr="00860785">
        <w:rPr>
          <w:color w:val="0A0A0A"/>
          <w:szCs w:val="24"/>
          <w:lang w:val="en-US" w:eastAsia="en-US"/>
        </w:rPr>
        <w:t xml:space="preserve"> (</w:t>
      </w:r>
      <w:proofErr w:type="spellStart"/>
      <w:r w:rsidRPr="00860785">
        <w:rPr>
          <w:color w:val="0A0A0A"/>
          <w:szCs w:val="24"/>
          <w:lang w:val="en-US" w:eastAsia="en-US"/>
        </w:rPr>
        <w:t>жұмыс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және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резервтік</w:t>
      </w:r>
      <w:proofErr w:type="spellEnd"/>
      <w:r w:rsidRPr="00860785">
        <w:rPr>
          <w:color w:val="0A0A0A"/>
          <w:szCs w:val="24"/>
          <w:lang w:val="en-US" w:eastAsia="en-US"/>
        </w:rPr>
        <w:t xml:space="preserve">) — </w:t>
      </w:r>
      <w:proofErr w:type="spellStart"/>
      <w:r w:rsidRPr="00860785">
        <w:rPr>
          <w:color w:val="0A0A0A"/>
          <w:szCs w:val="24"/>
          <w:lang w:val="en-US" w:eastAsia="en-US"/>
        </w:rPr>
        <w:t>өлшемдердің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тұрақты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режимін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қамтамасыз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ету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қажет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болған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proofErr w:type="gramStart"/>
      <w:r w:rsidRPr="00860785">
        <w:rPr>
          <w:color w:val="0A0A0A"/>
          <w:szCs w:val="24"/>
          <w:lang w:val="en-US" w:eastAsia="en-US"/>
        </w:rPr>
        <w:t>жағдайда</w:t>
      </w:r>
      <w:proofErr w:type="spellEnd"/>
      <w:r w:rsidRPr="00860785">
        <w:rPr>
          <w:color w:val="0A0A0A"/>
          <w:szCs w:val="24"/>
          <w:lang w:val="en-US" w:eastAsia="en-US"/>
        </w:rPr>
        <w:t>;</w:t>
      </w:r>
      <w:proofErr w:type="gramEnd"/>
      <w:r w:rsidRPr="00860785">
        <w:rPr>
          <w:color w:val="0A0A0A"/>
          <w:szCs w:val="24"/>
          <w:lang w:val="en-US" w:eastAsia="en-US"/>
        </w:rPr>
        <w:t xml:space="preserve"> </w:t>
      </w:r>
    </w:p>
    <w:p w14:paraId="07610C09" w14:textId="1F589308" w:rsidR="00860785" w:rsidRPr="00860785" w:rsidRDefault="00860785" w:rsidP="00860785">
      <w:pPr>
        <w:numPr>
          <w:ilvl w:val="0"/>
          <w:numId w:val="5"/>
        </w:numPr>
        <w:shd w:val="clear" w:color="auto" w:fill="FFFFFF"/>
        <w:rPr>
          <w:color w:val="0A0A0A"/>
          <w:szCs w:val="24"/>
          <w:lang w:val="en-US" w:eastAsia="en-US"/>
        </w:rPr>
      </w:pPr>
      <w:proofErr w:type="spellStart"/>
      <w:r w:rsidRPr="00860785">
        <w:rPr>
          <w:color w:val="0A0A0A"/>
          <w:szCs w:val="24"/>
          <w:lang w:val="en-US" w:eastAsia="en-US"/>
        </w:rPr>
        <w:t>деректерді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есептеуге</w:t>
      </w:r>
      <w:proofErr w:type="spellEnd"/>
      <w:r w:rsidRPr="00860785">
        <w:rPr>
          <w:color w:val="0A0A0A"/>
          <w:szCs w:val="24"/>
          <w:lang w:val="en-US" w:eastAsia="en-US"/>
        </w:rPr>
        <w:t xml:space="preserve">, </w:t>
      </w:r>
      <w:proofErr w:type="spellStart"/>
      <w:r w:rsidRPr="00860785">
        <w:rPr>
          <w:color w:val="0A0A0A"/>
          <w:szCs w:val="24"/>
          <w:lang w:val="en-US" w:eastAsia="en-US"/>
        </w:rPr>
        <w:t>мұрағаттауға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және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беруге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арналған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есептеу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және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контроллерлік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proofErr w:type="gramStart"/>
      <w:r w:rsidRPr="00860785">
        <w:rPr>
          <w:color w:val="0A0A0A"/>
          <w:szCs w:val="24"/>
          <w:lang w:val="en-US" w:eastAsia="en-US"/>
        </w:rPr>
        <w:t>жабдық</w:t>
      </w:r>
      <w:proofErr w:type="spellEnd"/>
      <w:r w:rsidRPr="00860785">
        <w:rPr>
          <w:color w:val="0A0A0A"/>
          <w:szCs w:val="24"/>
          <w:lang w:val="en-US" w:eastAsia="en-US"/>
        </w:rPr>
        <w:t>;</w:t>
      </w:r>
      <w:proofErr w:type="gramEnd"/>
      <w:r w:rsidRPr="00860785">
        <w:rPr>
          <w:color w:val="0A0A0A"/>
          <w:szCs w:val="24"/>
          <w:lang w:val="en-US" w:eastAsia="en-US"/>
        </w:rPr>
        <w:t xml:space="preserve"> </w:t>
      </w:r>
    </w:p>
    <w:p w14:paraId="31176B98" w14:textId="2C5C6B85" w:rsidR="00860785" w:rsidRPr="00860785" w:rsidRDefault="00860785" w:rsidP="00860785">
      <w:pPr>
        <w:numPr>
          <w:ilvl w:val="0"/>
          <w:numId w:val="5"/>
        </w:numPr>
        <w:shd w:val="clear" w:color="auto" w:fill="FFFFFF"/>
        <w:rPr>
          <w:color w:val="0A0A0A"/>
          <w:szCs w:val="24"/>
          <w:lang w:val="en-US" w:eastAsia="en-US"/>
        </w:rPr>
      </w:pPr>
      <w:proofErr w:type="spellStart"/>
      <w:r w:rsidRPr="00860785">
        <w:rPr>
          <w:color w:val="0A0A0A"/>
          <w:szCs w:val="24"/>
          <w:lang w:val="en-US" w:eastAsia="en-US"/>
        </w:rPr>
        <w:t>құбыржол</w:t>
      </w:r>
      <w:proofErr w:type="spellEnd"/>
      <w:r w:rsidRPr="00860785">
        <w:rPr>
          <w:color w:val="0A0A0A"/>
          <w:szCs w:val="24"/>
          <w:lang w:val="en-US" w:eastAsia="en-US"/>
        </w:rPr>
        <w:t xml:space="preserve">, </w:t>
      </w:r>
      <w:proofErr w:type="spellStart"/>
      <w:r w:rsidRPr="00860785">
        <w:rPr>
          <w:color w:val="0A0A0A"/>
          <w:szCs w:val="24"/>
          <w:lang w:val="en-US" w:eastAsia="en-US"/>
        </w:rPr>
        <w:t>импульстік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және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кабельдік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тартпалар</w:t>
      </w:r>
      <w:proofErr w:type="spellEnd"/>
      <w:r w:rsidRPr="00860785">
        <w:rPr>
          <w:color w:val="0A0A0A"/>
          <w:szCs w:val="24"/>
          <w:lang w:val="en-US" w:eastAsia="en-US"/>
        </w:rPr>
        <w:t xml:space="preserve">, </w:t>
      </w:r>
      <w:proofErr w:type="spellStart"/>
      <w:r w:rsidRPr="00860785">
        <w:rPr>
          <w:color w:val="0A0A0A"/>
          <w:szCs w:val="24"/>
          <w:lang w:val="en-US" w:eastAsia="en-US"/>
        </w:rPr>
        <w:t>арматура</w:t>
      </w:r>
      <w:proofErr w:type="spellEnd"/>
      <w:r w:rsidRPr="00860785">
        <w:rPr>
          <w:color w:val="0A0A0A"/>
          <w:szCs w:val="24"/>
          <w:lang w:val="en-US" w:eastAsia="en-US"/>
        </w:rPr>
        <w:t xml:space="preserve">, </w:t>
      </w:r>
      <w:proofErr w:type="spellStart"/>
      <w:r w:rsidRPr="00860785">
        <w:rPr>
          <w:color w:val="0A0A0A"/>
          <w:szCs w:val="24"/>
          <w:lang w:val="en-US" w:eastAsia="en-US"/>
        </w:rPr>
        <w:t>фитингтер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және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қосалқы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proofErr w:type="gramStart"/>
      <w:r w:rsidRPr="00860785">
        <w:rPr>
          <w:color w:val="0A0A0A"/>
          <w:szCs w:val="24"/>
          <w:lang w:val="en-US" w:eastAsia="en-US"/>
        </w:rPr>
        <w:t>элементтер</w:t>
      </w:r>
      <w:proofErr w:type="spellEnd"/>
      <w:r w:rsidRPr="00860785">
        <w:rPr>
          <w:color w:val="0A0A0A"/>
          <w:szCs w:val="24"/>
          <w:lang w:val="en-US" w:eastAsia="en-US"/>
        </w:rPr>
        <w:t>;</w:t>
      </w:r>
      <w:proofErr w:type="gramEnd"/>
      <w:r w:rsidRPr="00860785">
        <w:rPr>
          <w:color w:val="0A0A0A"/>
          <w:szCs w:val="24"/>
          <w:lang w:val="en-US" w:eastAsia="en-US"/>
        </w:rPr>
        <w:t xml:space="preserve"> </w:t>
      </w:r>
    </w:p>
    <w:p w14:paraId="6A877424" w14:textId="4716B42E" w:rsidR="00860785" w:rsidRPr="00860785" w:rsidRDefault="00860785" w:rsidP="00860785">
      <w:pPr>
        <w:numPr>
          <w:ilvl w:val="0"/>
          <w:numId w:val="5"/>
        </w:numPr>
        <w:shd w:val="clear" w:color="auto" w:fill="FFFFFF"/>
        <w:rPr>
          <w:color w:val="0A0A0A"/>
          <w:szCs w:val="24"/>
          <w:lang w:val="en-US" w:eastAsia="en-US"/>
        </w:rPr>
      </w:pPr>
      <w:proofErr w:type="spellStart"/>
      <w:r w:rsidRPr="00860785">
        <w:rPr>
          <w:color w:val="0A0A0A"/>
          <w:szCs w:val="24"/>
          <w:lang w:val="en-US" w:eastAsia="en-US"/>
        </w:rPr>
        <w:t>тексеру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және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метрологиялық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аттестаттау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жүргізуге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арналған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төгу</w:t>
      </w:r>
      <w:proofErr w:type="spellEnd"/>
      <w:r w:rsidRPr="00860785">
        <w:rPr>
          <w:color w:val="0A0A0A"/>
          <w:szCs w:val="24"/>
          <w:lang w:val="en-US" w:eastAsia="en-US"/>
        </w:rPr>
        <w:t xml:space="preserve"> (</w:t>
      </w:r>
      <w:proofErr w:type="spellStart"/>
      <w:r w:rsidRPr="00860785">
        <w:rPr>
          <w:color w:val="0A0A0A"/>
          <w:szCs w:val="24"/>
          <w:lang w:val="en-US" w:eastAsia="en-US"/>
        </w:rPr>
        <w:t>тексеру</w:t>
      </w:r>
      <w:proofErr w:type="spellEnd"/>
      <w:r w:rsidRPr="00860785">
        <w:rPr>
          <w:color w:val="0A0A0A"/>
          <w:szCs w:val="24"/>
          <w:lang w:val="en-US" w:eastAsia="en-US"/>
        </w:rPr>
        <w:t xml:space="preserve">) </w:t>
      </w:r>
      <w:proofErr w:type="spellStart"/>
      <w:r w:rsidRPr="00860785">
        <w:rPr>
          <w:color w:val="0A0A0A"/>
          <w:szCs w:val="24"/>
          <w:lang w:val="en-US" w:eastAsia="en-US"/>
        </w:rPr>
        <w:t>қондырғысын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қосу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мүмкіндігін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қамтамасыз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ететін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түйіндер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мен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proofErr w:type="gramStart"/>
      <w:r w:rsidRPr="00860785">
        <w:rPr>
          <w:color w:val="0A0A0A"/>
          <w:szCs w:val="24"/>
          <w:lang w:val="en-US" w:eastAsia="en-US"/>
        </w:rPr>
        <w:t>қосылыстар</w:t>
      </w:r>
      <w:proofErr w:type="spellEnd"/>
      <w:r w:rsidRPr="00860785">
        <w:rPr>
          <w:color w:val="0A0A0A"/>
          <w:szCs w:val="24"/>
          <w:lang w:val="en-US" w:eastAsia="en-US"/>
        </w:rPr>
        <w:t>;</w:t>
      </w:r>
      <w:proofErr w:type="gramEnd"/>
      <w:r w:rsidRPr="00860785">
        <w:rPr>
          <w:color w:val="0A0A0A"/>
          <w:szCs w:val="24"/>
          <w:lang w:val="en-US" w:eastAsia="en-US"/>
        </w:rPr>
        <w:t xml:space="preserve"> </w:t>
      </w:r>
    </w:p>
    <w:p w14:paraId="697F85AF" w14:textId="40AE2484" w:rsidR="00860785" w:rsidRPr="00860785" w:rsidRDefault="00860785" w:rsidP="00860785">
      <w:pPr>
        <w:numPr>
          <w:ilvl w:val="0"/>
          <w:numId w:val="5"/>
        </w:numPr>
        <w:shd w:val="clear" w:color="auto" w:fill="FFFFFF"/>
        <w:rPr>
          <w:color w:val="0A0A0A"/>
          <w:szCs w:val="24"/>
          <w:lang w:val="en-US" w:eastAsia="en-US"/>
        </w:rPr>
      </w:pPr>
      <w:r w:rsidRPr="00860785">
        <w:rPr>
          <w:color w:val="0A0A0A"/>
          <w:szCs w:val="24"/>
          <w:lang w:val="en-US" w:eastAsia="en-US"/>
        </w:rPr>
        <w:t>ГК СӨЖ-</w:t>
      </w:r>
      <w:proofErr w:type="spellStart"/>
      <w:r w:rsidRPr="00860785">
        <w:rPr>
          <w:color w:val="0A0A0A"/>
          <w:szCs w:val="24"/>
          <w:lang w:val="en-US" w:eastAsia="en-US"/>
        </w:rPr>
        <w:t>дің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толыққанды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жұмыс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істеуі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үшін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қажетті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оператордың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автоматтандырылған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жұмыс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орны</w:t>
      </w:r>
      <w:proofErr w:type="spellEnd"/>
      <w:r w:rsidRPr="00860785">
        <w:rPr>
          <w:color w:val="0A0A0A"/>
          <w:szCs w:val="24"/>
          <w:lang w:val="en-US" w:eastAsia="en-US"/>
        </w:rPr>
        <w:t xml:space="preserve">, </w:t>
      </w:r>
      <w:proofErr w:type="spellStart"/>
      <w:r w:rsidRPr="00860785">
        <w:rPr>
          <w:color w:val="0A0A0A"/>
          <w:szCs w:val="24"/>
          <w:lang w:val="en-US" w:eastAsia="en-US"/>
        </w:rPr>
        <w:t>бағдарламалық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қамтамасыз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ету</w:t>
      </w:r>
      <w:proofErr w:type="spellEnd"/>
      <w:r w:rsidRPr="00860785">
        <w:rPr>
          <w:color w:val="0A0A0A"/>
          <w:szCs w:val="24"/>
          <w:lang w:val="en-US" w:eastAsia="en-US"/>
        </w:rPr>
        <w:t xml:space="preserve">, </w:t>
      </w:r>
      <w:proofErr w:type="spellStart"/>
      <w:r w:rsidRPr="00860785">
        <w:rPr>
          <w:color w:val="0A0A0A"/>
          <w:szCs w:val="24"/>
          <w:lang w:val="en-US" w:eastAsia="en-US"/>
        </w:rPr>
        <w:t>лицензиялар</w:t>
      </w:r>
      <w:proofErr w:type="spellEnd"/>
      <w:r w:rsidRPr="00860785">
        <w:rPr>
          <w:color w:val="0A0A0A"/>
          <w:szCs w:val="24"/>
          <w:lang w:val="en-US" w:eastAsia="en-US"/>
        </w:rPr>
        <w:t xml:space="preserve">, </w:t>
      </w:r>
      <w:proofErr w:type="spellStart"/>
      <w:r w:rsidRPr="00860785">
        <w:rPr>
          <w:color w:val="0A0A0A"/>
          <w:szCs w:val="24"/>
          <w:lang w:val="en-US" w:eastAsia="en-US"/>
        </w:rPr>
        <w:t>іске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қосу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кілттері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және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конфигурациялық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файлдар</w:t>
      </w:r>
      <w:proofErr w:type="spellEnd"/>
      <w:r w:rsidRPr="00860785">
        <w:rPr>
          <w:color w:val="0A0A0A"/>
          <w:szCs w:val="24"/>
          <w:lang w:val="en-US" w:eastAsia="en-US"/>
        </w:rPr>
        <w:t xml:space="preserve">. </w:t>
      </w:r>
    </w:p>
    <w:p w14:paraId="5C386709" w14:textId="35854D72" w:rsidR="00860785" w:rsidRPr="00860785" w:rsidRDefault="00860785" w:rsidP="00860785">
      <w:pPr>
        <w:shd w:val="clear" w:color="auto" w:fill="FFFFFF"/>
        <w:rPr>
          <w:rFonts w:ascii="Arial" w:hAnsi="Arial" w:cs="Arial"/>
          <w:color w:val="0A0A0A"/>
          <w:szCs w:val="24"/>
          <w:lang w:val="en-US" w:eastAsia="en-US"/>
        </w:rPr>
      </w:pPr>
      <w:r w:rsidRPr="00860785">
        <w:rPr>
          <w:color w:val="0A0A0A"/>
          <w:szCs w:val="24"/>
          <w:lang w:val="en-US" w:eastAsia="en-US"/>
        </w:rPr>
        <w:t xml:space="preserve">ГК СӨЖ </w:t>
      </w:r>
      <w:proofErr w:type="spellStart"/>
      <w:r w:rsidRPr="00860785">
        <w:rPr>
          <w:color w:val="0A0A0A"/>
          <w:szCs w:val="24"/>
          <w:lang w:val="en-US" w:eastAsia="en-US"/>
        </w:rPr>
        <w:t>газ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конденсатының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нақты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физикалық-химиялық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құрамында</w:t>
      </w:r>
      <w:proofErr w:type="spellEnd"/>
      <w:r w:rsidRPr="00860785">
        <w:rPr>
          <w:color w:val="0A0A0A"/>
          <w:szCs w:val="24"/>
          <w:lang w:val="en-US" w:eastAsia="en-US"/>
        </w:rPr>
        <w:t xml:space="preserve">, </w:t>
      </w:r>
      <w:proofErr w:type="spellStart"/>
      <w:r w:rsidRPr="00860785">
        <w:rPr>
          <w:color w:val="0A0A0A"/>
          <w:szCs w:val="24"/>
          <w:lang w:val="en-US" w:eastAsia="en-US"/>
        </w:rPr>
        <w:t>соның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ішінде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судың</w:t>
      </w:r>
      <w:proofErr w:type="spellEnd"/>
      <w:r w:rsidRPr="00860785">
        <w:rPr>
          <w:color w:val="0A0A0A"/>
          <w:szCs w:val="24"/>
          <w:lang w:val="en-US" w:eastAsia="en-US"/>
        </w:rPr>
        <w:t xml:space="preserve">, </w:t>
      </w:r>
      <w:proofErr w:type="spellStart"/>
      <w:r w:rsidRPr="00860785">
        <w:rPr>
          <w:color w:val="0A0A0A"/>
          <w:szCs w:val="24"/>
          <w:lang w:val="en-US" w:eastAsia="en-US"/>
        </w:rPr>
        <w:t>механикалық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қоспалардың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болуы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және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өнімнің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тығыздығы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мен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тұтқырлығының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өзгеруі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кезінде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тұрақты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жұмысты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қамтамасыз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етуі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тиіс</w:t>
      </w:r>
      <w:proofErr w:type="spellEnd"/>
      <w:r w:rsidRPr="00860785">
        <w:rPr>
          <w:color w:val="0A0A0A"/>
          <w:szCs w:val="24"/>
          <w:lang w:val="en-US" w:eastAsia="en-US"/>
        </w:rPr>
        <w:t xml:space="preserve">. </w:t>
      </w:r>
      <w:r w:rsidRPr="00860785">
        <w:rPr>
          <w:color w:val="0A0A0A"/>
          <w:szCs w:val="24"/>
          <w:lang w:val="en-US" w:eastAsia="en-US"/>
        </w:rPr>
        <w:br/>
        <w:t xml:space="preserve">ГК СӨЖ </w:t>
      </w:r>
      <w:proofErr w:type="spellStart"/>
      <w:r w:rsidRPr="00860785">
        <w:rPr>
          <w:color w:val="0A0A0A"/>
          <w:szCs w:val="24"/>
          <w:lang w:val="en-US" w:eastAsia="en-US"/>
        </w:rPr>
        <w:t>құрамына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кіретін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барлық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өлшем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құралдары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бекітілген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типті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болуы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және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Қазақстан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Республикасының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өлшем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құралдарының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мемлекеттік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тізіліміне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енгізілуі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тиіс</w:t>
      </w:r>
      <w:proofErr w:type="spellEnd"/>
      <w:r w:rsidRPr="00860785">
        <w:rPr>
          <w:color w:val="0A0A0A"/>
          <w:szCs w:val="24"/>
          <w:lang w:val="en-US" w:eastAsia="en-US"/>
        </w:rPr>
        <w:t>.</w:t>
      </w:r>
    </w:p>
    <w:p w14:paraId="74680AD2" w14:textId="77777777" w:rsidR="00F641AE" w:rsidRPr="00860785" w:rsidRDefault="00F641AE" w:rsidP="00F641AE">
      <w:pPr>
        <w:rPr>
          <w:bCs/>
          <w:szCs w:val="24"/>
          <w:lang w:val="en-US" w:eastAsia="en-US"/>
        </w:rPr>
      </w:pPr>
    </w:p>
    <w:p w14:paraId="067F3975" w14:textId="31BDE65B" w:rsidR="00860785" w:rsidRPr="00860785" w:rsidRDefault="00860785" w:rsidP="00860785">
      <w:pPr>
        <w:shd w:val="clear" w:color="auto" w:fill="FFFFFF"/>
        <w:rPr>
          <w:color w:val="0A0A0A"/>
          <w:szCs w:val="24"/>
          <w:lang w:val="kk-KZ" w:eastAsia="en-US"/>
        </w:rPr>
      </w:pPr>
      <w:r w:rsidRPr="00860785">
        <w:rPr>
          <w:color w:val="0A0A0A"/>
          <w:szCs w:val="24"/>
          <w:lang w:val="en-US" w:eastAsia="en-US"/>
        </w:rPr>
        <w:t xml:space="preserve">4. </w:t>
      </w:r>
      <w:proofErr w:type="spellStart"/>
      <w:r w:rsidRPr="00860785">
        <w:rPr>
          <w:b/>
          <w:bCs/>
          <w:color w:val="0A0A0A"/>
          <w:szCs w:val="24"/>
          <w:lang w:val="en-US" w:eastAsia="en-US"/>
        </w:rPr>
        <w:t>Жұмыс</w:t>
      </w:r>
      <w:proofErr w:type="spellEnd"/>
      <w:r w:rsidRPr="00860785">
        <w:rPr>
          <w:b/>
          <w:bCs/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b/>
          <w:bCs/>
          <w:color w:val="0A0A0A"/>
          <w:szCs w:val="24"/>
          <w:lang w:val="en-US" w:eastAsia="en-US"/>
        </w:rPr>
        <w:t>құрамы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</w:p>
    <w:p w14:paraId="59CBFAF2" w14:textId="77777777" w:rsidR="00860785" w:rsidRPr="00860785" w:rsidRDefault="00860785" w:rsidP="00860785">
      <w:pPr>
        <w:shd w:val="clear" w:color="auto" w:fill="FFFFFF"/>
        <w:rPr>
          <w:color w:val="0A0A0A"/>
          <w:szCs w:val="24"/>
          <w:lang w:val="kk-KZ" w:eastAsia="en-US"/>
        </w:rPr>
      </w:pPr>
      <w:r w:rsidRPr="00860785">
        <w:rPr>
          <w:color w:val="0A0A0A"/>
          <w:szCs w:val="24"/>
          <w:lang w:val="kk-KZ" w:eastAsia="en-US"/>
        </w:rPr>
        <w:t>Мердігер ГК СӨЖ-ді пайдалануға енгізу және оны Қазақстан Республикасының өлшем құралдарының мемлекеттік тізіліміне енгізу үшін қажетті толық кешенді «дайын күйінде» жұмыстарды орындауға міндетті, соның ішінде, бірақ шектелмей, келесі кезеңдерді:</w:t>
      </w:r>
    </w:p>
    <w:p w14:paraId="0166EDA9" w14:textId="3F259AB6" w:rsidR="00860785" w:rsidRPr="00860785" w:rsidRDefault="00860785" w:rsidP="00860785">
      <w:pPr>
        <w:numPr>
          <w:ilvl w:val="0"/>
          <w:numId w:val="6"/>
        </w:numPr>
        <w:shd w:val="clear" w:color="auto" w:fill="FFFFFF"/>
        <w:rPr>
          <w:color w:val="0A0A0A"/>
          <w:szCs w:val="24"/>
          <w:lang w:val="en-US" w:eastAsia="en-US"/>
        </w:rPr>
      </w:pPr>
      <w:proofErr w:type="spellStart"/>
      <w:r w:rsidRPr="00860785">
        <w:rPr>
          <w:color w:val="0A0A0A"/>
          <w:szCs w:val="24"/>
          <w:lang w:val="en-US" w:eastAsia="en-US"/>
        </w:rPr>
        <w:t>Жобалау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жұмыстарын</w:t>
      </w:r>
      <w:proofErr w:type="spellEnd"/>
      <w:r w:rsidRPr="00860785">
        <w:rPr>
          <w:color w:val="0A0A0A"/>
          <w:szCs w:val="24"/>
          <w:lang w:val="en-US" w:eastAsia="en-US"/>
        </w:rPr>
        <w:t> </w:t>
      </w:r>
      <w:proofErr w:type="spellStart"/>
      <w:r w:rsidRPr="00860785">
        <w:rPr>
          <w:color w:val="0A0A0A"/>
          <w:szCs w:val="24"/>
          <w:lang w:val="en-US" w:eastAsia="en-US"/>
        </w:rPr>
        <w:t>орындау</w:t>
      </w:r>
      <w:proofErr w:type="spellEnd"/>
      <w:r w:rsidRPr="00860785">
        <w:rPr>
          <w:color w:val="0A0A0A"/>
          <w:szCs w:val="24"/>
          <w:lang w:val="en-US" w:eastAsia="en-US"/>
        </w:rPr>
        <w:t xml:space="preserve">, </w:t>
      </w:r>
      <w:proofErr w:type="spellStart"/>
      <w:r w:rsidRPr="00860785">
        <w:rPr>
          <w:color w:val="0A0A0A"/>
          <w:szCs w:val="24"/>
          <w:lang w:val="en-US" w:eastAsia="en-US"/>
        </w:rPr>
        <w:t>оның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ішінде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бастапқы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деректерді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жинау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және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талдау</w:t>
      </w:r>
      <w:proofErr w:type="spellEnd"/>
      <w:r w:rsidRPr="00860785">
        <w:rPr>
          <w:color w:val="0A0A0A"/>
          <w:szCs w:val="24"/>
          <w:lang w:val="en-US" w:eastAsia="en-US"/>
        </w:rPr>
        <w:t xml:space="preserve"> (</w:t>
      </w:r>
      <w:proofErr w:type="spellStart"/>
      <w:r w:rsidRPr="00860785">
        <w:rPr>
          <w:color w:val="0A0A0A"/>
          <w:szCs w:val="24"/>
          <w:lang w:val="en-US" w:eastAsia="en-US"/>
        </w:rPr>
        <w:t>газ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конденсатының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физикалық-химиялық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қасиеттері</w:t>
      </w:r>
      <w:proofErr w:type="spellEnd"/>
      <w:r w:rsidRPr="00860785">
        <w:rPr>
          <w:color w:val="0A0A0A"/>
          <w:szCs w:val="24"/>
          <w:lang w:val="en-US" w:eastAsia="en-US"/>
        </w:rPr>
        <w:t xml:space="preserve">, </w:t>
      </w:r>
      <w:proofErr w:type="spellStart"/>
      <w:r w:rsidRPr="00860785">
        <w:rPr>
          <w:color w:val="0A0A0A"/>
          <w:szCs w:val="24"/>
          <w:lang w:val="en-US" w:eastAsia="en-US"/>
        </w:rPr>
        <w:t>тығыздығы</w:t>
      </w:r>
      <w:proofErr w:type="spellEnd"/>
      <w:r w:rsidRPr="00860785">
        <w:rPr>
          <w:color w:val="0A0A0A"/>
          <w:szCs w:val="24"/>
          <w:lang w:val="en-US" w:eastAsia="en-US"/>
        </w:rPr>
        <w:t xml:space="preserve">, </w:t>
      </w:r>
      <w:proofErr w:type="spellStart"/>
      <w:r w:rsidRPr="00860785">
        <w:rPr>
          <w:color w:val="0A0A0A"/>
          <w:szCs w:val="24"/>
          <w:lang w:val="en-US" w:eastAsia="en-US"/>
        </w:rPr>
        <w:t>тұтқырлығы</w:t>
      </w:r>
      <w:proofErr w:type="spellEnd"/>
      <w:r w:rsidRPr="00860785">
        <w:rPr>
          <w:color w:val="0A0A0A"/>
          <w:szCs w:val="24"/>
          <w:lang w:val="en-US" w:eastAsia="en-US"/>
        </w:rPr>
        <w:t xml:space="preserve">, </w:t>
      </w:r>
      <w:proofErr w:type="spellStart"/>
      <w:r w:rsidRPr="00860785">
        <w:rPr>
          <w:color w:val="0A0A0A"/>
          <w:szCs w:val="24"/>
          <w:lang w:val="en-US" w:eastAsia="en-US"/>
        </w:rPr>
        <w:t>ылғалдылығы</w:t>
      </w:r>
      <w:proofErr w:type="spellEnd"/>
      <w:r w:rsidRPr="00860785">
        <w:rPr>
          <w:color w:val="0A0A0A"/>
          <w:szCs w:val="24"/>
          <w:lang w:val="en-US" w:eastAsia="en-US"/>
        </w:rPr>
        <w:t xml:space="preserve">, </w:t>
      </w:r>
      <w:proofErr w:type="spellStart"/>
      <w:r w:rsidRPr="00860785">
        <w:rPr>
          <w:color w:val="0A0A0A"/>
          <w:szCs w:val="24"/>
          <w:lang w:val="en-US" w:eastAsia="en-US"/>
        </w:rPr>
        <w:t>қысымы</w:t>
      </w:r>
      <w:proofErr w:type="spellEnd"/>
      <w:r w:rsidRPr="00860785">
        <w:rPr>
          <w:color w:val="0A0A0A"/>
          <w:szCs w:val="24"/>
          <w:lang w:val="en-US" w:eastAsia="en-US"/>
        </w:rPr>
        <w:t xml:space="preserve">, </w:t>
      </w:r>
      <w:proofErr w:type="spellStart"/>
      <w:r w:rsidRPr="00860785">
        <w:rPr>
          <w:color w:val="0A0A0A"/>
          <w:szCs w:val="24"/>
          <w:lang w:val="en-US" w:eastAsia="en-US"/>
        </w:rPr>
        <w:t>температурасы</w:t>
      </w:r>
      <w:proofErr w:type="spellEnd"/>
      <w:r w:rsidRPr="00860785">
        <w:rPr>
          <w:color w:val="0A0A0A"/>
          <w:szCs w:val="24"/>
          <w:lang w:val="en-US" w:eastAsia="en-US"/>
        </w:rPr>
        <w:t xml:space="preserve">, </w:t>
      </w:r>
      <w:proofErr w:type="spellStart"/>
      <w:r w:rsidRPr="00860785">
        <w:rPr>
          <w:color w:val="0A0A0A"/>
          <w:szCs w:val="24"/>
          <w:lang w:val="en-US" w:eastAsia="en-US"/>
        </w:rPr>
        <w:t>шығын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диапазондары</w:t>
      </w:r>
      <w:proofErr w:type="spellEnd"/>
      <w:r w:rsidRPr="00860785">
        <w:rPr>
          <w:color w:val="0A0A0A"/>
          <w:szCs w:val="24"/>
          <w:lang w:val="en-US" w:eastAsia="en-US"/>
        </w:rPr>
        <w:t xml:space="preserve">, </w:t>
      </w:r>
      <w:proofErr w:type="spellStart"/>
      <w:r w:rsidRPr="00860785">
        <w:rPr>
          <w:color w:val="0A0A0A"/>
          <w:szCs w:val="24"/>
          <w:lang w:val="en-US" w:eastAsia="en-US"/>
        </w:rPr>
        <w:t>сұйықтықта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механикалық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қоспалар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мен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газдың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болуы</w:t>
      </w:r>
      <w:proofErr w:type="spellEnd"/>
      <w:r w:rsidRPr="00860785">
        <w:rPr>
          <w:color w:val="0A0A0A"/>
          <w:szCs w:val="24"/>
          <w:lang w:val="en-US" w:eastAsia="en-US"/>
        </w:rPr>
        <w:t xml:space="preserve">), </w:t>
      </w:r>
      <w:proofErr w:type="spellStart"/>
      <w:r w:rsidRPr="00860785">
        <w:rPr>
          <w:color w:val="0A0A0A"/>
          <w:szCs w:val="24"/>
          <w:lang w:val="en-US" w:eastAsia="en-US"/>
        </w:rPr>
        <w:t>технологиялық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схеманы</w:t>
      </w:r>
      <w:proofErr w:type="spellEnd"/>
      <w:r w:rsidRPr="00860785">
        <w:rPr>
          <w:color w:val="0A0A0A"/>
          <w:szCs w:val="24"/>
          <w:lang w:val="en-US" w:eastAsia="en-US"/>
        </w:rPr>
        <w:t xml:space="preserve">, </w:t>
      </w:r>
      <w:proofErr w:type="spellStart"/>
      <w:r w:rsidRPr="00860785">
        <w:rPr>
          <w:color w:val="0A0A0A"/>
          <w:szCs w:val="24"/>
          <w:lang w:val="en-US" w:eastAsia="en-US"/>
        </w:rPr>
        <w:t>жұмыс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жобасын</w:t>
      </w:r>
      <w:proofErr w:type="spellEnd"/>
      <w:r w:rsidRPr="00860785">
        <w:rPr>
          <w:color w:val="0A0A0A"/>
          <w:szCs w:val="24"/>
          <w:lang w:val="en-US" w:eastAsia="en-US"/>
        </w:rPr>
        <w:t xml:space="preserve">, </w:t>
      </w:r>
      <w:proofErr w:type="spellStart"/>
      <w:r w:rsidRPr="00860785">
        <w:rPr>
          <w:color w:val="0A0A0A"/>
          <w:szCs w:val="24"/>
          <w:lang w:val="en-US" w:eastAsia="en-US"/>
        </w:rPr>
        <w:t>конструкторлық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құжаттаманы</w:t>
      </w:r>
      <w:proofErr w:type="spellEnd"/>
      <w:r w:rsidRPr="00860785">
        <w:rPr>
          <w:color w:val="0A0A0A"/>
          <w:szCs w:val="24"/>
          <w:lang w:val="en-US" w:eastAsia="en-US"/>
        </w:rPr>
        <w:t xml:space="preserve">, </w:t>
      </w:r>
      <w:proofErr w:type="spellStart"/>
      <w:r w:rsidRPr="00860785">
        <w:rPr>
          <w:color w:val="0A0A0A"/>
          <w:szCs w:val="24"/>
          <w:lang w:val="en-US" w:eastAsia="en-US"/>
        </w:rPr>
        <w:t>түсіндірме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жазбаны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әзірлеу</w:t>
      </w:r>
      <w:proofErr w:type="spellEnd"/>
      <w:r w:rsidRPr="00860785">
        <w:rPr>
          <w:color w:val="0A0A0A"/>
          <w:szCs w:val="24"/>
          <w:lang w:val="en-US" w:eastAsia="en-US"/>
        </w:rPr>
        <w:t xml:space="preserve">, </w:t>
      </w:r>
      <w:proofErr w:type="spellStart"/>
      <w:r w:rsidRPr="00860785">
        <w:rPr>
          <w:color w:val="0A0A0A"/>
          <w:szCs w:val="24"/>
          <w:lang w:val="en-US" w:eastAsia="en-US"/>
        </w:rPr>
        <w:t>сондай-ақ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келісулер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мен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сараптамаларды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сүйемелдеу</w:t>
      </w:r>
      <w:proofErr w:type="spellEnd"/>
      <w:r w:rsidRPr="00860785">
        <w:rPr>
          <w:color w:val="0A0A0A"/>
          <w:szCs w:val="24"/>
          <w:lang w:val="en-US" w:eastAsia="en-US"/>
        </w:rPr>
        <w:t xml:space="preserve">. </w:t>
      </w:r>
    </w:p>
    <w:p w14:paraId="64B81468" w14:textId="6833761C" w:rsidR="00860785" w:rsidRPr="00860785" w:rsidRDefault="00860785" w:rsidP="00860785">
      <w:pPr>
        <w:numPr>
          <w:ilvl w:val="0"/>
          <w:numId w:val="6"/>
        </w:numPr>
        <w:shd w:val="clear" w:color="auto" w:fill="FFFFFF"/>
        <w:rPr>
          <w:color w:val="0A0A0A"/>
          <w:szCs w:val="24"/>
          <w:lang w:val="en-US" w:eastAsia="en-US"/>
        </w:rPr>
      </w:pPr>
      <w:r w:rsidRPr="00860785">
        <w:rPr>
          <w:color w:val="0A0A0A"/>
          <w:szCs w:val="24"/>
          <w:lang w:val="en-US" w:eastAsia="en-US"/>
        </w:rPr>
        <w:t>ГК СӨЖ-</w:t>
      </w:r>
      <w:proofErr w:type="spellStart"/>
      <w:r w:rsidRPr="00860785">
        <w:rPr>
          <w:color w:val="0A0A0A"/>
          <w:szCs w:val="24"/>
          <w:lang w:val="en-US" w:eastAsia="en-US"/>
        </w:rPr>
        <w:t>ді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дайындау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және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зауыттық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жинау</w:t>
      </w:r>
      <w:proofErr w:type="spellEnd"/>
      <w:r w:rsidRPr="00860785">
        <w:rPr>
          <w:color w:val="0A0A0A"/>
          <w:szCs w:val="24"/>
          <w:lang w:val="en-US" w:eastAsia="en-US"/>
        </w:rPr>
        <w:t xml:space="preserve">, </w:t>
      </w:r>
      <w:proofErr w:type="spellStart"/>
      <w:r w:rsidRPr="00860785">
        <w:rPr>
          <w:color w:val="0A0A0A"/>
          <w:szCs w:val="24"/>
          <w:lang w:val="en-US" w:eastAsia="en-US"/>
        </w:rPr>
        <w:t>оның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ішінде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газ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конденсатының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нақты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қасиеттері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мен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пайдалану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шарттарын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ескере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отырып</w:t>
      </w:r>
      <w:proofErr w:type="spellEnd"/>
      <w:r w:rsidRPr="00860785">
        <w:rPr>
          <w:color w:val="0A0A0A"/>
          <w:szCs w:val="24"/>
          <w:lang w:val="en-US" w:eastAsia="en-US"/>
        </w:rPr>
        <w:t xml:space="preserve">, </w:t>
      </w:r>
      <w:proofErr w:type="spellStart"/>
      <w:r w:rsidRPr="00860785">
        <w:rPr>
          <w:color w:val="0A0A0A"/>
          <w:szCs w:val="24"/>
          <w:lang w:val="en-US" w:eastAsia="en-US"/>
        </w:rPr>
        <w:t>материалдарды</w:t>
      </w:r>
      <w:proofErr w:type="spellEnd"/>
      <w:r w:rsidRPr="00860785">
        <w:rPr>
          <w:color w:val="0A0A0A"/>
          <w:szCs w:val="24"/>
          <w:lang w:val="en-US" w:eastAsia="en-US"/>
        </w:rPr>
        <w:t xml:space="preserve">, </w:t>
      </w:r>
      <w:proofErr w:type="spellStart"/>
      <w:r w:rsidRPr="00860785">
        <w:rPr>
          <w:color w:val="0A0A0A"/>
          <w:szCs w:val="24"/>
          <w:lang w:val="en-US" w:eastAsia="en-US"/>
        </w:rPr>
        <w:t>тығыздағыштарды</w:t>
      </w:r>
      <w:proofErr w:type="spellEnd"/>
      <w:r w:rsidRPr="00860785">
        <w:rPr>
          <w:color w:val="0A0A0A"/>
          <w:szCs w:val="24"/>
          <w:lang w:val="en-US" w:eastAsia="en-US"/>
        </w:rPr>
        <w:t xml:space="preserve">, </w:t>
      </w:r>
      <w:proofErr w:type="spellStart"/>
      <w:r w:rsidRPr="00860785">
        <w:rPr>
          <w:color w:val="0A0A0A"/>
          <w:szCs w:val="24"/>
          <w:lang w:val="en-US" w:eastAsia="en-US"/>
        </w:rPr>
        <w:t>жабындарды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және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ӨАжБ</w:t>
      </w:r>
      <w:proofErr w:type="spellEnd"/>
      <w:r w:rsidRPr="00860785">
        <w:rPr>
          <w:color w:val="0A0A0A"/>
          <w:szCs w:val="24"/>
          <w:lang w:val="en-US" w:eastAsia="en-US"/>
        </w:rPr>
        <w:t xml:space="preserve"> (КИП) </w:t>
      </w:r>
      <w:proofErr w:type="spellStart"/>
      <w:r w:rsidRPr="00860785">
        <w:rPr>
          <w:color w:val="0A0A0A"/>
          <w:szCs w:val="24"/>
          <w:lang w:val="en-US" w:eastAsia="en-US"/>
        </w:rPr>
        <w:t>орындалымдарын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дұрыс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таңдау</w:t>
      </w:r>
      <w:proofErr w:type="spellEnd"/>
      <w:r w:rsidRPr="00860785">
        <w:rPr>
          <w:color w:val="0A0A0A"/>
          <w:szCs w:val="24"/>
          <w:lang w:val="en-US" w:eastAsia="en-US"/>
        </w:rPr>
        <w:t xml:space="preserve">, </w:t>
      </w:r>
      <w:proofErr w:type="spellStart"/>
      <w:r w:rsidRPr="00860785">
        <w:rPr>
          <w:color w:val="0A0A0A"/>
          <w:szCs w:val="24"/>
          <w:lang w:val="en-US" w:eastAsia="en-US"/>
        </w:rPr>
        <w:t>өлшем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желілерін</w:t>
      </w:r>
      <w:proofErr w:type="spellEnd"/>
      <w:r w:rsidRPr="00860785">
        <w:rPr>
          <w:color w:val="0A0A0A"/>
          <w:szCs w:val="24"/>
          <w:lang w:val="en-US" w:eastAsia="en-US"/>
        </w:rPr>
        <w:t xml:space="preserve"> (</w:t>
      </w:r>
      <w:proofErr w:type="spellStart"/>
      <w:r w:rsidRPr="00860785">
        <w:rPr>
          <w:color w:val="0A0A0A"/>
          <w:szCs w:val="24"/>
          <w:lang w:val="en-US" w:eastAsia="en-US"/>
        </w:rPr>
        <w:t>негізгі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және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резервтік</w:t>
      </w:r>
      <w:proofErr w:type="spellEnd"/>
      <w:r w:rsidRPr="00860785">
        <w:rPr>
          <w:color w:val="0A0A0A"/>
          <w:szCs w:val="24"/>
          <w:lang w:val="en-US" w:eastAsia="en-US"/>
        </w:rPr>
        <w:t xml:space="preserve">), </w:t>
      </w:r>
      <w:proofErr w:type="spellStart"/>
      <w:r w:rsidRPr="00860785">
        <w:rPr>
          <w:color w:val="0A0A0A"/>
          <w:szCs w:val="24"/>
          <w:lang w:val="en-US" w:eastAsia="en-US"/>
        </w:rPr>
        <w:t>сүзу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тораптарын</w:t>
      </w:r>
      <w:proofErr w:type="spellEnd"/>
      <w:r w:rsidRPr="00860785">
        <w:rPr>
          <w:color w:val="0A0A0A"/>
          <w:szCs w:val="24"/>
          <w:lang w:val="en-US" w:eastAsia="en-US"/>
        </w:rPr>
        <w:t xml:space="preserve">, </w:t>
      </w:r>
      <w:proofErr w:type="spellStart"/>
      <w:r w:rsidRPr="00860785">
        <w:rPr>
          <w:color w:val="0A0A0A"/>
          <w:szCs w:val="24"/>
          <w:lang w:val="en-US" w:eastAsia="en-US"/>
        </w:rPr>
        <w:t>сынама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алу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құрылғыларын</w:t>
      </w:r>
      <w:proofErr w:type="spellEnd"/>
      <w:r w:rsidRPr="00860785">
        <w:rPr>
          <w:color w:val="0A0A0A"/>
          <w:szCs w:val="24"/>
          <w:lang w:val="en-US" w:eastAsia="en-US"/>
        </w:rPr>
        <w:t xml:space="preserve">, </w:t>
      </w:r>
      <w:proofErr w:type="spellStart"/>
      <w:r w:rsidRPr="00860785">
        <w:rPr>
          <w:color w:val="0A0A0A"/>
          <w:szCs w:val="24"/>
          <w:lang w:val="en-US" w:eastAsia="en-US"/>
        </w:rPr>
        <w:t>ӨАжБ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және</w:t>
      </w:r>
      <w:proofErr w:type="spellEnd"/>
      <w:r w:rsidRPr="00860785">
        <w:rPr>
          <w:color w:val="0A0A0A"/>
          <w:szCs w:val="24"/>
          <w:lang w:val="en-US" w:eastAsia="en-US"/>
        </w:rPr>
        <w:t xml:space="preserve"> ТП АБЖ (АСУ ТП) </w:t>
      </w:r>
      <w:proofErr w:type="spellStart"/>
      <w:r w:rsidRPr="00860785">
        <w:rPr>
          <w:color w:val="0A0A0A"/>
          <w:szCs w:val="24"/>
          <w:lang w:val="en-US" w:eastAsia="en-US"/>
        </w:rPr>
        <w:t>шкафтарын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жинау</w:t>
      </w:r>
      <w:proofErr w:type="spellEnd"/>
      <w:r w:rsidRPr="00860785">
        <w:rPr>
          <w:color w:val="0A0A0A"/>
          <w:szCs w:val="24"/>
          <w:lang w:val="en-US" w:eastAsia="en-US"/>
        </w:rPr>
        <w:t xml:space="preserve">, </w:t>
      </w:r>
      <w:proofErr w:type="spellStart"/>
      <w:r w:rsidRPr="00860785">
        <w:rPr>
          <w:color w:val="0A0A0A"/>
          <w:szCs w:val="24"/>
          <w:lang w:val="en-US" w:eastAsia="en-US"/>
        </w:rPr>
        <w:t>зауыттық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таңбалау</w:t>
      </w:r>
      <w:proofErr w:type="spellEnd"/>
      <w:r w:rsidRPr="00860785">
        <w:rPr>
          <w:color w:val="0A0A0A"/>
          <w:szCs w:val="24"/>
          <w:lang w:val="en-US" w:eastAsia="en-US"/>
        </w:rPr>
        <w:t xml:space="preserve">, </w:t>
      </w:r>
      <w:proofErr w:type="spellStart"/>
      <w:r w:rsidRPr="00860785">
        <w:rPr>
          <w:color w:val="0A0A0A"/>
          <w:szCs w:val="24"/>
          <w:lang w:val="en-US" w:eastAsia="en-US"/>
        </w:rPr>
        <w:t>кіріс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және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зауыттық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бақылау</w:t>
      </w:r>
      <w:proofErr w:type="spellEnd"/>
      <w:r w:rsidRPr="00860785">
        <w:rPr>
          <w:color w:val="0A0A0A"/>
          <w:szCs w:val="24"/>
          <w:lang w:val="en-US" w:eastAsia="en-US"/>
        </w:rPr>
        <w:t xml:space="preserve">, </w:t>
      </w:r>
      <w:proofErr w:type="spellStart"/>
      <w:r w:rsidRPr="00860785">
        <w:rPr>
          <w:color w:val="0A0A0A"/>
          <w:szCs w:val="24"/>
          <w:lang w:val="en-US" w:eastAsia="en-US"/>
        </w:rPr>
        <w:t>жөнелтуге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дайындау</w:t>
      </w:r>
      <w:proofErr w:type="spellEnd"/>
      <w:r w:rsidRPr="00860785">
        <w:rPr>
          <w:color w:val="0A0A0A"/>
          <w:szCs w:val="24"/>
          <w:lang w:val="en-US" w:eastAsia="en-US"/>
        </w:rPr>
        <w:t>.</w:t>
      </w:r>
    </w:p>
    <w:p w14:paraId="04F3B37A" w14:textId="481BBD74" w:rsidR="00860785" w:rsidRPr="00860785" w:rsidRDefault="00860785" w:rsidP="00860785">
      <w:pPr>
        <w:numPr>
          <w:ilvl w:val="0"/>
          <w:numId w:val="6"/>
        </w:numPr>
        <w:shd w:val="clear" w:color="auto" w:fill="FFFFFF"/>
        <w:rPr>
          <w:color w:val="0A0A0A"/>
          <w:szCs w:val="24"/>
          <w:lang w:val="en-US" w:eastAsia="en-US"/>
        </w:rPr>
      </w:pPr>
      <w:r w:rsidRPr="00860785">
        <w:rPr>
          <w:color w:val="0A0A0A"/>
          <w:szCs w:val="24"/>
          <w:lang w:val="en-US" w:eastAsia="en-US"/>
        </w:rPr>
        <w:t>ГК СӨЖ-</w:t>
      </w:r>
      <w:proofErr w:type="spellStart"/>
      <w:r w:rsidRPr="00860785">
        <w:rPr>
          <w:color w:val="0A0A0A"/>
          <w:szCs w:val="24"/>
          <w:lang w:val="en-US" w:eastAsia="en-US"/>
        </w:rPr>
        <w:t>ді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объектіге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жеткізу</w:t>
      </w:r>
      <w:proofErr w:type="spellEnd"/>
      <w:r w:rsidRPr="00860785">
        <w:rPr>
          <w:color w:val="0A0A0A"/>
          <w:szCs w:val="24"/>
          <w:lang w:val="en-US" w:eastAsia="en-US"/>
        </w:rPr>
        <w:t xml:space="preserve">, </w:t>
      </w:r>
      <w:proofErr w:type="spellStart"/>
      <w:r w:rsidRPr="00860785">
        <w:rPr>
          <w:color w:val="0A0A0A"/>
          <w:szCs w:val="24"/>
          <w:lang w:val="en-US" w:eastAsia="en-US"/>
        </w:rPr>
        <w:t>монтаждау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жұмыстарын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орындау</w:t>
      </w:r>
      <w:proofErr w:type="spellEnd"/>
      <w:r w:rsidRPr="00860785">
        <w:rPr>
          <w:color w:val="0A0A0A"/>
          <w:szCs w:val="24"/>
          <w:lang w:val="en-US" w:eastAsia="en-US"/>
        </w:rPr>
        <w:t xml:space="preserve">, </w:t>
      </w:r>
      <w:proofErr w:type="spellStart"/>
      <w:r w:rsidRPr="00860785">
        <w:rPr>
          <w:color w:val="0A0A0A"/>
          <w:szCs w:val="24"/>
          <w:lang w:val="en-US" w:eastAsia="en-US"/>
        </w:rPr>
        <w:t>кориолис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түрлендіргіштері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негізіндегі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шығыс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өлшегіштерді</w:t>
      </w:r>
      <w:proofErr w:type="spellEnd"/>
      <w:r w:rsidRPr="00860785">
        <w:rPr>
          <w:color w:val="0A0A0A"/>
          <w:szCs w:val="24"/>
          <w:lang w:val="en-US" w:eastAsia="en-US"/>
        </w:rPr>
        <w:t xml:space="preserve">, </w:t>
      </w:r>
      <w:proofErr w:type="spellStart"/>
      <w:r w:rsidRPr="00860785">
        <w:rPr>
          <w:color w:val="0A0A0A"/>
          <w:szCs w:val="24"/>
          <w:lang w:val="en-US" w:eastAsia="en-US"/>
        </w:rPr>
        <w:t>қысым</w:t>
      </w:r>
      <w:proofErr w:type="spellEnd"/>
      <w:r w:rsidRPr="00860785">
        <w:rPr>
          <w:color w:val="0A0A0A"/>
          <w:szCs w:val="24"/>
          <w:lang w:val="en-US" w:eastAsia="en-US"/>
        </w:rPr>
        <w:t xml:space="preserve">, </w:t>
      </w:r>
      <w:proofErr w:type="spellStart"/>
      <w:r w:rsidRPr="00860785">
        <w:rPr>
          <w:color w:val="0A0A0A"/>
          <w:szCs w:val="24"/>
          <w:lang w:val="en-US" w:eastAsia="en-US"/>
        </w:rPr>
        <w:t>температура</w:t>
      </w:r>
      <w:proofErr w:type="spellEnd"/>
      <w:r w:rsidRPr="00860785">
        <w:rPr>
          <w:color w:val="0A0A0A"/>
          <w:szCs w:val="24"/>
          <w:lang w:val="en-US" w:eastAsia="en-US"/>
        </w:rPr>
        <w:t xml:space="preserve">, </w:t>
      </w:r>
      <w:proofErr w:type="spellStart"/>
      <w:r w:rsidRPr="00860785">
        <w:rPr>
          <w:color w:val="0A0A0A"/>
          <w:szCs w:val="24"/>
          <w:lang w:val="en-US" w:eastAsia="en-US"/>
        </w:rPr>
        <w:t>тығыздық</w:t>
      </w:r>
      <w:proofErr w:type="spellEnd"/>
      <w:r w:rsidRPr="00860785">
        <w:rPr>
          <w:color w:val="0A0A0A"/>
          <w:szCs w:val="24"/>
          <w:lang w:val="en-US" w:eastAsia="en-US"/>
        </w:rPr>
        <w:t xml:space="preserve">, </w:t>
      </w:r>
      <w:proofErr w:type="spellStart"/>
      <w:r w:rsidRPr="00860785">
        <w:rPr>
          <w:color w:val="0A0A0A"/>
          <w:szCs w:val="24"/>
          <w:lang w:val="en-US" w:eastAsia="en-US"/>
        </w:rPr>
        <w:t>ылғалдылық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және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тұтқырлық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датчиктерін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монтаждау</w:t>
      </w:r>
      <w:proofErr w:type="spellEnd"/>
      <w:r w:rsidRPr="00860785">
        <w:rPr>
          <w:color w:val="0A0A0A"/>
          <w:szCs w:val="24"/>
          <w:lang w:val="en-US" w:eastAsia="en-US"/>
        </w:rPr>
        <w:t xml:space="preserve">, </w:t>
      </w:r>
      <w:proofErr w:type="spellStart"/>
      <w:r w:rsidRPr="00860785">
        <w:rPr>
          <w:color w:val="0A0A0A"/>
          <w:szCs w:val="24"/>
          <w:lang w:val="en-US" w:eastAsia="en-US"/>
        </w:rPr>
        <w:t>қолмен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және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автоматты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сынама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алғыштарды</w:t>
      </w:r>
      <w:proofErr w:type="spellEnd"/>
      <w:r w:rsidRPr="00860785">
        <w:rPr>
          <w:color w:val="0A0A0A"/>
          <w:szCs w:val="24"/>
          <w:lang w:val="en-US" w:eastAsia="en-US"/>
        </w:rPr>
        <w:t xml:space="preserve">, </w:t>
      </w:r>
      <w:proofErr w:type="spellStart"/>
      <w:r w:rsidRPr="00860785">
        <w:rPr>
          <w:color w:val="0A0A0A"/>
          <w:szCs w:val="24"/>
          <w:lang w:val="en-US" w:eastAsia="en-US"/>
        </w:rPr>
        <w:t>құбыржол</w:t>
      </w:r>
      <w:proofErr w:type="spellEnd"/>
      <w:r w:rsidRPr="00860785">
        <w:rPr>
          <w:color w:val="0A0A0A"/>
          <w:szCs w:val="24"/>
          <w:lang w:val="en-US" w:eastAsia="en-US"/>
        </w:rPr>
        <w:t xml:space="preserve">, </w:t>
      </w:r>
      <w:proofErr w:type="spellStart"/>
      <w:r w:rsidRPr="00860785">
        <w:rPr>
          <w:color w:val="0A0A0A"/>
          <w:szCs w:val="24"/>
          <w:lang w:val="en-US" w:eastAsia="en-US"/>
        </w:rPr>
        <w:t>импульстік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және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кабельдік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тартпаларды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монтаждау</w:t>
      </w:r>
      <w:proofErr w:type="spellEnd"/>
      <w:r w:rsidRPr="00860785">
        <w:rPr>
          <w:color w:val="0A0A0A"/>
          <w:szCs w:val="24"/>
          <w:lang w:val="en-US" w:eastAsia="en-US"/>
        </w:rPr>
        <w:t xml:space="preserve">, </w:t>
      </w:r>
      <w:proofErr w:type="spellStart"/>
      <w:r w:rsidRPr="00860785">
        <w:rPr>
          <w:color w:val="0A0A0A"/>
          <w:szCs w:val="24"/>
          <w:lang w:val="en-US" w:eastAsia="en-US"/>
        </w:rPr>
        <w:t>электрмен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жабдықтау</w:t>
      </w:r>
      <w:proofErr w:type="spellEnd"/>
      <w:r w:rsidRPr="00860785">
        <w:rPr>
          <w:color w:val="0A0A0A"/>
          <w:szCs w:val="24"/>
          <w:lang w:val="en-US" w:eastAsia="en-US"/>
        </w:rPr>
        <w:t xml:space="preserve">, </w:t>
      </w:r>
      <w:proofErr w:type="spellStart"/>
      <w:r w:rsidRPr="00860785">
        <w:rPr>
          <w:color w:val="0A0A0A"/>
          <w:szCs w:val="24"/>
          <w:lang w:val="en-US" w:eastAsia="en-US"/>
        </w:rPr>
        <w:t>автоматтандыру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және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байланыс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жүйелеріне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қосу</w:t>
      </w:r>
      <w:proofErr w:type="spellEnd"/>
      <w:r w:rsidRPr="00860785">
        <w:rPr>
          <w:color w:val="0A0A0A"/>
          <w:szCs w:val="24"/>
          <w:lang w:val="en-US" w:eastAsia="en-US"/>
        </w:rPr>
        <w:t>.</w:t>
      </w:r>
    </w:p>
    <w:p w14:paraId="1438F829" w14:textId="7A1E19D6" w:rsidR="00860785" w:rsidRPr="00860785" w:rsidRDefault="00860785" w:rsidP="00860785">
      <w:pPr>
        <w:numPr>
          <w:ilvl w:val="0"/>
          <w:numId w:val="6"/>
        </w:numPr>
        <w:shd w:val="clear" w:color="auto" w:fill="FFFFFF"/>
        <w:rPr>
          <w:color w:val="0A0A0A"/>
          <w:szCs w:val="24"/>
          <w:lang w:val="en-US" w:eastAsia="en-US"/>
        </w:rPr>
      </w:pPr>
      <w:proofErr w:type="spellStart"/>
      <w:r w:rsidRPr="00860785">
        <w:rPr>
          <w:color w:val="0A0A0A"/>
          <w:szCs w:val="24"/>
          <w:lang w:val="en-US" w:eastAsia="en-US"/>
        </w:rPr>
        <w:t>Жобалау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құжаттамасына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Қазақстан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Республикасының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заңнамасына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сәйкес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айқындалған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уәкілетті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ұйымда</w:t>
      </w:r>
      <w:proofErr w:type="spellEnd"/>
      <w:r w:rsidRPr="00860785">
        <w:rPr>
          <w:color w:val="0A0A0A"/>
          <w:szCs w:val="24"/>
          <w:lang w:val="en-US" w:eastAsia="en-US"/>
        </w:rPr>
        <w:t> </w:t>
      </w:r>
      <w:proofErr w:type="spellStart"/>
      <w:r w:rsidRPr="00860785">
        <w:rPr>
          <w:color w:val="0A0A0A"/>
          <w:szCs w:val="24"/>
          <w:lang w:val="en-US" w:eastAsia="en-US"/>
        </w:rPr>
        <w:t>метрологиялық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сараптама</w:t>
      </w:r>
      <w:proofErr w:type="spellEnd"/>
      <w:r w:rsidRPr="00860785">
        <w:rPr>
          <w:color w:val="0A0A0A"/>
          <w:szCs w:val="24"/>
          <w:lang w:val="en-US" w:eastAsia="en-US"/>
        </w:rPr>
        <w:t> </w:t>
      </w:r>
      <w:proofErr w:type="spellStart"/>
      <w:r w:rsidRPr="00860785">
        <w:rPr>
          <w:color w:val="0A0A0A"/>
          <w:szCs w:val="24"/>
          <w:lang w:val="en-US" w:eastAsia="en-US"/>
        </w:rPr>
        <w:t>жүргізу</w:t>
      </w:r>
      <w:proofErr w:type="spellEnd"/>
      <w:r w:rsidRPr="00860785">
        <w:rPr>
          <w:color w:val="0A0A0A"/>
          <w:szCs w:val="24"/>
          <w:lang w:val="en-US" w:eastAsia="en-US"/>
        </w:rPr>
        <w:t xml:space="preserve">, </w:t>
      </w:r>
      <w:proofErr w:type="spellStart"/>
      <w:r w:rsidRPr="00860785">
        <w:rPr>
          <w:color w:val="0A0A0A"/>
          <w:szCs w:val="24"/>
          <w:lang w:val="en-US" w:eastAsia="en-US"/>
        </w:rPr>
        <w:t>оң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метрологиялық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қорытынды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алу</w:t>
      </w:r>
      <w:proofErr w:type="spellEnd"/>
      <w:r w:rsidRPr="00860785">
        <w:rPr>
          <w:color w:val="0A0A0A"/>
          <w:szCs w:val="24"/>
          <w:lang w:val="en-US" w:eastAsia="en-US"/>
        </w:rPr>
        <w:t>.</w:t>
      </w:r>
    </w:p>
    <w:p w14:paraId="6894F025" w14:textId="0A936B25" w:rsidR="00860785" w:rsidRPr="00860785" w:rsidRDefault="00860785" w:rsidP="00860785">
      <w:pPr>
        <w:numPr>
          <w:ilvl w:val="0"/>
          <w:numId w:val="6"/>
        </w:numPr>
        <w:shd w:val="clear" w:color="auto" w:fill="FFFFFF"/>
        <w:rPr>
          <w:color w:val="0A0A0A"/>
          <w:szCs w:val="24"/>
          <w:lang w:val="en-US" w:eastAsia="en-US"/>
        </w:rPr>
      </w:pPr>
      <w:proofErr w:type="spellStart"/>
      <w:r w:rsidRPr="00860785">
        <w:rPr>
          <w:color w:val="0A0A0A"/>
          <w:szCs w:val="24"/>
          <w:lang w:val="en-US" w:eastAsia="en-US"/>
        </w:rPr>
        <w:t>Іске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қосу-баптау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жұмыстарын</w:t>
      </w:r>
      <w:proofErr w:type="spellEnd"/>
      <w:r w:rsidRPr="00860785">
        <w:rPr>
          <w:color w:val="0A0A0A"/>
          <w:szCs w:val="24"/>
          <w:lang w:val="en-US" w:eastAsia="en-US"/>
        </w:rPr>
        <w:t> </w:t>
      </w:r>
      <w:proofErr w:type="spellStart"/>
      <w:r w:rsidRPr="00860785">
        <w:rPr>
          <w:color w:val="0A0A0A"/>
          <w:szCs w:val="24"/>
          <w:lang w:val="en-US" w:eastAsia="en-US"/>
        </w:rPr>
        <w:t>орындау</w:t>
      </w:r>
      <w:proofErr w:type="spellEnd"/>
      <w:r w:rsidRPr="00860785">
        <w:rPr>
          <w:color w:val="0A0A0A"/>
          <w:szCs w:val="24"/>
          <w:lang w:val="en-US" w:eastAsia="en-US"/>
        </w:rPr>
        <w:t xml:space="preserve">, </w:t>
      </w:r>
      <w:proofErr w:type="spellStart"/>
      <w:r w:rsidRPr="00860785">
        <w:rPr>
          <w:color w:val="0A0A0A"/>
          <w:szCs w:val="24"/>
          <w:lang w:val="en-US" w:eastAsia="en-US"/>
        </w:rPr>
        <w:t>оның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ішінде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есептегіштер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мен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автоматтандыру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құралдарын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конфигурациялау</w:t>
      </w:r>
      <w:proofErr w:type="spellEnd"/>
      <w:r w:rsidRPr="00860785">
        <w:rPr>
          <w:color w:val="0A0A0A"/>
          <w:szCs w:val="24"/>
          <w:lang w:val="en-US" w:eastAsia="en-US"/>
        </w:rPr>
        <w:t xml:space="preserve">, </w:t>
      </w:r>
      <w:proofErr w:type="spellStart"/>
      <w:r w:rsidRPr="00860785">
        <w:rPr>
          <w:color w:val="0A0A0A"/>
          <w:szCs w:val="24"/>
          <w:lang w:val="en-US" w:eastAsia="en-US"/>
        </w:rPr>
        <w:t>газ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конденсатының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мөлшерін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есептеу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алгоритмдерін</w:t>
      </w:r>
      <w:proofErr w:type="spellEnd"/>
      <w:r w:rsidRPr="00860785">
        <w:rPr>
          <w:color w:val="0A0A0A"/>
          <w:szCs w:val="24"/>
          <w:lang w:val="en-US" w:eastAsia="en-US"/>
        </w:rPr>
        <w:t xml:space="preserve">, </w:t>
      </w:r>
      <w:proofErr w:type="spellStart"/>
      <w:r w:rsidRPr="00860785">
        <w:rPr>
          <w:color w:val="0A0A0A"/>
          <w:szCs w:val="24"/>
          <w:lang w:val="en-US" w:eastAsia="en-US"/>
        </w:rPr>
        <w:t>мұрағаттауды</w:t>
      </w:r>
      <w:proofErr w:type="spellEnd"/>
      <w:r w:rsidRPr="00860785">
        <w:rPr>
          <w:color w:val="0A0A0A"/>
          <w:szCs w:val="24"/>
          <w:lang w:val="en-US" w:eastAsia="en-US"/>
        </w:rPr>
        <w:t xml:space="preserve">, </w:t>
      </w:r>
      <w:proofErr w:type="spellStart"/>
      <w:r w:rsidRPr="00860785">
        <w:rPr>
          <w:color w:val="0A0A0A"/>
          <w:szCs w:val="24"/>
          <w:lang w:val="en-US" w:eastAsia="en-US"/>
        </w:rPr>
        <w:t>есептілікті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және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деректерді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беруді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баптау</w:t>
      </w:r>
      <w:proofErr w:type="spellEnd"/>
      <w:r w:rsidRPr="00860785">
        <w:rPr>
          <w:color w:val="0A0A0A"/>
          <w:szCs w:val="24"/>
          <w:lang w:val="en-US" w:eastAsia="en-US"/>
        </w:rPr>
        <w:t xml:space="preserve">, </w:t>
      </w:r>
      <w:proofErr w:type="spellStart"/>
      <w:r w:rsidRPr="00860785">
        <w:rPr>
          <w:color w:val="0A0A0A"/>
          <w:szCs w:val="24"/>
          <w:lang w:val="en-US" w:eastAsia="en-US"/>
        </w:rPr>
        <w:t>бағдарламаланатын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логикалық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контроллердің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бағдарламалық-логикалық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байланыстарын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әзірлеу</w:t>
      </w:r>
      <w:proofErr w:type="spellEnd"/>
      <w:r w:rsidRPr="00860785">
        <w:rPr>
          <w:color w:val="0A0A0A"/>
          <w:szCs w:val="24"/>
          <w:lang w:val="en-US" w:eastAsia="en-US"/>
        </w:rPr>
        <w:t xml:space="preserve">, </w:t>
      </w:r>
      <w:proofErr w:type="spellStart"/>
      <w:r w:rsidRPr="00860785">
        <w:rPr>
          <w:color w:val="0A0A0A"/>
          <w:szCs w:val="24"/>
          <w:lang w:val="en-US" w:eastAsia="en-US"/>
        </w:rPr>
        <w:t>мнемосхемаларды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әзірлеу</w:t>
      </w:r>
      <w:proofErr w:type="spellEnd"/>
      <w:r w:rsidRPr="00860785">
        <w:rPr>
          <w:color w:val="0A0A0A"/>
          <w:szCs w:val="24"/>
          <w:lang w:val="en-US" w:eastAsia="en-US"/>
        </w:rPr>
        <w:t xml:space="preserve">, </w:t>
      </w:r>
      <w:proofErr w:type="spellStart"/>
      <w:r w:rsidRPr="00860785">
        <w:rPr>
          <w:color w:val="0A0A0A"/>
          <w:szCs w:val="24"/>
          <w:lang w:val="en-US" w:eastAsia="en-US"/>
        </w:rPr>
        <w:t>кешенді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сынақтар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жүргізу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және</w:t>
      </w:r>
      <w:proofErr w:type="spellEnd"/>
      <w:r w:rsidRPr="00860785">
        <w:rPr>
          <w:color w:val="0A0A0A"/>
          <w:szCs w:val="24"/>
          <w:lang w:val="en-US" w:eastAsia="en-US"/>
        </w:rPr>
        <w:t xml:space="preserve"> ГК СӨЖ-</w:t>
      </w:r>
      <w:proofErr w:type="spellStart"/>
      <w:r w:rsidRPr="00860785">
        <w:rPr>
          <w:color w:val="0A0A0A"/>
          <w:szCs w:val="24"/>
          <w:lang w:val="en-US" w:eastAsia="en-US"/>
        </w:rPr>
        <w:t>ді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метрологиялық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аттестаттауға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дайындау</w:t>
      </w:r>
      <w:proofErr w:type="spellEnd"/>
      <w:r w:rsidRPr="00860785">
        <w:rPr>
          <w:color w:val="0A0A0A"/>
          <w:szCs w:val="24"/>
          <w:lang w:val="en-US" w:eastAsia="en-US"/>
        </w:rPr>
        <w:t>.</w:t>
      </w:r>
    </w:p>
    <w:p w14:paraId="34CD9E93" w14:textId="5889C74E" w:rsidR="00860785" w:rsidRPr="00860785" w:rsidRDefault="00860785" w:rsidP="00860785">
      <w:pPr>
        <w:numPr>
          <w:ilvl w:val="0"/>
          <w:numId w:val="6"/>
        </w:numPr>
        <w:shd w:val="clear" w:color="auto" w:fill="FFFFFF"/>
        <w:rPr>
          <w:color w:val="0A0A0A"/>
          <w:szCs w:val="24"/>
          <w:lang w:val="en-US" w:eastAsia="en-US"/>
        </w:rPr>
      </w:pPr>
      <w:r w:rsidRPr="00860785">
        <w:rPr>
          <w:color w:val="0A0A0A"/>
          <w:szCs w:val="24"/>
          <w:lang w:val="en-US" w:eastAsia="en-US"/>
        </w:rPr>
        <w:t>ГК СӨЖ-</w:t>
      </w:r>
      <w:proofErr w:type="spellStart"/>
      <w:r w:rsidRPr="00860785">
        <w:rPr>
          <w:color w:val="0A0A0A"/>
          <w:szCs w:val="24"/>
          <w:lang w:val="en-US" w:eastAsia="en-US"/>
        </w:rPr>
        <w:t>дің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тәжірибелік-өнеркәсіптік</w:t>
      </w:r>
      <w:proofErr w:type="spellEnd"/>
      <w:r w:rsidRPr="00860785">
        <w:rPr>
          <w:color w:val="0A0A0A"/>
          <w:szCs w:val="24"/>
          <w:lang w:val="en-US" w:eastAsia="en-US"/>
        </w:rPr>
        <w:t xml:space="preserve">, </w:t>
      </w:r>
      <w:proofErr w:type="spellStart"/>
      <w:r w:rsidRPr="00860785">
        <w:rPr>
          <w:color w:val="0A0A0A"/>
          <w:szCs w:val="24"/>
          <w:lang w:val="en-US" w:eastAsia="en-US"/>
        </w:rPr>
        <w:t>қабылдау-тапсыру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және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кешенді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сынақтарын</w:t>
      </w:r>
      <w:proofErr w:type="spellEnd"/>
      <w:r w:rsidRPr="00860785">
        <w:rPr>
          <w:color w:val="0A0A0A"/>
          <w:szCs w:val="24"/>
          <w:lang w:val="en-US" w:eastAsia="en-US"/>
        </w:rPr>
        <w:t> </w:t>
      </w:r>
      <w:proofErr w:type="spellStart"/>
      <w:r w:rsidRPr="00860785">
        <w:rPr>
          <w:color w:val="0A0A0A"/>
          <w:szCs w:val="24"/>
          <w:lang w:val="en-US" w:eastAsia="en-US"/>
        </w:rPr>
        <w:t>өткізуге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қатысу</w:t>
      </w:r>
      <w:proofErr w:type="spellEnd"/>
      <w:r w:rsidRPr="00860785">
        <w:rPr>
          <w:color w:val="0A0A0A"/>
          <w:szCs w:val="24"/>
          <w:lang w:val="en-US" w:eastAsia="en-US"/>
        </w:rPr>
        <w:t xml:space="preserve">, </w:t>
      </w:r>
      <w:proofErr w:type="spellStart"/>
      <w:r w:rsidRPr="00860785">
        <w:rPr>
          <w:color w:val="0A0A0A"/>
          <w:szCs w:val="24"/>
          <w:lang w:val="en-US" w:eastAsia="en-US"/>
        </w:rPr>
        <w:t>оның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ішінде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сынақ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бағдарламаларын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дайындау</w:t>
      </w:r>
      <w:proofErr w:type="spellEnd"/>
      <w:r w:rsidRPr="00860785">
        <w:rPr>
          <w:color w:val="0A0A0A"/>
          <w:szCs w:val="24"/>
          <w:lang w:val="en-US" w:eastAsia="en-US"/>
        </w:rPr>
        <w:t xml:space="preserve">, </w:t>
      </w:r>
      <w:proofErr w:type="spellStart"/>
      <w:r w:rsidRPr="00860785">
        <w:rPr>
          <w:color w:val="0A0A0A"/>
          <w:szCs w:val="24"/>
          <w:lang w:val="en-US" w:eastAsia="en-US"/>
        </w:rPr>
        <w:t>техникалық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сүйемелдеу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және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оларды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өткізу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барысында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Мердігер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мамандарының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қатысуы</w:t>
      </w:r>
      <w:proofErr w:type="spellEnd"/>
      <w:r w:rsidRPr="00860785">
        <w:rPr>
          <w:color w:val="0A0A0A"/>
          <w:szCs w:val="24"/>
          <w:lang w:val="en-US" w:eastAsia="en-US"/>
        </w:rPr>
        <w:t xml:space="preserve">. </w:t>
      </w:r>
    </w:p>
    <w:p w14:paraId="4F492CCB" w14:textId="296A32A0" w:rsidR="00860785" w:rsidRPr="00860785" w:rsidRDefault="00860785" w:rsidP="00860785">
      <w:pPr>
        <w:numPr>
          <w:ilvl w:val="0"/>
          <w:numId w:val="6"/>
        </w:numPr>
        <w:shd w:val="clear" w:color="auto" w:fill="FFFFFF"/>
        <w:rPr>
          <w:color w:val="0A0A0A"/>
          <w:szCs w:val="24"/>
          <w:lang w:val="en-US" w:eastAsia="en-US"/>
        </w:rPr>
      </w:pPr>
      <w:proofErr w:type="spellStart"/>
      <w:r w:rsidRPr="00860785">
        <w:rPr>
          <w:color w:val="0A0A0A"/>
          <w:szCs w:val="24"/>
          <w:lang w:val="en-US" w:eastAsia="en-US"/>
        </w:rPr>
        <w:t>Метрологиялық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құжаттаманы</w:t>
      </w:r>
      <w:proofErr w:type="spellEnd"/>
      <w:r w:rsidRPr="00860785">
        <w:rPr>
          <w:color w:val="0A0A0A"/>
          <w:szCs w:val="24"/>
          <w:lang w:val="en-US" w:eastAsia="en-US"/>
        </w:rPr>
        <w:t> </w:t>
      </w:r>
      <w:proofErr w:type="spellStart"/>
      <w:r w:rsidRPr="00860785">
        <w:rPr>
          <w:color w:val="0A0A0A"/>
          <w:szCs w:val="24"/>
          <w:lang w:val="en-US" w:eastAsia="en-US"/>
        </w:rPr>
        <w:t>әзірлеу</w:t>
      </w:r>
      <w:proofErr w:type="spellEnd"/>
      <w:r w:rsidRPr="00860785">
        <w:rPr>
          <w:color w:val="0A0A0A"/>
          <w:szCs w:val="24"/>
          <w:lang w:val="en-US" w:eastAsia="en-US"/>
        </w:rPr>
        <w:t xml:space="preserve">, </w:t>
      </w:r>
      <w:proofErr w:type="spellStart"/>
      <w:r w:rsidRPr="00860785">
        <w:rPr>
          <w:color w:val="0A0A0A"/>
          <w:szCs w:val="24"/>
          <w:lang w:val="en-US" w:eastAsia="en-US"/>
        </w:rPr>
        <w:t>оның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ішінде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өлшемдерді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орындау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әдістемелерін</w:t>
      </w:r>
      <w:proofErr w:type="spellEnd"/>
      <w:r w:rsidRPr="00860785">
        <w:rPr>
          <w:color w:val="0A0A0A"/>
          <w:szCs w:val="24"/>
          <w:lang w:val="en-US" w:eastAsia="en-US"/>
        </w:rPr>
        <w:t xml:space="preserve"> (ӨОӘ / МВИ), </w:t>
      </w:r>
      <w:proofErr w:type="spellStart"/>
      <w:r w:rsidRPr="00860785">
        <w:rPr>
          <w:color w:val="0A0A0A"/>
          <w:szCs w:val="24"/>
          <w:lang w:val="en-US" w:eastAsia="en-US"/>
        </w:rPr>
        <w:t>тексеру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әдістемелерін</w:t>
      </w:r>
      <w:proofErr w:type="spellEnd"/>
      <w:r w:rsidRPr="00860785">
        <w:rPr>
          <w:color w:val="0A0A0A"/>
          <w:szCs w:val="24"/>
          <w:lang w:val="en-US" w:eastAsia="en-US"/>
        </w:rPr>
        <w:t xml:space="preserve"> (</w:t>
      </w:r>
      <w:proofErr w:type="spellStart"/>
      <w:r w:rsidRPr="00860785">
        <w:rPr>
          <w:color w:val="0A0A0A"/>
          <w:szCs w:val="24"/>
          <w:lang w:val="en-US" w:eastAsia="en-US"/>
        </w:rPr>
        <w:t>қажет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болған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жағдайда</w:t>
      </w:r>
      <w:proofErr w:type="spellEnd"/>
      <w:r w:rsidRPr="00860785">
        <w:rPr>
          <w:color w:val="0A0A0A"/>
          <w:szCs w:val="24"/>
          <w:lang w:val="en-US" w:eastAsia="en-US"/>
        </w:rPr>
        <w:t xml:space="preserve">), </w:t>
      </w:r>
      <w:proofErr w:type="spellStart"/>
      <w:r w:rsidRPr="00860785">
        <w:rPr>
          <w:color w:val="0A0A0A"/>
          <w:szCs w:val="24"/>
          <w:lang w:val="en-US" w:eastAsia="en-US"/>
        </w:rPr>
        <w:t>метрологиялық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аттестаттау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бағдарламаларын</w:t>
      </w:r>
      <w:proofErr w:type="spellEnd"/>
      <w:r w:rsidRPr="00860785">
        <w:rPr>
          <w:color w:val="0A0A0A"/>
          <w:szCs w:val="24"/>
          <w:lang w:val="en-US" w:eastAsia="en-US"/>
        </w:rPr>
        <w:t>, ӨОӘ-</w:t>
      </w:r>
      <w:proofErr w:type="spellStart"/>
      <w:r w:rsidRPr="00860785">
        <w:rPr>
          <w:color w:val="0A0A0A"/>
          <w:szCs w:val="24"/>
          <w:lang w:val="en-US" w:eastAsia="en-US"/>
        </w:rPr>
        <w:t>ні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аттестаттауды</w:t>
      </w:r>
      <w:proofErr w:type="spellEnd"/>
      <w:r w:rsidRPr="00860785">
        <w:rPr>
          <w:color w:val="0A0A0A"/>
          <w:szCs w:val="24"/>
          <w:lang w:val="en-US" w:eastAsia="en-US"/>
        </w:rPr>
        <w:t xml:space="preserve">, </w:t>
      </w:r>
      <w:proofErr w:type="spellStart"/>
      <w:r w:rsidRPr="00860785">
        <w:rPr>
          <w:color w:val="0A0A0A"/>
          <w:szCs w:val="24"/>
          <w:lang w:val="en-US" w:eastAsia="en-US"/>
        </w:rPr>
        <w:t>эксперименттік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зерттеулерді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орындау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және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нәтижелерді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ресімдеу</w:t>
      </w:r>
      <w:proofErr w:type="spellEnd"/>
      <w:r w:rsidRPr="00860785">
        <w:rPr>
          <w:color w:val="0A0A0A"/>
          <w:szCs w:val="24"/>
          <w:lang w:val="en-US" w:eastAsia="en-US"/>
        </w:rPr>
        <w:t xml:space="preserve">. </w:t>
      </w:r>
    </w:p>
    <w:p w14:paraId="454834D9" w14:textId="66D6810A" w:rsidR="00860785" w:rsidRPr="00860785" w:rsidRDefault="00860785" w:rsidP="00860785">
      <w:pPr>
        <w:numPr>
          <w:ilvl w:val="0"/>
          <w:numId w:val="6"/>
        </w:numPr>
        <w:shd w:val="clear" w:color="auto" w:fill="FFFFFF"/>
        <w:rPr>
          <w:color w:val="0A0A0A"/>
          <w:szCs w:val="24"/>
          <w:lang w:val="en-US" w:eastAsia="en-US"/>
        </w:rPr>
      </w:pPr>
      <w:r w:rsidRPr="00860785">
        <w:rPr>
          <w:color w:val="0A0A0A"/>
          <w:szCs w:val="24"/>
          <w:lang w:val="en-US" w:eastAsia="en-US"/>
        </w:rPr>
        <w:t>ГК СӨЖ-</w:t>
      </w:r>
      <w:proofErr w:type="spellStart"/>
      <w:r w:rsidRPr="00860785">
        <w:rPr>
          <w:color w:val="0A0A0A"/>
          <w:szCs w:val="24"/>
          <w:lang w:val="en-US" w:eastAsia="en-US"/>
        </w:rPr>
        <w:t>ді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аттестаттау</w:t>
      </w:r>
      <w:proofErr w:type="spellEnd"/>
      <w:r w:rsidRPr="00860785">
        <w:rPr>
          <w:color w:val="0A0A0A"/>
          <w:szCs w:val="24"/>
          <w:lang w:val="en-US" w:eastAsia="en-US"/>
        </w:rPr>
        <w:t xml:space="preserve">, </w:t>
      </w:r>
      <w:proofErr w:type="spellStart"/>
      <w:r w:rsidRPr="00860785">
        <w:rPr>
          <w:color w:val="0A0A0A"/>
          <w:szCs w:val="24"/>
          <w:lang w:val="en-US" w:eastAsia="en-US"/>
        </w:rPr>
        <w:t>оның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ішінде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құжаттардың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толық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жиынтығын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дайындау</w:t>
      </w:r>
      <w:proofErr w:type="spellEnd"/>
      <w:r w:rsidRPr="00860785">
        <w:rPr>
          <w:color w:val="0A0A0A"/>
          <w:szCs w:val="24"/>
          <w:lang w:val="en-US" w:eastAsia="en-US"/>
        </w:rPr>
        <w:t xml:space="preserve">, </w:t>
      </w:r>
      <w:proofErr w:type="spellStart"/>
      <w:r w:rsidRPr="00860785">
        <w:rPr>
          <w:color w:val="0A0A0A"/>
          <w:szCs w:val="24"/>
          <w:lang w:val="en-US" w:eastAsia="en-US"/>
        </w:rPr>
        <w:t>рәсімді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сүйемелдеу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және</w:t>
      </w:r>
      <w:proofErr w:type="spellEnd"/>
      <w:r w:rsidRPr="00860785">
        <w:rPr>
          <w:color w:val="0A0A0A"/>
          <w:szCs w:val="24"/>
          <w:lang w:val="en-US" w:eastAsia="en-US"/>
        </w:rPr>
        <w:t xml:space="preserve"> ГК СӨЖ-</w:t>
      </w:r>
      <w:proofErr w:type="spellStart"/>
      <w:r w:rsidRPr="00860785">
        <w:rPr>
          <w:color w:val="0A0A0A"/>
          <w:szCs w:val="24"/>
          <w:lang w:val="en-US" w:eastAsia="en-US"/>
        </w:rPr>
        <w:t>ді</w:t>
      </w:r>
      <w:proofErr w:type="spellEnd"/>
      <w:r w:rsidRPr="00860785">
        <w:rPr>
          <w:color w:val="0A0A0A"/>
          <w:szCs w:val="24"/>
          <w:lang w:val="en-US" w:eastAsia="en-US"/>
        </w:rPr>
        <w:t xml:space="preserve"> (</w:t>
      </w:r>
      <w:proofErr w:type="spellStart"/>
      <w:r w:rsidRPr="00860785">
        <w:rPr>
          <w:color w:val="0A0A0A"/>
          <w:szCs w:val="24"/>
          <w:lang w:val="en-US" w:eastAsia="en-US"/>
        </w:rPr>
        <w:t>газ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конденсатын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есепке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алу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торабын</w:t>
      </w:r>
      <w:proofErr w:type="spellEnd"/>
      <w:r w:rsidRPr="00860785">
        <w:rPr>
          <w:color w:val="0A0A0A"/>
          <w:szCs w:val="24"/>
          <w:lang w:val="en-US" w:eastAsia="en-US"/>
        </w:rPr>
        <w:t xml:space="preserve">) </w:t>
      </w:r>
      <w:proofErr w:type="spellStart"/>
      <w:r w:rsidRPr="00860785">
        <w:rPr>
          <w:color w:val="0A0A0A"/>
          <w:szCs w:val="24"/>
          <w:lang w:val="en-US" w:eastAsia="en-US"/>
        </w:rPr>
        <w:t>Қазақстан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Республикасының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өлшем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құралдарының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мемлекеттік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тізіліміне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енгізу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туралы</w:t>
      </w:r>
      <w:proofErr w:type="spellEnd"/>
      <w:r w:rsidRPr="00860785">
        <w:rPr>
          <w:color w:val="0A0A0A"/>
          <w:szCs w:val="24"/>
          <w:lang w:val="en-US" w:eastAsia="en-US"/>
        </w:rPr>
        <w:t> </w:t>
      </w:r>
      <w:proofErr w:type="spellStart"/>
      <w:r w:rsidRPr="00860785">
        <w:rPr>
          <w:color w:val="0A0A0A"/>
          <w:szCs w:val="24"/>
          <w:lang w:val="en-US" w:eastAsia="en-US"/>
        </w:rPr>
        <w:t>сертификатты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алу</w:t>
      </w:r>
      <w:proofErr w:type="spellEnd"/>
      <w:r w:rsidRPr="00860785">
        <w:rPr>
          <w:color w:val="0A0A0A"/>
          <w:szCs w:val="24"/>
          <w:lang w:val="en-US" w:eastAsia="en-US"/>
        </w:rPr>
        <w:t>.</w:t>
      </w:r>
    </w:p>
    <w:p w14:paraId="7E203F25" w14:textId="73A5ACBB" w:rsidR="00860785" w:rsidRPr="00860785" w:rsidRDefault="00860785" w:rsidP="00860785">
      <w:pPr>
        <w:numPr>
          <w:ilvl w:val="0"/>
          <w:numId w:val="6"/>
        </w:numPr>
        <w:shd w:val="clear" w:color="auto" w:fill="FFFFFF"/>
        <w:rPr>
          <w:color w:val="0A0A0A"/>
          <w:szCs w:val="24"/>
          <w:lang w:val="en-US" w:eastAsia="en-US"/>
        </w:rPr>
      </w:pPr>
      <w:proofErr w:type="spellStart"/>
      <w:r w:rsidRPr="00860785">
        <w:rPr>
          <w:color w:val="0A0A0A"/>
          <w:szCs w:val="24"/>
          <w:lang w:val="en-US" w:eastAsia="en-US"/>
        </w:rPr>
        <w:t>Жеткізілетін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құжаттаманың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құрамына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пайдалану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жөніндегі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нұсқаулықтар</w:t>
      </w:r>
      <w:proofErr w:type="spellEnd"/>
      <w:r w:rsidRPr="00860785">
        <w:rPr>
          <w:color w:val="0A0A0A"/>
          <w:szCs w:val="24"/>
          <w:lang w:val="en-US" w:eastAsia="en-US"/>
        </w:rPr>
        <w:t xml:space="preserve">, </w:t>
      </w:r>
      <w:proofErr w:type="spellStart"/>
      <w:r w:rsidRPr="00860785">
        <w:rPr>
          <w:color w:val="0A0A0A"/>
          <w:szCs w:val="24"/>
          <w:lang w:val="en-US" w:eastAsia="en-US"/>
        </w:rPr>
        <w:t>жабдық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паспорттары</w:t>
      </w:r>
      <w:proofErr w:type="spellEnd"/>
      <w:r w:rsidRPr="00860785">
        <w:rPr>
          <w:color w:val="0A0A0A"/>
          <w:szCs w:val="24"/>
          <w:lang w:val="en-US" w:eastAsia="en-US"/>
        </w:rPr>
        <w:t xml:space="preserve">, </w:t>
      </w:r>
      <w:proofErr w:type="spellStart"/>
      <w:r w:rsidRPr="00860785">
        <w:rPr>
          <w:color w:val="0A0A0A"/>
          <w:szCs w:val="24"/>
          <w:lang w:val="en-US" w:eastAsia="en-US"/>
        </w:rPr>
        <w:t>сынақ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хаттамалары</w:t>
      </w:r>
      <w:proofErr w:type="spellEnd"/>
      <w:r w:rsidRPr="00860785">
        <w:rPr>
          <w:color w:val="0A0A0A"/>
          <w:szCs w:val="24"/>
          <w:lang w:val="en-US" w:eastAsia="en-US"/>
        </w:rPr>
        <w:t xml:space="preserve">, </w:t>
      </w:r>
      <w:proofErr w:type="spellStart"/>
      <w:r w:rsidRPr="00860785">
        <w:rPr>
          <w:color w:val="0A0A0A"/>
          <w:szCs w:val="24"/>
          <w:lang w:val="en-US" w:eastAsia="en-US"/>
        </w:rPr>
        <w:t>технологиялық</w:t>
      </w:r>
      <w:proofErr w:type="spellEnd"/>
      <w:r w:rsidRPr="00860785">
        <w:rPr>
          <w:color w:val="0A0A0A"/>
          <w:szCs w:val="24"/>
          <w:lang w:val="en-US" w:eastAsia="en-US"/>
        </w:rPr>
        <w:t xml:space="preserve">, </w:t>
      </w:r>
      <w:proofErr w:type="spellStart"/>
      <w:r w:rsidRPr="00860785">
        <w:rPr>
          <w:color w:val="0A0A0A"/>
          <w:szCs w:val="24"/>
          <w:lang w:val="en-US" w:eastAsia="en-US"/>
        </w:rPr>
        <w:t>электр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қосылыстары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мен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автоматтандыру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схемалары</w:t>
      </w:r>
      <w:proofErr w:type="spellEnd"/>
      <w:r w:rsidRPr="00860785">
        <w:rPr>
          <w:color w:val="0A0A0A"/>
          <w:szCs w:val="24"/>
          <w:lang w:val="en-US" w:eastAsia="en-US"/>
        </w:rPr>
        <w:t xml:space="preserve">, </w:t>
      </w:r>
      <w:proofErr w:type="spellStart"/>
      <w:r w:rsidRPr="00860785">
        <w:rPr>
          <w:color w:val="0A0A0A"/>
          <w:szCs w:val="24"/>
          <w:lang w:val="en-US" w:eastAsia="en-US"/>
        </w:rPr>
        <w:t>өлшем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құралдарын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тексеру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және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типті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бекіту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туралы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куәліктер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кіруі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тиіс</w:t>
      </w:r>
      <w:proofErr w:type="spellEnd"/>
      <w:r w:rsidRPr="00860785">
        <w:rPr>
          <w:color w:val="0A0A0A"/>
          <w:szCs w:val="24"/>
          <w:lang w:val="en-US" w:eastAsia="en-US"/>
        </w:rPr>
        <w:t xml:space="preserve">. </w:t>
      </w:r>
    </w:p>
    <w:p w14:paraId="3623783C" w14:textId="77777777" w:rsidR="00860785" w:rsidRPr="00860785" w:rsidRDefault="00860785" w:rsidP="00860785">
      <w:pPr>
        <w:shd w:val="clear" w:color="auto" w:fill="FFFFFF"/>
        <w:rPr>
          <w:color w:val="0A0A0A"/>
          <w:szCs w:val="24"/>
          <w:lang w:val="en-US" w:eastAsia="en-US"/>
        </w:rPr>
      </w:pPr>
      <w:proofErr w:type="spellStart"/>
      <w:r w:rsidRPr="00860785">
        <w:rPr>
          <w:color w:val="0A0A0A"/>
          <w:szCs w:val="24"/>
          <w:lang w:val="en-US" w:eastAsia="en-US"/>
        </w:rPr>
        <w:t>Осы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бөлімде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көрсетілген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жұмыс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тізбесі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толық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болып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табылмайды</w:t>
      </w:r>
      <w:proofErr w:type="spellEnd"/>
      <w:r w:rsidRPr="00860785">
        <w:rPr>
          <w:color w:val="0A0A0A"/>
          <w:szCs w:val="24"/>
          <w:lang w:val="en-US" w:eastAsia="en-US"/>
        </w:rPr>
        <w:t xml:space="preserve">. </w:t>
      </w:r>
      <w:proofErr w:type="spellStart"/>
      <w:r w:rsidRPr="00860785">
        <w:rPr>
          <w:color w:val="0A0A0A"/>
          <w:szCs w:val="24"/>
          <w:lang w:val="en-US" w:eastAsia="en-US"/>
        </w:rPr>
        <w:t>Мердігер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түпкілікті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нәтижені</w:t>
      </w:r>
      <w:proofErr w:type="spellEnd"/>
      <w:r w:rsidRPr="00860785">
        <w:rPr>
          <w:color w:val="0A0A0A"/>
          <w:szCs w:val="24"/>
          <w:lang w:val="en-US" w:eastAsia="en-US"/>
        </w:rPr>
        <w:t xml:space="preserve"> — </w:t>
      </w:r>
      <w:proofErr w:type="spellStart"/>
      <w:r w:rsidRPr="00860785">
        <w:rPr>
          <w:color w:val="0A0A0A"/>
          <w:szCs w:val="24"/>
          <w:lang w:val="en-US" w:eastAsia="en-US"/>
        </w:rPr>
        <w:t>жұмысқа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қабілетті</w:t>
      </w:r>
      <w:proofErr w:type="spellEnd"/>
      <w:r w:rsidRPr="00860785">
        <w:rPr>
          <w:color w:val="0A0A0A"/>
          <w:szCs w:val="24"/>
          <w:lang w:val="en-US" w:eastAsia="en-US"/>
        </w:rPr>
        <w:t xml:space="preserve">, </w:t>
      </w:r>
      <w:proofErr w:type="spellStart"/>
      <w:r w:rsidRPr="00860785">
        <w:rPr>
          <w:color w:val="0A0A0A"/>
          <w:szCs w:val="24"/>
          <w:lang w:val="en-US" w:eastAsia="en-US"/>
        </w:rPr>
        <w:t>метрологиялық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аттестатталған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және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тіркелген</w:t>
      </w:r>
      <w:proofErr w:type="spellEnd"/>
      <w:r w:rsidRPr="00860785">
        <w:rPr>
          <w:color w:val="0A0A0A"/>
          <w:szCs w:val="24"/>
          <w:lang w:val="en-US" w:eastAsia="en-US"/>
        </w:rPr>
        <w:t xml:space="preserve"> ГК СӨЖ-</w:t>
      </w:r>
      <w:proofErr w:type="spellStart"/>
      <w:r w:rsidRPr="00860785">
        <w:rPr>
          <w:color w:val="0A0A0A"/>
          <w:szCs w:val="24"/>
          <w:lang w:val="en-US" w:eastAsia="en-US"/>
        </w:rPr>
        <w:t>ді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алу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үшін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қажетті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барлық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қосымша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жұмыстарды</w:t>
      </w:r>
      <w:proofErr w:type="spellEnd"/>
      <w:r w:rsidRPr="00860785">
        <w:rPr>
          <w:color w:val="0A0A0A"/>
          <w:szCs w:val="24"/>
          <w:lang w:val="en-US" w:eastAsia="en-US"/>
        </w:rPr>
        <w:t xml:space="preserve">, </w:t>
      </w:r>
      <w:proofErr w:type="spellStart"/>
      <w:r w:rsidRPr="00860785">
        <w:rPr>
          <w:color w:val="0A0A0A"/>
          <w:szCs w:val="24"/>
          <w:lang w:val="en-US" w:eastAsia="en-US"/>
        </w:rPr>
        <w:t>егер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мұндай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жұмыстар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осы</w:t>
      </w:r>
      <w:proofErr w:type="spellEnd"/>
      <w:r w:rsidRPr="00860785">
        <w:rPr>
          <w:color w:val="0A0A0A"/>
          <w:szCs w:val="24"/>
          <w:lang w:val="en-US" w:eastAsia="en-US"/>
        </w:rPr>
        <w:t xml:space="preserve"> Қосымшада </w:t>
      </w:r>
      <w:proofErr w:type="spellStart"/>
      <w:r w:rsidRPr="00860785">
        <w:rPr>
          <w:color w:val="0A0A0A"/>
          <w:szCs w:val="24"/>
          <w:lang w:val="en-US" w:eastAsia="en-US"/>
        </w:rPr>
        <w:t>тікелей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тізбеленбесе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де</w:t>
      </w:r>
      <w:proofErr w:type="spellEnd"/>
      <w:r w:rsidRPr="00860785">
        <w:rPr>
          <w:color w:val="0A0A0A"/>
          <w:szCs w:val="24"/>
          <w:lang w:val="en-US" w:eastAsia="en-US"/>
        </w:rPr>
        <w:t xml:space="preserve">, </w:t>
      </w:r>
      <w:proofErr w:type="spellStart"/>
      <w:r w:rsidRPr="00860785">
        <w:rPr>
          <w:color w:val="0A0A0A"/>
          <w:szCs w:val="24"/>
          <w:lang w:val="en-US" w:eastAsia="en-US"/>
        </w:rPr>
        <w:t>орындауға</w:t>
      </w:r>
      <w:proofErr w:type="spellEnd"/>
      <w:r w:rsidRPr="00860785">
        <w:rPr>
          <w:color w:val="0A0A0A"/>
          <w:szCs w:val="24"/>
          <w:lang w:val="en-US" w:eastAsia="en-US"/>
        </w:rPr>
        <w:t xml:space="preserve"> </w:t>
      </w:r>
      <w:proofErr w:type="spellStart"/>
      <w:r w:rsidRPr="00860785">
        <w:rPr>
          <w:color w:val="0A0A0A"/>
          <w:szCs w:val="24"/>
          <w:lang w:val="en-US" w:eastAsia="en-US"/>
        </w:rPr>
        <w:t>міндетті</w:t>
      </w:r>
      <w:proofErr w:type="spellEnd"/>
      <w:r w:rsidRPr="00860785">
        <w:rPr>
          <w:color w:val="0A0A0A"/>
          <w:szCs w:val="24"/>
          <w:lang w:val="en-US" w:eastAsia="en-US"/>
        </w:rPr>
        <w:t>.</w:t>
      </w:r>
    </w:p>
    <w:p w14:paraId="00B3ABB0" w14:textId="77777777" w:rsidR="00F641AE" w:rsidRPr="00F641AE" w:rsidRDefault="00F641AE" w:rsidP="00F641AE">
      <w:pPr>
        <w:jc w:val="both"/>
        <w:rPr>
          <w:bCs/>
          <w:szCs w:val="24"/>
          <w:lang w:val="kk-KZ" w:eastAsia="en-US"/>
        </w:rPr>
      </w:pPr>
    </w:p>
    <w:p w14:paraId="4EFA65E3" w14:textId="14F5C28E" w:rsidR="00860785" w:rsidRPr="00860785" w:rsidRDefault="00860785" w:rsidP="00860785">
      <w:pPr>
        <w:shd w:val="clear" w:color="auto" w:fill="FFFFFF"/>
        <w:rPr>
          <w:b/>
          <w:bCs/>
          <w:color w:val="0A0A0A"/>
          <w:szCs w:val="24"/>
          <w:lang w:val="kk-KZ" w:eastAsia="en-US"/>
        </w:rPr>
      </w:pPr>
      <w:r w:rsidRPr="00860785">
        <w:rPr>
          <w:b/>
          <w:bCs/>
          <w:color w:val="0A0A0A"/>
          <w:szCs w:val="24"/>
          <w:lang w:val="kk-KZ" w:eastAsia="en-US"/>
        </w:rPr>
        <w:t>5. Орындау мерзімдері</w:t>
      </w:r>
    </w:p>
    <w:p w14:paraId="77238A95" w14:textId="77777777" w:rsidR="00860785" w:rsidRPr="00860785" w:rsidRDefault="00860785" w:rsidP="00860785">
      <w:pPr>
        <w:shd w:val="clear" w:color="auto" w:fill="FFFFFF"/>
        <w:rPr>
          <w:color w:val="0A0A0A"/>
          <w:szCs w:val="24"/>
          <w:lang w:val="kk-KZ" w:eastAsia="en-US"/>
        </w:rPr>
      </w:pPr>
      <w:r w:rsidRPr="00860785">
        <w:rPr>
          <w:color w:val="0A0A0A"/>
          <w:szCs w:val="24"/>
          <w:lang w:val="kk-KZ" w:eastAsia="en-US"/>
        </w:rPr>
        <w:t>ГК СӨЖ-ді жобалау, жеткізу, монтаждау, метрологиялық аттестаттау және пайдалануға енгізу бойынша жұмыстардың толық кешені Мердігермен Тапсырыс берушінің өтінімі алынған сәттен бастап 12 (он екі) айдан аспайтын мерзімде орындалуы тиіс. </w:t>
      </w:r>
    </w:p>
    <w:p w14:paraId="5D3AA779" w14:textId="77777777" w:rsidR="00F641AE" w:rsidRPr="00860785" w:rsidRDefault="00F641AE" w:rsidP="00F641AE">
      <w:pPr>
        <w:ind w:left="29"/>
        <w:jc w:val="both"/>
        <w:rPr>
          <w:bCs/>
          <w:szCs w:val="24"/>
          <w:lang w:val="kk-KZ" w:eastAsia="en-US"/>
        </w:rPr>
      </w:pPr>
    </w:p>
    <w:p w14:paraId="52BE33DB" w14:textId="3D6650DA" w:rsidR="00860785" w:rsidRPr="00860785" w:rsidRDefault="00860785" w:rsidP="00860785">
      <w:pPr>
        <w:shd w:val="clear" w:color="auto" w:fill="FFFFFF"/>
        <w:rPr>
          <w:b/>
          <w:bCs/>
          <w:color w:val="0A0A0A"/>
          <w:szCs w:val="24"/>
          <w:lang w:val="kk-KZ" w:eastAsia="en-US"/>
        </w:rPr>
      </w:pPr>
      <w:r w:rsidRPr="00860785">
        <w:rPr>
          <w:b/>
          <w:bCs/>
          <w:color w:val="0A0A0A"/>
          <w:szCs w:val="24"/>
          <w:lang w:val="kk-KZ" w:eastAsia="en-US"/>
        </w:rPr>
        <w:t>6. Сынақтар және пайдалануға енгізу</w:t>
      </w:r>
    </w:p>
    <w:p w14:paraId="65D840C8" w14:textId="77777777" w:rsidR="00860785" w:rsidRPr="00860785" w:rsidRDefault="00860785" w:rsidP="00860785">
      <w:pPr>
        <w:shd w:val="clear" w:color="auto" w:fill="FFFFFF"/>
        <w:rPr>
          <w:color w:val="0A0A0A"/>
          <w:szCs w:val="24"/>
          <w:lang w:val="kk-KZ" w:eastAsia="en-US"/>
        </w:rPr>
      </w:pPr>
      <w:r w:rsidRPr="00860785">
        <w:rPr>
          <w:color w:val="0A0A0A"/>
          <w:szCs w:val="24"/>
          <w:lang w:val="kk-KZ" w:eastAsia="en-US"/>
        </w:rPr>
        <w:t>ГК СӨЖ-ді пайдалануға енгізу жүйенің коммерциялық есепке алу үшін пайдалануға және қолдануға дайындығын растайтын тиісті актілер мен хаттамаларды ресімдей отырып, тәжірибелік-өнеркәсіптік және қабылдау-тапсыру сынақтарының нәтижелері бойынша жүзеге асырылады.</w:t>
      </w:r>
    </w:p>
    <w:p w14:paraId="771123DE" w14:textId="77777777" w:rsidR="00FC62EB" w:rsidRPr="00860785" w:rsidRDefault="00FC62EB">
      <w:pPr>
        <w:rPr>
          <w:lang w:val="kk-KZ"/>
        </w:rPr>
      </w:pPr>
    </w:p>
    <w:sectPr w:rsidR="00FC62EB" w:rsidRPr="00860785" w:rsidSect="00F641AE">
      <w:footerReference w:type="default" r:id="rId7"/>
      <w:pgSz w:w="11906" w:h="16838"/>
      <w:pgMar w:top="1418" w:right="851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6D119" w14:textId="77777777" w:rsidR="00DC4E59" w:rsidRDefault="00DC4E59">
      <w:r>
        <w:separator/>
      </w:r>
    </w:p>
  </w:endnote>
  <w:endnote w:type="continuationSeparator" w:id="0">
    <w:p w14:paraId="24975C15" w14:textId="77777777" w:rsidR="00DC4E59" w:rsidRDefault="00DC4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04F11" w14:textId="77777777" w:rsidR="00F641AE" w:rsidRDefault="00F641AE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14:paraId="4575F7AC" w14:textId="77777777" w:rsidR="00F641AE" w:rsidRDefault="00F641A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68871" w14:textId="77777777" w:rsidR="00DC4E59" w:rsidRDefault="00DC4E59">
      <w:r>
        <w:separator/>
      </w:r>
    </w:p>
  </w:footnote>
  <w:footnote w:type="continuationSeparator" w:id="0">
    <w:p w14:paraId="7E35C3B4" w14:textId="77777777" w:rsidR="00DC4E59" w:rsidRDefault="00DC4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635D8"/>
    <w:multiLevelType w:val="multilevel"/>
    <w:tmpl w:val="C0AAE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D4638"/>
    <w:multiLevelType w:val="multilevel"/>
    <w:tmpl w:val="17A0D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18295D"/>
    <w:multiLevelType w:val="hybridMultilevel"/>
    <w:tmpl w:val="50B6EC76"/>
    <w:lvl w:ilvl="0" w:tplc="01C8B29A">
      <w:start w:val="4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3" w15:restartNumberingAfterBreak="0">
    <w:nsid w:val="36800945"/>
    <w:multiLevelType w:val="hybridMultilevel"/>
    <w:tmpl w:val="19A643BE"/>
    <w:lvl w:ilvl="0" w:tplc="35F0A7CE">
      <w:start w:val="5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4" w15:restartNumberingAfterBreak="0">
    <w:nsid w:val="4B402E11"/>
    <w:multiLevelType w:val="hybridMultilevel"/>
    <w:tmpl w:val="FDF442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6E61E1"/>
    <w:multiLevelType w:val="hybridMultilevel"/>
    <w:tmpl w:val="A2786198"/>
    <w:lvl w:ilvl="0" w:tplc="F50693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7364414">
    <w:abstractNumId w:val="2"/>
  </w:num>
  <w:num w:numId="2" w16cid:durableId="1809781977">
    <w:abstractNumId w:val="4"/>
  </w:num>
  <w:num w:numId="3" w16cid:durableId="1264915676">
    <w:abstractNumId w:val="5"/>
  </w:num>
  <w:num w:numId="4" w16cid:durableId="1677226809">
    <w:abstractNumId w:val="3"/>
  </w:num>
  <w:num w:numId="5" w16cid:durableId="1918980403">
    <w:abstractNumId w:val="0"/>
  </w:num>
  <w:num w:numId="6" w16cid:durableId="1483961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951"/>
    <w:rsid w:val="001A0F31"/>
    <w:rsid w:val="00210E32"/>
    <w:rsid w:val="002C1DB6"/>
    <w:rsid w:val="00382FD6"/>
    <w:rsid w:val="003C5B3D"/>
    <w:rsid w:val="006246AB"/>
    <w:rsid w:val="006E627E"/>
    <w:rsid w:val="007556E6"/>
    <w:rsid w:val="0081668E"/>
    <w:rsid w:val="00860785"/>
    <w:rsid w:val="008B626C"/>
    <w:rsid w:val="00951134"/>
    <w:rsid w:val="00991951"/>
    <w:rsid w:val="00A325C6"/>
    <w:rsid w:val="00B3144D"/>
    <w:rsid w:val="00B415BA"/>
    <w:rsid w:val="00B925FE"/>
    <w:rsid w:val="00CB78A6"/>
    <w:rsid w:val="00D012FC"/>
    <w:rsid w:val="00D10E52"/>
    <w:rsid w:val="00DC4E59"/>
    <w:rsid w:val="00F641AE"/>
    <w:rsid w:val="00FC62EB"/>
    <w:rsid w:val="00FF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86601"/>
  <w15:chartTrackingRefBased/>
  <w15:docId w15:val="{BF29F09E-A1DE-40FA-9771-598F07ABB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1AE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919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19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19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19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19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19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19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19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19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19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19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19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195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195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19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19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19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19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19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91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19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19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19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1951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991951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991951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9919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991951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991951"/>
    <w:rPr>
      <w:b/>
      <w:bCs/>
      <w:smallCaps/>
      <w:color w:val="0F4761" w:themeColor="accent1" w:themeShade="BF"/>
      <w:spacing w:val="5"/>
    </w:rPr>
  </w:style>
  <w:style w:type="paragraph" w:styleId="ad">
    <w:name w:val="footer"/>
    <w:basedOn w:val="a"/>
    <w:link w:val="ae"/>
    <w:uiPriority w:val="99"/>
    <w:rsid w:val="00F641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641AE"/>
    <w:rPr>
      <w:rFonts w:ascii="Times New Roman" w:eastAsia="Times New Roman" w:hAnsi="Times New Roman" w:cs="Times New Roman"/>
      <w:kern w:val="0"/>
      <w:szCs w:val="20"/>
      <w:lang w:val="ru-RU" w:eastAsia="ru-RU"/>
      <w14:ligatures w14:val="none"/>
    </w:rPr>
  </w:style>
  <w:style w:type="character" w:customStyle="1" w:styleId="a8">
    <w:name w:val="Абзац списка Знак"/>
    <w:link w:val="a7"/>
    <w:uiPriority w:val="34"/>
    <w:rsid w:val="00F64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1241</Words>
  <Characters>7079</Characters>
  <Application>Microsoft Office Word</Application>
  <DocSecurity>0</DocSecurity>
  <Lines>58</Lines>
  <Paragraphs>16</Paragraphs>
  <ScaleCrop>false</ScaleCrop>
  <Company/>
  <LinksUpToDate>false</LinksUpToDate>
  <CharactersWithSpaces>8304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Шабдиров Гимран Насипкалиевич</dc:creator>
  <cp:keywords/>
  <dc:description/>
  <cp:lastModifiedBy>Аймағамбетов Аманжан Жауынбайұлы</cp:lastModifiedBy>
  <cp:revision>12</cp:revision>
  <cp:lastPrinted>2026-02-09T09:59:00Z</cp:lastPrinted>
  <dcterms:created xsi:type="dcterms:W3CDTF">2026-01-13T04:19:00Z</dcterms:created>
  <dcterms:modified xsi:type="dcterms:W3CDTF">2026-02-09T10:08:00Z</dcterms:modified>
</cp:coreProperties>
</file>