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DBDA" w14:textId="77777777" w:rsidR="007B70F3" w:rsidRDefault="007B70F3" w:rsidP="000C725F">
      <w:pPr>
        <w:pStyle w:val="af2"/>
        <w:jc w:val="right"/>
        <w:rPr>
          <w:rFonts w:ascii="Times New Roman" w:hAnsi="Times New Roman"/>
          <w:b/>
          <w:bCs/>
          <w:sz w:val="24"/>
          <w:szCs w:val="24"/>
          <w:lang w:val="ru-RU"/>
        </w:rPr>
      </w:pPr>
    </w:p>
    <w:p w14:paraId="6D6EC284" w14:textId="57A97CCD" w:rsidR="006B5357" w:rsidRPr="00473965" w:rsidRDefault="006B5357" w:rsidP="006B5357">
      <w:pPr>
        <w:jc w:val="right"/>
        <w:rPr>
          <w:rFonts w:eastAsiaTheme="minorHAnsi" w:cstheme="minorBidi"/>
          <w:b/>
          <w:lang w:eastAsia="en-US"/>
        </w:rPr>
      </w:pPr>
      <w:r w:rsidRPr="00473965">
        <w:rPr>
          <w:rFonts w:eastAsiaTheme="minorHAnsi" w:cstheme="minorBidi"/>
          <w:b/>
          <w:lang w:eastAsia="en-US"/>
        </w:rPr>
        <w:t>202</w:t>
      </w:r>
      <w:r w:rsidR="00F33EB6">
        <w:rPr>
          <w:rFonts w:eastAsiaTheme="minorHAnsi" w:cstheme="minorBidi"/>
          <w:b/>
          <w:lang w:eastAsia="en-US"/>
        </w:rPr>
        <w:t>6</w:t>
      </w:r>
      <w:r w:rsidRPr="00473965">
        <w:rPr>
          <w:rFonts w:eastAsiaTheme="minorHAnsi" w:cstheme="minorBidi"/>
          <w:b/>
          <w:lang w:eastAsia="en-US"/>
        </w:rPr>
        <w:t xml:space="preserve"> </w:t>
      </w:r>
      <w:proofErr w:type="spellStart"/>
      <w:r w:rsidRPr="00473965">
        <w:rPr>
          <w:rFonts w:eastAsiaTheme="minorHAnsi" w:cstheme="minorBidi"/>
          <w:b/>
          <w:lang w:eastAsia="en-US"/>
        </w:rPr>
        <w:t>жылғы</w:t>
      </w:r>
      <w:proofErr w:type="spellEnd"/>
      <w:r w:rsidRPr="00473965">
        <w:rPr>
          <w:rFonts w:eastAsiaTheme="minorHAnsi" w:cstheme="minorBidi"/>
          <w:b/>
          <w:lang w:eastAsia="en-US"/>
        </w:rPr>
        <w:t xml:space="preserve"> «___» __________ </w:t>
      </w:r>
    </w:p>
    <w:p w14:paraId="4D292AA1" w14:textId="77777777" w:rsidR="006B5357" w:rsidRPr="00473965" w:rsidRDefault="006B5357" w:rsidP="006B5357">
      <w:pPr>
        <w:jc w:val="right"/>
        <w:rPr>
          <w:rFonts w:eastAsiaTheme="minorHAnsi" w:cstheme="minorBidi"/>
          <w:b/>
          <w:lang w:eastAsia="en-US"/>
        </w:rPr>
      </w:pPr>
      <w:r w:rsidRPr="00473965">
        <w:rPr>
          <w:rFonts w:eastAsiaTheme="minorHAnsi" w:cstheme="minorBidi"/>
          <w:b/>
          <w:lang w:eastAsia="en-US"/>
        </w:rPr>
        <w:t xml:space="preserve">№_____________ </w:t>
      </w:r>
      <w:proofErr w:type="spellStart"/>
      <w:r w:rsidRPr="00473965">
        <w:rPr>
          <w:rFonts w:eastAsiaTheme="minorHAnsi" w:cstheme="minorBidi"/>
          <w:b/>
          <w:lang w:eastAsia="en-US"/>
        </w:rPr>
        <w:t>шартқа</w:t>
      </w:r>
      <w:proofErr w:type="spellEnd"/>
    </w:p>
    <w:p w14:paraId="3F5532E3" w14:textId="77777777" w:rsidR="006B5357" w:rsidRPr="00C524FD" w:rsidRDefault="006B5357" w:rsidP="006B5357">
      <w:pPr>
        <w:jc w:val="right"/>
        <w:rPr>
          <w:rFonts w:eastAsiaTheme="minorHAnsi" w:cstheme="minorBidi"/>
          <w:b/>
          <w:lang w:val="kk-KZ" w:eastAsia="en-US"/>
        </w:rPr>
      </w:pPr>
      <w:r w:rsidRPr="00473965">
        <w:rPr>
          <w:rFonts w:eastAsiaTheme="minorHAnsi" w:cstheme="minorBidi"/>
          <w:b/>
          <w:lang w:eastAsia="en-US"/>
        </w:rPr>
        <w:t>№</w:t>
      </w:r>
      <w:r>
        <w:rPr>
          <w:rFonts w:eastAsiaTheme="minorHAnsi" w:cstheme="minorBidi"/>
          <w:b/>
          <w:lang w:eastAsia="en-US"/>
        </w:rPr>
        <w:t>2</w:t>
      </w:r>
      <w:r>
        <w:rPr>
          <w:rFonts w:eastAsiaTheme="minorHAnsi" w:cstheme="minorBidi"/>
          <w:b/>
          <w:lang w:val="kk-KZ" w:eastAsia="en-US"/>
        </w:rPr>
        <w:t xml:space="preserve"> қосымша</w:t>
      </w:r>
    </w:p>
    <w:p w14:paraId="315C4BAD" w14:textId="77777777" w:rsidR="000C725F" w:rsidRPr="006B5357" w:rsidRDefault="000C725F" w:rsidP="000C725F">
      <w:pPr>
        <w:pStyle w:val="af2"/>
        <w:rPr>
          <w:rFonts w:ascii="Times New Roman" w:hAnsi="Times New Roman"/>
          <w:noProof/>
          <w:sz w:val="24"/>
          <w:szCs w:val="24"/>
          <w:lang w:val="kk-KZ"/>
        </w:rPr>
      </w:pPr>
    </w:p>
    <w:p w14:paraId="6011D8FB" w14:textId="77777777" w:rsidR="00757185" w:rsidRPr="000C725F" w:rsidRDefault="00757185" w:rsidP="000C725F">
      <w:pPr>
        <w:pStyle w:val="af2"/>
        <w:rPr>
          <w:rFonts w:ascii="Times New Roman" w:hAnsi="Times New Roman"/>
          <w:noProof/>
          <w:sz w:val="24"/>
          <w:szCs w:val="24"/>
          <w:lang w:val="ru-RU"/>
        </w:rPr>
      </w:pPr>
    </w:p>
    <w:p w14:paraId="642BDBA1" w14:textId="77777777" w:rsidR="00F33EB6" w:rsidRDefault="006B5357" w:rsidP="006B5357">
      <w:pPr>
        <w:jc w:val="center"/>
        <w:outlineLvl w:val="1"/>
        <w:rPr>
          <w:b/>
          <w:bCs/>
          <w:color w:val="2B2B2B"/>
        </w:rPr>
      </w:pPr>
      <w:proofErr w:type="spellStart"/>
      <w:r w:rsidRPr="00CE2E0E">
        <w:rPr>
          <w:b/>
          <w:bCs/>
          <w:color w:val="2B2B2B"/>
        </w:rPr>
        <w:t>Ұңғымаларды</w:t>
      </w:r>
      <w:proofErr w:type="spellEnd"/>
      <w:r w:rsidRPr="00CE2E0E">
        <w:rPr>
          <w:b/>
          <w:bCs/>
          <w:color w:val="2B2B2B"/>
        </w:rPr>
        <w:t xml:space="preserve"> </w:t>
      </w:r>
      <w:proofErr w:type="spellStart"/>
      <w:r w:rsidRPr="00CE2E0E">
        <w:rPr>
          <w:b/>
          <w:bCs/>
          <w:color w:val="2B2B2B"/>
        </w:rPr>
        <w:t>тұз</w:t>
      </w:r>
      <w:proofErr w:type="spellEnd"/>
      <w:r w:rsidRPr="00CE2E0E">
        <w:rPr>
          <w:b/>
          <w:bCs/>
          <w:color w:val="2B2B2B"/>
        </w:rPr>
        <w:t xml:space="preserve"> </w:t>
      </w:r>
      <w:proofErr w:type="spellStart"/>
      <w:r w:rsidRPr="00CE2E0E">
        <w:rPr>
          <w:b/>
          <w:bCs/>
          <w:color w:val="2B2B2B"/>
        </w:rPr>
        <w:t>қышқылымен</w:t>
      </w:r>
      <w:proofErr w:type="spellEnd"/>
      <w:r w:rsidRPr="00CE2E0E">
        <w:rPr>
          <w:b/>
          <w:bCs/>
          <w:color w:val="2B2B2B"/>
        </w:rPr>
        <w:t xml:space="preserve"> </w:t>
      </w:r>
      <w:proofErr w:type="spellStart"/>
      <w:r w:rsidRPr="00CE2E0E">
        <w:rPr>
          <w:b/>
          <w:bCs/>
          <w:color w:val="2B2B2B"/>
        </w:rPr>
        <w:t>өңдеу</w:t>
      </w:r>
      <w:proofErr w:type="spellEnd"/>
      <w:r w:rsidRPr="00CE2E0E">
        <w:rPr>
          <w:b/>
          <w:bCs/>
          <w:color w:val="2B2B2B"/>
        </w:rPr>
        <w:t xml:space="preserve"> </w:t>
      </w:r>
      <w:proofErr w:type="spellStart"/>
      <w:r w:rsidRPr="00CE2E0E">
        <w:rPr>
          <w:b/>
          <w:bCs/>
          <w:color w:val="2B2B2B"/>
        </w:rPr>
        <w:t>жөніндегі</w:t>
      </w:r>
      <w:proofErr w:type="spellEnd"/>
      <w:r w:rsidRPr="00CE2E0E">
        <w:rPr>
          <w:b/>
          <w:bCs/>
          <w:color w:val="2B2B2B"/>
        </w:rPr>
        <w:t xml:space="preserve"> </w:t>
      </w:r>
      <w:proofErr w:type="spellStart"/>
      <w:r w:rsidRPr="00CE2E0E">
        <w:rPr>
          <w:b/>
          <w:bCs/>
          <w:color w:val="2B2B2B"/>
        </w:rPr>
        <w:t>жұмыстарды</w:t>
      </w:r>
      <w:proofErr w:type="spellEnd"/>
      <w:r w:rsidRPr="00CE2E0E">
        <w:rPr>
          <w:b/>
          <w:bCs/>
          <w:color w:val="2B2B2B"/>
        </w:rPr>
        <w:t xml:space="preserve"> </w:t>
      </w:r>
      <w:proofErr w:type="spellStart"/>
      <w:r w:rsidRPr="00CE2E0E">
        <w:rPr>
          <w:b/>
          <w:bCs/>
          <w:color w:val="2B2B2B"/>
        </w:rPr>
        <w:t>сатып</w:t>
      </w:r>
      <w:proofErr w:type="spellEnd"/>
      <w:r w:rsidRPr="00CE2E0E">
        <w:rPr>
          <w:b/>
          <w:bCs/>
          <w:color w:val="2B2B2B"/>
        </w:rPr>
        <w:t xml:space="preserve"> </w:t>
      </w:r>
      <w:proofErr w:type="spellStart"/>
      <w:r w:rsidRPr="00CE2E0E">
        <w:rPr>
          <w:b/>
          <w:bCs/>
          <w:color w:val="2B2B2B"/>
        </w:rPr>
        <w:t>алу</w:t>
      </w:r>
      <w:proofErr w:type="spellEnd"/>
      <w:r w:rsidRPr="00CE2E0E">
        <w:rPr>
          <w:b/>
          <w:bCs/>
          <w:color w:val="2B2B2B"/>
        </w:rPr>
        <w:t xml:space="preserve"> </w:t>
      </w:r>
      <w:proofErr w:type="spellStart"/>
      <w:r w:rsidRPr="00CE2E0E">
        <w:rPr>
          <w:b/>
          <w:bCs/>
          <w:color w:val="2B2B2B"/>
        </w:rPr>
        <w:t>туралы</w:t>
      </w:r>
      <w:proofErr w:type="spellEnd"/>
      <w:r w:rsidRPr="00CE2E0E">
        <w:rPr>
          <w:b/>
          <w:bCs/>
          <w:color w:val="2B2B2B"/>
        </w:rPr>
        <w:t xml:space="preserve"> </w:t>
      </w:r>
      <w:proofErr w:type="spellStart"/>
      <w:r w:rsidRPr="00CE2E0E">
        <w:rPr>
          <w:b/>
          <w:bCs/>
          <w:color w:val="2B2B2B"/>
        </w:rPr>
        <w:t>шарт</w:t>
      </w:r>
      <w:proofErr w:type="spellEnd"/>
      <w:r w:rsidRPr="00CE2E0E">
        <w:rPr>
          <w:b/>
          <w:bCs/>
          <w:color w:val="2B2B2B"/>
        </w:rPr>
        <w:t xml:space="preserve"> </w:t>
      </w:r>
    </w:p>
    <w:p w14:paraId="5AAEDB87" w14:textId="7D276FFA" w:rsidR="006B5357" w:rsidRDefault="006B5357" w:rsidP="006B5357">
      <w:pPr>
        <w:jc w:val="center"/>
        <w:outlineLvl w:val="1"/>
        <w:rPr>
          <w:b/>
          <w:bCs/>
          <w:color w:val="2B2B2B"/>
          <w:lang w:val="kk-KZ"/>
        </w:rPr>
      </w:pPr>
      <w:r w:rsidRPr="00CE2E0E">
        <w:rPr>
          <w:b/>
          <w:bCs/>
          <w:color w:val="2B2B2B"/>
        </w:rPr>
        <w:t>(</w:t>
      </w:r>
      <w:r w:rsidR="00FA4F6A" w:rsidRPr="00FA4F6A">
        <w:rPr>
          <w:b/>
          <w:bCs/>
          <w:color w:val="2B2B2B"/>
          <w:lang w:val="kk-KZ"/>
        </w:rPr>
        <w:t>58г, 60г, 62г, 63г, У-3, У-4 ұңғымаларында және Өріктау кен орнындағы жерасты жабдықтарын (ЖЖ) тексеру үшін күрделі жөндеу кезінде</w:t>
      </w:r>
      <w:r w:rsidR="00FA4F6A">
        <w:rPr>
          <w:b/>
          <w:bCs/>
          <w:color w:val="2B2B2B"/>
          <w:lang w:val="kk-KZ"/>
        </w:rPr>
        <w:t xml:space="preserve"> </w:t>
      </w:r>
      <w:r>
        <w:rPr>
          <w:b/>
          <w:bCs/>
          <w:color w:val="2B2B2B"/>
          <w:lang w:val="kk-KZ"/>
        </w:rPr>
        <w:t xml:space="preserve">ҰОТ бөлігін </w:t>
      </w:r>
      <w:proofErr w:type="spellStart"/>
      <w:r w:rsidRPr="00CE2E0E">
        <w:rPr>
          <w:b/>
          <w:bCs/>
          <w:color w:val="2B2B2B"/>
        </w:rPr>
        <w:t>тұз-</w:t>
      </w:r>
      <w:proofErr w:type="gramStart"/>
      <w:r w:rsidRPr="00CE2E0E">
        <w:rPr>
          <w:b/>
          <w:bCs/>
          <w:color w:val="2B2B2B"/>
        </w:rPr>
        <w:t>қышқыл</w:t>
      </w:r>
      <w:proofErr w:type="spellEnd"/>
      <w:r>
        <w:rPr>
          <w:b/>
          <w:bCs/>
          <w:color w:val="2B2B2B"/>
          <w:lang w:val="kk-KZ"/>
        </w:rPr>
        <w:t xml:space="preserve">ымен </w:t>
      </w:r>
      <w:r w:rsidRPr="00CE2E0E">
        <w:rPr>
          <w:b/>
          <w:bCs/>
          <w:color w:val="2B2B2B"/>
        </w:rPr>
        <w:t xml:space="preserve"> </w:t>
      </w:r>
      <w:proofErr w:type="spellStart"/>
      <w:r w:rsidRPr="00CE2E0E">
        <w:rPr>
          <w:b/>
          <w:bCs/>
          <w:color w:val="2B2B2B"/>
        </w:rPr>
        <w:t>өңдеу</w:t>
      </w:r>
      <w:proofErr w:type="spellEnd"/>
      <w:proofErr w:type="gramEnd"/>
      <w:r>
        <w:rPr>
          <w:b/>
          <w:bCs/>
          <w:color w:val="2B2B2B"/>
          <w:lang w:val="kk-KZ"/>
        </w:rPr>
        <w:t>)</w:t>
      </w:r>
    </w:p>
    <w:p w14:paraId="68BDD172" w14:textId="77777777" w:rsidR="006B5357" w:rsidRPr="009611E4" w:rsidRDefault="006B5357" w:rsidP="006B5357">
      <w:pPr>
        <w:autoSpaceDE w:val="0"/>
        <w:autoSpaceDN w:val="0"/>
        <w:adjustRightInd w:val="0"/>
        <w:jc w:val="center"/>
        <w:rPr>
          <w:lang w:val="kk-KZ"/>
        </w:rPr>
      </w:pPr>
      <w:r>
        <w:rPr>
          <w:b/>
          <w:lang w:val="kk-KZ"/>
        </w:rPr>
        <w:t>ТЕХНИКАЛЫҚ СИПАТТАМА</w:t>
      </w:r>
    </w:p>
    <w:p w14:paraId="5423493F" w14:textId="77777777" w:rsidR="006B5357" w:rsidRPr="0000159F" w:rsidRDefault="006B5357" w:rsidP="006B5357">
      <w:pPr>
        <w:jc w:val="center"/>
        <w:outlineLvl w:val="1"/>
        <w:rPr>
          <w:b/>
          <w:bCs/>
          <w:color w:val="2B2B2B"/>
          <w:lang w:val="kk-KZ"/>
        </w:rPr>
      </w:pPr>
    </w:p>
    <w:p w14:paraId="32419B17" w14:textId="77777777" w:rsidR="00757185" w:rsidRPr="006B5357" w:rsidRDefault="00757185" w:rsidP="00757185">
      <w:pPr>
        <w:autoSpaceDE w:val="0"/>
        <w:autoSpaceDN w:val="0"/>
        <w:adjustRightInd w:val="0"/>
        <w:jc w:val="center"/>
        <w:rPr>
          <w:b/>
          <w:lang w:val="kk-KZ"/>
        </w:rPr>
      </w:pPr>
    </w:p>
    <w:p w14:paraId="263B387E" w14:textId="77777777" w:rsidR="006B5357" w:rsidRPr="009B7D69" w:rsidRDefault="006B5357" w:rsidP="00FA4F6A">
      <w:pPr>
        <w:pStyle w:val="af4"/>
        <w:numPr>
          <w:ilvl w:val="0"/>
          <w:numId w:val="13"/>
        </w:numPr>
        <w:spacing w:after="200" w:line="276" w:lineRule="auto"/>
        <w:contextualSpacing/>
        <w:rPr>
          <w:rFonts w:eastAsiaTheme="minorHAnsi" w:cstheme="minorBidi"/>
          <w:b/>
          <w:lang w:eastAsia="en-US"/>
        </w:rPr>
      </w:pPr>
      <w:r>
        <w:rPr>
          <w:rFonts w:eastAsiaTheme="minorHAnsi" w:cstheme="minorBidi"/>
          <w:b/>
          <w:lang w:val="kk-KZ" w:eastAsia="en-US"/>
        </w:rPr>
        <w:t>Ж</w:t>
      </w:r>
      <w:proofErr w:type="spellStart"/>
      <w:r w:rsidRPr="009B7D69">
        <w:rPr>
          <w:rFonts w:eastAsiaTheme="minorHAnsi" w:cstheme="minorBidi"/>
          <w:b/>
          <w:lang w:eastAsia="en-US"/>
        </w:rPr>
        <w:t>ұмыстарды</w:t>
      </w:r>
      <w:proofErr w:type="spellEnd"/>
      <w:r w:rsidRPr="009B7D69">
        <w:rPr>
          <w:rFonts w:eastAsiaTheme="minorHAnsi" w:cstheme="minorBidi"/>
          <w:b/>
          <w:lang w:eastAsia="en-US"/>
        </w:rPr>
        <w:t xml:space="preserve"> </w:t>
      </w:r>
      <w:proofErr w:type="spellStart"/>
      <w:r w:rsidRPr="009B7D69">
        <w:rPr>
          <w:rFonts w:eastAsiaTheme="minorHAnsi" w:cstheme="minorBidi"/>
          <w:b/>
          <w:lang w:eastAsia="en-US"/>
        </w:rPr>
        <w:t>орындау</w:t>
      </w:r>
      <w:proofErr w:type="spellEnd"/>
      <w:r w:rsidRPr="009B7D69">
        <w:rPr>
          <w:rFonts w:eastAsiaTheme="minorHAnsi" w:cstheme="minorBidi"/>
          <w:b/>
          <w:lang w:eastAsia="en-US"/>
        </w:rPr>
        <w:t xml:space="preserve"> </w:t>
      </w:r>
      <w:proofErr w:type="spellStart"/>
      <w:r w:rsidRPr="009B7D69">
        <w:rPr>
          <w:rFonts w:eastAsiaTheme="minorHAnsi" w:cstheme="minorBidi"/>
          <w:b/>
          <w:lang w:eastAsia="en-US"/>
        </w:rPr>
        <w:t>саласы</w:t>
      </w:r>
      <w:proofErr w:type="spellEnd"/>
    </w:p>
    <w:p w14:paraId="48F2F245" w14:textId="77777777" w:rsidR="006B5357" w:rsidRPr="009B7D69" w:rsidRDefault="006B5357" w:rsidP="006B5357">
      <w:pPr>
        <w:jc w:val="both"/>
        <w:rPr>
          <w:rFonts w:eastAsiaTheme="minorHAnsi" w:cstheme="minorBidi"/>
          <w:bCs/>
          <w:lang w:eastAsia="en-US"/>
        </w:rPr>
      </w:pPr>
      <w:bookmarkStart w:id="0" w:name="_Hlk190079988"/>
      <w:bookmarkStart w:id="1" w:name="_Hlk190079971"/>
      <w:r w:rsidRPr="009B7D69">
        <w:rPr>
          <w:rFonts w:eastAsiaTheme="minorHAnsi" w:cstheme="minorBidi"/>
          <w:bCs/>
          <w:lang w:eastAsia="en-US"/>
        </w:rPr>
        <w:t xml:space="preserve">1983 </w:t>
      </w:r>
      <w:proofErr w:type="spellStart"/>
      <w:r w:rsidRPr="009B7D69">
        <w:rPr>
          <w:rFonts w:eastAsiaTheme="minorHAnsi" w:cstheme="minorBidi"/>
          <w:bCs/>
          <w:lang w:eastAsia="en-US"/>
        </w:rPr>
        <w:t>жылы</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ашылған</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Өріктау</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мұнай</w:t>
      </w:r>
      <w:proofErr w:type="spellEnd"/>
      <w:r w:rsidRPr="009B7D69">
        <w:rPr>
          <w:rFonts w:eastAsiaTheme="minorHAnsi" w:cstheme="minorBidi"/>
          <w:bCs/>
          <w:lang w:eastAsia="en-US"/>
        </w:rPr>
        <w:t xml:space="preserve">-газ конденсаты кен </w:t>
      </w:r>
      <w:proofErr w:type="spellStart"/>
      <w:r w:rsidRPr="009B7D69">
        <w:rPr>
          <w:rFonts w:eastAsiaTheme="minorHAnsi" w:cstheme="minorBidi"/>
          <w:bCs/>
          <w:lang w:eastAsia="en-US"/>
        </w:rPr>
        <w:t>орны</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Ақтөбе</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қаласынан</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оңтүстікке</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қарай</w:t>
      </w:r>
      <w:proofErr w:type="spellEnd"/>
      <w:r w:rsidRPr="009B7D69">
        <w:rPr>
          <w:rFonts w:eastAsiaTheme="minorHAnsi" w:cstheme="minorBidi"/>
          <w:bCs/>
          <w:lang w:eastAsia="en-US"/>
        </w:rPr>
        <w:t xml:space="preserve"> 215 км </w:t>
      </w:r>
      <w:proofErr w:type="spellStart"/>
      <w:r w:rsidRPr="009B7D69">
        <w:rPr>
          <w:rFonts w:eastAsiaTheme="minorHAnsi" w:cstheme="minorBidi"/>
          <w:bCs/>
          <w:lang w:eastAsia="en-US"/>
        </w:rPr>
        <w:t>жерде</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Қазақстан</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Республикасы</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Ақтөбе</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облысы</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Мұғалжар</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ауданының</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аумағында</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орналасқан</w:t>
      </w:r>
      <w:proofErr w:type="spellEnd"/>
      <w:r w:rsidRPr="009B7D69">
        <w:rPr>
          <w:rFonts w:eastAsiaTheme="minorHAnsi" w:cstheme="minorBidi"/>
          <w:bCs/>
          <w:lang w:eastAsia="en-US"/>
        </w:rPr>
        <w:t>.</w:t>
      </w:r>
    </w:p>
    <w:p w14:paraId="2B451942" w14:textId="77777777" w:rsidR="006B5357" w:rsidRPr="009B7D69" w:rsidRDefault="006B5357" w:rsidP="006B5357">
      <w:pPr>
        <w:jc w:val="both"/>
        <w:rPr>
          <w:rFonts w:eastAsiaTheme="minorHAnsi" w:cstheme="minorBidi"/>
          <w:bCs/>
          <w:lang w:eastAsia="en-US"/>
        </w:rPr>
      </w:pPr>
      <w:proofErr w:type="spellStart"/>
      <w:r w:rsidRPr="009B7D69">
        <w:rPr>
          <w:rFonts w:eastAsiaTheme="minorHAnsi" w:cstheme="minorBidi"/>
          <w:bCs/>
          <w:lang w:eastAsia="en-US"/>
        </w:rPr>
        <w:t>Мұнай</w:t>
      </w:r>
      <w:proofErr w:type="spellEnd"/>
      <w:r w:rsidRPr="009B7D69">
        <w:rPr>
          <w:rFonts w:eastAsiaTheme="minorHAnsi" w:cstheme="minorBidi"/>
          <w:bCs/>
          <w:lang w:eastAsia="en-US"/>
        </w:rPr>
        <w:t xml:space="preserve">-газ </w:t>
      </w:r>
      <w:proofErr w:type="spellStart"/>
      <w:r w:rsidRPr="009B7D69">
        <w:rPr>
          <w:rFonts w:eastAsiaTheme="minorHAnsi" w:cstheme="minorBidi"/>
          <w:bCs/>
          <w:lang w:eastAsia="en-US"/>
        </w:rPr>
        <w:t>аймағының</w:t>
      </w:r>
      <w:proofErr w:type="spellEnd"/>
      <w:r w:rsidRPr="009B7D69">
        <w:rPr>
          <w:rFonts w:eastAsiaTheme="minorHAnsi" w:cstheme="minorBidi"/>
          <w:bCs/>
          <w:lang w:eastAsia="en-US"/>
        </w:rPr>
        <w:t xml:space="preserve"> осы </w:t>
      </w:r>
      <w:proofErr w:type="spellStart"/>
      <w:r w:rsidRPr="009B7D69">
        <w:rPr>
          <w:rFonts w:eastAsiaTheme="minorHAnsi" w:cstheme="minorBidi"/>
          <w:bCs/>
          <w:lang w:eastAsia="en-US"/>
        </w:rPr>
        <w:t>бөлігінде</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бұрын</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Жаңажол</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шығысқа</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қарай</w:t>
      </w:r>
      <w:proofErr w:type="spellEnd"/>
      <w:r w:rsidRPr="009B7D69">
        <w:rPr>
          <w:rFonts w:eastAsiaTheme="minorHAnsi" w:cstheme="minorBidi"/>
          <w:bCs/>
          <w:lang w:eastAsia="en-US"/>
        </w:rPr>
        <w:t xml:space="preserve"> </w:t>
      </w:r>
      <w:proofErr w:type="gramStart"/>
      <w:r w:rsidRPr="009B7D69">
        <w:rPr>
          <w:rFonts w:eastAsiaTheme="minorHAnsi" w:cstheme="minorBidi"/>
          <w:bCs/>
          <w:lang w:eastAsia="en-US"/>
        </w:rPr>
        <w:t>10-12</w:t>
      </w:r>
      <w:proofErr w:type="gramEnd"/>
      <w:r w:rsidRPr="009B7D69">
        <w:rPr>
          <w:rFonts w:eastAsiaTheme="minorHAnsi" w:cstheme="minorBidi"/>
          <w:bCs/>
          <w:lang w:eastAsia="en-US"/>
        </w:rPr>
        <w:t xml:space="preserve"> км), </w:t>
      </w:r>
      <w:proofErr w:type="spellStart"/>
      <w:r w:rsidRPr="009B7D69">
        <w:rPr>
          <w:rFonts w:eastAsiaTheme="minorHAnsi" w:cstheme="minorBidi"/>
          <w:bCs/>
          <w:lang w:eastAsia="en-US"/>
        </w:rPr>
        <w:t>Кеңқияқ</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солтүстікке</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қарай</w:t>
      </w:r>
      <w:proofErr w:type="spellEnd"/>
      <w:r w:rsidRPr="009B7D69">
        <w:rPr>
          <w:rFonts w:eastAsiaTheme="minorHAnsi" w:cstheme="minorBidi"/>
          <w:bCs/>
          <w:lang w:eastAsia="en-US"/>
        </w:rPr>
        <w:t xml:space="preserve"> 50 км), </w:t>
      </w:r>
      <w:proofErr w:type="spellStart"/>
      <w:r w:rsidRPr="009B7D69">
        <w:rPr>
          <w:rFonts w:eastAsiaTheme="minorHAnsi" w:cstheme="minorBidi"/>
          <w:bCs/>
          <w:lang w:eastAsia="en-US"/>
        </w:rPr>
        <w:t>Әлібекмола</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солтүстік-шығысқа</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қарай</w:t>
      </w:r>
      <w:proofErr w:type="spellEnd"/>
      <w:r w:rsidRPr="009B7D69">
        <w:rPr>
          <w:rFonts w:eastAsiaTheme="minorHAnsi" w:cstheme="minorBidi"/>
          <w:bCs/>
          <w:lang w:eastAsia="en-US"/>
        </w:rPr>
        <w:t xml:space="preserve"> 20 км) </w:t>
      </w:r>
      <w:proofErr w:type="spellStart"/>
      <w:r w:rsidRPr="009B7D69">
        <w:rPr>
          <w:rFonts w:eastAsiaTheme="minorHAnsi" w:cstheme="minorBidi"/>
          <w:bCs/>
          <w:lang w:eastAsia="en-US"/>
        </w:rPr>
        <w:t>және</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Қожасай</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оңтүстік-батысқа</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қарай</w:t>
      </w:r>
      <w:proofErr w:type="spellEnd"/>
      <w:r w:rsidRPr="009B7D69">
        <w:rPr>
          <w:rFonts w:eastAsiaTheme="minorHAnsi" w:cstheme="minorBidi"/>
          <w:bCs/>
          <w:lang w:eastAsia="en-US"/>
        </w:rPr>
        <w:t xml:space="preserve"> </w:t>
      </w:r>
      <w:proofErr w:type="gramStart"/>
      <w:r w:rsidRPr="009B7D69">
        <w:rPr>
          <w:rFonts w:eastAsiaTheme="minorHAnsi" w:cstheme="minorBidi"/>
          <w:bCs/>
          <w:lang w:eastAsia="en-US"/>
        </w:rPr>
        <w:t>7-8</w:t>
      </w:r>
      <w:proofErr w:type="gramEnd"/>
      <w:r w:rsidRPr="009B7D69">
        <w:rPr>
          <w:rFonts w:eastAsiaTheme="minorHAnsi" w:cstheme="minorBidi"/>
          <w:bCs/>
          <w:lang w:eastAsia="en-US"/>
        </w:rPr>
        <w:t xml:space="preserve"> км) </w:t>
      </w:r>
      <w:proofErr w:type="spellStart"/>
      <w:r w:rsidRPr="009B7D69">
        <w:rPr>
          <w:rFonts w:eastAsiaTheme="minorHAnsi" w:cstheme="minorBidi"/>
          <w:bCs/>
          <w:lang w:eastAsia="en-US"/>
        </w:rPr>
        <w:t>мұнай</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және</w:t>
      </w:r>
      <w:proofErr w:type="spellEnd"/>
      <w:r w:rsidRPr="009B7D69">
        <w:rPr>
          <w:rFonts w:eastAsiaTheme="minorHAnsi" w:cstheme="minorBidi"/>
          <w:bCs/>
          <w:lang w:eastAsia="en-US"/>
        </w:rPr>
        <w:t xml:space="preserve"> газ кен </w:t>
      </w:r>
      <w:proofErr w:type="spellStart"/>
      <w:r w:rsidRPr="009B7D69">
        <w:rPr>
          <w:rFonts w:eastAsiaTheme="minorHAnsi" w:cstheme="minorBidi"/>
          <w:bCs/>
          <w:lang w:eastAsia="en-US"/>
        </w:rPr>
        <w:t>орындары</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ашылып</w:t>
      </w:r>
      <w:proofErr w:type="spellEnd"/>
      <w:r w:rsidRPr="009B7D69">
        <w:rPr>
          <w:rFonts w:eastAsiaTheme="minorHAnsi" w:cstheme="minorBidi"/>
          <w:bCs/>
          <w:lang w:eastAsia="en-US"/>
        </w:rPr>
        <w:t xml:space="preserve">, </w:t>
      </w:r>
      <w:proofErr w:type="spellStart"/>
      <w:r w:rsidRPr="009B7D69">
        <w:rPr>
          <w:rFonts w:eastAsiaTheme="minorHAnsi" w:cstheme="minorBidi"/>
          <w:bCs/>
          <w:lang w:eastAsia="en-US"/>
        </w:rPr>
        <w:t>игерілуде</w:t>
      </w:r>
      <w:proofErr w:type="spellEnd"/>
      <w:r w:rsidRPr="009B7D69">
        <w:rPr>
          <w:rFonts w:eastAsiaTheme="minorHAnsi" w:cstheme="minorBidi"/>
          <w:bCs/>
          <w:lang w:eastAsia="en-US"/>
        </w:rPr>
        <w:t>.</w:t>
      </w:r>
    </w:p>
    <w:p w14:paraId="14E6CACD" w14:textId="77777777" w:rsidR="006B5357" w:rsidRPr="005D7AC8" w:rsidRDefault="006B5357" w:rsidP="006B5357">
      <w:pPr>
        <w:pStyle w:val="a4"/>
        <w:ind w:firstLine="720"/>
        <w:rPr>
          <w:lang w:val="kk-KZ"/>
        </w:rPr>
      </w:pPr>
      <w:r w:rsidRPr="005D7AC8">
        <w:rPr>
          <w:lang w:val="kk-KZ"/>
        </w:rPr>
        <w:t xml:space="preserve">Жылдық орташа температура -40 C пен +40 C аралығында өзгереді. Барлық жабдық пен </w:t>
      </w:r>
      <w:r>
        <w:rPr>
          <w:lang w:val="kk-KZ"/>
        </w:rPr>
        <w:t>қ</w:t>
      </w:r>
      <w:r w:rsidRPr="005D7AC8">
        <w:rPr>
          <w:lang w:val="kk-KZ"/>
        </w:rPr>
        <w:t>ызмет көрсетуші мердігердің</w:t>
      </w:r>
      <w:r>
        <w:rPr>
          <w:lang w:val="kk-KZ"/>
        </w:rPr>
        <w:t xml:space="preserve"> тұрғын</w:t>
      </w:r>
      <w:r w:rsidRPr="005D7AC8">
        <w:rPr>
          <w:lang w:val="kk-KZ"/>
        </w:rPr>
        <w:t xml:space="preserve"> лагері суық қыста және ыстық жазда үздіксіз жұмыс істеуге жарамды болуы керек</w:t>
      </w:r>
      <w:bookmarkEnd w:id="0"/>
      <w:r w:rsidRPr="005D7AC8">
        <w:rPr>
          <w:lang w:val="kk-KZ"/>
        </w:rPr>
        <w:t>.</w:t>
      </w:r>
    </w:p>
    <w:bookmarkEnd w:id="1"/>
    <w:p w14:paraId="591522C7" w14:textId="4844F428" w:rsidR="00757185" w:rsidRPr="00AE0778" w:rsidRDefault="006B5357" w:rsidP="00FA4F6A">
      <w:pPr>
        <w:pStyle w:val="a"/>
        <w:numPr>
          <w:ilvl w:val="0"/>
          <w:numId w:val="13"/>
        </w:numPr>
        <w:tabs>
          <w:tab w:val="clear" w:pos="540"/>
          <w:tab w:val="clear" w:pos="993"/>
          <w:tab w:val="left" w:pos="709"/>
        </w:tabs>
        <w:adjustRightInd w:val="0"/>
        <w:jc w:val="center"/>
        <w:rPr>
          <w:rFonts w:ascii="Times New Roman" w:hAnsi="Times New Roman" w:cs="Times New Roman"/>
          <w:b/>
          <w:bCs/>
          <w:lang w:val="en-US"/>
        </w:rPr>
      </w:pPr>
      <w:r>
        <w:rPr>
          <w:rFonts w:ascii="Times New Roman" w:hAnsi="Times New Roman" w:cs="Times New Roman"/>
          <w:b/>
          <w:bCs/>
          <w:lang w:val="kk-KZ"/>
        </w:rPr>
        <w:t>Жұмыс көлемі</w:t>
      </w:r>
    </w:p>
    <w:p w14:paraId="1AE41E30" w14:textId="77777777" w:rsidR="00757185" w:rsidRPr="00822024" w:rsidRDefault="00757185" w:rsidP="00757185">
      <w:pPr>
        <w:pStyle w:val="af6"/>
        <w:jc w:val="both"/>
        <w:rPr>
          <w:sz w:val="24"/>
          <w:szCs w:val="24"/>
        </w:rPr>
      </w:pPr>
    </w:p>
    <w:p w14:paraId="374CA060" w14:textId="0A32F91D" w:rsidR="00B164B9" w:rsidRDefault="006B5357" w:rsidP="00757185">
      <w:pPr>
        <w:pStyle w:val="af6"/>
        <w:ind w:firstLine="708"/>
        <w:jc w:val="both"/>
        <w:rPr>
          <w:sz w:val="24"/>
          <w:szCs w:val="24"/>
          <w:lang w:val="kk-KZ"/>
        </w:rPr>
      </w:pPr>
      <w:r w:rsidRPr="006B5357">
        <w:rPr>
          <w:sz w:val="24"/>
          <w:szCs w:val="24"/>
        </w:rPr>
        <w:t>"</w:t>
      </w:r>
      <w:proofErr w:type="spellStart"/>
      <w:r w:rsidRPr="005D7AC8">
        <w:rPr>
          <w:sz w:val="24"/>
          <w:szCs w:val="24"/>
        </w:rPr>
        <w:t>Өріктау</w:t>
      </w:r>
      <w:proofErr w:type="spellEnd"/>
      <w:r w:rsidRPr="006B5357">
        <w:rPr>
          <w:sz w:val="24"/>
          <w:szCs w:val="24"/>
        </w:rPr>
        <w:t xml:space="preserve"> </w:t>
      </w:r>
      <w:r w:rsidRPr="005D7AC8">
        <w:rPr>
          <w:sz w:val="24"/>
          <w:szCs w:val="24"/>
        </w:rPr>
        <w:t>Оперейтинг</w:t>
      </w:r>
      <w:r w:rsidRPr="006B5357">
        <w:rPr>
          <w:sz w:val="24"/>
          <w:szCs w:val="24"/>
        </w:rPr>
        <w:t xml:space="preserve">" </w:t>
      </w:r>
      <w:r w:rsidRPr="005D7AC8">
        <w:rPr>
          <w:sz w:val="24"/>
          <w:szCs w:val="24"/>
        </w:rPr>
        <w:t>ЖШС</w:t>
      </w:r>
      <w:r w:rsidRPr="006B5357">
        <w:rPr>
          <w:sz w:val="24"/>
          <w:szCs w:val="24"/>
        </w:rPr>
        <w:t xml:space="preserve"> </w:t>
      </w:r>
      <w:proofErr w:type="spellStart"/>
      <w:r w:rsidRPr="005D7AC8">
        <w:rPr>
          <w:sz w:val="24"/>
          <w:szCs w:val="24"/>
        </w:rPr>
        <w:t>Қазақстан</w:t>
      </w:r>
      <w:proofErr w:type="spellEnd"/>
      <w:r w:rsidRPr="006B5357">
        <w:rPr>
          <w:sz w:val="24"/>
          <w:szCs w:val="24"/>
        </w:rPr>
        <w:t xml:space="preserve"> </w:t>
      </w:r>
      <w:proofErr w:type="spellStart"/>
      <w:r w:rsidRPr="005D7AC8">
        <w:rPr>
          <w:sz w:val="24"/>
          <w:szCs w:val="24"/>
        </w:rPr>
        <w:t>Республикасы</w:t>
      </w:r>
      <w:proofErr w:type="spellEnd"/>
      <w:r w:rsidRPr="006B5357">
        <w:rPr>
          <w:sz w:val="24"/>
          <w:szCs w:val="24"/>
        </w:rPr>
        <w:t xml:space="preserve"> </w:t>
      </w:r>
      <w:proofErr w:type="spellStart"/>
      <w:r w:rsidRPr="005D7AC8">
        <w:rPr>
          <w:sz w:val="24"/>
          <w:szCs w:val="24"/>
        </w:rPr>
        <w:t>Ақтөбе</w:t>
      </w:r>
      <w:proofErr w:type="spellEnd"/>
      <w:r w:rsidRPr="006B5357">
        <w:rPr>
          <w:sz w:val="24"/>
          <w:szCs w:val="24"/>
        </w:rPr>
        <w:t xml:space="preserve"> </w:t>
      </w:r>
      <w:proofErr w:type="spellStart"/>
      <w:r w:rsidRPr="005D7AC8">
        <w:rPr>
          <w:sz w:val="24"/>
          <w:szCs w:val="24"/>
        </w:rPr>
        <w:t>облысы</w:t>
      </w:r>
      <w:proofErr w:type="spellEnd"/>
      <w:r w:rsidRPr="006B5357">
        <w:rPr>
          <w:sz w:val="24"/>
          <w:szCs w:val="24"/>
        </w:rPr>
        <w:t xml:space="preserve"> </w:t>
      </w:r>
      <w:proofErr w:type="spellStart"/>
      <w:r w:rsidRPr="005D7AC8">
        <w:rPr>
          <w:sz w:val="24"/>
          <w:szCs w:val="24"/>
        </w:rPr>
        <w:t>Мұғалжар</w:t>
      </w:r>
      <w:proofErr w:type="spellEnd"/>
      <w:r w:rsidRPr="006B5357">
        <w:rPr>
          <w:sz w:val="24"/>
          <w:szCs w:val="24"/>
        </w:rPr>
        <w:t xml:space="preserve"> </w:t>
      </w:r>
      <w:proofErr w:type="spellStart"/>
      <w:r w:rsidRPr="005D7AC8">
        <w:rPr>
          <w:sz w:val="24"/>
          <w:szCs w:val="24"/>
        </w:rPr>
        <w:t>ауданындағы</w:t>
      </w:r>
      <w:proofErr w:type="spellEnd"/>
      <w:r w:rsidRPr="006B5357">
        <w:rPr>
          <w:sz w:val="24"/>
          <w:szCs w:val="24"/>
        </w:rPr>
        <w:t xml:space="preserve"> </w:t>
      </w:r>
      <w:proofErr w:type="spellStart"/>
      <w:r w:rsidRPr="005D7AC8">
        <w:rPr>
          <w:sz w:val="24"/>
          <w:szCs w:val="24"/>
        </w:rPr>
        <w:t>Өріктау</w:t>
      </w:r>
      <w:proofErr w:type="spellEnd"/>
      <w:r w:rsidRPr="006B5357">
        <w:rPr>
          <w:sz w:val="24"/>
          <w:szCs w:val="24"/>
        </w:rPr>
        <w:t xml:space="preserve"> </w:t>
      </w:r>
      <w:proofErr w:type="spellStart"/>
      <w:r w:rsidRPr="005D7AC8">
        <w:rPr>
          <w:sz w:val="24"/>
          <w:szCs w:val="24"/>
        </w:rPr>
        <w:t>мұнай</w:t>
      </w:r>
      <w:proofErr w:type="spellEnd"/>
      <w:r w:rsidRPr="006B5357">
        <w:rPr>
          <w:sz w:val="24"/>
          <w:szCs w:val="24"/>
        </w:rPr>
        <w:t>-</w:t>
      </w:r>
      <w:r w:rsidRPr="005D7AC8">
        <w:rPr>
          <w:sz w:val="24"/>
          <w:szCs w:val="24"/>
        </w:rPr>
        <w:t>газ</w:t>
      </w:r>
      <w:r w:rsidRPr="006B5357">
        <w:rPr>
          <w:sz w:val="24"/>
          <w:szCs w:val="24"/>
        </w:rPr>
        <w:t xml:space="preserve"> </w:t>
      </w:r>
      <w:r w:rsidRPr="005D7AC8">
        <w:rPr>
          <w:sz w:val="24"/>
          <w:szCs w:val="24"/>
        </w:rPr>
        <w:t>конденсаты</w:t>
      </w:r>
      <w:r w:rsidRPr="006B5357">
        <w:rPr>
          <w:sz w:val="24"/>
          <w:szCs w:val="24"/>
        </w:rPr>
        <w:t xml:space="preserve"> </w:t>
      </w:r>
      <w:r w:rsidRPr="005D7AC8">
        <w:rPr>
          <w:sz w:val="24"/>
          <w:szCs w:val="24"/>
        </w:rPr>
        <w:t>кен</w:t>
      </w:r>
      <w:r w:rsidRPr="006B5357">
        <w:rPr>
          <w:sz w:val="24"/>
          <w:szCs w:val="24"/>
        </w:rPr>
        <w:t xml:space="preserve"> </w:t>
      </w:r>
      <w:proofErr w:type="spellStart"/>
      <w:r w:rsidRPr="00FA4F6A">
        <w:rPr>
          <w:sz w:val="24"/>
          <w:szCs w:val="24"/>
        </w:rPr>
        <w:t>орнында</w:t>
      </w:r>
      <w:proofErr w:type="spellEnd"/>
      <w:r w:rsidRPr="00FA4F6A">
        <w:rPr>
          <w:sz w:val="24"/>
          <w:szCs w:val="24"/>
        </w:rPr>
        <w:t xml:space="preserve"> </w:t>
      </w:r>
      <w:proofErr w:type="spellStart"/>
      <w:r w:rsidRPr="00FA4F6A">
        <w:rPr>
          <w:sz w:val="24"/>
          <w:szCs w:val="24"/>
        </w:rPr>
        <w:t>бағалау</w:t>
      </w:r>
      <w:proofErr w:type="spellEnd"/>
      <w:r w:rsidRPr="00FA4F6A">
        <w:rPr>
          <w:sz w:val="24"/>
          <w:szCs w:val="24"/>
        </w:rPr>
        <w:t xml:space="preserve"> </w:t>
      </w:r>
      <w:proofErr w:type="spellStart"/>
      <w:r w:rsidRPr="00FA4F6A">
        <w:rPr>
          <w:sz w:val="24"/>
          <w:szCs w:val="24"/>
        </w:rPr>
        <w:t>жұмыстарын</w:t>
      </w:r>
      <w:proofErr w:type="spellEnd"/>
      <w:r w:rsidRPr="00FA4F6A">
        <w:rPr>
          <w:sz w:val="24"/>
          <w:szCs w:val="24"/>
        </w:rPr>
        <w:t xml:space="preserve"> </w:t>
      </w:r>
      <w:proofErr w:type="spellStart"/>
      <w:r w:rsidRPr="00FA4F6A">
        <w:rPr>
          <w:sz w:val="24"/>
          <w:szCs w:val="24"/>
        </w:rPr>
        <w:t>жүргізеді</w:t>
      </w:r>
      <w:proofErr w:type="spellEnd"/>
      <w:r w:rsidRPr="00FA4F6A">
        <w:rPr>
          <w:sz w:val="24"/>
          <w:szCs w:val="24"/>
        </w:rPr>
        <w:t>.</w:t>
      </w:r>
      <w:r w:rsidR="00243CFD" w:rsidRPr="00FA4F6A">
        <w:rPr>
          <w:sz w:val="24"/>
          <w:szCs w:val="24"/>
          <w:lang w:val="kk-KZ"/>
        </w:rPr>
        <w:t xml:space="preserve"> </w:t>
      </w:r>
      <w:r w:rsidR="00FA4F6A" w:rsidRPr="00FA4F6A">
        <w:rPr>
          <w:color w:val="2B2B2B"/>
          <w:sz w:val="24"/>
          <w:szCs w:val="24"/>
          <w:lang w:val="kk-KZ"/>
        </w:rPr>
        <w:t>58г, 60г, 62г, 63г, У-3, У-4 ұңғымаларында және Өріктау кен орнындағы жерасты жабдықтарын (ЖЖ) тексеру үшін күрделі жөндеу кезінде</w:t>
      </w:r>
      <w:r w:rsidR="00B164B9" w:rsidRPr="00FA4F6A">
        <w:rPr>
          <w:sz w:val="24"/>
          <w:szCs w:val="24"/>
          <w:lang w:val="kk-KZ"/>
        </w:rPr>
        <w:t xml:space="preserve"> ұңғымасын (бұдан әрі</w:t>
      </w:r>
      <w:r w:rsidR="00B164B9" w:rsidRPr="00B164B9">
        <w:rPr>
          <w:sz w:val="24"/>
          <w:szCs w:val="24"/>
          <w:lang w:val="kk-KZ"/>
        </w:rPr>
        <w:t>-</w:t>
      </w:r>
      <w:r w:rsidR="00FA4F6A">
        <w:rPr>
          <w:sz w:val="24"/>
          <w:szCs w:val="24"/>
          <w:lang w:val="kk-KZ"/>
        </w:rPr>
        <w:t>Ц</w:t>
      </w:r>
      <w:r w:rsidR="00B164B9" w:rsidRPr="00B164B9">
        <w:rPr>
          <w:sz w:val="24"/>
          <w:szCs w:val="24"/>
          <w:lang w:val="kk-KZ"/>
        </w:rPr>
        <w:t xml:space="preserve">У-Х) тексеру кезінде қабаттың </w:t>
      </w:r>
      <w:r w:rsidR="00E07B89">
        <w:rPr>
          <w:sz w:val="24"/>
          <w:szCs w:val="24"/>
          <w:lang w:val="kk-KZ"/>
        </w:rPr>
        <w:t>кенжар</w:t>
      </w:r>
      <w:r w:rsidR="00B164B9" w:rsidRPr="00B164B9">
        <w:rPr>
          <w:sz w:val="24"/>
          <w:szCs w:val="24"/>
          <w:lang w:val="kk-KZ"/>
        </w:rPr>
        <w:t xml:space="preserve"> маңы аймағын (бұдан әрі-</w:t>
      </w:r>
      <w:r w:rsidR="00E07B89">
        <w:rPr>
          <w:sz w:val="24"/>
          <w:szCs w:val="24"/>
          <w:lang w:val="kk-KZ"/>
        </w:rPr>
        <w:t>КМА</w:t>
      </w:r>
      <w:r w:rsidR="00B164B9" w:rsidRPr="00B164B9">
        <w:rPr>
          <w:sz w:val="24"/>
          <w:szCs w:val="24"/>
          <w:lang w:val="kk-KZ"/>
        </w:rPr>
        <w:t>) тұз-қышқыл ерітіндісімен (1-1.5м3 HCL 15% қышқыл ерітіндісін 1 сызықтық метрге 5% қышқылдық ауытқу ескере отырып</w:t>
      </w:r>
      <w:r w:rsidR="00B164B9">
        <w:rPr>
          <w:sz w:val="24"/>
          <w:szCs w:val="24"/>
          <w:lang w:val="kk-KZ"/>
        </w:rPr>
        <w:t>)</w:t>
      </w:r>
      <w:r w:rsidR="00B164B9" w:rsidRPr="00B164B9">
        <w:rPr>
          <w:sz w:val="24"/>
          <w:szCs w:val="24"/>
          <w:lang w:val="kk-KZ"/>
        </w:rPr>
        <w:t xml:space="preserve"> өңдеу жүргізу үшін сорғы жабдығы бар сервистік компанияны тарту жоспарлануда кейіннен реакция өнімдерінен қабаттың </w:t>
      </w:r>
      <w:r w:rsidR="00E07B89">
        <w:rPr>
          <w:sz w:val="24"/>
          <w:szCs w:val="24"/>
          <w:lang w:val="kk-KZ"/>
        </w:rPr>
        <w:t>кенжар</w:t>
      </w:r>
      <w:r w:rsidR="00B164B9" w:rsidRPr="00B164B9">
        <w:rPr>
          <w:sz w:val="24"/>
          <w:szCs w:val="24"/>
          <w:lang w:val="kk-KZ"/>
        </w:rPr>
        <w:t xml:space="preserve"> маңындағы аймағын тазарту мақсатында азот айдай отырып, қабат сұйықтығының ағынын шақыру. </w:t>
      </w:r>
      <w:r w:rsidR="00B164B9">
        <w:rPr>
          <w:sz w:val="24"/>
          <w:szCs w:val="24"/>
          <w:lang w:val="kk-KZ"/>
        </w:rPr>
        <w:t>ТҚӨ (</w:t>
      </w:r>
      <w:r w:rsidR="00E07B89">
        <w:rPr>
          <w:sz w:val="24"/>
          <w:szCs w:val="24"/>
          <w:lang w:val="kk-KZ"/>
        </w:rPr>
        <w:t>К</w:t>
      </w:r>
      <w:r w:rsidR="00243CFD">
        <w:rPr>
          <w:sz w:val="24"/>
          <w:szCs w:val="24"/>
          <w:lang w:val="kk-KZ"/>
        </w:rPr>
        <w:t>М</w:t>
      </w:r>
      <w:r w:rsidR="00E07B89">
        <w:rPr>
          <w:sz w:val="24"/>
          <w:szCs w:val="24"/>
          <w:lang w:val="kk-KZ"/>
        </w:rPr>
        <w:t>А</w:t>
      </w:r>
      <w:r w:rsidR="00243CFD">
        <w:rPr>
          <w:sz w:val="24"/>
          <w:szCs w:val="24"/>
          <w:lang w:val="kk-KZ"/>
        </w:rPr>
        <w:t>)</w:t>
      </w:r>
      <w:r w:rsidR="00B164B9" w:rsidRPr="00B164B9">
        <w:rPr>
          <w:sz w:val="24"/>
          <w:szCs w:val="24"/>
          <w:lang w:val="kk-KZ"/>
        </w:rPr>
        <w:t xml:space="preserve"> және азотты айдау </w:t>
      </w:r>
      <w:r w:rsidR="00FA4F6A" w:rsidRPr="003E2431">
        <w:rPr>
          <w:sz w:val="24"/>
          <w:szCs w:val="24"/>
        </w:rPr>
        <w:t>58г, 60г, 62г, 63</w:t>
      </w:r>
      <w:r w:rsidR="007A0F3D">
        <w:rPr>
          <w:sz w:val="24"/>
          <w:szCs w:val="24"/>
        </w:rPr>
        <w:t>г</w:t>
      </w:r>
      <w:r w:rsidR="00FA4F6A" w:rsidRPr="003E2431">
        <w:rPr>
          <w:sz w:val="24"/>
          <w:szCs w:val="24"/>
        </w:rPr>
        <w:t>, У-3, У-4, ЦУ-Х</w:t>
      </w:r>
      <w:r w:rsidR="00FA4F6A" w:rsidRPr="00B164B9">
        <w:rPr>
          <w:sz w:val="24"/>
          <w:szCs w:val="24"/>
          <w:lang w:val="kk-KZ"/>
        </w:rPr>
        <w:t xml:space="preserve"> </w:t>
      </w:r>
      <w:r w:rsidR="00B164B9" w:rsidRPr="00B164B9">
        <w:rPr>
          <w:sz w:val="24"/>
          <w:szCs w:val="24"/>
          <w:lang w:val="kk-KZ"/>
        </w:rPr>
        <w:t>ұңғымаларында жоспарлануда.</w:t>
      </w:r>
    </w:p>
    <w:p w14:paraId="513525A4" w14:textId="73AF518E" w:rsidR="00757185" w:rsidRPr="00243CFD" w:rsidRDefault="00243CFD" w:rsidP="00757185">
      <w:pPr>
        <w:pStyle w:val="af6"/>
        <w:ind w:firstLine="708"/>
        <w:jc w:val="both"/>
        <w:rPr>
          <w:sz w:val="24"/>
          <w:szCs w:val="24"/>
          <w:lang w:val="kk-KZ"/>
        </w:rPr>
      </w:pPr>
      <w:r w:rsidRPr="00243CFD">
        <w:rPr>
          <w:sz w:val="24"/>
          <w:szCs w:val="24"/>
          <w:lang w:val="kk-KZ"/>
        </w:rPr>
        <w:t>Ұңғыманы тұз қышқылымен өңдеу (ТҚӨ) мердігер жүргізген қабаттық сұйықтықты зертханалық зерттеу негізінде перфорация аралығын толық қамту үшін қышқыл құрамымен (негізгі сұйықтық HCL тұз қышқылы түрінде) жүргізілуі керек.</w:t>
      </w:r>
    </w:p>
    <w:p w14:paraId="5406EBEC" w14:textId="5456C669" w:rsidR="00243CFD" w:rsidRDefault="00243CFD" w:rsidP="00757185">
      <w:pPr>
        <w:autoSpaceDE w:val="0"/>
        <w:autoSpaceDN w:val="0"/>
        <w:adjustRightInd w:val="0"/>
        <w:ind w:firstLine="708"/>
        <w:jc w:val="both"/>
        <w:rPr>
          <w:lang w:val="kk-KZ"/>
        </w:rPr>
      </w:pPr>
      <w:r w:rsidRPr="00E07B89">
        <w:rPr>
          <w:lang w:val="kk-KZ"/>
        </w:rPr>
        <w:t xml:space="preserve">Бұрғылау ерітіндісімен және оның сүзгісімен ластанудан перфорация аралықтарын тазарту үшін ұңғыманың </w:t>
      </w:r>
      <w:r w:rsidR="00E07B89">
        <w:rPr>
          <w:lang w:val="kk-KZ"/>
        </w:rPr>
        <w:t>кенжарына</w:t>
      </w:r>
      <w:r w:rsidRPr="00E07B89">
        <w:rPr>
          <w:lang w:val="kk-KZ"/>
        </w:rPr>
        <w:t>, қажет болған жағдайда, есептік көлемде 10÷20% концентрацияланған қышқыл ерітіндісімен алдын ала тұз-қышқыл ваннасы орнатылуы тиіс.</w:t>
      </w:r>
    </w:p>
    <w:p w14:paraId="3877378D" w14:textId="4E7C92FC" w:rsidR="00243CFD" w:rsidRPr="00243CFD" w:rsidRDefault="00243CFD" w:rsidP="00757185">
      <w:pPr>
        <w:autoSpaceDE w:val="0"/>
        <w:autoSpaceDN w:val="0"/>
        <w:adjustRightInd w:val="0"/>
        <w:ind w:firstLine="708"/>
        <w:jc w:val="both"/>
        <w:rPr>
          <w:lang w:val="kk-KZ"/>
        </w:rPr>
      </w:pPr>
      <w:r w:rsidRPr="00243CFD">
        <w:rPr>
          <w:lang w:val="kk-KZ"/>
        </w:rPr>
        <w:t>Ағын профилін жақсарту үшін қабаттың қабылдағыштығына байланысты</w:t>
      </w:r>
      <w:r>
        <w:rPr>
          <w:lang w:val="kk-KZ"/>
        </w:rPr>
        <w:t xml:space="preserve"> </w:t>
      </w:r>
      <w:r w:rsidRPr="00243CFD">
        <w:rPr>
          <w:lang w:val="kk-KZ"/>
        </w:rPr>
        <w:t>жерасты жабдықтарының (</w:t>
      </w:r>
      <w:r>
        <w:rPr>
          <w:lang w:val="kk-KZ"/>
        </w:rPr>
        <w:t>ЖЖ</w:t>
      </w:r>
      <w:r w:rsidRPr="00243CFD">
        <w:rPr>
          <w:lang w:val="kk-KZ"/>
        </w:rPr>
        <w:t>) техникалық беріктік сипаттамаларын</w:t>
      </w:r>
      <w:r>
        <w:rPr>
          <w:lang w:val="kk-KZ"/>
        </w:rPr>
        <w:t>,</w:t>
      </w:r>
      <w:r w:rsidRPr="00243CFD">
        <w:rPr>
          <w:lang w:val="kk-KZ"/>
        </w:rPr>
        <w:t xml:space="preserve"> </w:t>
      </w:r>
      <w:r w:rsidR="00666EA2">
        <w:rPr>
          <w:lang w:val="kk-KZ"/>
        </w:rPr>
        <w:t xml:space="preserve">максималды рұқсат етілетін </w:t>
      </w:r>
      <w:r w:rsidRPr="00243CFD">
        <w:rPr>
          <w:lang w:val="kk-KZ"/>
        </w:rPr>
        <w:t>қабаттық жағдайлард</w:t>
      </w:r>
      <w:r w:rsidR="00666EA2">
        <w:rPr>
          <w:lang w:val="kk-KZ"/>
        </w:rPr>
        <w:t>ы</w:t>
      </w:r>
      <w:r w:rsidRPr="00243CFD">
        <w:rPr>
          <w:lang w:val="kk-KZ"/>
        </w:rPr>
        <w:t xml:space="preserve"> ескере отырып 5м3/мин дейін жылдамдық</w:t>
      </w:r>
      <w:r>
        <w:rPr>
          <w:lang w:val="kk-KZ"/>
        </w:rPr>
        <w:t>пен</w:t>
      </w:r>
      <w:r w:rsidRPr="00243CFD">
        <w:rPr>
          <w:lang w:val="kk-KZ"/>
        </w:rPr>
        <w:t xml:space="preserve"> немесе 700 атм дейінгі қысым</w:t>
      </w:r>
      <w:r>
        <w:rPr>
          <w:lang w:val="kk-KZ"/>
        </w:rPr>
        <w:t>мен</w:t>
      </w:r>
      <w:r w:rsidRPr="00243CFD">
        <w:rPr>
          <w:lang w:val="kk-KZ"/>
        </w:rPr>
        <w:t xml:space="preserve"> 15% концентрацияланған қышқыл ерітіндісін айдай отырып </w:t>
      </w:r>
      <w:r w:rsidR="00E07B89">
        <w:rPr>
          <w:lang w:val="kk-KZ"/>
        </w:rPr>
        <w:t>КМА</w:t>
      </w:r>
      <w:r w:rsidRPr="00243CFD">
        <w:rPr>
          <w:lang w:val="kk-KZ"/>
        </w:rPr>
        <w:t xml:space="preserve"> (</w:t>
      </w:r>
      <w:r w:rsidR="00666EA2">
        <w:rPr>
          <w:lang w:val="kk-KZ"/>
        </w:rPr>
        <w:t>ТҚӨ</w:t>
      </w:r>
      <w:r w:rsidRPr="00243CFD">
        <w:rPr>
          <w:lang w:val="kk-KZ"/>
        </w:rPr>
        <w:t xml:space="preserve">) жүргізілуі тиіс., </w:t>
      </w:r>
    </w:p>
    <w:p w14:paraId="46F8B4D9" w14:textId="093B7C1B" w:rsidR="00C809C2" w:rsidRDefault="00666EA2" w:rsidP="00757185">
      <w:pPr>
        <w:autoSpaceDE w:val="0"/>
        <w:autoSpaceDN w:val="0"/>
        <w:adjustRightInd w:val="0"/>
        <w:ind w:firstLine="708"/>
        <w:jc w:val="both"/>
        <w:rPr>
          <w:lang w:val="kk-KZ"/>
        </w:rPr>
      </w:pPr>
      <w:r w:rsidRPr="00666EA2">
        <w:rPr>
          <w:lang w:val="kk-KZ"/>
        </w:rPr>
        <w:t>Қышқылдың көрсетілген көлемі тендерлік ұсыныстарды дайындау кезінде ұңғыма-операцияның құнын есептеуге арналған нұсқаулық болып табылады. Айдалатын қышқылдың нақты көлемі перфорациялардың өңделетін интервалдарының қуатын ескере отырып, әрбір жеке ұңғыма бойынша нақты деректер негізінде есептеулер жүргізу жолымен айқындалатын болады. Қышқыл концентрациясы және оның көлемі бойынша есептеулерді осы кен орнының қабаттық мұнайынан өңдеудің жұмыс құрамының шөгінді шөгінділеріне түсуін үйлесімділікке және барынша азайтуға арналған алдын ала зертханалық зерттеулер/сынақтар нәтижелеріне сәйкес ескеру қажет.</w:t>
      </w:r>
    </w:p>
    <w:p w14:paraId="51C33E45" w14:textId="77777777" w:rsidR="00807BFA" w:rsidRPr="00807BFA" w:rsidRDefault="00807BFA" w:rsidP="00807BFA">
      <w:pPr>
        <w:ind w:firstLine="284"/>
        <w:jc w:val="both"/>
        <w:rPr>
          <w:lang w:val="kk-KZ"/>
        </w:rPr>
      </w:pPr>
      <w:r w:rsidRPr="00807BFA">
        <w:rPr>
          <w:b/>
          <w:bCs/>
          <w:lang w:val="kk-KZ"/>
        </w:rPr>
        <w:t xml:space="preserve">Ұңғыма жұмыстарын Тапсырыс берушінің қалауы бойынша және өндірістің талабына қажет болған жағдайда орындалады. Тапсырыс беруші Мердігерге жоғалған пайда мен басқа </w:t>
      </w:r>
      <w:r w:rsidRPr="00807BFA">
        <w:rPr>
          <w:b/>
          <w:bCs/>
          <w:lang w:val="kk-KZ"/>
        </w:rPr>
        <w:lastRenderedPageBreak/>
        <w:t>да шығындарды өтемей, жұмысты толығымен немесе ішінара орындаудан бас тарту құқығын өзінде қалдырады.</w:t>
      </w:r>
    </w:p>
    <w:p w14:paraId="42AE74EC" w14:textId="77777777" w:rsidR="00757185" w:rsidRPr="00666EA2" w:rsidRDefault="00757185" w:rsidP="00757185">
      <w:pPr>
        <w:autoSpaceDE w:val="0"/>
        <w:autoSpaceDN w:val="0"/>
        <w:adjustRightInd w:val="0"/>
        <w:ind w:firstLine="708"/>
        <w:jc w:val="both"/>
        <w:rPr>
          <w:bCs/>
          <w:lang w:val="kk-KZ"/>
        </w:rPr>
      </w:pPr>
    </w:p>
    <w:p w14:paraId="39C8647E" w14:textId="712BACAB" w:rsidR="00757185" w:rsidRPr="00C97990" w:rsidRDefault="00666EA2" w:rsidP="00FA4F6A">
      <w:pPr>
        <w:numPr>
          <w:ilvl w:val="0"/>
          <w:numId w:val="13"/>
        </w:numPr>
        <w:autoSpaceDE w:val="0"/>
        <w:autoSpaceDN w:val="0"/>
        <w:adjustRightInd w:val="0"/>
        <w:jc w:val="center"/>
        <w:rPr>
          <w:b/>
        </w:rPr>
      </w:pPr>
      <w:r>
        <w:rPr>
          <w:b/>
          <w:lang w:val="kk-KZ"/>
        </w:rPr>
        <w:t>Жұмыстың мақсаттары мен тәртібі</w:t>
      </w:r>
    </w:p>
    <w:p w14:paraId="57C3F8AF" w14:textId="77777777" w:rsidR="00757185" w:rsidRDefault="00757185" w:rsidP="00757185">
      <w:pPr>
        <w:autoSpaceDE w:val="0"/>
        <w:autoSpaceDN w:val="0"/>
        <w:adjustRightInd w:val="0"/>
        <w:ind w:left="360"/>
        <w:jc w:val="both"/>
        <w:rPr>
          <w:bCs/>
        </w:rPr>
      </w:pPr>
    </w:p>
    <w:p w14:paraId="689C5636" w14:textId="77777777" w:rsidR="00666EA2" w:rsidRDefault="00666EA2" w:rsidP="00757185">
      <w:pPr>
        <w:autoSpaceDE w:val="0"/>
        <w:autoSpaceDN w:val="0"/>
        <w:adjustRightInd w:val="0"/>
        <w:jc w:val="both"/>
        <w:rPr>
          <w:bCs/>
          <w:lang w:val="kk-KZ"/>
        </w:rPr>
      </w:pPr>
      <w:proofErr w:type="spellStart"/>
      <w:r w:rsidRPr="00666EA2">
        <w:rPr>
          <w:bCs/>
        </w:rPr>
        <w:t>Бұл</w:t>
      </w:r>
      <w:proofErr w:type="spellEnd"/>
      <w:r w:rsidRPr="00666EA2">
        <w:rPr>
          <w:bCs/>
        </w:rPr>
        <w:t xml:space="preserve"> </w:t>
      </w:r>
      <w:proofErr w:type="spellStart"/>
      <w:r w:rsidRPr="00666EA2">
        <w:rPr>
          <w:bCs/>
        </w:rPr>
        <w:t>жұмыстың</w:t>
      </w:r>
      <w:proofErr w:type="spellEnd"/>
      <w:r w:rsidRPr="00666EA2">
        <w:rPr>
          <w:bCs/>
        </w:rPr>
        <w:t xml:space="preserve"> </w:t>
      </w:r>
      <w:proofErr w:type="spellStart"/>
      <w:r w:rsidRPr="00666EA2">
        <w:rPr>
          <w:bCs/>
        </w:rPr>
        <w:t>негізгі</w:t>
      </w:r>
      <w:proofErr w:type="spellEnd"/>
      <w:r w:rsidRPr="00666EA2">
        <w:rPr>
          <w:bCs/>
        </w:rPr>
        <w:t xml:space="preserve"> </w:t>
      </w:r>
      <w:proofErr w:type="spellStart"/>
      <w:r w:rsidRPr="00666EA2">
        <w:rPr>
          <w:bCs/>
        </w:rPr>
        <w:t>мақсаттары</w:t>
      </w:r>
      <w:proofErr w:type="spellEnd"/>
      <w:r w:rsidRPr="00666EA2">
        <w:rPr>
          <w:bCs/>
        </w:rPr>
        <w:t xml:space="preserve">: </w:t>
      </w:r>
    </w:p>
    <w:p w14:paraId="026353A0" w14:textId="3433E637" w:rsidR="00757185" w:rsidRPr="00F33EB6" w:rsidRDefault="00666EA2" w:rsidP="00666EA2">
      <w:pPr>
        <w:autoSpaceDE w:val="0"/>
        <w:autoSpaceDN w:val="0"/>
        <w:adjustRightInd w:val="0"/>
        <w:ind w:firstLine="720"/>
        <w:jc w:val="both"/>
        <w:rPr>
          <w:bCs/>
          <w:lang w:val="kk-KZ"/>
        </w:rPr>
      </w:pPr>
      <w:r w:rsidRPr="00666EA2">
        <w:rPr>
          <w:bCs/>
          <w:lang w:val="kk-KZ"/>
        </w:rPr>
        <w:t>ТҚӨ (тұз – қышқылды өңдеу) флотын қолдана отырып және кейіннен азотты компрессорлық қондырғымен игере отырып, мұнай өндіруді қарқындату жөніндегі жұмыстар кешені</w:t>
      </w:r>
    </w:p>
    <w:p w14:paraId="08CFBBFD" w14:textId="4ED9EFA8" w:rsidR="00757185" w:rsidRPr="000115EE" w:rsidRDefault="00666EA2" w:rsidP="00666EA2">
      <w:pPr>
        <w:autoSpaceDE w:val="0"/>
        <w:autoSpaceDN w:val="0"/>
        <w:adjustRightInd w:val="0"/>
        <w:ind w:firstLine="720"/>
        <w:jc w:val="both"/>
        <w:rPr>
          <w:bCs/>
          <w:lang w:val="kk-KZ"/>
        </w:rPr>
      </w:pPr>
      <w:r w:rsidRPr="007A1D8B">
        <w:rPr>
          <w:bCs/>
          <w:lang w:val="kk-KZ"/>
        </w:rPr>
        <w:t>Шарт жасасқаннан кейін 10 тәулік ішінде әрбір ұңғымада ТҚӨ бойынша жұмыстарды орындау кестесі бекітілуі тиіс.</w:t>
      </w:r>
      <w:r w:rsidR="00757185" w:rsidRPr="007A1D8B">
        <w:rPr>
          <w:bCs/>
          <w:lang w:val="kk-KZ"/>
        </w:rPr>
        <w:t xml:space="preserve">      </w:t>
      </w:r>
      <w:r w:rsidR="000115EE" w:rsidRPr="000115EE">
        <w:rPr>
          <w:bCs/>
          <w:lang w:val="kk-KZ"/>
        </w:rPr>
        <w:t>Әрбір ұңғыма бойынша жұмылдырудың басталуы туралы хабарлама 30 күн бұрын жіберіледі.</w:t>
      </w:r>
    </w:p>
    <w:p w14:paraId="246B8652" w14:textId="21C0416E" w:rsidR="00757185" w:rsidRPr="00E07B89" w:rsidRDefault="00757185" w:rsidP="00757185">
      <w:pPr>
        <w:autoSpaceDE w:val="0"/>
        <w:autoSpaceDN w:val="0"/>
        <w:adjustRightInd w:val="0"/>
        <w:jc w:val="both"/>
        <w:rPr>
          <w:lang w:val="kk-KZ"/>
        </w:rPr>
      </w:pPr>
      <w:r w:rsidRPr="000115EE">
        <w:rPr>
          <w:bCs/>
          <w:lang w:val="kk-KZ"/>
        </w:rPr>
        <w:t xml:space="preserve">      </w:t>
      </w:r>
      <w:r w:rsidR="00666EA2">
        <w:rPr>
          <w:lang w:val="kk-KZ"/>
        </w:rPr>
        <w:t xml:space="preserve">       </w:t>
      </w:r>
      <w:r w:rsidR="00FA4F6A" w:rsidRPr="00920719">
        <w:rPr>
          <w:lang w:val="kk-KZ"/>
        </w:rPr>
        <w:t>58г, 60г, 62г, 63</w:t>
      </w:r>
      <w:r w:rsidR="007A0F3D">
        <w:rPr>
          <w:lang w:val="kk-KZ"/>
        </w:rPr>
        <w:t>г</w:t>
      </w:r>
      <w:r w:rsidR="00FA4F6A" w:rsidRPr="00920719">
        <w:rPr>
          <w:lang w:val="kk-KZ"/>
        </w:rPr>
        <w:t>, У-3, У-4, ЦУ-Х</w:t>
      </w:r>
      <w:r w:rsidR="00666EA2" w:rsidRPr="00E07B89">
        <w:rPr>
          <w:lang w:val="kk-KZ"/>
        </w:rPr>
        <w:t xml:space="preserve"> ұңғымаларының әрқайсысында </w:t>
      </w:r>
      <w:r w:rsidR="00E07B89">
        <w:rPr>
          <w:lang w:val="kk-KZ"/>
        </w:rPr>
        <w:t>кенжар</w:t>
      </w:r>
      <w:r w:rsidR="00666EA2" w:rsidRPr="00E07B89">
        <w:rPr>
          <w:lang w:val="kk-KZ"/>
        </w:rPr>
        <w:t xml:space="preserve"> маңы аймағын (</w:t>
      </w:r>
      <w:r w:rsidR="00E07B89">
        <w:rPr>
          <w:lang w:val="kk-KZ"/>
        </w:rPr>
        <w:t>КМА</w:t>
      </w:r>
      <w:r w:rsidR="00666EA2" w:rsidRPr="00E07B89">
        <w:rPr>
          <w:lang w:val="kk-KZ"/>
        </w:rPr>
        <w:t>) тұз-қышқылмен өңдеу және азотты айдау</w:t>
      </w:r>
      <w:r w:rsidRPr="00E07B89">
        <w:rPr>
          <w:lang w:val="kk-KZ"/>
        </w:rPr>
        <w:t>:</w:t>
      </w:r>
    </w:p>
    <w:p w14:paraId="4C0CAE1D" w14:textId="68DB8376" w:rsidR="00757185" w:rsidRPr="00E07B89" w:rsidRDefault="001F72B3" w:rsidP="00FA4F6A">
      <w:pPr>
        <w:pStyle w:val="af4"/>
        <w:numPr>
          <w:ilvl w:val="0"/>
          <w:numId w:val="6"/>
        </w:numPr>
        <w:autoSpaceDE w:val="0"/>
        <w:autoSpaceDN w:val="0"/>
        <w:adjustRightInd w:val="0"/>
        <w:contextualSpacing/>
        <w:jc w:val="both"/>
        <w:rPr>
          <w:lang w:val="kk-KZ"/>
        </w:rPr>
      </w:pPr>
      <w:r w:rsidRPr="00E07B89">
        <w:rPr>
          <w:lang w:val="kk-KZ"/>
        </w:rPr>
        <w:t>Ұңғымалар бойынша қажетті ақпаратты беру, ТҚӨ өңдеу дизайнын және ТҚӨ жұмыс құрамдарының рецептурасын әзірлеуді және келісуді қоса алғанда, жұмыстардың технологиялық жоспарын әзірлеу және келіс</w:t>
      </w:r>
      <w:r>
        <w:rPr>
          <w:lang w:val="kk-KZ"/>
        </w:rPr>
        <w:t>у</w:t>
      </w:r>
      <w:r w:rsidR="00757185" w:rsidRPr="00E07B89">
        <w:rPr>
          <w:lang w:val="kk-KZ"/>
        </w:rPr>
        <w:t>;</w:t>
      </w:r>
    </w:p>
    <w:p w14:paraId="1D805C77" w14:textId="7F0E5B2A" w:rsidR="00757185" w:rsidRPr="00E07B89" w:rsidRDefault="001F72B3" w:rsidP="00FA4F6A">
      <w:pPr>
        <w:pStyle w:val="af4"/>
        <w:numPr>
          <w:ilvl w:val="0"/>
          <w:numId w:val="6"/>
        </w:numPr>
        <w:autoSpaceDE w:val="0"/>
        <w:autoSpaceDN w:val="0"/>
        <w:adjustRightInd w:val="0"/>
        <w:contextualSpacing/>
        <w:jc w:val="both"/>
        <w:rPr>
          <w:lang w:val="kk-KZ"/>
        </w:rPr>
      </w:pPr>
      <w:r w:rsidRPr="00E07B89">
        <w:rPr>
          <w:lang w:val="kk-KZ"/>
        </w:rPr>
        <w:t>Сұйықтықтарға, химиялық реагенттерге және материалдарға алдын ала зерттеулер жүргізу</w:t>
      </w:r>
      <w:r w:rsidR="00757185" w:rsidRPr="00E07B89">
        <w:rPr>
          <w:lang w:val="kk-KZ"/>
        </w:rPr>
        <w:t>;</w:t>
      </w:r>
    </w:p>
    <w:p w14:paraId="6067F11C" w14:textId="79F356CD" w:rsidR="00757185" w:rsidRPr="00E07B89" w:rsidRDefault="001F72B3" w:rsidP="00FA4F6A">
      <w:pPr>
        <w:pStyle w:val="af4"/>
        <w:numPr>
          <w:ilvl w:val="0"/>
          <w:numId w:val="6"/>
        </w:numPr>
        <w:autoSpaceDE w:val="0"/>
        <w:autoSpaceDN w:val="0"/>
        <w:adjustRightInd w:val="0"/>
        <w:contextualSpacing/>
        <w:jc w:val="both"/>
        <w:rPr>
          <w:lang w:val="kk-KZ"/>
        </w:rPr>
      </w:pPr>
      <w:r w:rsidRPr="00E07B89">
        <w:rPr>
          <w:lang w:val="kk-KZ"/>
        </w:rPr>
        <w:t xml:space="preserve">ТҚӨ флотын жұмылдыру; </w:t>
      </w:r>
      <w:r w:rsidR="007A1D8B" w:rsidRPr="007A1D8B">
        <w:rPr>
          <w:lang w:val="kk-KZ"/>
        </w:rPr>
        <w:t xml:space="preserve">Криоген </w:t>
      </w:r>
      <w:r w:rsidRPr="00E07B89">
        <w:rPr>
          <w:lang w:val="kk-KZ"/>
        </w:rPr>
        <w:t>азот қондырғысы, ұңғыма алаңына материалдарды, технологиялық сұйықтықтарды жеткізу</w:t>
      </w:r>
      <w:r w:rsidR="00757185" w:rsidRPr="00E07B89">
        <w:rPr>
          <w:lang w:val="kk-KZ"/>
        </w:rPr>
        <w:t>;</w:t>
      </w:r>
    </w:p>
    <w:p w14:paraId="0E999BA3" w14:textId="2858C36C" w:rsidR="00757185" w:rsidRPr="00E07B89" w:rsidRDefault="001F72B3" w:rsidP="00FA4F6A">
      <w:pPr>
        <w:pStyle w:val="af4"/>
        <w:numPr>
          <w:ilvl w:val="0"/>
          <w:numId w:val="6"/>
        </w:numPr>
        <w:autoSpaceDE w:val="0"/>
        <w:autoSpaceDN w:val="0"/>
        <w:adjustRightInd w:val="0"/>
        <w:contextualSpacing/>
        <w:jc w:val="both"/>
        <w:rPr>
          <w:lang w:val="kk-KZ"/>
        </w:rPr>
      </w:pPr>
      <w:r w:rsidRPr="00E07B89">
        <w:rPr>
          <w:lang w:val="kk-KZ"/>
        </w:rPr>
        <w:t>ТҚӨ арнайы техникасын орналастыру, ТҚӨ жабдықтарын монтаждау, ұңғыма сағасымен байлау, монтаждалған жабдықты қысыммен мынау</w:t>
      </w:r>
      <w:r w:rsidR="00757185" w:rsidRPr="00E07B89">
        <w:rPr>
          <w:lang w:val="kk-KZ"/>
        </w:rPr>
        <w:t>;</w:t>
      </w:r>
    </w:p>
    <w:p w14:paraId="35F4753C" w14:textId="2B7CF330" w:rsidR="00757185" w:rsidRPr="00E07B89" w:rsidRDefault="001F72B3" w:rsidP="00FA4F6A">
      <w:pPr>
        <w:pStyle w:val="af4"/>
        <w:numPr>
          <w:ilvl w:val="0"/>
          <w:numId w:val="6"/>
        </w:numPr>
        <w:autoSpaceDE w:val="0"/>
        <w:autoSpaceDN w:val="0"/>
        <w:adjustRightInd w:val="0"/>
        <w:contextualSpacing/>
        <w:jc w:val="both"/>
        <w:rPr>
          <w:lang w:val="kk-KZ"/>
        </w:rPr>
      </w:pPr>
      <w:r w:rsidRPr="00E07B89">
        <w:rPr>
          <w:lang w:val="kk-KZ"/>
        </w:rPr>
        <w:t>Тапсырыс беруші өкілінің қатысуымен Тапсырыс берушімен келісілген жұмыс жоспары бойынша ТҚӨ жұмыстарын жүргізу</w:t>
      </w:r>
      <w:r w:rsidR="00757185" w:rsidRPr="00E07B89">
        <w:rPr>
          <w:lang w:val="kk-KZ"/>
        </w:rPr>
        <w:t>;</w:t>
      </w:r>
    </w:p>
    <w:p w14:paraId="7E426166" w14:textId="6002F301" w:rsidR="00757185" w:rsidRPr="002B4EF2" w:rsidRDefault="001F72B3" w:rsidP="00FA4F6A">
      <w:pPr>
        <w:pStyle w:val="af4"/>
        <w:numPr>
          <w:ilvl w:val="0"/>
          <w:numId w:val="6"/>
        </w:numPr>
        <w:autoSpaceDE w:val="0"/>
        <w:autoSpaceDN w:val="0"/>
        <w:adjustRightInd w:val="0"/>
        <w:contextualSpacing/>
        <w:jc w:val="both"/>
      </w:pPr>
      <w:proofErr w:type="spellStart"/>
      <w:r w:rsidRPr="001F72B3">
        <w:t>Айдауды</w:t>
      </w:r>
      <w:proofErr w:type="spellEnd"/>
      <w:r w:rsidRPr="001F72B3">
        <w:t xml:space="preserve"> </w:t>
      </w:r>
      <w:proofErr w:type="spellStart"/>
      <w:r w:rsidRPr="001F72B3">
        <w:t>аяқтау</w:t>
      </w:r>
      <w:proofErr w:type="spellEnd"/>
      <w:r w:rsidRPr="001F72B3">
        <w:t xml:space="preserve">, </w:t>
      </w:r>
      <w:proofErr w:type="spellStart"/>
      <w:r w:rsidRPr="001F72B3">
        <w:t>қысымды</w:t>
      </w:r>
      <w:proofErr w:type="spellEnd"/>
      <w:r w:rsidRPr="001F72B3">
        <w:t xml:space="preserve"> </w:t>
      </w:r>
      <w:proofErr w:type="spellStart"/>
      <w:r w:rsidRPr="001F72B3">
        <w:t>бақылау</w:t>
      </w:r>
      <w:proofErr w:type="spellEnd"/>
      <w:r w:rsidRPr="001F72B3">
        <w:t>;</w:t>
      </w:r>
    </w:p>
    <w:p w14:paraId="539F87C1" w14:textId="3C6769E7" w:rsidR="00757185" w:rsidRPr="002B4EF2" w:rsidRDefault="001F72B3" w:rsidP="00FA4F6A">
      <w:pPr>
        <w:pStyle w:val="af4"/>
        <w:numPr>
          <w:ilvl w:val="0"/>
          <w:numId w:val="6"/>
        </w:numPr>
        <w:autoSpaceDE w:val="0"/>
        <w:autoSpaceDN w:val="0"/>
        <w:adjustRightInd w:val="0"/>
        <w:contextualSpacing/>
        <w:jc w:val="both"/>
      </w:pPr>
      <w:r>
        <w:rPr>
          <w:lang w:val="kk-KZ"/>
        </w:rPr>
        <w:t>ТҚӨ флоты жабдықтары қайта ағытып бұзу</w:t>
      </w:r>
      <w:r w:rsidR="00757185" w:rsidRPr="002B4EF2">
        <w:t>;</w:t>
      </w:r>
    </w:p>
    <w:p w14:paraId="00F58411" w14:textId="0883A63F" w:rsidR="001F72B3" w:rsidRPr="001F72B3" w:rsidRDefault="001F72B3" w:rsidP="00FA4F6A">
      <w:pPr>
        <w:pStyle w:val="af4"/>
        <w:numPr>
          <w:ilvl w:val="0"/>
          <w:numId w:val="6"/>
        </w:numPr>
        <w:autoSpaceDE w:val="0"/>
        <w:autoSpaceDN w:val="0"/>
        <w:adjustRightInd w:val="0"/>
        <w:contextualSpacing/>
        <w:jc w:val="both"/>
      </w:pPr>
      <w:r>
        <w:rPr>
          <w:lang w:val="kk-KZ"/>
        </w:rPr>
        <w:t>ҰКЖ</w:t>
      </w:r>
      <w:r w:rsidRPr="001F72B3">
        <w:t xml:space="preserve"> </w:t>
      </w:r>
      <w:proofErr w:type="spellStart"/>
      <w:r w:rsidRPr="001F72B3">
        <w:t>бригадасы</w:t>
      </w:r>
      <w:proofErr w:type="spellEnd"/>
      <w:r w:rsidRPr="001F72B3">
        <w:t xml:space="preserve"> </w:t>
      </w:r>
      <w:r w:rsidR="00FE1A30">
        <w:rPr>
          <w:lang w:val="kk-KZ"/>
        </w:rPr>
        <w:t xml:space="preserve">айналым клапанын ашқаннан кейін </w:t>
      </w:r>
      <w:r w:rsidRPr="001F72B3">
        <w:t xml:space="preserve"> </w:t>
      </w:r>
      <w:proofErr w:type="spellStart"/>
      <w:r w:rsidRPr="001F72B3">
        <w:t>немесе</w:t>
      </w:r>
      <w:proofErr w:type="spellEnd"/>
      <w:r w:rsidR="00FE1A30">
        <w:rPr>
          <w:lang w:val="kk-KZ"/>
        </w:rPr>
        <w:t xml:space="preserve"> ИСКҚ арқылы</w:t>
      </w:r>
      <w:r w:rsidRPr="001F72B3">
        <w:t xml:space="preserve"> </w:t>
      </w:r>
      <w:proofErr w:type="spellStart"/>
      <w:r w:rsidRPr="001F72B3">
        <w:t>ұңғыманы</w:t>
      </w:r>
      <w:proofErr w:type="spellEnd"/>
      <w:r w:rsidRPr="001F72B3">
        <w:t xml:space="preserve"> </w:t>
      </w:r>
      <w:proofErr w:type="spellStart"/>
      <w:r w:rsidRPr="001F72B3">
        <w:t>толық</w:t>
      </w:r>
      <w:proofErr w:type="spellEnd"/>
      <w:r w:rsidRPr="001F72B3">
        <w:t xml:space="preserve"> </w:t>
      </w:r>
      <w:proofErr w:type="spellStart"/>
      <w:r w:rsidRPr="001F72B3">
        <w:t>ағынды</w:t>
      </w:r>
      <w:proofErr w:type="spellEnd"/>
      <w:r w:rsidRPr="001F72B3">
        <w:t xml:space="preserve"> </w:t>
      </w:r>
      <w:proofErr w:type="spellStart"/>
      <w:r w:rsidRPr="001F72B3">
        <w:t>мұнай</w:t>
      </w:r>
      <w:proofErr w:type="spellEnd"/>
      <w:r w:rsidRPr="001F72B3">
        <w:t xml:space="preserve">-газ </w:t>
      </w:r>
      <w:proofErr w:type="spellStart"/>
      <w:r w:rsidRPr="001F72B3">
        <w:t>сепараторын</w:t>
      </w:r>
      <w:proofErr w:type="spellEnd"/>
      <w:r w:rsidRPr="001F72B3">
        <w:t xml:space="preserve"> (</w:t>
      </w:r>
      <w:r w:rsidR="00FE1A30">
        <w:rPr>
          <w:lang w:val="kk-KZ"/>
        </w:rPr>
        <w:t>МГС</w:t>
      </w:r>
      <w:r w:rsidRPr="001F72B3">
        <w:t xml:space="preserve"> </w:t>
      </w:r>
      <w:r w:rsidR="00FE1A30">
        <w:rPr>
          <w:lang w:val="kk-KZ"/>
        </w:rPr>
        <w:t xml:space="preserve"> ҰТЖ </w:t>
      </w:r>
      <w:r w:rsidRPr="001F72B3">
        <w:t xml:space="preserve">мен </w:t>
      </w:r>
      <w:proofErr w:type="spellStart"/>
      <w:r w:rsidRPr="001F72B3">
        <w:t>ұңғыманы</w:t>
      </w:r>
      <w:proofErr w:type="spellEnd"/>
      <w:r w:rsidRPr="001F72B3">
        <w:t xml:space="preserve"> </w:t>
      </w:r>
      <w:proofErr w:type="spellStart"/>
      <w:r w:rsidRPr="001F72B3">
        <w:t>игеру</w:t>
      </w:r>
      <w:proofErr w:type="spellEnd"/>
      <w:r w:rsidRPr="001F72B3">
        <w:t xml:space="preserve"> </w:t>
      </w:r>
      <w:proofErr w:type="spellStart"/>
      <w:r w:rsidRPr="001F72B3">
        <w:t>бойынша</w:t>
      </w:r>
      <w:proofErr w:type="spellEnd"/>
      <w:r w:rsidRPr="001F72B3">
        <w:t xml:space="preserve"> </w:t>
      </w:r>
      <w:r w:rsidR="00FE1A30">
        <w:rPr>
          <w:lang w:val="kk-KZ"/>
        </w:rPr>
        <w:t>мердігерден</w:t>
      </w:r>
      <w:r w:rsidRPr="001F72B3">
        <w:t>)</w:t>
      </w:r>
      <w:r w:rsidR="00FE1A30">
        <w:rPr>
          <w:lang w:val="kk-KZ"/>
        </w:rPr>
        <w:t xml:space="preserve"> </w:t>
      </w:r>
      <w:proofErr w:type="spellStart"/>
      <w:r w:rsidRPr="001F72B3">
        <w:t>пайдалана</w:t>
      </w:r>
      <w:proofErr w:type="spellEnd"/>
      <w:r w:rsidRPr="001F72B3">
        <w:t xml:space="preserve"> </w:t>
      </w:r>
      <w:proofErr w:type="spellStart"/>
      <w:r w:rsidRPr="001F72B3">
        <w:t>отырып</w:t>
      </w:r>
      <w:proofErr w:type="spellEnd"/>
      <w:r w:rsidR="00FE1A30">
        <w:rPr>
          <w:lang w:val="kk-KZ"/>
        </w:rPr>
        <w:t xml:space="preserve"> амбар арқылы жұмыс істету.</w:t>
      </w:r>
    </w:p>
    <w:p w14:paraId="56F4D661" w14:textId="2FBB5378" w:rsidR="00757185" w:rsidRPr="002B4EF2" w:rsidRDefault="00FE1A30" w:rsidP="00FA4F6A">
      <w:pPr>
        <w:pStyle w:val="af4"/>
        <w:numPr>
          <w:ilvl w:val="0"/>
          <w:numId w:val="6"/>
        </w:numPr>
        <w:autoSpaceDE w:val="0"/>
        <w:autoSpaceDN w:val="0"/>
        <w:adjustRightInd w:val="0"/>
        <w:contextualSpacing/>
        <w:jc w:val="both"/>
      </w:pPr>
      <w:r>
        <w:rPr>
          <w:lang w:val="kk-KZ"/>
        </w:rPr>
        <w:t>Жабдықтарды кері бұзып, ағыту</w:t>
      </w:r>
      <w:r w:rsidR="00757185" w:rsidRPr="002B4EF2">
        <w:t>;</w:t>
      </w:r>
    </w:p>
    <w:p w14:paraId="09D118D7" w14:textId="556EEEA8" w:rsidR="00757185" w:rsidRPr="002B4EF2" w:rsidRDefault="00FE1A30" w:rsidP="00FA4F6A">
      <w:pPr>
        <w:pStyle w:val="af4"/>
        <w:numPr>
          <w:ilvl w:val="0"/>
          <w:numId w:val="6"/>
        </w:numPr>
        <w:autoSpaceDE w:val="0"/>
        <w:autoSpaceDN w:val="0"/>
        <w:adjustRightInd w:val="0"/>
        <w:contextualSpacing/>
        <w:jc w:val="both"/>
      </w:pPr>
      <w:r>
        <w:rPr>
          <w:lang w:val="kk-KZ"/>
        </w:rPr>
        <w:t>ТҚӨ</w:t>
      </w:r>
      <w:r w:rsidRPr="00FE1A30">
        <w:t xml:space="preserve"> </w:t>
      </w:r>
      <w:proofErr w:type="spellStart"/>
      <w:r w:rsidRPr="00FE1A30">
        <w:t>сағалық</w:t>
      </w:r>
      <w:proofErr w:type="spellEnd"/>
      <w:r w:rsidRPr="00FE1A30">
        <w:t xml:space="preserve"> </w:t>
      </w:r>
      <w:proofErr w:type="spellStart"/>
      <w:r w:rsidRPr="00FE1A30">
        <w:t>арматурасын</w:t>
      </w:r>
      <w:proofErr w:type="spellEnd"/>
      <w:r w:rsidRPr="00FE1A30">
        <w:t xml:space="preserve"> </w:t>
      </w:r>
      <w:r>
        <w:rPr>
          <w:lang w:val="kk-KZ"/>
        </w:rPr>
        <w:t xml:space="preserve">бөлшектеуді </w:t>
      </w:r>
      <w:proofErr w:type="spellStart"/>
      <w:r w:rsidRPr="00FE1A30">
        <w:t>инженерлік</w:t>
      </w:r>
      <w:proofErr w:type="spellEnd"/>
      <w:r w:rsidRPr="00FE1A30">
        <w:t xml:space="preserve"> </w:t>
      </w:r>
      <w:proofErr w:type="spellStart"/>
      <w:r w:rsidRPr="00FE1A30">
        <w:t>сүйемелдеу</w:t>
      </w:r>
      <w:proofErr w:type="spellEnd"/>
      <w:r w:rsidR="00757185" w:rsidRPr="002B4EF2">
        <w:t>;</w:t>
      </w:r>
    </w:p>
    <w:p w14:paraId="35B29C2A" w14:textId="62C604C6" w:rsidR="00757185" w:rsidRPr="002B4EF2" w:rsidRDefault="00FE1A30" w:rsidP="00FA4F6A">
      <w:pPr>
        <w:pStyle w:val="af4"/>
        <w:numPr>
          <w:ilvl w:val="0"/>
          <w:numId w:val="6"/>
        </w:numPr>
        <w:autoSpaceDE w:val="0"/>
        <w:autoSpaceDN w:val="0"/>
        <w:adjustRightInd w:val="0"/>
        <w:contextualSpacing/>
        <w:jc w:val="both"/>
      </w:pPr>
      <w:r>
        <w:rPr>
          <w:lang w:val="kk-KZ"/>
        </w:rPr>
        <w:t>ТҚӨ</w:t>
      </w:r>
      <w:r w:rsidRPr="00FE1A30">
        <w:t>-д</w:t>
      </w:r>
      <w:r>
        <w:rPr>
          <w:lang w:val="kk-KZ"/>
        </w:rPr>
        <w:t>е</w:t>
      </w:r>
      <w:r w:rsidRPr="00FE1A30">
        <w:t xml:space="preserve">н </w:t>
      </w:r>
      <w:proofErr w:type="spellStart"/>
      <w:r w:rsidRPr="00FE1A30">
        <w:t>кейін</w:t>
      </w:r>
      <w:proofErr w:type="spellEnd"/>
      <w:r w:rsidRPr="00FE1A30">
        <w:t xml:space="preserve"> </w:t>
      </w:r>
      <w:proofErr w:type="spellStart"/>
      <w:r w:rsidRPr="00FE1A30">
        <w:t>ықтимал</w:t>
      </w:r>
      <w:proofErr w:type="spellEnd"/>
      <w:r w:rsidRPr="00FE1A30">
        <w:t xml:space="preserve"> </w:t>
      </w:r>
      <w:proofErr w:type="spellStart"/>
      <w:r w:rsidRPr="00FE1A30">
        <w:t>технологиялық</w:t>
      </w:r>
      <w:proofErr w:type="spellEnd"/>
      <w:r w:rsidRPr="00FE1A30">
        <w:t xml:space="preserve"> </w:t>
      </w:r>
      <w:proofErr w:type="spellStart"/>
      <w:r w:rsidRPr="00FE1A30">
        <w:t>қалдықтарды</w:t>
      </w:r>
      <w:proofErr w:type="spellEnd"/>
      <w:r w:rsidRPr="00FE1A30">
        <w:t xml:space="preserve"> </w:t>
      </w:r>
      <w:proofErr w:type="spellStart"/>
      <w:r w:rsidRPr="00FE1A30">
        <w:t>жою</w:t>
      </w:r>
      <w:proofErr w:type="spellEnd"/>
      <w:r w:rsidRPr="00FE1A30">
        <w:t xml:space="preserve">, </w:t>
      </w:r>
      <w:proofErr w:type="spellStart"/>
      <w:r w:rsidRPr="00FE1A30">
        <w:t>алаңды</w:t>
      </w:r>
      <w:proofErr w:type="spellEnd"/>
      <w:r w:rsidRPr="00FE1A30">
        <w:t xml:space="preserve"> </w:t>
      </w:r>
      <w:proofErr w:type="spellStart"/>
      <w:r w:rsidRPr="00FE1A30">
        <w:t>тазалау</w:t>
      </w:r>
      <w:proofErr w:type="spellEnd"/>
      <w:r w:rsidR="00757185" w:rsidRPr="002B4EF2">
        <w:t>;</w:t>
      </w:r>
    </w:p>
    <w:p w14:paraId="201DC99B" w14:textId="11FEEC18" w:rsidR="00757185" w:rsidRPr="002B4EF2" w:rsidRDefault="00FE1A30" w:rsidP="00FA4F6A">
      <w:pPr>
        <w:pStyle w:val="af4"/>
        <w:numPr>
          <w:ilvl w:val="0"/>
          <w:numId w:val="6"/>
        </w:numPr>
        <w:autoSpaceDE w:val="0"/>
        <w:autoSpaceDN w:val="0"/>
        <w:adjustRightInd w:val="0"/>
        <w:contextualSpacing/>
        <w:jc w:val="both"/>
      </w:pPr>
      <w:r w:rsidRPr="00FE1A30">
        <w:t xml:space="preserve">ТҚӨ </w:t>
      </w:r>
      <w:proofErr w:type="spellStart"/>
      <w:r w:rsidRPr="00FE1A30">
        <w:t>флотын</w:t>
      </w:r>
      <w:proofErr w:type="spellEnd"/>
      <w:r w:rsidRPr="00FE1A30">
        <w:t xml:space="preserve">, </w:t>
      </w:r>
      <w:proofErr w:type="spellStart"/>
      <w:r w:rsidRPr="00FE1A30">
        <w:t>жабдықтарды</w:t>
      </w:r>
      <w:proofErr w:type="spellEnd"/>
      <w:r w:rsidRPr="00FE1A30">
        <w:t xml:space="preserve">, </w:t>
      </w:r>
      <w:proofErr w:type="spellStart"/>
      <w:r w:rsidRPr="00FE1A30">
        <w:t>материалдарды</w:t>
      </w:r>
      <w:proofErr w:type="spellEnd"/>
      <w:r w:rsidRPr="00FE1A30">
        <w:t xml:space="preserve"> </w:t>
      </w:r>
      <w:proofErr w:type="spellStart"/>
      <w:r w:rsidRPr="00FE1A30">
        <w:t>кейін</w:t>
      </w:r>
      <w:proofErr w:type="spellEnd"/>
      <w:r w:rsidRPr="00FE1A30">
        <w:t xml:space="preserve"> </w:t>
      </w:r>
      <w:proofErr w:type="spellStart"/>
      <w:proofErr w:type="gramStart"/>
      <w:r w:rsidRPr="00FE1A30">
        <w:t>көшіру</w:t>
      </w:r>
      <w:proofErr w:type="spellEnd"/>
      <w:r w:rsidRPr="00FE1A30">
        <w:t>.</w:t>
      </w:r>
      <w:r w:rsidR="00757185" w:rsidRPr="002B4EF2">
        <w:t>.</w:t>
      </w:r>
      <w:proofErr w:type="gramEnd"/>
    </w:p>
    <w:p w14:paraId="31CC0AB0" w14:textId="477B5DCB" w:rsidR="00757185" w:rsidRPr="002B4EF2" w:rsidRDefault="00FE1A30" w:rsidP="00FA4F6A">
      <w:pPr>
        <w:pStyle w:val="af4"/>
        <w:numPr>
          <w:ilvl w:val="0"/>
          <w:numId w:val="6"/>
        </w:numPr>
        <w:autoSpaceDE w:val="0"/>
        <w:autoSpaceDN w:val="0"/>
        <w:adjustRightInd w:val="0"/>
        <w:contextualSpacing/>
        <w:jc w:val="both"/>
      </w:pPr>
      <w:proofErr w:type="spellStart"/>
      <w:r w:rsidRPr="00FE1A30">
        <w:t>Жүргізілген</w:t>
      </w:r>
      <w:proofErr w:type="spellEnd"/>
      <w:r w:rsidRPr="00FE1A30">
        <w:t xml:space="preserve"> </w:t>
      </w:r>
      <w:proofErr w:type="spellStart"/>
      <w:r w:rsidRPr="00FE1A30">
        <w:t>жұмыстар</w:t>
      </w:r>
      <w:proofErr w:type="spellEnd"/>
      <w:r w:rsidRPr="00FE1A30">
        <w:t xml:space="preserve"> </w:t>
      </w:r>
      <w:proofErr w:type="spellStart"/>
      <w:r w:rsidRPr="00FE1A30">
        <w:t>туралы</w:t>
      </w:r>
      <w:proofErr w:type="spellEnd"/>
      <w:r w:rsidRPr="00FE1A30">
        <w:t xml:space="preserve"> </w:t>
      </w:r>
      <w:proofErr w:type="spellStart"/>
      <w:r w:rsidRPr="00FE1A30">
        <w:t>есепті</w:t>
      </w:r>
      <w:proofErr w:type="spellEnd"/>
      <w:r w:rsidRPr="00FE1A30">
        <w:t xml:space="preserve"> </w:t>
      </w:r>
      <w:proofErr w:type="spellStart"/>
      <w:r w:rsidRPr="00FE1A30">
        <w:t>дайындау</w:t>
      </w:r>
      <w:proofErr w:type="spellEnd"/>
      <w:r w:rsidRPr="00FE1A30">
        <w:t xml:space="preserve">; </w:t>
      </w:r>
      <w:proofErr w:type="spellStart"/>
      <w:r w:rsidRPr="00FE1A30">
        <w:t>Тапсырыс</w:t>
      </w:r>
      <w:proofErr w:type="spellEnd"/>
      <w:r w:rsidRPr="00FE1A30">
        <w:t xml:space="preserve"> </w:t>
      </w:r>
      <w:proofErr w:type="spellStart"/>
      <w:r w:rsidRPr="00FE1A30">
        <w:t>берушіге</w:t>
      </w:r>
      <w:proofErr w:type="spellEnd"/>
      <w:r w:rsidRPr="00FE1A30">
        <w:t xml:space="preserve"> </w:t>
      </w:r>
      <w:proofErr w:type="spellStart"/>
      <w:r w:rsidRPr="00FE1A30">
        <w:t>есепті</w:t>
      </w:r>
      <w:proofErr w:type="spellEnd"/>
      <w:r w:rsidRPr="00FE1A30">
        <w:t xml:space="preserve"> </w:t>
      </w:r>
      <w:proofErr w:type="spellStart"/>
      <w:r w:rsidRPr="00FE1A30">
        <w:t>және</w:t>
      </w:r>
      <w:proofErr w:type="spellEnd"/>
      <w:r w:rsidRPr="00FE1A30">
        <w:t xml:space="preserve"> </w:t>
      </w:r>
      <w:proofErr w:type="spellStart"/>
      <w:r w:rsidRPr="00FE1A30">
        <w:t>қажетті</w:t>
      </w:r>
      <w:proofErr w:type="spellEnd"/>
      <w:r w:rsidRPr="00FE1A30">
        <w:t xml:space="preserve"> </w:t>
      </w:r>
      <w:proofErr w:type="spellStart"/>
      <w:r w:rsidRPr="00FE1A30">
        <w:t>ақпаратты</w:t>
      </w:r>
      <w:proofErr w:type="spellEnd"/>
      <w:r w:rsidRPr="00FE1A30">
        <w:t xml:space="preserve"> </w:t>
      </w:r>
      <w:proofErr w:type="spellStart"/>
      <w:r w:rsidRPr="00FE1A30">
        <w:t>ұсыну</w:t>
      </w:r>
      <w:proofErr w:type="spellEnd"/>
      <w:r w:rsidR="00757185" w:rsidRPr="002B4EF2">
        <w:t>.</w:t>
      </w:r>
    </w:p>
    <w:p w14:paraId="7BC2D16F" w14:textId="04934782" w:rsidR="00757185" w:rsidRPr="002B4EF2" w:rsidRDefault="00FE1A30" w:rsidP="00FA4F6A">
      <w:pPr>
        <w:pStyle w:val="af4"/>
        <w:numPr>
          <w:ilvl w:val="0"/>
          <w:numId w:val="6"/>
        </w:numPr>
        <w:autoSpaceDE w:val="0"/>
        <w:autoSpaceDN w:val="0"/>
        <w:adjustRightInd w:val="0"/>
        <w:contextualSpacing/>
        <w:jc w:val="both"/>
      </w:pPr>
      <w:proofErr w:type="spellStart"/>
      <w:r w:rsidRPr="00FE1A30">
        <w:t>Әрбір</w:t>
      </w:r>
      <w:proofErr w:type="spellEnd"/>
      <w:r w:rsidRPr="00FE1A30">
        <w:t xml:space="preserve"> </w:t>
      </w:r>
      <w:proofErr w:type="spellStart"/>
      <w:r w:rsidRPr="00FE1A30">
        <w:t>ұңғыма</w:t>
      </w:r>
      <w:proofErr w:type="spellEnd"/>
      <w:r w:rsidRPr="00FE1A30">
        <w:t xml:space="preserve"> </w:t>
      </w:r>
      <w:proofErr w:type="spellStart"/>
      <w:r w:rsidRPr="00FE1A30">
        <w:t>үшін</w:t>
      </w:r>
      <w:proofErr w:type="spellEnd"/>
      <w:r w:rsidRPr="00FE1A30">
        <w:t xml:space="preserve"> </w:t>
      </w:r>
      <w:proofErr w:type="spellStart"/>
      <w:r w:rsidRPr="00FE1A30">
        <w:t>кезеңдер</w:t>
      </w:r>
      <w:proofErr w:type="spellEnd"/>
      <w:r w:rsidRPr="00FE1A30">
        <w:t xml:space="preserve"> </w:t>
      </w:r>
      <w:proofErr w:type="spellStart"/>
      <w:r w:rsidRPr="00FE1A30">
        <w:t>кезекпен</w:t>
      </w:r>
      <w:proofErr w:type="spellEnd"/>
      <w:r w:rsidRPr="00FE1A30">
        <w:t xml:space="preserve"> </w:t>
      </w:r>
      <w:proofErr w:type="spellStart"/>
      <w:r w:rsidRPr="00FE1A30">
        <w:t>жүреді</w:t>
      </w:r>
      <w:proofErr w:type="spellEnd"/>
      <w:r w:rsidR="00757185" w:rsidRPr="002B4EF2">
        <w:t>.</w:t>
      </w:r>
    </w:p>
    <w:p w14:paraId="069EBA44" w14:textId="5676099C" w:rsidR="00593C9D" w:rsidRPr="00593C9D" w:rsidRDefault="00593C9D" w:rsidP="00FA4F6A">
      <w:pPr>
        <w:pStyle w:val="af4"/>
        <w:numPr>
          <w:ilvl w:val="0"/>
          <w:numId w:val="6"/>
        </w:numPr>
        <w:autoSpaceDE w:val="0"/>
        <w:autoSpaceDN w:val="0"/>
        <w:adjustRightInd w:val="0"/>
        <w:contextualSpacing/>
        <w:jc w:val="both"/>
      </w:pPr>
      <w:proofErr w:type="spellStart"/>
      <w:r w:rsidRPr="00593C9D">
        <w:t>Ұңғымалардағы</w:t>
      </w:r>
      <w:proofErr w:type="spellEnd"/>
      <w:r w:rsidRPr="00593C9D">
        <w:t xml:space="preserve"> ОТМӨ </w:t>
      </w:r>
      <w:proofErr w:type="spellStart"/>
      <w:r w:rsidRPr="00593C9D">
        <w:t>алдында</w:t>
      </w:r>
      <w:proofErr w:type="spellEnd"/>
      <w:r w:rsidRPr="00593C9D">
        <w:t xml:space="preserve"> ҰКЖ </w:t>
      </w:r>
      <w:proofErr w:type="spellStart"/>
      <w:r w:rsidRPr="00593C9D">
        <w:t>бригадасы</w:t>
      </w:r>
      <w:proofErr w:type="spellEnd"/>
      <w:r>
        <w:rPr>
          <w:lang w:val="kk-KZ"/>
        </w:rPr>
        <w:t xml:space="preserve"> </w:t>
      </w:r>
      <w:proofErr w:type="gramStart"/>
      <w:r>
        <w:rPr>
          <w:lang w:val="kk-KZ"/>
        </w:rPr>
        <w:t xml:space="preserve">СКҚмен </w:t>
      </w:r>
      <w:r w:rsidRPr="00593C9D">
        <w:t xml:space="preserve"> </w:t>
      </w:r>
      <w:proofErr w:type="spellStart"/>
      <w:r w:rsidRPr="00593C9D">
        <w:t>жерасты</w:t>
      </w:r>
      <w:proofErr w:type="spellEnd"/>
      <w:proofErr w:type="gramEnd"/>
      <w:r w:rsidRPr="00593C9D">
        <w:t xml:space="preserve"> </w:t>
      </w:r>
      <w:proofErr w:type="spellStart"/>
      <w:r w:rsidRPr="00593C9D">
        <w:t>ұңғымалық</w:t>
      </w:r>
      <w:proofErr w:type="spellEnd"/>
      <w:r w:rsidRPr="00593C9D">
        <w:t xml:space="preserve"> </w:t>
      </w:r>
      <w:proofErr w:type="spellStart"/>
      <w:r w:rsidRPr="00593C9D">
        <w:t>пайдалану</w:t>
      </w:r>
      <w:proofErr w:type="spellEnd"/>
      <w:r w:rsidRPr="00593C9D">
        <w:t xml:space="preserve"> </w:t>
      </w:r>
      <w:proofErr w:type="spellStart"/>
      <w:r w:rsidRPr="00593C9D">
        <w:t>жабды</w:t>
      </w:r>
      <w:proofErr w:type="spellEnd"/>
      <w:r>
        <w:rPr>
          <w:lang w:val="kk-KZ"/>
        </w:rPr>
        <w:t>қтарын</w:t>
      </w:r>
      <w:r w:rsidRPr="00593C9D">
        <w:t xml:space="preserve"> </w:t>
      </w:r>
      <w:proofErr w:type="spellStart"/>
      <w:r w:rsidRPr="00593C9D">
        <w:t>түсіруді</w:t>
      </w:r>
      <w:proofErr w:type="spellEnd"/>
      <w:r w:rsidRPr="00593C9D">
        <w:t xml:space="preserve"> </w:t>
      </w:r>
      <w:proofErr w:type="spellStart"/>
      <w:r w:rsidRPr="00593C9D">
        <w:t>жүргізеді</w:t>
      </w:r>
      <w:proofErr w:type="spellEnd"/>
      <w:r w:rsidRPr="00593C9D">
        <w:t xml:space="preserve">, </w:t>
      </w:r>
      <w:proofErr w:type="spellStart"/>
      <w:r w:rsidRPr="00593C9D">
        <w:t>оның</w:t>
      </w:r>
      <w:proofErr w:type="spellEnd"/>
      <w:r w:rsidRPr="00593C9D">
        <w:t xml:space="preserve"> </w:t>
      </w:r>
      <w:proofErr w:type="spellStart"/>
      <w:r w:rsidRPr="00593C9D">
        <w:t>ішінде</w:t>
      </w:r>
      <w:proofErr w:type="spellEnd"/>
      <w:r w:rsidRPr="00593C9D">
        <w:t xml:space="preserve"> </w:t>
      </w:r>
      <w:proofErr w:type="spellStart"/>
      <w:r w:rsidRPr="00593C9D">
        <w:t>ұңғымаішілік</w:t>
      </w:r>
      <w:proofErr w:type="spellEnd"/>
      <w:r w:rsidRPr="00593C9D">
        <w:t xml:space="preserve"> </w:t>
      </w:r>
      <w:r>
        <w:rPr>
          <w:lang w:val="kk-KZ"/>
        </w:rPr>
        <w:t>ажыратқыш</w:t>
      </w:r>
      <w:r w:rsidRPr="00593C9D">
        <w:t xml:space="preserve"> клапан, </w:t>
      </w:r>
      <w:r>
        <w:rPr>
          <w:lang w:val="kk-KZ"/>
        </w:rPr>
        <w:t>отырғызу</w:t>
      </w:r>
      <w:r w:rsidRPr="00593C9D">
        <w:t xml:space="preserve"> </w:t>
      </w:r>
      <w:proofErr w:type="spellStart"/>
      <w:r w:rsidRPr="00593C9D">
        <w:t>емізігі</w:t>
      </w:r>
      <w:proofErr w:type="spellEnd"/>
      <w:r w:rsidRPr="00593C9D">
        <w:t xml:space="preserve">, </w:t>
      </w:r>
      <w:proofErr w:type="spellStart"/>
      <w:r w:rsidRPr="00593C9D">
        <w:t>гидравликалық</w:t>
      </w:r>
      <w:proofErr w:type="spellEnd"/>
      <w:r w:rsidRPr="00593C9D">
        <w:t>/</w:t>
      </w:r>
      <w:proofErr w:type="spellStart"/>
      <w:r w:rsidRPr="00593C9D">
        <w:t>механикалық</w:t>
      </w:r>
      <w:proofErr w:type="spellEnd"/>
      <w:r w:rsidRPr="00593C9D">
        <w:t xml:space="preserve"> </w:t>
      </w:r>
      <w:proofErr w:type="spellStart"/>
      <w:r w:rsidRPr="00593C9D">
        <w:t>пайдалану</w:t>
      </w:r>
      <w:proofErr w:type="spellEnd"/>
      <w:r w:rsidRPr="00593C9D">
        <w:t xml:space="preserve"> </w:t>
      </w:r>
      <w:proofErr w:type="spellStart"/>
      <w:r w:rsidRPr="00593C9D">
        <w:t>пакері</w:t>
      </w:r>
      <w:proofErr w:type="spellEnd"/>
      <w:r w:rsidRPr="00593C9D">
        <w:t xml:space="preserve">, </w:t>
      </w:r>
      <w:proofErr w:type="spellStart"/>
      <w:r w:rsidRPr="00593C9D">
        <w:t>айналым</w:t>
      </w:r>
      <w:proofErr w:type="spellEnd"/>
      <w:r w:rsidRPr="00593C9D">
        <w:t xml:space="preserve"> клапаны, </w:t>
      </w:r>
      <w:proofErr w:type="spellStart"/>
      <w:r w:rsidRPr="00593C9D">
        <w:t>ағын</w:t>
      </w:r>
      <w:proofErr w:type="spellEnd"/>
      <w:r w:rsidRPr="00593C9D">
        <w:t xml:space="preserve"> </w:t>
      </w:r>
      <w:proofErr w:type="spellStart"/>
      <w:r w:rsidRPr="00593C9D">
        <w:t>муфтасы</w:t>
      </w:r>
      <w:proofErr w:type="spellEnd"/>
      <w:r w:rsidRPr="00593C9D">
        <w:t xml:space="preserve">, </w:t>
      </w:r>
      <w:proofErr w:type="spellStart"/>
      <w:r w:rsidRPr="00593C9D">
        <w:t>айдалатын</w:t>
      </w:r>
      <w:proofErr w:type="spellEnd"/>
      <w:r w:rsidRPr="00593C9D">
        <w:t xml:space="preserve"> </w:t>
      </w:r>
      <w:proofErr w:type="spellStart"/>
      <w:r w:rsidRPr="00593C9D">
        <w:t>тығын</w:t>
      </w:r>
      <w:proofErr w:type="spellEnd"/>
      <w:r w:rsidRPr="00593C9D">
        <w:t xml:space="preserve">. </w:t>
      </w:r>
      <w:proofErr w:type="spellStart"/>
      <w:r w:rsidRPr="00593C9D">
        <w:t>Бұл</w:t>
      </w:r>
      <w:proofErr w:type="spellEnd"/>
      <w:r w:rsidRPr="00593C9D">
        <w:t xml:space="preserve"> </w:t>
      </w:r>
      <w:proofErr w:type="spellStart"/>
      <w:r w:rsidRPr="00593C9D">
        <w:t>ретте</w:t>
      </w:r>
      <w:proofErr w:type="spellEnd"/>
      <w:r w:rsidRPr="00593C9D">
        <w:t xml:space="preserve"> осы </w:t>
      </w:r>
      <w:proofErr w:type="spellStart"/>
      <w:r w:rsidRPr="00593C9D">
        <w:t>тармақта</w:t>
      </w:r>
      <w:proofErr w:type="spellEnd"/>
      <w:r w:rsidRPr="00593C9D">
        <w:t xml:space="preserve"> </w:t>
      </w:r>
      <w:proofErr w:type="spellStart"/>
      <w:r w:rsidRPr="00593C9D">
        <w:t>аталған</w:t>
      </w:r>
      <w:proofErr w:type="spellEnd"/>
      <w:r w:rsidRPr="00593C9D">
        <w:t xml:space="preserve"> </w:t>
      </w:r>
      <w:proofErr w:type="spellStart"/>
      <w:r w:rsidRPr="00593C9D">
        <w:t>барлық</w:t>
      </w:r>
      <w:proofErr w:type="spellEnd"/>
      <w:r w:rsidRPr="00593C9D">
        <w:t xml:space="preserve"> </w:t>
      </w:r>
      <w:proofErr w:type="spellStart"/>
      <w:r w:rsidRPr="00593C9D">
        <w:t>жерасты</w:t>
      </w:r>
      <w:proofErr w:type="spellEnd"/>
      <w:r w:rsidRPr="00593C9D">
        <w:t xml:space="preserve"> </w:t>
      </w:r>
      <w:proofErr w:type="spellStart"/>
      <w:r w:rsidRPr="00593C9D">
        <w:t>ұңғымалық</w:t>
      </w:r>
      <w:proofErr w:type="spellEnd"/>
      <w:r w:rsidRPr="00593C9D">
        <w:t xml:space="preserve"> </w:t>
      </w:r>
      <w:proofErr w:type="spellStart"/>
      <w:r w:rsidRPr="00593C9D">
        <w:t>пайдалану</w:t>
      </w:r>
      <w:proofErr w:type="spellEnd"/>
      <w:r w:rsidRPr="00593C9D">
        <w:t xml:space="preserve"> </w:t>
      </w:r>
      <w:proofErr w:type="spellStart"/>
      <w:r w:rsidRPr="00593C9D">
        <w:t>жабдықтарын</w:t>
      </w:r>
      <w:proofErr w:type="spellEnd"/>
      <w:r w:rsidRPr="00593C9D">
        <w:t xml:space="preserve"> </w:t>
      </w:r>
      <w:proofErr w:type="spellStart"/>
      <w:r w:rsidRPr="00593C9D">
        <w:t>барлық</w:t>
      </w:r>
      <w:proofErr w:type="spellEnd"/>
      <w:r w:rsidRPr="00593C9D">
        <w:t xml:space="preserve"> </w:t>
      </w:r>
      <w:proofErr w:type="spellStart"/>
      <w:r w:rsidRPr="00593C9D">
        <w:t>аудармашылары</w:t>
      </w:r>
      <w:proofErr w:type="spellEnd"/>
      <w:r w:rsidRPr="00593C9D">
        <w:t xml:space="preserve"> бар Ø88,9 мм </w:t>
      </w:r>
      <w:r>
        <w:rPr>
          <w:lang w:val="kk-KZ"/>
        </w:rPr>
        <w:t>СКҚ</w:t>
      </w:r>
      <w:r w:rsidRPr="00593C9D">
        <w:t xml:space="preserve"> </w:t>
      </w:r>
      <w:proofErr w:type="spellStart"/>
      <w:r w:rsidRPr="00593C9D">
        <w:t>Тапсырыс</w:t>
      </w:r>
      <w:proofErr w:type="spellEnd"/>
      <w:r w:rsidRPr="00593C9D">
        <w:t xml:space="preserve"> </w:t>
      </w:r>
      <w:proofErr w:type="spellStart"/>
      <w:r w:rsidRPr="00593C9D">
        <w:t>беруші</w:t>
      </w:r>
      <w:proofErr w:type="spellEnd"/>
      <w:r w:rsidRPr="00593C9D">
        <w:t xml:space="preserve"> </w:t>
      </w:r>
      <w:proofErr w:type="spellStart"/>
      <w:r w:rsidRPr="00593C9D">
        <w:t>ұсынады</w:t>
      </w:r>
      <w:proofErr w:type="spellEnd"/>
    </w:p>
    <w:p w14:paraId="4898F235" w14:textId="77777777" w:rsidR="00757185" w:rsidRPr="002B4EF2" w:rsidRDefault="00757185" w:rsidP="00757185">
      <w:pPr>
        <w:ind w:firstLine="360"/>
        <w:jc w:val="both"/>
      </w:pPr>
    </w:p>
    <w:p w14:paraId="54D89E2A" w14:textId="679ADCEB" w:rsidR="00FA4F6A" w:rsidRPr="002532EF" w:rsidRDefault="00FA4F6A" w:rsidP="0013683F">
      <w:pPr>
        <w:ind w:left="644"/>
        <w:rPr>
          <w:b/>
          <w:bCs/>
        </w:rPr>
      </w:pPr>
      <w:r w:rsidRPr="006D400A">
        <w:rPr>
          <w:b/>
        </w:rPr>
        <w:t>58г, 60г, 62г, 63</w:t>
      </w:r>
      <w:r w:rsidR="007A0F3D">
        <w:rPr>
          <w:b/>
        </w:rPr>
        <w:t>г</w:t>
      </w:r>
      <w:r w:rsidRPr="006D400A">
        <w:rPr>
          <w:b/>
        </w:rPr>
        <w:t>, У-3</w:t>
      </w:r>
      <w:r>
        <w:rPr>
          <w:b/>
        </w:rPr>
        <w:t xml:space="preserve">, </w:t>
      </w:r>
      <w:r w:rsidRPr="006D400A">
        <w:rPr>
          <w:b/>
        </w:rPr>
        <w:t>У-4</w:t>
      </w:r>
      <w:r>
        <w:rPr>
          <w:b/>
        </w:rPr>
        <w:t>, ЦУ-Х</w:t>
      </w:r>
      <w:r w:rsidRPr="002532EF">
        <w:rPr>
          <w:b/>
          <w:bCs/>
          <w:lang w:val="kk-KZ"/>
        </w:rPr>
        <w:t xml:space="preserve"> игеру</w:t>
      </w:r>
      <w:r w:rsidRPr="002532EF">
        <w:rPr>
          <w:b/>
          <w:bCs/>
          <w:iCs/>
        </w:rPr>
        <w:t xml:space="preserve"> </w:t>
      </w:r>
      <w:proofErr w:type="spellStart"/>
      <w:r w:rsidRPr="002532EF">
        <w:rPr>
          <w:b/>
          <w:bCs/>
          <w:iCs/>
        </w:rPr>
        <w:t>кезінде</w:t>
      </w:r>
      <w:proofErr w:type="spellEnd"/>
      <w:r w:rsidRPr="002532EF">
        <w:rPr>
          <w:b/>
          <w:bCs/>
          <w:iCs/>
        </w:rPr>
        <w:t xml:space="preserve"> </w:t>
      </w:r>
      <w:proofErr w:type="spellStart"/>
      <w:r w:rsidRPr="002532EF">
        <w:rPr>
          <w:b/>
          <w:bCs/>
          <w:iCs/>
        </w:rPr>
        <w:t>бойынша</w:t>
      </w:r>
      <w:proofErr w:type="spellEnd"/>
      <w:r w:rsidRPr="002532EF">
        <w:rPr>
          <w:b/>
          <w:bCs/>
          <w:iCs/>
        </w:rPr>
        <w:t xml:space="preserve"> </w:t>
      </w:r>
      <w:proofErr w:type="spellStart"/>
      <w:r w:rsidRPr="002532EF">
        <w:rPr>
          <w:b/>
          <w:bCs/>
          <w:iCs/>
        </w:rPr>
        <w:t>техникалық</w:t>
      </w:r>
      <w:proofErr w:type="spellEnd"/>
      <w:r w:rsidRPr="002532EF">
        <w:rPr>
          <w:b/>
          <w:bCs/>
          <w:iCs/>
        </w:rPr>
        <w:t xml:space="preserve"> </w:t>
      </w:r>
      <w:proofErr w:type="spellStart"/>
      <w:r w:rsidRPr="002532EF">
        <w:rPr>
          <w:b/>
          <w:bCs/>
          <w:iCs/>
        </w:rPr>
        <w:t>деректер</w:t>
      </w:r>
      <w:proofErr w:type="spellEnd"/>
    </w:p>
    <w:p w14:paraId="15388687" w14:textId="77777777" w:rsidR="00FA4F6A" w:rsidRPr="002B4EF2" w:rsidRDefault="00FA4F6A" w:rsidP="00FA4F6A">
      <w:pPr>
        <w:ind w:left="644"/>
        <w:rPr>
          <w:b/>
        </w:rPr>
      </w:pPr>
    </w:p>
    <w:p w14:paraId="348DB7A5" w14:textId="77777777" w:rsidR="00FA4F6A" w:rsidRPr="00D003A8" w:rsidRDefault="00FA4F6A" w:rsidP="00FA4F6A">
      <w:pPr>
        <w:pStyle w:val="af4"/>
        <w:ind w:left="960"/>
        <w:contextualSpacing/>
        <w:jc w:val="both"/>
        <w:rPr>
          <w:b/>
          <w:bCs/>
          <w:lang w:val="kk-KZ"/>
        </w:rPr>
      </w:pPr>
      <w:r w:rsidRPr="00D003A8">
        <w:rPr>
          <w:b/>
          <w:bCs/>
          <w:lang w:val="kk-KZ"/>
        </w:rPr>
        <w:t>5</w:t>
      </w:r>
      <w:r>
        <w:rPr>
          <w:b/>
          <w:bCs/>
          <w:lang w:val="kk-KZ"/>
        </w:rPr>
        <w:t>8г</w:t>
      </w:r>
      <w:r w:rsidRPr="00D003A8">
        <w:rPr>
          <w:b/>
          <w:bCs/>
          <w:lang w:val="kk-KZ"/>
        </w:rPr>
        <w:t xml:space="preserve"> ұңғымасы:</w:t>
      </w:r>
    </w:p>
    <w:p w14:paraId="3BCAFD2C" w14:textId="77777777" w:rsidR="00FA4F6A" w:rsidRPr="00006226" w:rsidRDefault="00FA4F6A" w:rsidP="00FA4F6A">
      <w:pPr>
        <w:pStyle w:val="af4"/>
        <w:numPr>
          <w:ilvl w:val="1"/>
          <w:numId w:val="14"/>
        </w:numPr>
        <w:contextualSpacing/>
        <w:jc w:val="both"/>
        <w:rPr>
          <w:lang w:val="kk-KZ"/>
        </w:rPr>
      </w:pPr>
      <w:r w:rsidRPr="00006226">
        <w:rPr>
          <w:lang w:val="kk-KZ"/>
        </w:rPr>
        <w:t>Ұңғыма түрі: вертикалды</w:t>
      </w:r>
    </w:p>
    <w:p w14:paraId="755F5EB7" w14:textId="77777777" w:rsidR="00FA4F6A" w:rsidRPr="00006226" w:rsidRDefault="00FA4F6A" w:rsidP="00FA4F6A">
      <w:pPr>
        <w:pStyle w:val="af4"/>
        <w:numPr>
          <w:ilvl w:val="0"/>
          <w:numId w:val="14"/>
        </w:numPr>
        <w:contextualSpacing/>
        <w:jc w:val="both"/>
        <w:rPr>
          <w:lang w:val="kk-KZ"/>
        </w:rPr>
      </w:pPr>
      <w:r w:rsidRPr="00006226">
        <w:rPr>
          <w:lang w:val="kk-KZ"/>
        </w:rPr>
        <w:t xml:space="preserve">Бұрғылаудың басталуы – </w:t>
      </w:r>
      <w:r w:rsidRPr="00006226">
        <w:rPr>
          <w:bCs/>
        </w:rPr>
        <w:t>24.06.2013</w:t>
      </w:r>
      <w:r w:rsidRPr="00006226">
        <w:rPr>
          <w:lang w:val="kk-KZ"/>
        </w:rPr>
        <w:t>жыл</w:t>
      </w:r>
    </w:p>
    <w:p w14:paraId="66C19B99" w14:textId="77777777" w:rsidR="00FA4F6A" w:rsidRDefault="00FA4F6A" w:rsidP="00FA4F6A">
      <w:pPr>
        <w:pStyle w:val="af4"/>
        <w:ind w:left="1440"/>
        <w:jc w:val="both"/>
        <w:rPr>
          <w:lang w:val="kk-KZ"/>
        </w:rPr>
      </w:pPr>
      <w:r>
        <w:rPr>
          <w:lang w:val="kk-KZ"/>
        </w:rPr>
        <w:t xml:space="preserve">Бұрғыдаудың аяқталуы – </w:t>
      </w:r>
      <w:r>
        <w:rPr>
          <w:bCs/>
        </w:rPr>
        <w:t>0</w:t>
      </w:r>
      <w:r w:rsidRPr="0045308D">
        <w:rPr>
          <w:bCs/>
        </w:rPr>
        <w:t>9.</w:t>
      </w:r>
      <w:r>
        <w:rPr>
          <w:bCs/>
        </w:rPr>
        <w:t>10</w:t>
      </w:r>
      <w:r w:rsidRPr="0045308D">
        <w:rPr>
          <w:bCs/>
        </w:rPr>
        <w:t>.2013</w:t>
      </w:r>
      <w:r>
        <w:rPr>
          <w:lang w:val="kk-KZ"/>
        </w:rPr>
        <w:t>жыл</w:t>
      </w:r>
    </w:p>
    <w:p w14:paraId="2C7B2602" w14:textId="77777777" w:rsidR="00FA4F6A" w:rsidRPr="00D003A8" w:rsidRDefault="00FA4F6A" w:rsidP="00FA4F6A">
      <w:pPr>
        <w:jc w:val="both"/>
        <w:rPr>
          <w:lang w:val="kk-KZ"/>
        </w:rPr>
      </w:pPr>
      <w:r>
        <w:rPr>
          <w:lang w:val="kk-KZ"/>
        </w:rPr>
        <w:t xml:space="preserve">            3.   </w:t>
      </w:r>
      <w:r w:rsidRPr="00D003A8">
        <w:rPr>
          <w:rStyle w:val="ezkurwreuab5ozgtqnkl"/>
          <w:lang w:val="kk-KZ"/>
        </w:rPr>
        <w:t>Ұңғымада</w:t>
      </w:r>
      <w:r w:rsidRPr="00D003A8">
        <w:rPr>
          <w:lang w:val="kk-KZ"/>
        </w:rPr>
        <w:t xml:space="preserve"> </w:t>
      </w:r>
      <w:r w:rsidRPr="00D003A8">
        <w:rPr>
          <w:rStyle w:val="ezkurwreuab5ozgtqnkl"/>
          <w:lang w:val="kk-KZ"/>
        </w:rPr>
        <w:t>белгі</w:t>
      </w:r>
      <w:r w:rsidRPr="00D003A8">
        <w:rPr>
          <w:lang w:val="kk-KZ"/>
        </w:rPr>
        <w:t xml:space="preserve"> </w:t>
      </w:r>
      <w:r w:rsidRPr="00D003A8">
        <w:rPr>
          <w:rStyle w:val="ezkurwreuab5ozgtqnkl"/>
          <w:lang w:val="kk-KZ"/>
        </w:rPr>
        <w:t>бар</w:t>
      </w:r>
      <w:r w:rsidRPr="00D003A8">
        <w:rPr>
          <w:lang w:val="kk-KZ"/>
        </w:rPr>
        <w:t xml:space="preserve">: </w:t>
      </w:r>
    </w:p>
    <w:p w14:paraId="0B6DE403" w14:textId="77777777" w:rsidR="00FA4F6A" w:rsidRPr="00D003A8" w:rsidRDefault="00FA4F6A" w:rsidP="00FA4F6A">
      <w:pPr>
        <w:pStyle w:val="af4"/>
        <w:jc w:val="both"/>
        <w:rPr>
          <w:lang w:val="kk-KZ"/>
        </w:rPr>
      </w:pPr>
      <w:r w:rsidRPr="00D003A8">
        <w:rPr>
          <w:rStyle w:val="ezkurwreuab5ozgtqnkl"/>
          <w:lang w:val="kk-KZ"/>
        </w:rPr>
        <w:t>-</w:t>
      </w:r>
      <w:r w:rsidRPr="00D003A8">
        <w:rPr>
          <w:lang w:val="kk-KZ"/>
        </w:rPr>
        <w:t xml:space="preserve"> </w:t>
      </w:r>
      <w:r w:rsidRPr="00D003A8">
        <w:rPr>
          <w:rStyle w:val="ezkurwreuab5ozgtqnkl"/>
          <w:lang w:val="kk-KZ"/>
        </w:rPr>
        <w:t>жердің</w:t>
      </w:r>
      <w:r w:rsidRPr="00D003A8">
        <w:rPr>
          <w:lang w:val="kk-KZ"/>
        </w:rPr>
        <w:t xml:space="preserve"> алтитудасы</w:t>
      </w:r>
      <w:r w:rsidRPr="00D003A8">
        <w:rPr>
          <w:rStyle w:val="ezkurwreuab5ozgtqnkl"/>
          <w:lang w:val="kk-KZ"/>
        </w:rPr>
        <w:t>-</w:t>
      </w:r>
      <w:r>
        <w:rPr>
          <w:rStyle w:val="ezkurwreuab5ozgtqnkl"/>
          <w:lang w:val="kk-KZ"/>
        </w:rPr>
        <w:t>196,21м;</w:t>
      </w:r>
      <w:r w:rsidRPr="00D003A8">
        <w:rPr>
          <w:lang w:val="kk-KZ"/>
        </w:rPr>
        <w:t xml:space="preserve"> </w:t>
      </w:r>
    </w:p>
    <w:p w14:paraId="11D0ECEF" w14:textId="77777777" w:rsidR="00FA4F6A" w:rsidRPr="00D003A8" w:rsidRDefault="00FA4F6A" w:rsidP="00FA4F6A">
      <w:pPr>
        <w:pStyle w:val="af4"/>
        <w:jc w:val="both"/>
        <w:rPr>
          <w:lang w:val="kk-KZ"/>
        </w:rPr>
      </w:pPr>
      <w:r w:rsidRPr="00D003A8">
        <w:rPr>
          <w:rStyle w:val="ezkurwreuab5ozgtqnkl"/>
          <w:lang w:val="kk-KZ"/>
        </w:rPr>
        <w:t>-</w:t>
      </w:r>
      <w:r w:rsidRPr="00D003A8">
        <w:rPr>
          <w:lang w:val="kk-KZ"/>
        </w:rPr>
        <w:t xml:space="preserve"> </w:t>
      </w:r>
      <w:r w:rsidRPr="00D003A8">
        <w:rPr>
          <w:rStyle w:val="ezkurwreuab5ozgtqnkl"/>
          <w:lang w:val="kk-KZ"/>
        </w:rPr>
        <w:t>ротордың</w:t>
      </w:r>
      <w:r w:rsidRPr="00D003A8">
        <w:rPr>
          <w:lang w:val="kk-KZ"/>
        </w:rPr>
        <w:t xml:space="preserve"> алтитудасы </w:t>
      </w:r>
      <w:r w:rsidRPr="00D003A8">
        <w:rPr>
          <w:rStyle w:val="ezkurwreuab5ozgtqnkl"/>
          <w:lang w:val="kk-KZ"/>
        </w:rPr>
        <w:t>(бұрғылау</w:t>
      </w:r>
      <w:r w:rsidRPr="00D003A8">
        <w:rPr>
          <w:lang w:val="kk-KZ"/>
        </w:rPr>
        <w:t xml:space="preserve"> </w:t>
      </w:r>
      <w:r w:rsidRPr="00D003A8">
        <w:rPr>
          <w:rStyle w:val="ezkurwreuab5ozgtqnkl"/>
          <w:lang w:val="kk-KZ"/>
        </w:rPr>
        <w:t>кезінде)</w:t>
      </w:r>
      <w:r w:rsidRPr="00D003A8">
        <w:rPr>
          <w:lang w:val="kk-KZ"/>
        </w:rPr>
        <w:t xml:space="preserve"> </w:t>
      </w:r>
      <w:r>
        <w:rPr>
          <w:rStyle w:val="ezkurwreuab5ozgtqnkl"/>
          <w:lang w:val="kk-KZ"/>
        </w:rPr>
        <w:t>–</w:t>
      </w:r>
      <w:r w:rsidRPr="00D003A8">
        <w:rPr>
          <w:lang w:val="kk-KZ"/>
        </w:rPr>
        <w:t xml:space="preserve"> </w:t>
      </w:r>
      <w:r>
        <w:rPr>
          <w:lang w:val="kk-KZ"/>
        </w:rPr>
        <w:t>203,86м</w:t>
      </w:r>
      <w:r w:rsidRPr="00D003A8">
        <w:rPr>
          <w:lang w:val="kk-KZ"/>
        </w:rPr>
        <w:t xml:space="preserve"> </w:t>
      </w:r>
    </w:p>
    <w:p w14:paraId="171E35E3" w14:textId="77777777" w:rsidR="00FA4F6A" w:rsidRPr="00D003A8" w:rsidRDefault="00FA4F6A" w:rsidP="00FA4F6A">
      <w:pPr>
        <w:pStyle w:val="af4"/>
        <w:jc w:val="both"/>
        <w:rPr>
          <w:lang w:val="kk-KZ"/>
        </w:rPr>
      </w:pPr>
      <w:r w:rsidRPr="00D003A8">
        <w:rPr>
          <w:rStyle w:val="ezkurwreuab5ozgtqnkl"/>
          <w:lang w:val="kk-KZ"/>
        </w:rPr>
        <w:t>-</w:t>
      </w:r>
      <w:r w:rsidRPr="00D003A8">
        <w:rPr>
          <w:lang w:val="kk-KZ"/>
        </w:rPr>
        <w:t xml:space="preserve"> </w:t>
      </w:r>
      <w:r w:rsidRPr="00D003A8">
        <w:rPr>
          <w:rStyle w:val="ezkurwreuab5ozgtqnkl"/>
          <w:lang w:val="kk-KZ"/>
        </w:rPr>
        <w:t>ротордан</w:t>
      </w:r>
      <w:r w:rsidRPr="00D003A8">
        <w:rPr>
          <w:lang w:val="kk-KZ"/>
        </w:rPr>
        <w:t xml:space="preserve"> баған </w:t>
      </w:r>
      <w:r w:rsidRPr="00D003A8">
        <w:rPr>
          <w:rStyle w:val="ezkurwreuab5ozgtqnkl"/>
          <w:lang w:val="kk-KZ"/>
        </w:rPr>
        <w:t>басына</w:t>
      </w:r>
      <w:r w:rsidRPr="00D003A8">
        <w:rPr>
          <w:lang w:val="kk-KZ"/>
        </w:rPr>
        <w:t xml:space="preserve"> </w:t>
      </w:r>
      <w:r w:rsidRPr="00D003A8">
        <w:rPr>
          <w:rStyle w:val="ezkurwreuab5ozgtqnkl"/>
          <w:lang w:val="kk-KZ"/>
        </w:rPr>
        <w:t>дейін-</w:t>
      </w:r>
      <w:r>
        <w:rPr>
          <w:rStyle w:val="ezkurwreuab5ozgtqnkl"/>
          <w:lang w:val="kk-KZ"/>
        </w:rPr>
        <w:t xml:space="preserve"> 7,65м.</w:t>
      </w:r>
    </w:p>
    <w:p w14:paraId="7D060D9E" w14:textId="77777777" w:rsidR="00FA4F6A" w:rsidRDefault="00FA4F6A" w:rsidP="00FA4F6A">
      <w:pPr>
        <w:pStyle w:val="af4"/>
        <w:jc w:val="both"/>
        <w:rPr>
          <w:lang w:val="kk-KZ"/>
        </w:rPr>
      </w:pPr>
      <w:r>
        <w:rPr>
          <w:rStyle w:val="ezkurwreuab5ozgtqnkl"/>
          <w:lang w:val="kk-KZ"/>
        </w:rPr>
        <w:t>4.</w:t>
      </w:r>
      <w:r w:rsidRPr="00D003A8">
        <w:rPr>
          <w:lang w:val="kk-KZ"/>
        </w:rPr>
        <w:t xml:space="preserve"> </w:t>
      </w:r>
      <w:r w:rsidRPr="00D003A8">
        <w:rPr>
          <w:rStyle w:val="ezkurwreuab5ozgtqnkl"/>
          <w:lang w:val="kk-KZ"/>
        </w:rPr>
        <w:t>Ұңғыманың</w:t>
      </w:r>
      <w:r w:rsidRPr="00D003A8">
        <w:rPr>
          <w:lang w:val="kk-KZ"/>
        </w:rPr>
        <w:t xml:space="preserve"> </w:t>
      </w:r>
      <w:r w:rsidRPr="00D003A8">
        <w:rPr>
          <w:rStyle w:val="ezkurwreuab5ozgtqnkl"/>
          <w:lang w:val="kk-KZ"/>
        </w:rPr>
        <w:t>тереңдігі</w:t>
      </w:r>
      <w:r>
        <w:rPr>
          <w:rStyle w:val="ezkurwreuab5ozgtqnkl"/>
          <w:lang w:val="kk-KZ"/>
        </w:rPr>
        <w:t xml:space="preserve"> </w:t>
      </w:r>
      <w:r>
        <w:rPr>
          <w:lang w:val="kk-KZ"/>
        </w:rPr>
        <w:t>– 3050м</w:t>
      </w:r>
      <w:r w:rsidRPr="00D003A8">
        <w:rPr>
          <w:lang w:val="kk-KZ"/>
        </w:rPr>
        <w:t xml:space="preserve">. </w:t>
      </w:r>
    </w:p>
    <w:p w14:paraId="6C456387" w14:textId="77777777" w:rsidR="00FA4F6A" w:rsidRDefault="00FA4F6A" w:rsidP="00FA4F6A">
      <w:pPr>
        <w:pStyle w:val="af4"/>
        <w:jc w:val="both"/>
        <w:rPr>
          <w:lang w:val="kk-KZ"/>
        </w:rPr>
      </w:pPr>
      <w:r>
        <w:rPr>
          <w:lang w:val="kk-KZ"/>
        </w:rPr>
        <w:t>5. Бұғылаудан кейінгі жасанды кенжар – 3026,92м</w:t>
      </w:r>
    </w:p>
    <w:p w14:paraId="3D081912" w14:textId="77777777" w:rsidR="00FA4F6A" w:rsidRPr="00D003A8" w:rsidRDefault="00FA4F6A" w:rsidP="00FA4F6A">
      <w:pPr>
        <w:pStyle w:val="af4"/>
        <w:jc w:val="both"/>
        <w:rPr>
          <w:lang w:val="kk-KZ"/>
        </w:rPr>
      </w:pPr>
      <w:r>
        <w:rPr>
          <w:lang w:val="kk-KZ"/>
        </w:rPr>
        <w:lastRenderedPageBreak/>
        <w:t xml:space="preserve">6. </w:t>
      </w:r>
      <w:r w:rsidRPr="00D003A8">
        <w:rPr>
          <w:lang w:val="kk-KZ"/>
        </w:rPr>
        <w:t>Пайдалану баға</w:t>
      </w:r>
      <w:r>
        <w:rPr>
          <w:lang w:val="kk-KZ"/>
        </w:rPr>
        <w:t>нын</w:t>
      </w:r>
      <w:r w:rsidRPr="00D003A8">
        <w:rPr>
          <w:lang w:val="kk-KZ"/>
        </w:rPr>
        <w:t xml:space="preserve"> </w:t>
      </w:r>
      <w:r>
        <w:rPr>
          <w:lang w:val="kk-KZ"/>
        </w:rPr>
        <w:t>қысымға</w:t>
      </w:r>
      <w:r w:rsidRPr="00D003A8">
        <w:rPr>
          <w:lang w:val="kk-KZ"/>
        </w:rPr>
        <w:t xml:space="preserve"> сынау тәсілі</w:t>
      </w:r>
      <w:r>
        <w:rPr>
          <w:lang w:val="kk-KZ"/>
        </w:rPr>
        <w:t xml:space="preserve"> </w:t>
      </w:r>
      <w:r w:rsidRPr="00D003A8">
        <w:rPr>
          <w:lang w:val="kk-KZ"/>
        </w:rPr>
        <w:t>-</w:t>
      </w:r>
      <w:r>
        <w:rPr>
          <w:lang w:val="kk-KZ"/>
        </w:rPr>
        <w:t xml:space="preserve"> </w:t>
      </w:r>
      <w:r w:rsidRPr="00D003A8">
        <w:rPr>
          <w:lang w:val="kk-KZ"/>
        </w:rPr>
        <w:t>герметикалық: техникалық су</w:t>
      </w:r>
      <w:r>
        <w:rPr>
          <w:lang w:val="kk-KZ"/>
        </w:rPr>
        <w:t>мен</w:t>
      </w:r>
      <w:r w:rsidRPr="00D003A8">
        <w:rPr>
          <w:lang w:val="kk-KZ"/>
        </w:rPr>
        <w:t xml:space="preserve"> қысыммен сығымдау – </w:t>
      </w:r>
      <w:r>
        <w:rPr>
          <w:lang w:val="kk-KZ"/>
        </w:rPr>
        <w:t>350</w:t>
      </w:r>
      <w:r w:rsidRPr="00D003A8">
        <w:rPr>
          <w:lang w:val="kk-KZ"/>
        </w:rPr>
        <w:t>атм</w:t>
      </w:r>
    </w:p>
    <w:p w14:paraId="7AB69815" w14:textId="77777777" w:rsidR="00FA4F6A" w:rsidRPr="00D003A8" w:rsidRDefault="00FA4F6A" w:rsidP="00FA4F6A">
      <w:pPr>
        <w:pStyle w:val="af4"/>
        <w:jc w:val="both"/>
        <w:rPr>
          <w:lang w:val="kk-KZ"/>
        </w:rPr>
      </w:pPr>
      <w:r>
        <w:rPr>
          <w:rStyle w:val="ezkurwreuab5ozgtqnkl"/>
          <w:lang w:val="kk-KZ"/>
        </w:rPr>
        <w:t>7</w:t>
      </w:r>
      <w:r w:rsidRPr="00D003A8">
        <w:rPr>
          <w:rStyle w:val="ezkurwreuab5ozgtqnkl"/>
          <w:lang w:val="kk-KZ"/>
        </w:rPr>
        <w:t>.</w:t>
      </w:r>
      <w:r w:rsidRPr="00D003A8">
        <w:rPr>
          <w:lang w:val="kk-KZ"/>
        </w:rPr>
        <w:t xml:space="preserve"> </w:t>
      </w:r>
      <w:r w:rsidRPr="00D003A8">
        <w:rPr>
          <w:rStyle w:val="ezkurwreuab5ozgtqnkl"/>
          <w:lang w:val="kk-KZ"/>
        </w:rPr>
        <w:t>Игеру</w:t>
      </w:r>
      <w:r w:rsidRPr="00D003A8">
        <w:rPr>
          <w:lang w:val="kk-KZ"/>
        </w:rPr>
        <w:t xml:space="preserve"> </w:t>
      </w:r>
      <w:r w:rsidRPr="00D003A8">
        <w:rPr>
          <w:rStyle w:val="ezkurwreuab5ozgtqnkl"/>
          <w:lang w:val="kk-KZ"/>
        </w:rPr>
        <w:t>объектісі-КТ-I</w:t>
      </w:r>
      <w:r w:rsidRPr="00D003A8">
        <w:rPr>
          <w:lang w:val="kk-KZ"/>
        </w:rPr>
        <w:t xml:space="preserve"> </w:t>
      </w:r>
      <w:r w:rsidRPr="00D003A8">
        <w:rPr>
          <w:rStyle w:val="ezkurwreuab5ozgtqnkl"/>
          <w:lang w:val="kk-KZ"/>
        </w:rPr>
        <w:t>(</w:t>
      </w:r>
      <w:r>
        <w:rPr>
          <w:rStyle w:val="ezkurwreuab5ozgtqnkl"/>
          <w:lang w:val="kk-KZ"/>
        </w:rPr>
        <w:t xml:space="preserve">жоғарғы </w:t>
      </w:r>
      <w:r w:rsidRPr="00D003A8">
        <w:rPr>
          <w:rStyle w:val="ezkurwreuab5ozgtqnkl"/>
          <w:lang w:val="kk-KZ"/>
        </w:rPr>
        <w:t>карбон).</w:t>
      </w:r>
      <w:r w:rsidRPr="00D003A8">
        <w:rPr>
          <w:lang w:val="kk-KZ"/>
        </w:rPr>
        <w:t xml:space="preserve"> </w:t>
      </w:r>
    </w:p>
    <w:p w14:paraId="49F567F2" w14:textId="3C731080" w:rsidR="00FA4F6A" w:rsidRDefault="00FA4F6A" w:rsidP="00FA4F6A">
      <w:pPr>
        <w:pStyle w:val="af4"/>
        <w:jc w:val="both"/>
        <w:rPr>
          <w:lang w:val="kk-KZ"/>
        </w:rPr>
      </w:pPr>
      <w:r>
        <w:rPr>
          <w:rStyle w:val="ezkurwreuab5ozgtqnkl"/>
          <w:lang w:val="kk-KZ"/>
        </w:rPr>
        <w:t xml:space="preserve">8. Жаспарлы перфорация аралығының қуаты – </w:t>
      </w:r>
      <w:r w:rsidR="000914BF">
        <w:rPr>
          <w:rStyle w:val="ezkurwreuab5ozgtqnkl"/>
          <w:lang w:val="kk-KZ"/>
        </w:rPr>
        <w:t>78</w:t>
      </w:r>
      <w:r>
        <w:rPr>
          <w:rStyle w:val="ezkurwreuab5ozgtqnkl"/>
          <w:lang w:val="kk-KZ"/>
        </w:rPr>
        <w:t>м</w:t>
      </w:r>
      <w:r w:rsidRPr="00D24F39">
        <w:rPr>
          <w:rStyle w:val="ezkurwreuab5ozgtqnkl"/>
          <w:lang w:val="kk-KZ"/>
        </w:rPr>
        <w:t>.</w:t>
      </w:r>
      <w:r w:rsidRPr="00D24F39">
        <w:rPr>
          <w:lang w:val="kk-KZ"/>
        </w:rPr>
        <w:t xml:space="preserve"> </w:t>
      </w:r>
    </w:p>
    <w:p w14:paraId="66A194BD" w14:textId="77777777" w:rsidR="00FA4F6A" w:rsidRPr="00D24F39" w:rsidRDefault="00FA4F6A" w:rsidP="00FA4F6A">
      <w:pPr>
        <w:pStyle w:val="af4"/>
        <w:jc w:val="both"/>
        <w:rPr>
          <w:lang w:val="kk-KZ"/>
        </w:rPr>
      </w:pPr>
      <w:r>
        <w:rPr>
          <w:lang w:val="kk-KZ"/>
        </w:rPr>
        <w:t>9. Ұңғыма көлемі – 58,8м</w:t>
      </w:r>
      <w:r>
        <w:rPr>
          <w:vertAlign w:val="superscript"/>
          <w:lang w:val="kk-KZ"/>
        </w:rPr>
        <w:t xml:space="preserve">3 </w:t>
      </w:r>
      <w:r>
        <w:rPr>
          <w:lang w:val="kk-KZ"/>
        </w:rPr>
        <w:t>(жасанды кенжар 3026,92м</w:t>
      </w:r>
    </w:p>
    <w:p w14:paraId="5FD41117" w14:textId="77777777" w:rsidR="00FA4F6A" w:rsidRDefault="00FA4F6A" w:rsidP="00FA4F6A">
      <w:pPr>
        <w:pStyle w:val="af4"/>
        <w:jc w:val="both"/>
        <w:rPr>
          <w:lang w:val="kk-KZ"/>
        </w:rPr>
      </w:pPr>
      <w:r>
        <w:rPr>
          <w:rStyle w:val="ezkurwreuab5ozgtqnkl"/>
          <w:lang w:val="kk-KZ"/>
        </w:rPr>
        <w:t>10</w:t>
      </w:r>
      <w:r w:rsidRPr="00D24F39">
        <w:rPr>
          <w:rStyle w:val="ezkurwreuab5ozgtqnkl"/>
          <w:lang w:val="kk-KZ"/>
        </w:rPr>
        <w:t>.</w:t>
      </w:r>
      <w:r w:rsidRPr="00D24F39">
        <w:rPr>
          <w:lang w:val="kk-KZ"/>
        </w:rPr>
        <w:t xml:space="preserve"> </w:t>
      </w:r>
      <w:r w:rsidRPr="00D24F39">
        <w:rPr>
          <w:rStyle w:val="ezkurwreuab5ozgtqnkl"/>
          <w:lang w:val="kk-KZ"/>
        </w:rPr>
        <w:t>Күтілетін</w:t>
      </w:r>
      <w:r w:rsidRPr="00D24F39">
        <w:rPr>
          <w:lang w:val="kk-KZ"/>
        </w:rPr>
        <w:t xml:space="preserve"> </w:t>
      </w:r>
      <w:r w:rsidRPr="00D24F39">
        <w:rPr>
          <w:rStyle w:val="ezkurwreuab5ozgtqnkl"/>
          <w:lang w:val="kk-KZ"/>
        </w:rPr>
        <w:t>қабат</w:t>
      </w:r>
      <w:r w:rsidRPr="00D24F39">
        <w:rPr>
          <w:lang w:val="kk-KZ"/>
        </w:rPr>
        <w:t xml:space="preserve"> </w:t>
      </w:r>
      <w:r w:rsidRPr="00D24F39">
        <w:rPr>
          <w:rStyle w:val="ezkurwreuab5ozgtqnkl"/>
          <w:lang w:val="kk-KZ"/>
        </w:rPr>
        <w:t>қысымы</w:t>
      </w:r>
      <w:r>
        <w:rPr>
          <w:rStyle w:val="ezkurwreuab5ozgtqnkl"/>
          <w:lang w:val="kk-KZ"/>
        </w:rPr>
        <w:t xml:space="preserve"> 350 атм</w:t>
      </w:r>
    </w:p>
    <w:p w14:paraId="65A097EA" w14:textId="77777777" w:rsidR="00FA4F6A" w:rsidRDefault="00FA4F6A" w:rsidP="00FA4F6A">
      <w:pPr>
        <w:pStyle w:val="af4"/>
        <w:jc w:val="both"/>
        <w:rPr>
          <w:lang w:val="kk-KZ"/>
        </w:rPr>
      </w:pPr>
    </w:p>
    <w:p w14:paraId="5CF0CFD0" w14:textId="77777777" w:rsidR="00FA4F6A" w:rsidRPr="00D24F39" w:rsidRDefault="00FA4F6A" w:rsidP="00FA4F6A">
      <w:pPr>
        <w:pStyle w:val="af4"/>
        <w:jc w:val="both"/>
        <w:rPr>
          <w:b/>
          <w:bCs/>
          <w:lang w:val="kk-KZ"/>
        </w:rPr>
      </w:pPr>
      <w:r w:rsidRPr="00D24F39">
        <w:rPr>
          <w:b/>
          <w:bCs/>
          <w:lang w:val="kk-KZ"/>
        </w:rPr>
        <w:t>Ұңғыма конструкциясы</w:t>
      </w:r>
    </w:p>
    <w:p w14:paraId="1D61364E" w14:textId="77777777" w:rsidR="00FA4F6A" w:rsidRPr="00671B7D" w:rsidRDefault="00FA4F6A" w:rsidP="00FA4F6A">
      <w:pPr>
        <w:pStyle w:val="af4"/>
        <w:jc w:val="center"/>
        <w:rPr>
          <w:lang w:val="kk-KZ"/>
        </w:rPr>
      </w:pPr>
      <w:r w:rsidRPr="00D24F39">
        <w:rPr>
          <w:lang w:val="kk-KZ"/>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3"/>
        <w:gridCol w:w="2235"/>
        <w:gridCol w:w="1984"/>
        <w:gridCol w:w="2126"/>
      </w:tblGrid>
      <w:tr w:rsidR="00FA4F6A" w:rsidRPr="004820C2" w14:paraId="079B7EFC" w14:textId="77777777" w:rsidTr="00E32081">
        <w:trPr>
          <w:trHeight w:val="708"/>
          <w:jc w:val="right"/>
        </w:trPr>
        <w:tc>
          <w:tcPr>
            <w:tcW w:w="3593" w:type="dxa"/>
            <w:vAlign w:val="center"/>
          </w:tcPr>
          <w:p w14:paraId="356D1CB6" w14:textId="77777777" w:rsidR="00FA4F6A" w:rsidRPr="004820C2" w:rsidRDefault="00FA4F6A" w:rsidP="00E32081">
            <w:pPr>
              <w:overflowPunct w:val="0"/>
              <w:autoSpaceDE w:val="0"/>
              <w:autoSpaceDN w:val="0"/>
              <w:adjustRightInd w:val="0"/>
              <w:jc w:val="center"/>
              <w:textAlignment w:val="baseline"/>
              <w:rPr>
                <w:b/>
                <w:bCs/>
              </w:rPr>
            </w:pPr>
            <w:proofErr w:type="spellStart"/>
            <w:r>
              <w:rPr>
                <w:b/>
                <w:bCs/>
              </w:rPr>
              <w:t>Атауы</w:t>
            </w:r>
            <w:proofErr w:type="spellEnd"/>
          </w:p>
        </w:tc>
        <w:tc>
          <w:tcPr>
            <w:tcW w:w="2235" w:type="dxa"/>
            <w:vAlign w:val="center"/>
          </w:tcPr>
          <w:p w14:paraId="35F34BCF"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Диаметр, мм (в дюймах)</w:t>
            </w:r>
          </w:p>
        </w:tc>
        <w:tc>
          <w:tcPr>
            <w:tcW w:w="1984" w:type="dxa"/>
            <w:vAlign w:val="center"/>
          </w:tcPr>
          <w:p w14:paraId="51B007EF" w14:textId="77777777" w:rsidR="00FA4F6A" w:rsidRPr="003222DA" w:rsidRDefault="00FA4F6A" w:rsidP="00E32081">
            <w:pPr>
              <w:overflowPunct w:val="0"/>
              <w:autoSpaceDE w:val="0"/>
              <w:autoSpaceDN w:val="0"/>
              <w:adjustRightInd w:val="0"/>
              <w:jc w:val="center"/>
              <w:textAlignment w:val="baseline"/>
              <w:rPr>
                <w:b/>
                <w:bCs/>
              </w:rPr>
            </w:pPr>
            <w:proofErr w:type="spellStart"/>
            <w:r>
              <w:rPr>
                <w:rStyle w:val="ezkurwreuab5ozgtqnkl"/>
                <w:b/>
                <w:bCs/>
              </w:rPr>
              <w:t>Т</w:t>
            </w:r>
            <w:r w:rsidRPr="003222DA">
              <w:rPr>
                <w:rStyle w:val="ezkurwreuab5ozgtqnkl"/>
                <w:b/>
                <w:bCs/>
              </w:rPr>
              <w:t>үсу</w:t>
            </w:r>
            <w:proofErr w:type="spellEnd"/>
            <w:r w:rsidRPr="003222DA">
              <w:rPr>
                <w:b/>
                <w:bCs/>
              </w:rPr>
              <w:t xml:space="preserve"> </w:t>
            </w:r>
            <w:proofErr w:type="spellStart"/>
            <w:r w:rsidRPr="003222DA">
              <w:rPr>
                <w:rStyle w:val="ezkurwreuab5ozgtqnkl"/>
                <w:b/>
                <w:bCs/>
              </w:rPr>
              <w:t>тереңдігі</w:t>
            </w:r>
            <w:proofErr w:type="spellEnd"/>
            <w:r w:rsidRPr="003222DA">
              <w:rPr>
                <w:b/>
                <w:bCs/>
              </w:rPr>
              <w:t>, м</w:t>
            </w:r>
          </w:p>
        </w:tc>
        <w:tc>
          <w:tcPr>
            <w:tcW w:w="2126" w:type="dxa"/>
            <w:vAlign w:val="center"/>
          </w:tcPr>
          <w:p w14:paraId="692D3D74" w14:textId="77777777" w:rsidR="00FA4F6A" w:rsidRPr="003222DA" w:rsidRDefault="00FA4F6A" w:rsidP="00E32081">
            <w:pPr>
              <w:overflowPunct w:val="0"/>
              <w:autoSpaceDE w:val="0"/>
              <w:autoSpaceDN w:val="0"/>
              <w:adjustRightInd w:val="0"/>
              <w:jc w:val="center"/>
              <w:textAlignment w:val="baseline"/>
              <w:rPr>
                <w:b/>
                <w:bCs/>
              </w:rPr>
            </w:pPr>
            <w:proofErr w:type="spellStart"/>
            <w:r w:rsidRPr="003222DA">
              <w:rPr>
                <w:rStyle w:val="ezkurwreuab5ozgtqnkl"/>
                <w:b/>
                <w:bCs/>
              </w:rPr>
              <w:t>Цементті</w:t>
            </w:r>
            <w:proofErr w:type="spellEnd"/>
            <w:r w:rsidRPr="003222DA">
              <w:rPr>
                <w:b/>
                <w:bCs/>
              </w:rPr>
              <w:t xml:space="preserve"> </w:t>
            </w:r>
            <w:proofErr w:type="spellStart"/>
            <w:r w:rsidRPr="003222DA">
              <w:rPr>
                <w:rStyle w:val="ezkurwreuab5ozgtqnkl"/>
                <w:b/>
                <w:bCs/>
              </w:rPr>
              <w:t>көтеру</w:t>
            </w:r>
            <w:proofErr w:type="spellEnd"/>
            <w:r w:rsidRPr="003222DA">
              <w:rPr>
                <w:b/>
                <w:bCs/>
              </w:rPr>
              <w:t xml:space="preserve"> </w:t>
            </w:r>
            <w:proofErr w:type="spellStart"/>
            <w:r w:rsidRPr="003222DA">
              <w:rPr>
                <w:rStyle w:val="ezkurwreuab5ozgtqnkl"/>
                <w:b/>
                <w:bCs/>
              </w:rPr>
              <w:t>биіктігі</w:t>
            </w:r>
            <w:proofErr w:type="spellEnd"/>
          </w:p>
        </w:tc>
      </w:tr>
      <w:tr w:rsidR="00FA4F6A" w:rsidRPr="004820C2" w14:paraId="069775EA" w14:textId="77777777" w:rsidTr="00E32081">
        <w:trPr>
          <w:jc w:val="right"/>
        </w:trPr>
        <w:tc>
          <w:tcPr>
            <w:tcW w:w="3593" w:type="dxa"/>
          </w:tcPr>
          <w:p w14:paraId="736335FA"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1</w:t>
            </w:r>
          </w:p>
        </w:tc>
        <w:tc>
          <w:tcPr>
            <w:tcW w:w="2235" w:type="dxa"/>
          </w:tcPr>
          <w:p w14:paraId="401AAD02"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2</w:t>
            </w:r>
          </w:p>
        </w:tc>
        <w:tc>
          <w:tcPr>
            <w:tcW w:w="1984" w:type="dxa"/>
          </w:tcPr>
          <w:p w14:paraId="5A6C02DC"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3</w:t>
            </w:r>
          </w:p>
        </w:tc>
        <w:tc>
          <w:tcPr>
            <w:tcW w:w="2126" w:type="dxa"/>
          </w:tcPr>
          <w:p w14:paraId="7CB6A9A7"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4</w:t>
            </w:r>
          </w:p>
        </w:tc>
      </w:tr>
      <w:tr w:rsidR="00FA4F6A" w:rsidRPr="004820C2" w14:paraId="077C734A" w14:textId="77777777" w:rsidTr="00E32081">
        <w:trPr>
          <w:jc w:val="right"/>
        </w:trPr>
        <w:tc>
          <w:tcPr>
            <w:tcW w:w="3593" w:type="dxa"/>
          </w:tcPr>
          <w:p w14:paraId="7B934A6D" w14:textId="77777777" w:rsidR="00FA4F6A" w:rsidRPr="00F364B7" w:rsidRDefault="00FA4F6A" w:rsidP="00E32081">
            <w:pPr>
              <w:overflowPunct w:val="0"/>
              <w:autoSpaceDE w:val="0"/>
              <w:autoSpaceDN w:val="0"/>
              <w:adjustRightInd w:val="0"/>
              <w:jc w:val="center"/>
              <w:textAlignment w:val="baseline"/>
              <w:rPr>
                <w:bCs/>
                <w:lang w:val="kk-KZ"/>
              </w:rPr>
            </w:pPr>
            <w:r>
              <w:rPr>
                <w:bCs/>
                <w:lang w:val="kk-KZ"/>
              </w:rPr>
              <w:t>Бағыттаушы</w:t>
            </w:r>
          </w:p>
        </w:tc>
        <w:tc>
          <w:tcPr>
            <w:tcW w:w="2235" w:type="dxa"/>
          </w:tcPr>
          <w:p w14:paraId="5C9B2F2F" w14:textId="77777777" w:rsidR="00FA4F6A" w:rsidRPr="004820C2" w:rsidRDefault="00FA4F6A" w:rsidP="00E32081">
            <w:pPr>
              <w:overflowPunct w:val="0"/>
              <w:autoSpaceDE w:val="0"/>
              <w:autoSpaceDN w:val="0"/>
              <w:adjustRightInd w:val="0"/>
              <w:jc w:val="center"/>
              <w:textAlignment w:val="baseline"/>
              <w:rPr>
                <w:bCs/>
              </w:rPr>
            </w:pPr>
            <w:r w:rsidRPr="004820C2">
              <w:rPr>
                <w:bCs/>
              </w:rPr>
              <w:t>508,0 (20”)</w:t>
            </w:r>
          </w:p>
        </w:tc>
        <w:tc>
          <w:tcPr>
            <w:tcW w:w="1984" w:type="dxa"/>
          </w:tcPr>
          <w:p w14:paraId="486DF404" w14:textId="77777777" w:rsidR="00FA4F6A" w:rsidRPr="004820C2" w:rsidRDefault="00FA4F6A" w:rsidP="00E32081">
            <w:pPr>
              <w:overflowPunct w:val="0"/>
              <w:autoSpaceDE w:val="0"/>
              <w:autoSpaceDN w:val="0"/>
              <w:adjustRightInd w:val="0"/>
              <w:jc w:val="center"/>
              <w:textAlignment w:val="baseline"/>
              <w:rPr>
                <w:bCs/>
                <w:lang w:val="en-US"/>
              </w:rPr>
            </w:pPr>
            <w:proofErr w:type="gramStart"/>
            <w:r w:rsidRPr="00D852CB">
              <w:rPr>
                <w:bCs/>
              </w:rPr>
              <w:t>0-</w:t>
            </w:r>
            <w:r>
              <w:rPr>
                <w:bCs/>
              </w:rPr>
              <w:t>299</w:t>
            </w:r>
            <w:proofErr w:type="gramEnd"/>
            <w:r w:rsidRPr="00D852CB">
              <w:rPr>
                <w:bCs/>
              </w:rPr>
              <w:t>,</w:t>
            </w:r>
            <w:r>
              <w:rPr>
                <w:bCs/>
              </w:rPr>
              <w:t>7</w:t>
            </w:r>
            <w:r w:rsidRPr="00D852CB">
              <w:rPr>
                <w:bCs/>
              </w:rPr>
              <w:t>8м</w:t>
            </w:r>
          </w:p>
        </w:tc>
        <w:tc>
          <w:tcPr>
            <w:tcW w:w="2126" w:type="dxa"/>
          </w:tcPr>
          <w:p w14:paraId="3D372468" w14:textId="77777777" w:rsidR="00FA4F6A" w:rsidRPr="004820C2" w:rsidRDefault="00FA4F6A" w:rsidP="00E32081">
            <w:pPr>
              <w:overflowPunct w:val="0"/>
              <w:autoSpaceDE w:val="0"/>
              <w:autoSpaceDN w:val="0"/>
              <w:adjustRightInd w:val="0"/>
              <w:jc w:val="center"/>
              <w:textAlignment w:val="baseline"/>
              <w:rPr>
                <w:bCs/>
              </w:rPr>
            </w:pPr>
            <w:r w:rsidRPr="00D852CB">
              <w:rPr>
                <w:bCs/>
              </w:rPr>
              <w:t>До устья</w:t>
            </w:r>
          </w:p>
        </w:tc>
      </w:tr>
      <w:tr w:rsidR="00FA4F6A" w:rsidRPr="004820C2" w14:paraId="6A479999" w14:textId="77777777" w:rsidTr="00E32081">
        <w:trPr>
          <w:jc w:val="right"/>
        </w:trPr>
        <w:tc>
          <w:tcPr>
            <w:tcW w:w="3593" w:type="dxa"/>
          </w:tcPr>
          <w:p w14:paraId="4C5F98A0" w14:textId="77777777" w:rsidR="00FA4F6A" w:rsidRPr="004820C2" w:rsidRDefault="00FA4F6A" w:rsidP="00E32081">
            <w:pPr>
              <w:overflowPunct w:val="0"/>
              <w:autoSpaceDE w:val="0"/>
              <w:autoSpaceDN w:val="0"/>
              <w:adjustRightInd w:val="0"/>
              <w:jc w:val="center"/>
              <w:textAlignment w:val="baseline"/>
              <w:rPr>
                <w:bCs/>
              </w:rPr>
            </w:pPr>
            <w:r w:rsidRPr="004820C2">
              <w:rPr>
                <w:bCs/>
              </w:rPr>
              <w:t>Кондуктор</w:t>
            </w:r>
          </w:p>
        </w:tc>
        <w:tc>
          <w:tcPr>
            <w:tcW w:w="2235" w:type="dxa"/>
          </w:tcPr>
          <w:p w14:paraId="0A6F1B8D" w14:textId="77777777" w:rsidR="00FA4F6A" w:rsidRPr="004820C2" w:rsidRDefault="00FA4F6A" w:rsidP="00E32081">
            <w:pPr>
              <w:overflowPunct w:val="0"/>
              <w:autoSpaceDE w:val="0"/>
              <w:autoSpaceDN w:val="0"/>
              <w:adjustRightInd w:val="0"/>
              <w:jc w:val="center"/>
              <w:textAlignment w:val="baseline"/>
              <w:rPr>
                <w:bCs/>
                <w:lang w:val="en-US"/>
              </w:rPr>
            </w:pPr>
            <w:r w:rsidRPr="004820C2">
              <w:rPr>
                <w:bCs/>
                <w:lang w:val="en-US"/>
              </w:rPr>
              <w:t>339,7 (13” 3/8)</w:t>
            </w:r>
          </w:p>
        </w:tc>
        <w:tc>
          <w:tcPr>
            <w:tcW w:w="1984" w:type="dxa"/>
          </w:tcPr>
          <w:p w14:paraId="6380B980" w14:textId="77777777" w:rsidR="00FA4F6A" w:rsidRPr="004820C2" w:rsidRDefault="00FA4F6A" w:rsidP="00E32081">
            <w:pPr>
              <w:overflowPunct w:val="0"/>
              <w:autoSpaceDE w:val="0"/>
              <w:autoSpaceDN w:val="0"/>
              <w:adjustRightInd w:val="0"/>
              <w:jc w:val="center"/>
              <w:textAlignment w:val="baseline"/>
              <w:rPr>
                <w:bCs/>
                <w:lang w:val="en-US"/>
              </w:rPr>
            </w:pPr>
            <w:proofErr w:type="gramStart"/>
            <w:r w:rsidRPr="00D852CB">
              <w:rPr>
                <w:bCs/>
              </w:rPr>
              <w:t>0-1199</w:t>
            </w:r>
            <w:proofErr w:type="gramEnd"/>
            <w:r w:rsidRPr="00D852CB">
              <w:rPr>
                <w:bCs/>
              </w:rPr>
              <w:t>,</w:t>
            </w:r>
            <w:r>
              <w:rPr>
                <w:bCs/>
              </w:rPr>
              <w:t>67</w:t>
            </w:r>
            <w:r w:rsidRPr="00D852CB">
              <w:rPr>
                <w:bCs/>
              </w:rPr>
              <w:t>м</w:t>
            </w:r>
          </w:p>
        </w:tc>
        <w:tc>
          <w:tcPr>
            <w:tcW w:w="2126" w:type="dxa"/>
          </w:tcPr>
          <w:p w14:paraId="5C595610" w14:textId="77777777" w:rsidR="00FA4F6A" w:rsidRPr="004820C2" w:rsidRDefault="00FA4F6A" w:rsidP="00E32081">
            <w:pPr>
              <w:overflowPunct w:val="0"/>
              <w:autoSpaceDE w:val="0"/>
              <w:autoSpaceDN w:val="0"/>
              <w:adjustRightInd w:val="0"/>
              <w:jc w:val="center"/>
              <w:textAlignment w:val="baseline"/>
              <w:rPr>
                <w:bCs/>
              </w:rPr>
            </w:pPr>
            <w:r w:rsidRPr="00D852CB">
              <w:rPr>
                <w:bCs/>
              </w:rPr>
              <w:t>До устья</w:t>
            </w:r>
          </w:p>
        </w:tc>
      </w:tr>
      <w:tr w:rsidR="00FA4F6A" w:rsidRPr="004820C2" w14:paraId="0D5368B7" w14:textId="77777777" w:rsidTr="00E32081">
        <w:trPr>
          <w:jc w:val="right"/>
        </w:trPr>
        <w:tc>
          <w:tcPr>
            <w:tcW w:w="3593" w:type="dxa"/>
          </w:tcPr>
          <w:p w14:paraId="57DC711A" w14:textId="77777777" w:rsidR="00FA4F6A" w:rsidRPr="00F364B7" w:rsidRDefault="00FA4F6A" w:rsidP="00E32081">
            <w:pPr>
              <w:overflowPunct w:val="0"/>
              <w:autoSpaceDE w:val="0"/>
              <w:autoSpaceDN w:val="0"/>
              <w:adjustRightInd w:val="0"/>
              <w:jc w:val="center"/>
              <w:textAlignment w:val="baseline"/>
              <w:rPr>
                <w:bCs/>
                <w:lang w:val="kk-KZ"/>
              </w:rPr>
            </w:pPr>
            <w:r>
              <w:rPr>
                <w:bCs/>
                <w:lang w:val="kk-KZ"/>
              </w:rPr>
              <w:t xml:space="preserve">Аралық баған </w:t>
            </w:r>
          </w:p>
        </w:tc>
        <w:tc>
          <w:tcPr>
            <w:tcW w:w="2235" w:type="dxa"/>
          </w:tcPr>
          <w:p w14:paraId="3EEBC936" w14:textId="77777777" w:rsidR="00FA4F6A" w:rsidRPr="004820C2" w:rsidRDefault="00FA4F6A" w:rsidP="00E32081">
            <w:pPr>
              <w:overflowPunct w:val="0"/>
              <w:autoSpaceDE w:val="0"/>
              <w:autoSpaceDN w:val="0"/>
              <w:adjustRightInd w:val="0"/>
              <w:jc w:val="center"/>
              <w:textAlignment w:val="baseline"/>
              <w:rPr>
                <w:bCs/>
                <w:lang w:val="en-US"/>
              </w:rPr>
            </w:pPr>
            <w:r w:rsidRPr="004820C2">
              <w:rPr>
                <w:bCs/>
                <w:lang w:val="en-US"/>
              </w:rPr>
              <w:t>244,5</w:t>
            </w:r>
            <w:r w:rsidRPr="004820C2">
              <w:rPr>
                <w:bCs/>
              </w:rPr>
              <w:t xml:space="preserve"> </w:t>
            </w:r>
            <w:r w:rsidRPr="004820C2">
              <w:rPr>
                <w:bCs/>
                <w:lang w:val="en-US"/>
              </w:rPr>
              <w:t>(9” 5/8)</w:t>
            </w:r>
          </w:p>
        </w:tc>
        <w:tc>
          <w:tcPr>
            <w:tcW w:w="1984" w:type="dxa"/>
          </w:tcPr>
          <w:p w14:paraId="7693037E" w14:textId="77777777" w:rsidR="00FA4F6A" w:rsidRPr="004820C2" w:rsidRDefault="00FA4F6A" w:rsidP="00E32081">
            <w:pPr>
              <w:overflowPunct w:val="0"/>
              <w:autoSpaceDE w:val="0"/>
              <w:autoSpaceDN w:val="0"/>
              <w:adjustRightInd w:val="0"/>
              <w:jc w:val="center"/>
              <w:textAlignment w:val="baseline"/>
              <w:rPr>
                <w:bCs/>
                <w:lang w:val="en-US"/>
              </w:rPr>
            </w:pPr>
            <w:proofErr w:type="gramStart"/>
            <w:r w:rsidRPr="00D852CB">
              <w:rPr>
                <w:bCs/>
              </w:rPr>
              <w:t>0-2</w:t>
            </w:r>
            <w:r>
              <w:rPr>
                <w:bCs/>
              </w:rPr>
              <w:t>771</w:t>
            </w:r>
            <w:proofErr w:type="gramEnd"/>
            <w:r>
              <w:rPr>
                <w:bCs/>
              </w:rPr>
              <w:t>,50</w:t>
            </w:r>
            <w:r w:rsidRPr="00D852CB">
              <w:rPr>
                <w:bCs/>
              </w:rPr>
              <w:t>м</w:t>
            </w:r>
          </w:p>
        </w:tc>
        <w:tc>
          <w:tcPr>
            <w:tcW w:w="2126" w:type="dxa"/>
          </w:tcPr>
          <w:p w14:paraId="00F9E1AD" w14:textId="77777777" w:rsidR="00FA4F6A" w:rsidRPr="004820C2" w:rsidRDefault="00FA4F6A" w:rsidP="00E32081">
            <w:pPr>
              <w:overflowPunct w:val="0"/>
              <w:autoSpaceDE w:val="0"/>
              <w:autoSpaceDN w:val="0"/>
              <w:adjustRightInd w:val="0"/>
              <w:jc w:val="center"/>
              <w:textAlignment w:val="baseline"/>
              <w:rPr>
                <w:bCs/>
              </w:rPr>
            </w:pPr>
            <w:r w:rsidRPr="00D852CB">
              <w:rPr>
                <w:bCs/>
              </w:rPr>
              <w:t>До устья</w:t>
            </w:r>
          </w:p>
        </w:tc>
      </w:tr>
      <w:tr w:rsidR="00FA4F6A" w:rsidRPr="004820C2" w14:paraId="5B9954B2" w14:textId="77777777" w:rsidTr="00E32081">
        <w:trPr>
          <w:trHeight w:val="279"/>
          <w:jc w:val="right"/>
        </w:trPr>
        <w:tc>
          <w:tcPr>
            <w:tcW w:w="3593" w:type="dxa"/>
          </w:tcPr>
          <w:p w14:paraId="53E4F72B" w14:textId="77777777" w:rsidR="00FA4F6A" w:rsidRPr="00F364B7" w:rsidRDefault="00FA4F6A" w:rsidP="00E32081">
            <w:pPr>
              <w:overflowPunct w:val="0"/>
              <w:autoSpaceDE w:val="0"/>
              <w:autoSpaceDN w:val="0"/>
              <w:adjustRightInd w:val="0"/>
              <w:jc w:val="center"/>
              <w:textAlignment w:val="baseline"/>
              <w:rPr>
                <w:bCs/>
                <w:lang w:val="kk-KZ"/>
              </w:rPr>
            </w:pPr>
            <w:r>
              <w:rPr>
                <w:bCs/>
                <w:lang w:val="kk-KZ"/>
              </w:rPr>
              <w:t>Пайдалану бағаны</w:t>
            </w:r>
          </w:p>
        </w:tc>
        <w:tc>
          <w:tcPr>
            <w:tcW w:w="2235" w:type="dxa"/>
          </w:tcPr>
          <w:p w14:paraId="11EB04ED" w14:textId="77777777" w:rsidR="00FA4F6A" w:rsidRPr="004820C2" w:rsidRDefault="00FA4F6A" w:rsidP="00E32081">
            <w:pPr>
              <w:overflowPunct w:val="0"/>
              <w:autoSpaceDE w:val="0"/>
              <w:autoSpaceDN w:val="0"/>
              <w:adjustRightInd w:val="0"/>
              <w:jc w:val="center"/>
              <w:textAlignment w:val="baseline"/>
              <w:rPr>
                <w:bCs/>
                <w:lang w:val="en-US"/>
              </w:rPr>
            </w:pPr>
            <w:r w:rsidRPr="004820C2">
              <w:rPr>
                <w:bCs/>
                <w:lang w:val="en-US"/>
              </w:rPr>
              <w:t>177,8 (7”)</w:t>
            </w:r>
          </w:p>
        </w:tc>
        <w:tc>
          <w:tcPr>
            <w:tcW w:w="1984" w:type="dxa"/>
          </w:tcPr>
          <w:p w14:paraId="0028C13B" w14:textId="77777777" w:rsidR="00FA4F6A" w:rsidRPr="004820C2" w:rsidRDefault="00FA4F6A" w:rsidP="00E32081">
            <w:pPr>
              <w:overflowPunct w:val="0"/>
              <w:autoSpaceDE w:val="0"/>
              <w:autoSpaceDN w:val="0"/>
              <w:adjustRightInd w:val="0"/>
              <w:jc w:val="center"/>
              <w:textAlignment w:val="baseline"/>
              <w:rPr>
                <w:bCs/>
                <w:lang w:val="en-US"/>
              </w:rPr>
            </w:pPr>
            <w:r w:rsidRPr="00D852CB">
              <w:rPr>
                <w:bCs/>
              </w:rPr>
              <w:t>0-30</w:t>
            </w:r>
            <w:r>
              <w:rPr>
                <w:bCs/>
              </w:rPr>
              <w:t>50</w:t>
            </w:r>
            <w:r w:rsidRPr="00D852CB">
              <w:rPr>
                <w:bCs/>
              </w:rPr>
              <w:t>м</w:t>
            </w:r>
          </w:p>
        </w:tc>
        <w:tc>
          <w:tcPr>
            <w:tcW w:w="2126" w:type="dxa"/>
          </w:tcPr>
          <w:p w14:paraId="3689B2B3" w14:textId="77777777" w:rsidR="00FA4F6A" w:rsidRPr="004820C2" w:rsidRDefault="00FA4F6A" w:rsidP="00E32081">
            <w:pPr>
              <w:overflowPunct w:val="0"/>
              <w:autoSpaceDE w:val="0"/>
              <w:autoSpaceDN w:val="0"/>
              <w:adjustRightInd w:val="0"/>
              <w:jc w:val="center"/>
              <w:textAlignment w:val="baseline"/>
              <w:rPr>
                <w:bCs/>
              </w:rPr>
            </w:pPr>
            <w:r w:rsidRPr="00D852CB">
              <w:rPr>
                <w:bCs/>
              </w:rPr>
              <w:t>До устья</w:t>
            </w:r>
          </w:p>
        </w:tc>
      </w:tr>
    </w:tbl>
    <w:p w14:paraId="24530675" w14:textId="77777777" w:rsidR="00FA4F6A" w:rsidRPr="004820C2" w:rsidRDefault="00FA4F6A" w:rsidP="00FA4F6A">
      <w:pPr>
        <w:jc w:val="right"/>
      </w:pPr>
    </w:p>
    <w:p w14:paraId="202B8F85" w14:textId="77777777" w:rsidR="00FA4F6A" w:rsidRPr="004820C2" w:rsidRDefault="00FA4F6A" w:rsidP="00FA4F6A">
      <w:pPr>
        <w:jc w:val="right"/>
      </w:pPr>
    </w:p>
    <w:p w14:paraId="422DB310" w14:textId="77777777" w:rsidR="00FA4F6A" w:rsidRPr="00E66DA5" w:rsidRDefault="00FA4F6A" w:rsidP="00FA4F6A">
      <w:pPr>
        <w:pStyle w:val="af4"/>
        <w:numPr>
          <w:ilvl w:val="0"/>
          <w:numId w:val="19"/>
        </w:numPr>
        <w:contextualSpacing/>
        <w:jc w:val="both"/>
      </w:pPr>
      <w:proofErr w:type="spellStart"/>
      <w:r w:rsidRPr="00E66DA5">
        <w:rPr>
          <w:rStyle w:val="ezkurwreuab5ozgtqnkl"/>
        </w:rPr>
        <w:t>Сағалық</w:t>
      </w:r>
      <w:proofErr w:type="spellEnd"/>
      <w:r w:rsidRPr="00E66DA5">
        <w:t xml:space="preserve"> </w:t>
      </w:r>
      <w:proofErr w:type="spellStart"/>
      <w:r w:rsidRPr="00E66DA5">
        <w:rPr>
          <w:rStyle w:val="ezkurwreuab5ozgtqnkl"/>
        </w:rPr>
        <w:t>жабдық</w:t>
      </w:r>
      <w:proofErr w:type="spellEnd"/>
      <w:r w:rsidRPr="00E66DA5">
        <w:t xml:space="preserve"> </w:t>
      </w:r>
      <w:r w:rsidRPr="00E66DA5">
        <w:rPr>
          <w:rStyle w:val="ezkurwreuab5ozgtqnkl"/>
        </w:rPr>
        <w:t>(</w:t>
      </w:r>
      <w:proofErr w:type="spellStart"/>
      <w:r w:rsidRPr="00E66DA5">
        <w:rPr>
          <w:rStyle w:val="ezkurwreuab5ozgtqnkl"/>
        </w:rPr>
        <w:t>таңбалар</w:t>
      </w:r>
      <w:proofErr w:type="spellEnd"/>
      <w:r w:rsidRPr="00E66DA5">
        <w:t xml:space="preserve"> </w:t>
      </w:r>
      <w:proofErr w:type="spellStart"/>
      <w:r w:rsidRPr="00E66DA5">
        <w:rPr>
          <w:rStyle w:val="ezkurwreuab5ozgtqnkl"/>
        </w:rPr>
        <w:t>сертификаттарға</w:t>
      </w:r>
      <w:proofErr w:type="spellEnd"/>
      <w:r w:rsidRPr="00E66DA5">
        <w:t xml:space="preserve"> </w:t>
      </w:r>
      <w:proofErr w:type="spellStart"/>
      <w:r w:rsidRPr="00E66DA5">
        <w:rPr>
          <w:rStyle w:val="ezkurwreuab5ozgtqnkl"/>
        </w:rPr>
        <w:t>сәйкес</w:t>
      </w:r>
      <w:proofErr w:type="spellEnd"/>
      <w:r w:rsidRPr="00E66DA5">
        <w:t xml:space="preserve"> </w:t>
      </w:r>
      <w:proofErr w:type="spellStart"/>
      <w:r w:rsidRPr="00E66DA5">
        <w:rPr>
          <w:rStyle w:val="ezkurwreuab5ozgtqnkl"/>
        </w:rPr>
        <w:t>көрсетілген</w:t>
      </w:r>
      <w:proofErr w:type="spellEnd"/>
      <w:r w:rsidRPr="00E66DA5">
        <w:rPr>
          <w:rStyle w:val="ezkurwreuab5ozgtqnkl"/>
        </w:rPr>
        <w:t>)</w:t>
      </w:r>
      <w:r w:rsidRPr="00E66DA5">
        <w:t xml:space="preserve">: </w:t>
      </w:r>
    </w:p>
    <w:p w14:paraId="6E3B4D2B" w14:textId="77777777" w:rsidR="00FA4F6A" w:rsidRPr="0045308D" w:rsidRDefault="00FA4F6A" w:rsidP="00FA4F6A">
      <w:pPr>
        <w:ind w:left="720"/>
        <w:rPr>
          <w:bCs/>
        </w:rPr>
      </w:pPr>
      <w:r>
        <w:rPr>
          <w:bCs/>
          <w:lang w:val="kk-KZ"/>
        </w:rPr>
        <w:t>1)Баған басы</w:t>
      </w:r>
      <w:r w:rsidRPr="0045308D">
        <w:rPr>
          <w:bCs/>
        </w:rPr>
        <w:t>:</w:t>
      </w:r>
    </w:p>
    <w:p w14:paraId="740C5B16" w14:textId="77777777" w:rsidR="00FA4F6A" w:rsidRPr="0045308D" w:rsidRDefault="00FA4F6A" w:rsidP="00FA4F6A">
      <w:pPr>
        <w:rPr>
          <w:bCs/>
        </w:rPr>
      </w:pPr>
      <w:r w:rsidRPr="0045308D">
        <w:rPr>
          <w:bCs/>
        </w:rPr>
        <w:t xml:space="preserve">– </w:t>
      </w:r>
      <w:proofErr w:type="gramStart"/>
      <w:r w:rsidRPr="0045308D">
        <w:rPr>
          <w:bCs/>
        </w:rPr>
        <w:t>секция</w:t>
      </w:r>
      <w:proofErr w:type="gramEnd"/>
      <w:r w:rsidRPr="0045308D">
        <w:rPr>
          <w:bCs/>
        </w:rPr>
        <w:t xml:space="preserve"> А: </w:t>
      </w:r>
      <w:r>
        <w:rPr>
          <w:bCs/>
          <w:lang w:val="en-US"/>
        </w:rPr>
        <w:t>TF</w:t>
      </w:r>
      <w:r w:rsidRPr="000E784C">
        <w:rPr>
          <w:bCs/>
        </w:rPr>
        <w:t>70</w:t>
      </w:r>
      <w:r>
        <w:rPr>
          <w:bCs/>
          <w:lang w:val="en-US"/>
        </w:rPr>
        <w:t>B</w:t>
      </w:r>
      <w:r w:rsidRPr="000E784C">
        <w:rPr>
          <w:bCs/>
        </w:rPr>
        <w:t xml:space="preserve">-01 </w:t>
      </w:r>
      <w:r>
        <w:rPr>
          <w:bCs/>
          <w:lang w:val="en-US"/>
        </w:rPr>
        <w:t>TF</w:t>
      </w:r>
      <w:r w:rsidRPr="000E784C">
        <w:rPr>
          <w:bCs/>
        </w:rPr>
        <w:t>13 3/8"</w:t>
      </w:r>
      <w:r>
        <w:rPr>
          <w:bCs/>
          <w:lang w:val="en-US"/>
        </w:rPr>
        <w:t>x</w:t>
      </w:r>
      <w:r w:rsidRPr="000E784C">
        <w:rPr>
          <w:bCs/>
        </w:rPr>
        <w:t>9"</w:t>
      </w:r>
      <w:r>
        <w:rPr>
          <w:bCs/>
          <w:lang w:val="en-US"/>
        </w:rPr>
        <w:t>x</w:t>
      </w:r>
      <w:r w:rsidRPr="000E784C">
        <w:rPr>
          <w:bCs/>
        </w:rPr>
        <w:t>7"-70</w:t>
      </w:r>
      <w:r>
        <w:rPr>
          <w:bCs/>
          <w:lang w:val="en-US"/>
        </w:rPr>
        <w:t>B</w:t>
      </w:r>
      <w:r w:rsidRPr="000E784C">
        <w:rPr>
          <w:bCs/>
        </w:rPr>
        <w:t>-01</w:t>
      </w:r>
      <w:r w:rsidRPr="0045308D">
        <w:rPr>
          <w:bCs/>
        </w:rPr>
        <w:t>;</w:t>
      </w:r>
    </w:p>
    <w:p w14:paraId="190F4D8F" w14:textId="77777777" w:rsidR="00FA4F6A" w:rsidRPr="0045308D" w:rsidRDefault="00FA4F6A" w:rsidP="00FA4F6A">
      <w:pPr>
        <w:jc w:val="both"/>
        <w:rPr>
          <w:bCs/>
        </w:rPr>
      </w:pPr>
      <w:r w:rsidRPr="0045308D">
        <w:rPr>
          <w:bCs/>
        </w:rPr>
        <w:t>– секция B:</w:t>
      </w:r>
      <w:r w:rsidRPr="000E784C">
        <w:rPr>
          <w:bCs/>
        </w:rPr>
        <w:t xml:space="preserve"> </w:t>
      </w:r>
      <w:r>
        <w:rPr>
          <w:bCs/>
          <w:lang w:val="en-US"/>
        </w:rPr>
        <w:t>TF</w:t>
      </w:r>
      <w:r w:rsidRPr="000E784C">
        <w:rPr>
          <w:bCs/>
        </w:rPr>
        <w:t>70</w:t>
      </w:r>
      <w:r>
        <w:rPr>
          <w:bCs/>
          <w:lang w:val="en-US"/>
        </w:rPr>
        <w:t>B</w:t>
      </w:r>
      <w:r w:rsidRPr="000E784C">
        <w:rPr>
          <w:bCs/>
        </w:rPr>
        <w:t xml:space="preserve">-02 </w:t>
      </w:r>
      <w:r>
        <w:rPr>
          <w:bCs/>
          <w:lang w:val="en-US"/>
        </w:rPr>
        <w:t>TF</w:t>
      </w:r>
      <w:r w:rsidRPr="000E784C">
        <w:rPr>
          <w:bCs/>
        </w:rPr>
        <w:t>13 3/8"</w:t>
      </w:r>
      <w:r>
        <w:rPr>
          <w:bCs/>
          <w:lang w:val="en-US"/>
        </w:rPr>
        <w:t>x</w:t>
      </w:r>
      <w:r w:rsidRPr="000E784C">
        <w:rPr>
          <w:bCs/>
        </w:rPr>
        <w:t>9"</w:t>
      </w:r>
      <w:r>
        <w:rPr>
          <w:bCs/>
          <w:lang w:val="en-US"/>
        </w:rPr>
        <w:t>x</w:t>
      </w:r>
      <w:r w:rsidRPr="000E784C">
        <w:rPr>
          <w:bCs/>
        </w:rPr>
        <w:t>7"-70</w:t>
      </w:r>
      <w:r>
        <w:rPr>
          <w:bCs/>
          <w:lang w:val="en-US"/>
        </w:rPr>
        <w:t>B</w:t>
      </w:r>
      <w:r w:rsidRPr="000E784C">
        <w:rPr>
          <w:bCs/>
        </w:rPr>
        <w:t>-02</w:t>
      </w:r>
      <w:r w:rsidRPr="0045308D">
        <w:rPr>
          <w:bCs/>
        </w:rPr>
        <w:t>;</w:t>
      </w:r>
    </w:p>
    <w:p w14:paraId="7B1F3672" w14:textId="77777777" w:rsidR="00FA4F6A" w:rsidRPr="009C0FD7" w:rsidRDefault="00FA4F6A" w:rsidP="00FA4F6A">
      <w:pPr>
        <w:jc w:val="both"/>
        <w:rPr>
          <w:bCs/>
          <w:lang w:val="kk-KZ"/>
        </w:rPr>
      </w:pPr>
      <w:r>
        <w:rPr>
          <w:bCs/>
          <w:lang w:val="kk-KZ"/>
        </w:rPr>
        <w:t xml:space="preserve">             </w:t>
      </w:r>
      <w:r w:rsidRPr="009C0FD7">
        <w:rPr>
          <w:bCs/>
          <w:lang w:val="kk-KZ"/>
        </w:rPr>
        <w:t xml:space="preserve">2) </w:t>
      </w:r>
      <w:r>
        <w:rPr>
          <w:bCs/>
          <w:lang w:val="kk-KZ"/>
        </w:rPr>
        <w:t>Құбыр басы</w:t>
      </w:r>
      <w:r w:rsidRPr="009C0FD7">
        <w:rPr>
          <w:bCs/>
          <w:lang w:val="kk-KZ"/>
        </w:rPr>
        <w:t xml:space="preserve"> – </w:t>
      </w:r>
      <w:r w:rsidRPr="00726A84">
        <w:rPr>
          <w:bCs/>
          <w:lang w:val="kk-KZ"/>
        </w:rPr>
        <w:t>KYS70-78-65D-00 3 1/16"x2 9/16";</w:t>
      </w:r>
    </w:p>
    <w:p w14:paraId="7778A8E6" w14:textId="77777777" w:rsidR="00FA4F6A" w:rsidRDefault="00FA4F6A" w:rsidP="00FA4F6A">
      <w:pPr>
        <w:pStyle w:val="af4"/>
        <w:ind w:left="780"/>
        <w:jc w:val="both"/>
        <w:rPr>
          <w:bCs/>
          <w:lang w:val="kk-KZ"/>
        </w:rPr>
      </w:pPr>
      <w:r w:rsidRPr="00246259">
        <w:rPr>
          <w:bCs/>
          <w:lang w:val="kk-KZ"/>
        </w:rPr>
        <w:t xml:space="preserve">3) </w:t>
      </w:r>
      <w:r>
        <w:rPr>
          <w:bCs/>
          <w:lang w:val="kk-KZ"/>
        </w:rPr>
        <w:t>Субұрқақ арматурасы</w:t>
      </w:r>
      <w:r w:rsidRPr="00246259">
        <w:rPr>
          <w:bCs/>
          <w:lang w:val="kk-KZ"/>
        </w:rPr>
        <w:t xml:space="preserve"> – KQY70/78-65B-00</w:t>
      </w:r>
    </w:p>
    <w:p w14:paraId="6AF47890" w14:textId="77777777" w:rsidR="00FA4F6A" w:rsidRPr="00296D4A" w:rsidRDefault="00FA4F6A" w:rsidP="00FA4F6A">
      <w:pPr>
        <w:pStyle w:val="af4"/>
        <w:ind w:left="780"/>
        <w:jc w:val="both"/>
        <w:rPr>
          <w:bCs/>
          <w:lang w:val="kk-KZ"/>
        </w:rPr>
      </w:pPr>
    </w:p>
    <w:p w14:paraId="3FC213A4" w14:textId="77777777" w:rsidR="00FA4F6A" w:rsidRPr="00D003A8" w:rsidRDefault="00FA4F6A" w:rsidP="00FA4F6A">
      <w:pPr>
        <w:pStyle w:val="af4"/>
        <w:ind w:left="660"/>
        <w:contextualSpacing/>
        <w:jc w:val="both"/>
        <w:rPr>
          <w:b/>
          <w:bCs/>
          <w:lang w:val="kk-KZ"/>
        </w:rPr>
      </w:pPr>
      <w:r w:rsidRPr="00296D4A">
        <w:rPr>
          <w:b/>
          <w:bCs/>
          <w:lang w:val="kk-KZ"/>
        </w:rPr>
        <w:t>60</w:t>
      </w:r>
      <w:r>
        <w:rPr>
          <w:b/>
          <w:bCs/>
          <w:lang w:val="kk-KZ"/>
        </w:rPr>
        <w:t>г</w:t>
      </w:r>
      <w:r w:rsidRPr="00D003A8">
        <w:rPr>
          <w:b/>
          <w:bCs/>
          <w:lang w:val="kk-KZ"/>
        </w:rPr>
        <w:t xml:space="preserve"> ұңғымасы:</w:t>
      </w:r>
    </w:p>
    <w:p w14:paraId="137840A4" w14:textId="77777777" w:rsidR="00FA4F6A" w:rsidRPr="00006226" w:rsidRDefault="00FA4F6A" w:rsidP="00FA4F6A">
      <w:pPr>
        <w:pStyle w:val="af4"/>
        <w:numPr>
          <w:ilvl w:val="2"/>
          <w:numId w:val="15"/>
        </w:numPr>
        <w:contextualSpacing/>
        <w:jc w:val="both"/>
        <w:rPr>
          <w:lang w:val="kk-KZ"/>
        </w:rPr>
      </w:pPr>
      <w:r w:rsidRPr="00006226">
        <w:rPr>
          <w:lang w:val="kk-KZ"/>
        </w:rPr>
        <w:t>Ұңғыма түрі: көлбеу бағытталған</w:t>
      </w:r>
    </w:p>
    <w:p w14:paraId="075480B0" w14:textId="77777777" w:rsidR="00FA4F6A" w:rsidRDefault="00FA4F6A" w:rsidP="00FA4F6A">
      <w:pPr>
        <w:pStyle w:val="af4"/>
        <w:numPr>
          <w:ilvl w:val="2"/>
          <w:numId w:val="15"/>
        </w:numPr>
        <w:contextualSpacing/>
        <w:jc w:val="both"/>
        <w:rPr>
          <w:lang w:val="kk-KZ"/>
        </w:rPr>
      </w:pPr>
      <w:r>
        <w:rPr>
          <w:lang w:val="kk-KZ"/>
        </w:rPr>
        <w:t xml:space="preserve">Бұрғылаудың басталуы – </w:t>
      </w:r>
      <w:r w:rsidRPr="00336BBB">
        <w:rPr>
          <w:bCs/>
        </w:rPr>
        <w:t>29.05.2014</w:t>
      </w:r>
      <w:r>
        <w:rPr>
          <w:lang w:val="kk-KZ"/>
        </w:rPr>
        <w:t>жыл</w:t>
      </w:r>
    </w:p>
    <w:p w14:paraId="4FD9A0C0" w14:textId="77777777" w:rsidR="00FA4F6A" w:rsidRDefault="00FA4F6A" w:rsidP="00FA4F6A">
      <w:pPr>
        <w:pStyle w:val="af4"/>
        <w:ind w:left="1440"/>
        <w:jc w:val="both"/>
        <w:rPr>
          <w:lang w:val="kk-KZ"/>
        </w:rPr>
      </w:pPr>
      <w:r>
        <w:rPr>
          <w:lang w:val="kk-KZ"/>
        </w:rPr>
        <w:t>Бұрғыдаудың аяқталуы –</w:t>
      </w:r>
      <w:r w:rsidRPr="00336BBB">
        <w:rPr>
          <w:bCs/>
        </w:rPr>
        <w:t>22.11.2014</w:t>
      </w:r>
      <w:r>
        <w:rPr>
          <w:lang w:val="kk-KZ"/>
        </w:rPr>
        <w:t>жыл</w:t>
      </w:r>
    </w:p>
    <w:p w14:paraId="6AF8C428" w14:textId="77777777" w:rsidR="00FA4F6A" w:rsidRPr="00D003A8" w:rsidRDefault="00FA4F6A" w:rsidP="00FA4F6A">
      <w:pPr>
        <w:jc w:val="both"/>
        <w:rPr>
          <w:lang w:val="kk-KZ"/>
        </w:rPr>
      </w:pPr>
      <w:r>
        <w:rPr>
          <w:lang w:val="kk-KZ"/>
        </w:rPr>
        <w:t xml:space="preserve">3.    </w:t>
      </w:r>
      <w:r w:rsidRPr="00D003A8">
        <w:rPr>
          <w:rStyle w:val="ezkurwreuab5ozgtqnkl"/>
          <w:lang w:val="kk-KZ"/>
        </w:rPr>
        <w:t>Ұңғымада</w:t>
      </w:r>
      <w:r w:rsidRPr="00D003A8">
        <w:rPr>
          <w:lang w:val="kk-KZ"/>
        </w:rPr>
        <w:t xml:space="preserve"> </w:t>
      </w:r>
      <w:r w:rsidRPr="00D003A8">
        <w:rPr>
          <w:rStyle w:val="ezkurwreuab5ozgtqnkl"/>
          <w:lang w:val="kk-KZ"/>
        </w:rPr>
        <w:t>белгі</w:t>
      </w:r>
      <w:r w:rsidRPr="00D003A8">
        <w:rPr>
          <w:lang w:val="kk-KZ"/>
        </w:rPr>
        <w:t xml:space="preserve"> </w:t>
      </w:r>
      <w:r w:rsidRPr="00D003A8">
        <w:rPr>
          <w:rStyle w:val="ezkurwreuab5ozgtqnkl"/>
          <w:lang w:val="kk-KZ"/>
        </w:rPr>
        <w:t>бар</w:t>
      </w:r>
      <w:r w:rsidRPr="00D003A8">
        <w:rPr>
          <w:lang w:val="kk-KZ"/>
        </w:rPr>
        <w:t xml:space="preserve">: </w:t>
      </w:r>
    </w:p>
    <w:p w14:paraId="648A2DA3" w14:textId="77777777" w:rsidR="00FA4F6A" w:rsidRPr="00D003A8" w:rsidRDefault="00FA4F6A" w:rsidP="00FA4F6A">
      <w:pPr>
        <w:pStyle w:val="af4"/>
        <w:jc w:val="both"/>
        <w:rPr>
          <w:lang w:val="kk-KZ"/>
        </w:rPr>
      </w:pPr>
      <w:r w:rsidRPr="00D003A8">
        <w:rPr>
          <w:rStyle w:val="ezkurwreuab5ozgtqnkl"/>
          <w:lang w:val="kk-KZ"/>
        </w:rPr>
        <w:t>-</w:t>
      </w:r>
      <w:r w:rsidRPr="00D003A8">
        <w:rPr>
          <w:lang w:val="kk-KZ"/>
        </w:rPr>
        <w:t xml:space="preserve"> </w:t>
      </w:r>
      <w:r w:rsidRPr="00D003A8">
        <w:rPr>
          <w:rStyle w:val="ezkurwreuab5ozgtqnkl"/>
          <w:lang w:val="kk-KZ"/>
        </w:rPr>
        <w:t>жердің</w:t>
      </w:r>
      <w:r w:rsidRPr="00D003A8">
        <w:rPr>
          <w:lang w:val="kk-KZ"/>
        </w:rPr>
        <w:t xml:space="preserve"> алтитудасы</w:t>
      </w:r>
      <w:r w:rsidRPr="00D003A8">
        <w:rPr>
          <w:rStyle w:val="ezkurwreuab5ozgtqnkl"/>
          <w:lang w:val="kk-KZ"/>
        </w:rPr>
        <w:t>-</w:t>
      </w:r>
      <w:r w:rsidRPr="00F320D7">
        <w:rPr>
          <w:bCs/>
        </w:rPr>
        <w:t>158,06м</w:t>
      </w:r>
      <w:r>
        <w:rPr>
          <w:rStyle w:val="ezkurwreuab5ozgtqnkl"/>
          <w:lang w:val="kk-KZ"/>
        </w:rPr>
        <w:t>;</w:t>
      </w:r>
      <w:r w:rsidRPr="00D003A8">
        <w:rPr>
          <w:lang w:val="kk-KZ"/>
        </w:rPr>
        <w:t xml:space="preserve"> </w:t>
      </w:r>
    </w:p>
    <w:p w14:paraId="2405B0D7" w14:textId="77777777" w:rsidR="00FA4F6A" w:rsidRPr="00E66DA5" w:rsidRDefault="00FA4F6A" w:rsidP="00FA4F6A">
      <w:pPr>
        <w:pStyle w:val="af4"/>
        <w:jc w:val="both"/>
        <w:rPr>
          <w:lang w:val="kk-KZ"/>
        </w:rPr>
      </w:pPr>
      <w:r w:rsidRPr="00D003A8">
        <w:rPr>
          <w:rStyle w:val="ezkurwreuab5ozgtqnkl"/>
          <w:lang w:val="kk-KZ"/>
        </w:rPr>
        <w:t>-</w:t>
      </w:r>
      <w:r w:rsidRPr="00D003A8">
        <w:rPr>
          <w:lang w:val="kk-KZ"/>
        </w:rPr>
        <w:t xml:space="preserve"> </w:t>
      </w:r>
      <w:r w:rsidRPr="00D003A8">
        <w:rPr>
          <w:rStyle w:val="ezkurwreuab5ozgtqnkl"/>
          <w:lang w:val="kk-KZ"/>
        </w:rPr>
        <w:t>ротордың</w:t>
      </w:r>
      <w:r w:rsidRPr="00D003A8">
        <w:rPr>
          <w:lang w:val="kk-KZ"/>
        </w:rPr>
        <w:t xml:space="preserve"> алтитудасы </w:t>
      </w:r>
      <w:r w:rsidRPr="00D003A8">
        <w:rPr>
          <w:rStyle w:val="ezkurwreuab5ozgtqnkl"/>
          <w:lang w:val="kk-KZ"/>
        </w:rPr>
        <w:t>(бұрғылау</w:t>
      </w:r>
      <w:r w:rsidRPr="00D003A8">
        <w:rPr>
          <w:lang w:val="kk-KZ"/>
        </w:rPr>
        <w:t xml:space="preserve"> </w:t>
      </w:r>
      <w:r w:rsidRPr="00D003A8">
        <w:rPr>
          <w:rStyle w:val="ezkurwreuab5ozgtqnkl"/>
          <w:lang w:val="kk-KZ"/>
        </w:rPr>
        <w:t>кезінде)</w:t>
      </w:r>
      <w:r w:rsidRPr="00D003A8">
        <w:rPr>
          <w:lang w:val="kk-KZ"/>
        </w:rPr>
        <w:t xml:space="preserve"> </w:t>
      </w:r>
      <w:r>
        <w:rPr>
          <w:rStyle w:val="ezkurwreuab5ozgtqnkl"/>
          <w:lang w:val="kk-KZ"/>
        </w:rPr>
        <w:t>–</w:t>
      </w:r>
      <w:r w:rsidRPr="00D003A8">
        <w:rPr>
          <w:lang w:val="kk-KZ"/>
        </w:rPr>
        <w:t xml:space="preserve"> </w:t>
      </w:r>
      <w:r w:rsidRPr="00E66DA5">
        <w:rPr>
          <w:bCs/>
          <w:lang w:val="kk-KZ"/>
        </w:rPr>
        <w:t>168,71м</w:t>
      </w:r>
    </w:p>
    <w:p w14:paraId="095DEDCB" w14:textId="77777777" w:rsidR="00FA4F6A" w:rsidRPr="00D003A8" w:rsidRDefault="00FA4F6A" w:rsidP="00FA4F6A">
      <w:pPr>
        <w:pStyle w:val="af4"/>
        <w:jc w:val="both"/>
        <w:rPr>
          <w:lang w:val="kk-KZ"/>
        </w:rPr>
      </w:pPr>
      <w:r w:rsidRPr="00D003A8">
        <w:rPr>
          <w:rStyle w:val="ezkurwreuab5ozgtqnkl"/>
          <w:lang w:val="kk-KZ"/>
        </w:rPr>
        <w:t>-</w:t>
      </w:r>
      <w:r w:rsidRPr="00D003A8">
        <w:rPr>
          <w:lang w:val="kk-KZ"/>
        </w:rPr>
        <w:t xml:space="preserve"> </w:t>
      </w:r>
      <w:r w:rsidRPr="00D003A8">
        <w:rPr>
          <w:rStyle w:val="ezkurwreuab5ozgtqnkl"/>
          <w:lang w:val="kk-KZ"/>
        </w:rPr>
        <w:t>ротордан</w:t>
      </w:r>
      <w:r w:rsidRPr="00D003A8">
        <w:rPr>
          <w:lang w:val="kk-KZ"/>
        </w:rPr>
        <w:t xml:space="preserve"> баған </w:t>
      </w:r>
      <w:r w:rsidRPr="00D003A8">
        <w:rPr>
          <w:rStyle w:val="ezkurwreuab5ozgtqnkl"/>
          <w:lang w:val="kk-KZ"/>
        </w:rPr>
        <w:t>басына</w:t>
      </w:r>
      <w:r w:rsidRPr="00D003A8">
        <w:rPr>
          <w:lang w:val="kk-KZ"/>
        </w:rPr>
        <w:t xml:space="preserve"> </w:t>
      </w:r>
      <w:r w:rsidRPr="00D003A8">
        <w:rPr>
          <w:rStyle w:val="ezkurwreuab5ozgtqnkl"/>
          <w:lang w:val="kk-KZ"/>
        </w:rPr>
        <w:t>дейін-</w:t>
      </w:r>
      <w:r>
        <w:rPr>
          <w:rStyle w:val="ezkurwreuab5ozgtqnkl"/>
          <w:lang w:val="kk-KZ"/>
        </w:rPr>
        <w:t xml:space="preserve"> </w:t>
      </w:r>
      <w:r w:rsidRPr="00F320D7">
        <w:rPr>
          <w:bCs/>
        </w:rPr>
        <w:t>10,65м</w:t>
      </w:r>
      <w:r>
        <w:rPr>
          <w:rStyle w:val="ezkurwreuab5ozgtqnkl"/>
          <w:lang w:val="kk-KZ"/>
        </w:rPr>
        <w:t>.</w:t>
      </w:r>
    </w:p>
    <w:p w14:paraId="7378355F" w14:textId="77777777" w:rsidR="00FA4F6A" w:rsidRDefault="00FA4F6A" w:rsidP="00FA4F6A">
      <w:pPr>
        <w:pStyle w:val="af4"/>
        <w:jc w:val="both"/>
        <w:rPr>
          <w:lang w:val="kk-KZ"/>
        </w:rPr>
      </w:pPr>
      <w:r>
        <w:rPr>
          <w:rStyle w:val="ezkurwreuab5ozgtqnkl"/>
          <w:lang w:val="kk-KZ"/>
        </w:rPr>
        <w:t>4.</w:t>
      </w:r>
      <w:r w:rsidRPr="00D003A8">
        <w:rPr>
          <w:lang w:val="kk-KZ"/>
        </w:rPr>
        <w:t xml:space="preserve"> </w:t>
      </w:r>
      <w:r w:rsidRPr="00D003A8">
        <w:rPr>
          <w:rStyle w:val="ezkurwreuab5ozgtqnkl"/>
          <w:lang w:val="kk-KZ"/>
        </w:rPr>
        <w:t>Ұңғыманың</w:t>
      </w:r>
      <w:r w:rsidRPr="00D003A8">
        <w:rPr>
          <w:lang w:val="kk-KZ"/>
        </w:rPr>
        <w:t xml:space="preserve"> </w:t>
      </w:r>
      <w:r w:rsidRPr="00D003A8">
        <w:rPr>
          <w:rStyle w:val="ezkurwreuab5ozgtqnkl"/>
          <w:lang w:val="kk-KZ"/>
        </w:rPr>
        <w:t>тереңдігі</w:t>
      </w:r>
      <w:r>
        <w:rPr>
          <w:rStyle w:val="ezkurwreuab5ozgtqnkl"/>
          <w:lang w:val="kk-KZ"/>
        </w:rPr>
        <w:t xml:space="preserve"> </w:t>
      </w:r>
      <w:r>
        <w:rPr>
          <w:lang w:val="kk-KZ"/>
        </w:rPr>
        <w:t xml:space="preserve">– </w:t>
      </w:r>
      <w:r w:rsidRPr="00E66DA5">
        <w:rPr>
          <w:bCs/>
          <w:lang w:val="kk-KZ"/>
        </w:rPr>
        <w:t>3295м</w:t>
      </w:r>
      <w:r w:rsidRPr="00D003A8">
        <w:rPr>
          <w:lang w:val="kk-KZ"/>
        </w:rPr>
        <w:t xml:space="preserve">. </w:t>
      </w:r>
    </w:p>
    <w:p w14:paraId="65A4794B" w14:textId="77777777" w:rsidR="00FA4F6A" w:rsidRDefault="00FA4F6A" w:rsidP="00FA4F6A">
      <w:pPr>
        <w:pStyle w:val="af4"/>
        <w:jc w:val="both"/>
        <w:rPr>
          <w:lang w:val="kk-KZ"/>
        </w:rPr>
      </w:pPr>
      <w:r>
        <w:rPr>
          <w:lang w:val="kk-KZ"/>
        </w:rPr>
        <w:t xml:space="preserve">5. Бұғылаудан кейінгі жасанды кенжар – </w:t>
      </w:r>
      <w:r w:rsidRPr="00E66DA5">
        <w:rPr>
          <w:bCs/>
          <w:lang w:val="kk-KZ"/>
        </w:rPr>
        <w:t>3225,02м</w:t>
      </w:r>
    </w:p>
    <w:p w14:paraId="71CE0EC8" w14:textId="77777777" w:rsidR="00FA4F6A" w:rsidRPr="00D003A8" w:rsidRDefault="00FA4F6A" w:rsidP="00FA4F6A">
      <w:pPr>
        <w:pStyle w:val="af4"/>
        <w:jc w:val="both"/>
        <w:rPr>
          <w:lang w:val="kk-KZ"/>
        </w:rPr>
      </w:pPr>
      <w:r>
        <w:rPr>
          <w:lang w:val="kk-KZ"/>
        </w:rPr>
        <w:t xml:space="preserve">6. </w:t>
      </w:r>
      <w:r w:rsidRPr="00D003A8">
        <w:rPr>
          <w:lang w:val="kk-KZ"/>
        </w:rPr>
        <w:t>Пайдалану баға</w:t>
      </w:r>
      <w:r>
        <w:rPr>
          <w:lang w:val="kk-KZ"/>
        </w:rPr>
        <w:t>нын</w:t>
      </w:r>
      <w:r w:rsidRPr="00D003A8">
        <w:rPr>
          <w:lang w:val="kk-KZ"/>
        </w:rPr>
        <w:t xml:space="preserve"> </w:t>
      </w:r>
      <w:r>
        <w:rPr>
          <w:lang w:val="kk-KZ"/>
        </w:rPr>
        <w:t>қысымға</w:t>
      </w:r>
      <w:r w:rsidRPr="00D003A8">
        <w:rPr>
          <w:lang w:val="kk-KZ"/>
        </w:rPr>
        <w:t xml:space="preserve"> сынау тәсілі</w:t>
      </w:r>
      <w:r>
        <w:rPr>
          <w:lang w:val="kk-KZ"/>
        </w:rPr>
        <w:t xml:space="preserve"> </w:t>
      </w:r>
      <w:r w:rsidRPr="00D003A8">
        <w:rPr>
          <w:lang w:val="kk-KZ"/>
        </w:rPr>
        <w:t>-</w:t>
      </w:r>
      <w:r>
        <w:rPr>
          <w:lang w:val="kk-KZ"/>
        </w:rPr>
        <w:t xml:space="preserve"> </w:t>
      </w:r>
      <w:r w:rsidRPr="00D003A8">
        <w:rPr>
          <w:lang w:val="kk-KZ"/>
        </w:rPr>
        <w:t>герметикалық: техникалық су</w:t>
      </w:r>
      <w:r>
        <w:rPr>
          <w:lang w:val="kk-KZ"/>
        </w:rPr>
        <w:t>мен</w:t>
      </w:r>
      <w:r w:rsidRPr="00D003A8">
        <w:rPr>
          <w:lang w:val="kk-KZ"/>
        </w:rPr>
        <w:t xml:space="preserve"> қысыммен сығымдау – </w:t>
      </w:r>
      <w:r w:rsidRPr="00E66DA5">
        <w:rPr>
          <w:lang w:val="kk-KZ"/>
        </w:rPr>
        <w:t>28</w:t>
      </w:r>
      <w:r>
        <w:rPr>
          <w:lang w:val="kk-KZ"/>
        </w:rPr>
        <w:t>0</w:t>
      </w:r>
      <w:r w:rsidRPr="00D003A8">
        <w:rPr>
          <w:lang w:val="kk-KZ"/>
        </w:rPr>
        <w:t>атм</w:t>
      </w:r>
    </w:p>
    <w:p w14:paraId="0919F503" w14:textId="77777777" w:rsidR="00FA4F6A" w:rsidRPr="00D003A8" w:rsidRDefault="00FA4F6A" w:rsidP="00FA4F6A">
      <w:pPr>
        <w:pStyle w:val="af4"/>
        <w:jc w:val="both"/>
        <w:rPr>
          <w:lang w:val="kk-KZ"/>
        </w:rPr>
      </w:pPr>
      <w:r>
        <w:rPr>
          <w:rStyle w:val="ezkurwreuab5ozgtqnkl"/>
          <w:lang w:val="kk-KZ"/>
        </w:rPr>
        <w:t>7</w:t>
      </w:r>
      <w:r w:rsidRPr="00D003A8">
        <w:rPr>
          <w:rStyle w:val="ezkurwreuab5ozgtqnkl"/>
          <w:lang w:val="kk-KZ"/>
        </w:rPr>
        <w:t>.</w:t>
      </w:r>
      <w:r w:rsidRPr="00D003A8">
        <w:rPr>
          <w:lang w:val="kk-KZ"/>
        </w:rPr>
        <w:t xml:space="preserve"> </w:t>
      </w:r>
      <w:r w:rsidRPr="00D003A8">
        <w:rPr>
          <w:rStyle w:val="ezkurwreuab5ozgtqnkl"/>
          <w:lang w:val="kk-KZ"/>
        </w:rPr>
        <w:t>Игеру</w:t>
      </w:r>
      <w:r w:rsidRPr="00D003A8">
        <w:rPr>
          <w:lang w:val="kk-KZ"/>
        </w:rPr>
        <w:t xml:space="preserve"> </w:t>
      </w:r>
      <w:r w:rsidRPr="00D003A8">
        <w:rPr>
          <w:rStyle w:val="ezkurwreuab5ozgtqnkl"/>
          <w:lang w:val="kk-KZ"/>
        </w:rPr>
        <w:t>объектісі-КТ-I</w:t>
      </w:r>
      <w:r w:rsidRPr="00D003A8">
        <w:rPr>
          <w:lang w:val="kk-KZ"/>
        </w:rPr>
        <w:t xml:space="preserve"> </w:t>
      </w:r>
      <w:r w:rsidRPr="00D003A8">
        <w:rPr>
          <w:rStyle w:val="ezkurwreuab5ozgtqnkl"/>
          <w:lang w:val="kk-KZ"/>
        </w:rPr>
        <w:t>(</w:t>
      </w:r>
      <w:r>
        <w:rPr>
          <w:rStyle w:val="ezkurwreuab5ozgtqnkl"/>
          <w:lang w:val="kk-KZ"/>
        </w:rPr>
        <w:t xml:space="preserve">жоғарғы </w:t>
      </w:r>
      <w:r w:rsidRPr="00D003A8">
        <w:rPr>
          <w:rStyle w:val="ezkurwreuab5ozgtqnkl"/>
          <w:lang w:val="kk-KZ"/>
        </w:rPr>
        <w:t>карбон).</w:t>
      </w:r>
      <w:r w:rsidRPr="00D003A8">
        <w:rPr>
          <w:lang w:val="kk-KZ"/>
        </w:rPr>
        <w:t xml:space="preserve"> </w:t>
      </w:r>
    </w:p>
    <w:p w14:paraId="43D92C5C" w14:textId="16B7498A" w:rsidR="00FA4F6A" w:rsidRDefault="00FA4F6A" w:rsidP="00FA4F6A">
      <w:pPr>
        <w:pStyle w:val="af4"/>
        <w:jc w:val="both"/>
        <w:rPr>
          <w:lang w:val="kk-KZ"/>
        </w:rPr>
      </w:pPr>
      <w:r>
        <w:rPr>
          <w:rStyle w:val="ezkurwreuab5ozgtqnkl"/>
          <w:lang w:val="kk-KZ"/>
        </w:rPr>
        <w:t xml:space="preserve">8. Жаспарлы перфорация аралығының қуаты – </w:t>
      </w:r>
      <w:r w:rsidR="00897D42">
        <w:rPr>
          <w:rStyle w:val="ezkurwreuab5ozgtqnkl"/>
          <w:lang w:val="kk-KZ"/>
        </w:rPr>
        <w:t>141</w:t>
      </w:r>
      <w:r>
        <w:rPr>
          <w:rStyle w:val="ezkurwreuab5ozgtqnkl"/>
          <w:lang w:val="kk-KZ"/>
        </w:rPr>
        <w:t>м</w:t>
      </w:r>
      <w:r w:rsidRPr="00D24F39">
        <w:rPr>
          <w:rStyle w:val="ezkurwreuab5ozgtqnkl"/>
          <w:lang w:val="kk-KZ"/>
        </w:rPr>
        <w:t>.</w:t>
      </w:r>
      <w:r w:rsidRPr="00D24F39">
        <w:rPr>
          <w:lang w:val="kk-KZ"/>
        </w:rPr>
        <w:t xml:space="preserve"> </w:t>
      </w:r>
    </w:p>
    <w:p w14:paraId="7D87AF11" w14:textId="77777777" w:rsidR="00FA4F6A" w:rsidRPr="00E66DA5" w:rsidRDefault="00FA4F6A" w:rsidP="00FA4F6A">
      <w:pPr>
        <w:pStyle w:val="af4"/>
        <w:jc w:val="both"/>
        <w:rPr>
          <w:lang w:val="kk-KZ"/>
        </w:rPr>
      </w:pPr>
      <w:r>
        <w:rPr>
          <w:lang w:val="kk-KZ"/>
        </w:rPr>
        <w:t xml:space="preserve">9. Ұңғыма көлемі – </w:t>
      </w:r>
      <w:r w:rsidRPr="00E66DA5">
        <w:rPr>
          <w:lang w:val="kk-KZ"/>
        </w:rPr>
        <w:t>62</w:t>
      </w:r>
      <w:r>
        <w:rPr>
          <w:lang w:val="kk-KZ"/>
        </w:rPr>
        <w:t>,</w:t>
      </w:r>
      <w:r w:rsidRPr="00E66DA5">
        <w:rPr>
          <w:lang w:val="kk-KZ"/>
        </w:rPr>
        <w:t>4</w:t>
      </w:r>
      <w:r>
        <w:rPr>
          <w:lang w:val="kk-KZ"/>
        </w:rPr>
        <w:t>м</w:t>
      </w:r>
      <w:r>
        <w:rPr>
          <w:vertAlign w:val="superscript"/>
          <w:lang w:val="kk-KZ"/>
        </w:rPr>
        <w:t xml:space="preserve">3 </w:t>
      </w:r>
      <w:r>
        <w:rPr>
          <w:lang w:val="kk-KZ"/>
        </w:rPr>
        <w:t xml:space="preserve">(жасанды кенжар </w:t>
      </w:r>
      <w:r w:rsidRPr="00E66DA5">
        <w:rPr>
          <w:bCs/>
          <w:lang w:val="kk-KZ"/>
        </w:rPr>
        <w:t>3225,02м</w:t>
      </w:r>
    </w:p>
    <w:p w14:paraId="595423B9" w14:textId="77777777" w:rsidR="00FA4F6A" w:rsidRDefault="00FA4F6A" w:rsidP="00FA4F6A">
      <w:pPr>
        <w:pStyle w:val="af4"/>
        <w:jc w:val="both"/>
        <w:rPr>
          <w:lang w:val="kk-KZ"/>
        </w:rPr>
      </w:pPr>
      <w:r>
        <w:rPr>
          <w:rStyle w:val="ezkurwreuab5ozgtqnkl"/>
          <w:lang w:val="kk-KZ"/>
        </w:rPr>
        <w:t>10</w:t>
      </w:r>
      <w:r w:rsidRPr="00D24F39">
        <w:rPr>
          <w:rStyle w:val="ezkurwreuab5ozgtqnkl"/>
          <w:lang w:val="kk-KZ"/>
        </w:rPr>
        <w:t>.</w:t>
      </w:r>
      <w:r w:rsidRPr="00D24F39">
        <w:rPr>
          <w:lang w:val="kk-KZ"/>
        </w:rPr>
        <w:t xml:space="preserve"> </w:t>
      </w:r>
      <w:r w:rsidRPr="00D24F39">
        <w:rPr>
          <w:rStyle w:val="ezkurwreuab5ozgtqnkl"/>
          <w:lang w:val="kk-KZ"/>
        </w:rPr>
        <w:t>Күтілетін</w:t>
      </w:r>
      <w:r w:rsidRPr="00D24F39">
        <w:rPr>
          <w:lang w:val="kk-KZ"/>
        </w:rPr>
        <w:t xml:space="preserve"> </w:t>
      </w:r>
      <w:r w:rsidRPr="00D24F39">
        <w:rPr>
          <w:rStyle w:val="ezkurwreuab5ozgtqnkl"/>
          <w:lang w:val="kk-KZ"/>
        </w:rPr>
        <w:t>қабат</w:t>
      </w:r>
      <w:r w:rsidRPr="00D24F39">
        <w:rPr>
          <w:lang w:val="kk-KZ"/>
        </w:rPr>
        <w:t xml:space="preserve"> </w:t>
      </w:r>
      <w:r w:rsidRPr="00D24F39">
        <w:rPr>
          <w:rStyle w:val="ezkurwreuab5ozgtqnkl"/>
          <w:lang w:val="kk-KZ"/>
        </w:rPr>
        <w:t>қысымы-</w:t>
      </w:r>
      <w:r>
        <w:rPr>
          <w:rStyle w:val="ezkurwreuab5ozgtqnkl"/>
          <w:lang w:val="kk-KZ"/>
        </w:rPr>
        <w:t>350 атм</w:t>
      </w:r>
    </w:p>
    <w:p w14:paraId="0BEB567D" w14:textId="77777777" w:rsidR="00FA4F6A" w:rsidRDefault="00FA4F6A" w:rsidP="00FA4F6A">
      <w:pPr>
        <w:pStyle w:val="af4"/>
        <w:jc w:val="both"/>
        <w:rPr>
          <w:lang w:val="kk-KZ"/>
        </w:rPr>
      </w:pPr>
    </w:p>
    <w:p w14:paraId="5E61AA90" w14:textId="77777777" w:rsidR="00FA4F6A" w:rsidRPr="00D24F39" w:rsidRDefault="00FA4F6A" w:rsidP="00FA4F6A">
      <w:pPr>
        <w:pStyle w:val="af4"/>
        <w:jc w:val="both"/>
        <w:rPr>
          <w:b/>
          <w:bCs/>
          <w:lang w:val="kk-KZ"/>
        </w:rPr>
      </w:pPr>
      <w:r w:rsidRPr="00D24F39">
        <w:rPr>
          <w:b/>
          <w:bCs/>
          <w:lang w:val="kk-KZ"/>
        </w:rPr>
        <w:t>Ұңғыма конструкциясы</w:t>
      </w:r>
    </w:p>
    <w:p w14:paraId="63D93625" w14:textId="77777777" w:rsidR="00FA4F6A" w:rsidRPr="00671B7D" w:rsidRDefault="00FA4F6A" w:rsidP="00FA4F6A">
      <w:pPr>
        <w:pStyle w:val="af4"/>
        <w:jc w:val="center"/>
        <w:rPr>
          <w:lang w:val="kk-KZ"/>
        </w:rPr>
      </w:pPr>
      <w:r w:rsidRPr="00D24F39">
        <w:rPr>
          <w:lang w:val="kk-KZ"/>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3"/>
        <w:gridCol w:w="2235"/>
        <w:gridCol w:w="1984"/>
        <w:gridCol w:w="2126"/>
      </w:tblGrid>
      <w:tr w:rsidR="00FA4F6A" w:rsidRPr="004820C2" w14:paraId="0E4115A2" w14:textId="77777777" w:rsidTr="00E32081">
        <w:trPr>
          <w:trHeight w:val="708"/>
          <w:jc w:val="right"/>
        </w:trPr>
        <w:tc>
          <w:tcPr>
            <w:tcW w:w="3593" w:type="dxa"/>
            <w:vAlign w:val="center"/>
          </w:tcPr>
          <w:p w14:paraId="1EFF0F7F" w14:textId="77777777" w:rsidR="00FA4F6A" w:rsidRPr="004820C2" w:rsidRDefault="00FA4F6A" w:rsidP="00E32081">
            <w:pPr>
              <w:overflowPunct w:val="0"/>
              <w:autoSpaceDE w:val="0"/>
              <w:autoSpaceDN w:val="0"/>
              <w:adjustRightInd w:val="0"/>
              <w:jc w:val="center"/>
              <w:textAlignment w:val="baseline"/>
              <w:rPr>
                <w:b/>
                <w:bCs/>
              </w:rPr>
            </w:pPr>
            <w:proofErr w:type="spellStart"/>
            <w:r>
              <w:rPr>
                <w:b/>
                <w:bCs/>
              </w:rPr>
              <w:t>Атауы</w:t>
            </w:r>
            <w:proofErr w:type="spellEnd"/>
          </w:p>
        </w:tc>
        <w:tc>
          <w:tcPr>
            <w:tcW w:w="2235" w:type="dxa"/>
            <w:vAlign w:val="center"/>
          </w:tcPr>
          <w:p w14:paraId="3A023DC0"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Диаметр, мм (в дюймах)</w:t>
            </w:r>
          </w:p>
        </w:tc>
        <w:tc>
          <w:tcPr>
            <w:tcW w:w="1984" w:type="dxa"/>
            <w:vAlign w:val="center"/>
          </w:tcPr>
          <w:p w14:paraId="0307B496" w14:textId="77777777" w:rsidR="00FA4F6A" w:rsidRPr="003222DA" w:rsidRDefault="00FA4F6A" w:rsidP="00E32081">
            <w:pPr>
              <w:overflowPunct w:val="0"/>
              <w:autoSpaceDE w:val="0"/>
              <w:autoSpaceDN w:val="0"/>
              <w:adjustRightInd w:val="0"/>
              <w:jc w:val="center"/>
              <w:textAlignment w:val="baseline"/>
              <w:rPr>
                <w:b/>
                <w:bCs/>
              </w:rPr>
            </w:pPr>
            <w:proofErr w:type="spellStart"/>
            <w:r>
              <w:rPr>
                <w:rStyle w:val="ezkurwreuab5ozgtqnkl"/>
                <w:b/>
                <w:bCs/>
              </w:rPr>
              <w:t>Т</w:t>
            </w:r>
            <w:r w:rsidRPr="003222DA">
              <w:rPr>
                <w:rStyle w:val="ezkurwreuab5ozgtqnkl"/>
                <w:b/>
                <w:bCs/>
              </w:rPr>
              <w:t>үсу</w:t>
            </w:r>
            <w:proofErr w:type="spellEnd"/>
            <w:r w:rsidRPr="003222DA">
              <w:rPr>
                <w:b/>
                <w:bCs/>
              </w:rPr>
              <w:t xml:space="preserve"> </w:t>
            </w:r>
            <w:proofErr w:type="spellStart"/>
            <w:r w:rsidRPr="003222DA">
              <w:rPr>
                <w:rStyle w:val="ezkurwreuab5ozgtqnkl"/>
                <w:b/>
                <w:bCs/>
              </w:rPr>
              <w:t>тереңдігі</w:t>
            </w:r>
            <w:proofErr w:type="spellEnd"/>
            <w:r w:rsidRPr="003222DA">
              <w:rPr>
                <w:b/>
                <w:bCs/>
              </w:rPr>
              <w:t>, м</w:t>
            </w:r>
          </w:p>
        </w:tc>
        <w:tc>
          <w:tcPr>
            <w:tcW w:w="2126" w:type="dxa"/>
            <w:vAlign w:val="center"/>
          </w:tcPr>
          <w:p w14:paraId="59A79D0E" w14:textId="77777777" w:rsidR="00FA4F6A" w:rsidRPr="003222DA" w:rsidRDefault="00FA4F6A" w:rsidP="00E32081">
            <w:pPr>
              <w:overflowPunct w:val="0"/>
              <w:autoSpaceDE w:val="0"/>
              <w:autoSpaceDN w:val="0"/>
              <w:adjustRightInd w:val="0"/>
              <w:jc w:val="center"/>
              <w:textAlignment w:val="baseline"/>
              <w:rPr>
                <w:b/>
                <w:bCs/>
              </w:rPr>
            </w:pPr>
            <w:proofErr w:type="spellStart"/>
            <w:r w:rsidRPr="003222DA">
              <w:rPr>
                <w:rStyle w:val="ezkurwreuab5ozgtqnkl"/>
                <w:b/>
                <w:bCs/>
              </w:rPr>
              <w:t>Цементті</w:t>
            </w:r>
            <w:proofErr w:type="spellEnd"/>
            <w:r w:rsidRPr="003222DA">
              <w:rPr>
                <w:b/>
                <w:bCs/>
              </w:rPr>
              <w:t xml:space="preserve"> </w:t>
            </w:r>
            <w:proofErr w:type="spellStart"/>
            <w:r w:rsidRPr="003222DA">
              <w:rPr>
                <w:rStyle w:val="ezkurwreuab5ozgtqnkl"/>
                <w:b/>
                <w:bCs/>
              </w:rPr>
              <w:t>көтеру</w:t>
            </w:r>
            <w:proofErr w:type="spellEnd"/>
            <w:r w:rsidRPr="003222DA">
              <w:rPr>
                <w:b/>
                <w:bCs/>
              </w:rPr>
              <w:t xml:space="preserve"> </w:t>
            </w:r>
            <w:proofErr w:type="spellStart"/>
            <w:r w:rsidRPr="003222DA">
              <w:rPr>
                <w:rStyle w:val="ezkurwreuab5ozgtqnkl"/>
                <w:b/>
                <w:bCs/>
              </w:rPr>
              <w:t>биіктігі</w:t>
            </w:r>
            <w:proofErr w:type="spellEnd"/>
          </w:p>
        </w:tc>
      </w:tr>
      <w:tr w:rsidR="00FA4F6A" w:rsidRPr="004820C2" w14:paraId="12C99080" w14:textId="77777777" w:rsidTr="00E32081">
        <w:trPr>
          <w:jc w:val="right"/>
        </w:trPr>
        <w:tc>
          <w:tcPr>
            <w:tcW w:w="3593" w:type="dxa"/>
          </w:tcPr>
          <w:p w14:paraId="71E78F69"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1</w:t>
            </w:r>
          </w:p>
        </w:tc>
        <w:tc>
          <w:tcPr>
            <w:tcW w:w="2235" w:type="dxa"/>
          </w:tcPr>
          <w:p w14:paraId="5B75ABC0"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2</w:t>
            </w:r>
          </w:p>
        </w:tc>
        <w:tc>
          <w:tcPr>
            <w:tcW w:w="1984" w:type="dxa"/>
          </w:tcPr>
          <w:p w14:paraId="4C4AC149"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3</w:t>
            </w:r>
          </w:p>
        </w:tc>
        <w:tc>
          <w:tcPr>
            <w:tcW w:w="2126" w:type="dxa"/>
          </w:tcPr>
          <w:p w14:paraId="6AE5F3DF"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4</w:t>
            </w:r>
          </w:p>
        </w:tc>
      </w:tr>
      <w:tr w:rsidR="00FA4F6A" w:rsidRPr="004820C2" w14:paraId="3C379165" w14:textId="77777777" w:rsidTr="00E32081">
        <w:trPr>
          <w:jc w:val="right"/>
        </w:trPr>
        <w:tc>
          <w:tcPr>
            <w:tcW w:w="3593" w:type="dxa"/>
          </w:tcPr>
          <w:p w14:paraId="59B933EC" w14:textId="77777777" w:rsidR="00FA4F6A" w:rsidRPr="00F364B7" w:rsidRDefault="00FA4F6A" w:rsidP="00E32081">
            <w:pPr>
              <w:overflowPunct w:val="0"/>
              <w:autoSpaceDE w:val="0"/>
              <w:autoSpaceDN w:val="0"/>
              <w:adjustRightInd w:val="0"/>
              <w:jc w:val="center"/>
              <w:textAlignment w:val="baseline"/>
              <w:rPr>
                <w:bCs/>
                <w:lang w:val="kk-KZ"/>
              </w:rPr>
            </w:pPr>
            <w:r>
              <w:rPr>
                <w:bCs/>
                <w:lang w:val="kk-KZ"/>
              </w:rPr>
              <w:t>Бағыттаушы</w:t>
            </w:r>
          </w:p>
        </w:tc>
        <w:tc>
          <w:tcPr>
            <w:tcW w:w="2235" w:type="dxa"/>
          </w:tcPr>
          <w:p w14:paraId="3109D222" w14:textId="77777777" w:rsidR="00FA4F6A" w:rsidRPr="004820C2" w:rsidRDefault="00FA4F6A" w:rsidP="00E32081">
            <w:pPr>
              <w:overflowPunct w:val="0"/>
              <w:autoSpaceDE w:val="0"/>
              <w:autoSpaceDN w:val="0"/>
              <w:adjustRightInd w:val="0"/>
              <w:jc w:val="center"/>
              <w:textAlignment w:val="baseline"/>
              <w:rPr>
                <w:bCs/>
              </w:rPr>
            </w:pPr>
            <w:r w:rsidRPr="004820C2">
              <w:rPr>
                <w:bCs/>
              </w:rPr>
              <w:t>508,0 (20”)</w:t>
            </w:r>
          </w:p>
        </w:tc>
        <w:tc>
          <w:tcPr>
            <w:tcW w:w="1984" w:type="dxa"/>
          </w:tcPr>
          <w:p w14:paraId="60CF1D52" w14:textId="77777777" w:rsidR="00FA4F6A" w:rsidRPr="004820C2" w:rsidRDefault="00FA4F6A" w:rsidP="00E32081">
            <w:pPr>
              <w:overflowPunct w:val="0"/>
              <w:autoSpaceDE w:val="0"/>
              <w:autoSpaceDN w:val="0"/>
              <w:adjustRightInd w:val="0"/>
              <w:jc w:val="center"/>
              <w:textAlignment w:val="baseline"/>
              <w:rPr>
                <w:bCs/>
                <w:lang w:val="en-US"/>
              </w:rPr>
            </w:pPr>
            <w:proofErr w:type="gramStart"/>
            <w:r w:rsidRPr="00F320D7">
              <w:rPr>
                <w:bCs/>
              </w:rPr>
              <w:t>0-305</w:t>
            </w:r>
            <w:proofErr w:type="gramEnd"/>
            <w:r w:rsidRPr="00F320D7">
              <w:rPr>
                <w:bCs/>
              </w:rPr>
              <w:t>,48м</w:t>
            </w:r>
          </w:p>
        </w:tc>
        <w:tc>
          <w:tcPr>
            <w:tcW w:w="2126" w:type="dxa"/>
          </w:tcPr>
          <w:p w14:paraId="04A4AAC2" w14:textId="77777777" w:rsidR="00FA4F6A" w:rsidRPr="004820C2" w:rsidRDefault="00FA4F6A" w:rsidP="00E32081">
            <w:pPr>
              <w:overflowPunct w:val="0"/>
              <w:autoSpaceDE w:val="0"/>
              <w:autoSpaceDN w:val="0"/>
              <w:adjustRightInd w:val="0"/>
              <w:jc w:val="center"/>
              <w:textAlignment w:val="baseline"/>
              <w:rPr>
                <w:bCs/>
              </w:rPr>
            </w:pPr>
            <w:r w:rsidRPr="00D852CB">
              <w:rPr>
                <w:bCs/>
              </w:rPr>
              <w:t>До устья</w:t>
            </w:r>
          </w:p>
        </w:tc>
      </w:tr>
      <w:tr w:rsidR="00FA4F6A" w:rsidRPr="004820C2" w14:paraId="62C8F01B" w14:textId="77777777" w:rsidTr="00E32081">
        <w:trPr>
          <w:jc w:val="right"/>
        </w:trPr>
        <w:tc>
          <w:tcPr>
            <w:tcW w:w="3593" w:type="dxa"/>
          </w:tcPr>
          <w:p w14:paraId="3AD19D05" w14:textId="77777777" w:rsidR="00FA4F6A" w:rsidRPr="004820C2" w:rsidRDefault="00FA4F6A" w:rsidP="00E32081">
            <w:pPr>
              <w:overflowPunct w:val="0"/>
              <w:autoSpaceDE w:val="0"/>
              <w:autoSpaceDN w:val="0"/>
              <w:adjustRightInd w:val="0"/>
              <w:jc w:val="center"/>
              <w:textAlignment w:val="baseline"/>
              <w:rPr>
                <w:bCs/>
              </w:rPr>
            </w:pPr>
            <w:r w:rsidRPr="004820C2">
              <w:rPr>
                <w:bCs/>
              </w:rPr>
              <w:t>Кондуктор</w:t>
            </w:r>
          </w:p>
        </w:tc>
        <w:tc>
          <w:tcPr>
            <w:tcW w:w="2235" w:type="dxa"/>
          </w:tcPr>
          <w:p w14:paraId="16818DAE" w14:textId="77777777" w:rsidR="00FA4F6A" w:rsidRPr="004820C2" w:rsidRDefault="00FA4F6A" w:rsidP="00E32081">
            <w:pPr>
              <w:overflowPunct w:val="0"/>
              <w:autoSpaceDE w:val="0"/>
              <w:autoSpaceDN w:val="0"/>
              <w:adjustRightInd w:val="0"/>
              <w:jc w:val="center"/>
              <w:textAlignment w:val="baseline"/>
              <w:rPr>
                <w:bCs/>
                <w:lang w:val="en-US"/>
              </w:rPr>
            </w:pPr>
            <w:r w:rsidRPr="004820C2">
              <w:rPr>
                <w:bCs/>
                <w:lang w:val="en-US"/>
              </w:rPr>
              <w:t>339,7 (13” 3/8)</w:t>
            </w:r>
          </w:p>
        </w:tc>
        <w:tc>
          <w:tcPr>
            <w:tcW w:w="1984" w:type="dxa"/>
          </w:tcPr>
          <w:p w14:paraId="0324FCEB" w14:textId="77777777" w:rsidR="00FA4F6A" w:rsidRPr="004820C2" w:rsidRDefault="00FA4F6A" w:rsidP="00E32081">
            <w:pPr>
              <w:overflowPunct w:val="0"/>
              <w:autoSpaceDE w:val="0"/>
              <w:autoSpaceDN w:val="0"/>
              <w:adjustRightInd w:val="0"/>
              <w:jc w:val="center"/>
              <w:textAlignment w:val="baseline"/>
              <w:rPr>
                <w:bCs/>
                <w:lang w:val="en-US"/>
              </w:rPr>
            </w:pPr>
            <w:proofErr w:type="gramStart"/>
            <w:r w:rsidRPr="00F320D7">
              <w:rPr>
                <w:bCs/>
              </w:rPr>
              <w:t>0-1200</w:t>
            </w:r>
            <w:proofErr w:type="gramEnd"/>
            <w:r w:rsidRPr="00F320D7">
              <w:rPr>
                <w:bCs/>
              </w:rPr>
              <w:t>,22м</w:t>
            </w:r>
          </w:p>
        </w:tc>
        <w:tc>
          <w:tcPr>
            <w:tcW w:w="2126" w:type="dxa"/>
          </w:tcPr>
          <w:p w14:paraId="3D077965" w14:textId="77777777" w:rsidR="00FA4F6A" w:rsidRPr="004820C2" w:rsidRDefault="00FA4F6A" w:rsidP="00E32081">
            <w:pPr>
              <w:overflowPunct w:val="0"/>
              <w:autoSpaceDE w:val="0"/>
              <w:autoSpaceDN w:val="0"/>
              <w:adjustRightInd w:val="0"/>
              <w:jc w:val="center"/>
              <w:textAlignment w:val="baseline"/>
              <w:rPr>
                <w:bCs/>
              </w:rPr>
            </w:pPr>
            <w:r w:rsidRPr="00D852CB">
              <w:rPr>
                <w:bCs/>
              </w:rPr>
              <w:t>До устья</w:t>
            </w:r>
          </w:p>
        </w:tc>
      </w:tr>
      <w:tr w:rsidR="00FA4F6A" w:rsidRPr="004820C2" w14:paraId="287EBEF9" w14:textId="77777777" w:rsidTr="00E32081">
        <w:trPr>
          <w:jc w:val="right"/>
        </w:trPr>
        <w:tc>
          <w:tcPr>
            <w:tcW w:w="3593" w:type="dxa"/>
          </w:tcPr>
          <w:p w14:paraId="51B0398A" w14:textId="77777777" w:rsidR="00FA4F6A" w:rsidRPr="00F364B7" w:rsidRDefault="00FA4F6A" w:rsidP="00E32081">
            <w:pPr>
              <w:overflowPunct w:val="0"/>
              <w:autoSpaceDE w:val="0"/>
              <w:autoSpaceDN w:val="0"/>
              <w:adjustRightInd w:val="0"/>
              <w:jc w:val="center"/>
              <w:textAlignment w:val="baseline"/>
              <w:rPr>
                <w:bCs/>
                <w:lang w:val="kk-KZ"/>
              </w:rPr>
            </w:pPr>
            <w:r>
              <w:rPr>
                <w:bCs/>
                <w:lang w:val="kk-KZ"/>
              </w:rPr>
              <w:t xml:space="preserve">Аралық баған </w:t>
            </w:r>
          </w:p>
        </w:tc>
        <w:tc>
          <w:tcPr>
            <w:tcW w:w="2235" w:type="dxa"/>
          </w:tcPr>
          <w:p w14:paraId="709C3507" w14:textId="77777777" w:rsidR="00FA4F6A" w:rsidRPr="004820C2" w:rsidRDefault="00FA4F6A" w:rsidP="00E32081">
            <w:pPr>
              <w:overflowPunct w:val="0"/>
              <w:autoSpaceDE w:val="0"/>
              <w:autoSpaceDN w:val="0"/>
              <w:adjustRightInd w:val="0"/>
              <w:jc w:val="center"/>
              <w:textAlignment w:val="baseline"/>
              <w:rPr>
                <w:bCs/>
                <w:lang w:val="en-US"/>
              </w:rPr>
            </w:pPr>
            <w:r w:rsidRPr="004820C2">
              <w:rPr>
                <w:bCs/>
                <w:lang w:val="en-US"/>
              </w:rPr>
              <w:t>244,5</w:t>
            </w:r>
            <w:r w:rsidRPr="004820C2">
              <w:rPr>
                <w:bCs/>
              </w:rPr>
              <w:t xml:space="preserve"> </w:t>
            </w:r>
            <w:r w:rsidRPr="004820C2">
              <w:rPr>
                <w:bCs/>
                <w:lang w:val="en-US"/>
              </w:rPr>
              <w:t>(9” 5/8)</w:t>
            </w:r>
          </w:p>
        </w:tc>
        <w:tc>
          <w:tcPr>
            <w:tcW w:w="1984" w:type="dxa"/>
          </w:tcPr>
          <w:p w14:paraId="33AB3BD7" w14:textId="77777777" w:rsidR="00FA4F6A" w:rsidRPr="004820C2" w:rsidRDefault="00FA4F6A" w:rsidP="00E32081">
            <w:pPr>
              <w:overflowPunct w:val="0"/>
              <w:autoSpaceDE w:val="0"/>
              <w:autoSpaceDN w:val="0"/>
              <w:adjustRightInd w:val="0"/>
              <w:jc w:val="center"/>
              <w:textAlignment w:val="baseline"/>
              <w:rPr>
                <w:bCs/>
                <w:lang w:val="en-US"/>
              </w:rPr>
            </w:pPr>
            <w:proofErr w:type="gramStart"/>
            <w:r w:rsidRPr="00F320D7">
              <w:rPr>
                <w:bCs/>
              </w:rPr>
              <w:t>0-2854</w:t>
            </w:r>
            <w:proofErr w:type="gramEnd"/>
            <w:r w:rsidRPr="00F320D7">
              <w:rPr>
                <w:bCs/>
              </w:rPr>
              <w:t>,4м</w:t>
            </w:r>
          </w:p>
        </w:tc>
        <w:tc>
          <w:tcPr>
            <w:tcW w:w="2126" w:type="dxa"/>
          </w:tcPr>
          <w:p w14:paraId="4B2368F8" w14:textId="77777777" w:rsidR="00FA4F6A" w:rsidRPr="004820C2" w:rsidRDefault="00FA4F6A" w:rsidP="00E32081">
            <w:pPr>
              <w:overflowPunct w:val="0"/>
              <w:autoSpaceDE w:val="0"/>
              <w:autoSpaceDN w:val="0"/>
              <w:adjustRightInd w:val="0"/>
              <w:jc w:val="center"/>
              <w:textAlignment w:val="baseline"/>
              <w:rPr>
                <w:bCs/>
              </w:rPr>
            </w:pPr>
            <w:r w:rsidRPr="00D852CB">
              <w:rPr>
                <w:bCs/>
              </w:rPr>
              <w:t>До устья</w:t>
            </w:r>
          </w:p>
        </w:tc>
      </w:tr>
      <w:tr w:rsidR="00FA4F6A" w:rsidRPr="004820C2" w14:paraId="56D90E73" w14:textId="77777777" w:rsidTr="00E32081">
        <w:trPr>
          <w:trHeight w:val="279"/>
          <w:jc w:val="right"/>
        </w:trPr>
        <w:tc>
          <w:tcPr>
            <w:tcW w:w="3593" w:type="dxa"/>
          </w:tcPr>
          <w:p w14:paraId="217117DF" w14:textId="77777777" w:rsidR="00FA4F6A" w:rsidRPr="00F364B7" w:rsidRDefault="00FA4F6A" w:rsidP="00E32081">
            <w:pPr>
              <w:overflowPunct w:val="0"/>
              <w:autoSpaceDE w:val="0"/>
              <w:autoSpaceDN w:val="0"/>
              <w:adjustRightInd w:val="0"/>
              <w:jc w:val="center"/>
              <w:textAlignment w:val="baseline"/>
              <w:rPr>
                <w:bCs/>
                <w:lang w:val="kk-KZ"/>
              </w:rPr>
            </w:pPr>
            <w:r>
              <w:rPr>
                <w:bCs/>
                <w:lang w:val="kk-KZ"/>
              </w:rPr>
              <w:t>Пайдалану бағаны</w:t>
            </w:r>
          </w:p>
        </w:tc>
        <w:tc>
          <w:tcPr>
            <w:tcW w:w="2235" w:type="dxa"/>
          </w:tcPr>
          <w:p w14:paraId="0AAD8F72" w14:textId="77777777" w:rsidR="00FA4F6A" w:rsidRPr="004820C2" w:rsidRDefault="00FA4F6A" w:rsidP="00E32081">
            <w:pPr>
              <w:overflowPunct w:val="0"/>
              <w:autoSpaceDE w:val="0"/>
              <w:autoSpaceDN w:val="0"/>
              <w:adjustRightInd w:val="0"/>
              <w:jc w:val="center"/>
              <w:textAlignment w:val="baseline"/>
              <w:rPr>
                <w:bCs/>
                <w:lang w:val="en-US"/>
              </w:rPr>
            </w:pPr>
            <w:r w:rsidRPr="004820C2">
              <w:rPr>
                <w:bCs/>
                <w:lang w:val="en-US"/>
              </w:rPr>
              <w:t>177,8 (7”)</w:t>
            </w:r>
          </w:p>
        </w:tc>
        <w:tc>
          <w:tcPr>
            <w:tcW w:w="1984" w:type="dxa"/>
          </w:tcPr>
          <w:p w14:paraId="3F64BC31" w14:textId="77777777" w:rsidR="00FA4F6A" w:rsidRPr="004820C2" w:rsidRDefault="00FA4F6A" w:rsidP="00E32081">
            <w:pPr>
              <w:overflowPunct w:val="0"/>
              <w:autoSpaceDE w:val="0"/>
              <w:autoSpaceDN w:val="0"/>
              <w:adjustRightInd w:val="0"/>
              <w:jc w:val="center"/>
              <w:textAlignment w:val="baseline"/>
              <w:rPr>
                <w:bCs/>
                <w:lang w:val="en-US"/>
              </w:rPr>
            </w:pPr>
            <w:proofErr w:type="gramStart"/>
            <w:r w:rsidRPr="00336BBB">
              <w:rPr>
                <w:bCs/>
              </w:rPr>
              <w:t>0-3249</w:t>
            </w:r>
            <w:proofErr w:type="gramEnd"/>
            <w:r w:rsidRPr="00336BBB">
              <w:rPr>
                <w:bCs/>
              </w:rPr>
              <w:t>,11м</w:t>
            </w:r>
          </w:p>
        </w:tc>
        <w:tc>
          <w:tcPr>
            <w:tcW w:w="2126" w:type="dxa"/>
          </w:tcPr>
          <w:p w14:paraId="16946AFC" w14:textId="77777777" w:rsidR="00FA4F6A" w:rsidRPr="004820C2" w:rsidRDefault="00FA4F6A" w:rsidP="00E32081">
            <w:pPr>
              <w:overflowPunct w:val="0"/>
              <w:autoSpaceDE w:val="0"/>
              <w:autoSpaceDN w:val="0"/>
              <w:adjustRightInd w:val="0"/>
              <w:jc w:val="center"/>
              <w:textAlignment w:val="baseline"/>
              <w:rPr>
                <w:bCs/>
              </w:rPr>
            </w:pPr>
            <w:r w:rsidRPr="00D852CB">
              <w:rPr>
                <w:bCs/>
              </w:rPr>
              <w:t>До устья</w:t>
            </w:r>
          </w:p>
        </w:tc>
      </w:tr>
    </w:tbl>
    <w:p w14:paraId="600C47DD" w14:textId="77777777" w:rsidR="00FA4F6A" w:rsidRPr="004820C2" w:rsidRDefault="00FA4F6A" w:rsidP="00FA4F6A">
      <w:pPr>
        <w:jc w:val="right"/>
      </w:pPr>
    </w:p>
    <w:p w14:paraId="522DCD50" w14:textId="77777777" w:rsidR="00FA4F6A" w:rsidRPr="00E66DA5" w:rsidRDefault="00FA4F6A" w:rsidP="00FA4F6A">
      <w:pPr>
        <w:pStyle w:val="af4"/>
        <w:numPr>
          <w:ilvl w:val="0"/>
          <w:numId w:val="20"/>
        </w:numPr>
        <w:contextualSpacing/>
        <w:jc w:val="both"/>
      </w:pPr>
      <w:proofErr w:type="spellStart"/>
      <w:r w:rsidRPr="00E66DA5">
        <w:rPr>
          <w:rStyle w:val="ezkurwreuab5ozgtqnkl"/>
        </w:rPr>
        <w:lastRenderedPageBreak/>
        <w:t>Сағалық</w:t>
      </w:r>
      <w:proofErr w:type="spellEnd"/>
      <w:r w:rsidRPr="00E66DA5">
        <w:t xml:space="preserve"> </w:t>
      </w:r>
      <w:proofErr w:type="spellStart"/>
      <w:r w:rsidRPr="00E66DA5">
        <w:rPr>
          <w:rStyle w:val="ezkurwreuab5ozgtqnkl"/>
        </w:rPr>
        <w:t>жабдық</w:t>
      </w:r>
      <w:proofErr w:type="spellEnd"/>
      <w:r w:rsidRPr="00E66DA5">
        <w:t xml:space="preserve"> </w:t>
      </w:r>
      <w:r w:rsidRPr="00E66DA5">
        <w:rPr>
          <w:rStyle w:val="ezkurwreuab5ozgtqnkl"/>
        </w:rPr>
        <w:t>(</w:t>
      </w:r>
      <w:proofErr w:type="spellStart"/>
      <w:r w:rsidRPr="00E66DA5">
        <w:rPr>
          <w:rStyle w:val="ezkurwreuab5ozgtqnkl"/>
        </w:rPr>
        <w:t>таңбалар</w:t>
      </w:r>
      <w:proofErr w:type="spellEnd"/>
      <w:r w:rsidRPr="00E66DA5">
        <w:t xml:space="preserve"> </w:t>
      </w:r>
      <w:proofErr w:type="spellStart"/>
      <w:r w:rsidRPr="00E66DA5">
        <w:rPr>
          <w:rStyle w:val="ezkurwreuab5ozgtqnkl"/>
        </w:rPr>
        <w:t>сертификаттарға</w:t>
      </w:r>
      <w:proofErr w:type="spellEnd"/>
      <w:r w:rsidRPr="00E66DA5">
        <w:t xml:space="preserve"> </w:t>
      </w:r>
      <w:proofErr w:type="spellStart"/>
      <w:r w:rsidRPr="00E66DA5">
        <w:rPr>
          <w:rStyle w:val="ezkurwreuab5ozgtqnkl"/>
        </w:rPr>
        <w:t>сәйкес</w:t>
      </w:r>
      <w:proofErr w:type="spellEnd"/>
      <w:r w:rsidRPr="00E66DA5">
        <w:t xml:space="preserve"> </w:t>
      </w:r>
      <w:proofErr w:type="spellStart"/>
      <w:r w:rsidRPr="00E66DA5">
        <w:rPr>
          <w:rStyle w:val="ezkurwreuab5ozgtqnkl"/>
        </w:rPr>
        <w:t>көрсетілген</w:t>
      </w:r>
      <w:proofErr w:type="spellEnd"/>
      <w:r w:rsidRPr="00E66DA5">
        <w:rPr>
          <w:rStyle w:val="ezkurwreuab5ozgtqnkl"/>
        </w:rPr>
        <w:t>)</w:t>
      </w:r>
      <w:r w:rsidRPr="00E66DA5">
        <w:t xml:space="preserve">: </w:t>
      </w:r>
    </w:p>
    <w:p w14:paraId="422A62B5" w14:textId="77777777" w:rsidR="00FA4F6A" w:rsidRPr="0045308D" w:rsidRDefault="00FA4F6A" w:rsidP="00FA4F6A">
      <w:pPr>
        <w:ind w:left="720"/>
        <w:rPr>
          <w:bCs/>
        </w:rPr>
      </w:pPr>
      <w:r>
        <w:rPr>
          <w:bCs/>
          <w:lang w:val="kk-KZ"/>
        </w:rPr>
        <w:t>1)Баған басы</w:t>
      </w:r>
      <w:r w:rsidRPr="0045308D">
        <w:rPr>
          <w:bCs/>
        </w:rPr>
        <w:t>:</w:t>
      </w:r>
    </w:p>
    <w:p w14:paraId="6F19A220" w14:textId="77777777" w:rsidR="00FA4F6A" w:rsidRPr="00336BBB" w:rsidRDefault="00FA4F6A" w:rsidP="00FA4F6A">
      <w:pPr>
        <w:rPr>
          <w:bCs/>
        </w:rPr>
      </w:pPr>
      <w:r w:rsidRPr="00336BBB">
        <w:rPr>
          <w:bCs/>
        </w:rPr>
        <w:t xml:space="preserve">– </w:t>
      </w:r>
      <w:proofErr w:type="gramStart"/>
      <w:r w:rsidRPr="00336BBB">
        <w:rPr>
          <w:bCs/>
        </w:rPr>
        <w:t>секция</w:t>
      </w:r>
      <w:proofErr w:type="gramEnd"/>
      <w:r w:rsidRPr="00336BBB">
        <w:rPr>
          <w:bCs/>
        </w:rPr>
        <w:t xml:space="preserve"> А: </w:t>
      </w:r>
      <w:r w:rsidRPr="00336BBB">
        <w:rPr>
          <w:bCs/>
          <w:lang w:val="en-US"/>
        </w:rPr>
        <w:t>TF</w:t>
      </w:r>
      <w:r w:rsidRPr="00336BBB">
        <w:rPr>
          <w:bCs/>
        </w:rPr>
        <w:t xml:space="preserve"> 70</w:t>
      </w:r>
      <w:r w:rsidRPr="00336BBB">
        <w:rPr>
          <w:bCs/>
          <w:lang w:val="en-US"/>
        </w:rPr>
        <w:t>A</w:t>
      </w:r>
      <w:r w:rsidRPr="00336BBB">
        <w:rPr>
          <w:bCs/>
        </w:rPr>
        <w:t>-01</w:t>
      </w:r>
      <w:r w:rsidRPr="00336BBB">
        <w:rPr>
          <w:bCs/>
          <w:lang w:val="en-US"/>
        </w:rPr>
        <w:t>C</w:t>
      </w:r>
      <w:r w:rsidRPr="00336BBB">
        <w:rPr>
          <w:bCs/>
        </w:rPr>
        <w:t xml:space="preserve"> 5000</w:t>
      </w:r>
      <w:r w:rsidRPr="00336BBB">
        <w:rPr>
          <w:bCs/>
          <w:lang w:val="en-US"/>
        </w:rPr>
        <w:t>psi</w:t>
      </w:r>
    </w:p>
    <w:p w14:paraId="456DA6CD" w14:textId="77777777" w:rsidR="00FA4F6A" w:rsidRPr="00336BBB" w:rsidRDefault="00FA4F6A" w:rsidP="00FA4F6A">
      <w:pPr>
        <w:jc w:val="both"/>
        <w:rPr>
          <w:bCs/>
        </w:rPr>
      </w:pPr>
      <w:r w:rsidRPr="00336BBB">
        <w:rPr>
          <w:bCs/>
        </w:rPr>
        <w:t xml:space="preserve">– секция B: </w:t>
      </w:r>
      <w:r w:rsidRPr="00336BBB">
        <w:rPr>
          <w:bCs/>
          <w:lang w:val="en-US"/>
        </w:rPr>
        <w:t>TF</w:t>
      </w:r>
      <w:r w:rsidRPr="00E66DA5">
        <w:rPr>
          <w:bCs/>
        </w:rPr>
        <w:t xml:space="preserve"> </w:t>
      </w:r>
      <w:proofErr w:type="gramStart"/>
      <w:r w:rsidRPr="00336BBB">
        <w:rPr>
          <w:bCs/>
        </w:rPr>
        <w:t>70</w:t>
      </w:r>
      <w:r w:rsidRPr="00E66DA5">
        <w:rPr>
          <w:bCs/>
        </w:rPr>
        <w:t>-10</w:t>
      </w:r>
      <w:proofErr w:type="gramEnd"/>
      <w:r w:rsidRPr="00E66DA5">
        <w:rPr>
          <w:bCs/>
        </w:rPr>
        <w:t xml:space="preserve"> 5000-10000</w:t>
      </w:r>
      <w:r w:rsidRPr="00336BBB">
        <w:rPr>
          <w:bCs/>
          <w:lang w:val="en-US"/>
        </w:rPr>
        <w:t>psi</w:t>
      </w:r>
    </w:p>
    <w:p w14:paraId="1AA4E602" w14:textId="77777777" w:rsidR="00FA4F6A" w:rsidRPr="009C0FD7" w:rsidRDefault="00FA4F6A" w:rsidP="00FA4F6A">
      <w:pPr>
        <w:jc w:val="both"/>
        <w:rPr>
          <w:bCs/>
          <w:lang w:val="kk-KZ"/>
        </w:rPr>
      </w:pPr>
      <w:r>
        <w:rPr>
          <w:bCs/>
          <w:lang w:val="kk-KZ"/>
        </w:rPr>
        <w:t xml:space="preserve">             </w:t>
      </w:r>
      <w:r w:rsidRPr="009C0FD7">
        <w:rPr>
          <w:bCs/>
          <w:lang w:val="kk-KZ"/>
        </w:rPr>
        <w:t xml:space="preserve">2) </w:t>
      </w:r>
      <w:r>
        <w:rPr>
          <w:bCs/>
          <w:lang w:val="kk-KZ"/>
        </w:rPr>
        <w:t>Құбыр басы</w:t>
      </w:r>
      <w:r w:rsidRPr="009C0FD7">
        <w:rPr>
          <w:bCs/>
          <w:lang w:val="kk-KZ"/>
        </w:rPr>
        <w:t xml:space="preserve"> – </w:t>
      </w:r>
      <w:r w:rsidRPr="00336BBB">
        <w:rPr>
          <w:bCs/>
          <w:lang w:val="en-US"/>
        </w:rPr>
        <w:t>KQY</w:t>
      </w:r>
      <w:r w:rsidRPr="00336BBB">
        <w:rPr>
          <w:bCs/>
        </w:rPr>
        <w:t xml:space="preserve"> 70-78-65 </w:t>
      </w:r>
      <w:r w:rsidRPr="00336BBB">
        <w:rPr>
          <w:bCs/>
          <w:lang w:val="en-US"/>
        </w:rPr>
        <w:t>E</w:t>
      </w:r>
      <w:r w:rsidRPr="00336BBB">
        <w:rPr>
          <w:bCs/>
        </w:rPr>
        <w:t>-00 10000</w:t>
      </w:r>
      <w:r w:rsidRPr="00336BBB">
        <w:rPr>
          <w:bCs/>
          <w:lang w:val="en-US"/>
        </w:rPr>
        <w:t>psi</w:t>
      </w:r>
    </w:p>
    <w:p w14:paraId="4318A4E8" w14:textId="77777777" w:rsidR="00FA4F6A" w:rsidRPr="00296D4A" w:rsidRDefault="00FA4F6A" w:rsidP="00FA4F6A">
      <w:pPr>
        <w:pStyle w:val="af4"/>
        <w:ind w:left="780"/>
        <w:jc w:val="both"/>
        <w:rPr>
          <w:bCs/>
          <w:lang w:val="kk-KZ"/>
        </w:rPr>
      </w:pPr>
      <w:r w:rsidRPr="00246259">
        <w:rPr>
          <w:bCs/>
          <w:lang w:val="kk-KZ"/>
        </w:rPr>
        <w:t xml:space="preserve">3) </w:t>
      </w:r>
      <w:r>
        <w:rPr>
          <w:bCs/>
          <w:lang w:val="kk-KZ"/>
        </w:rPr>
        <w:t>Субұрқақ арматурасы</w:t>
      </w:r>
      <w:r w:rsidRPr="00246259">
        <w:rPr>
          <w:bCs/>
          <w:lang w:val="kk-KZ"/>
        </w:rPr>
        <w:t xml:space="preserve"> – </w:t>
      </w:r>
      <w:r w:rsidRPr="00296D4A">
        <w:rPr>
          <w:bCs/>
          <w:lang w:val="kk-KZ"/>
        </w:rPr>
        <w:t>KYS 70-78-65 E-00 10000psi</w:t>
      </w:r>
    </w:p>
    <w:p w14:paraId="237B2B61" w14:textId="77777777" w:rsidR="00FA4F6A" w:rsidRDefault="00FA4F6A" w:rsidP="00FA4F6A">
      <w:pPr>
        <w:pStyle w:val="af4"/>
        <w:ind w:left="780"/>
        <w:jc w:val="both"/>
        <w:rPr>
          <w:bCs/>
          <w:lang w:val="kk-KZ"/>
        </w:rPr>
      </w:pPr>
    </w:p>
    <w:p w14:paraId="473BEC93" w14:textId="77777777" w:rsidR="00FA4F6A" w:rsidRPr="00D003A8" w:rsidRDefault="00FA4F6A" w:rsidP="00FA4F6A">
      <w:pPr>
        <w:pStyle w:val="af4"/>
        <w:ind w:left="660"/>
        <w:contextualSpacing/>
        <w:jc w:val="both"/>
        <w:rPr>
          <w:b/>
          <w:bCs/>
          <w:lang w:val="kk-KZ"/>
        </w:rPr>
      </w:pPr>
      <w:r w:rsidRPr="00296D4A">
        <w:rPr>
          <w:b/>
          <w:bCs/>
          <w:lang w:val="kk-KZ"/>
        </w:rPr>
        <w:t>62</w:t>
      </w:r>
      <w:r>
        <w:rPr>
          <w:b/>
          <w:bCs/>
          <w:lang w:val="kk-KZ"/>
        </w:rPr>
        <w:t>г</w:t>
      </w:r>
      <w:r w:rsidRPr="00D003A8">
        <w:rPr>
          <w:b/>
          <w:bCs/>
          <w:lang w:val="kk-KZ"/>
        </w:rPr>
        <w:t xml:space="preserve"> ұңғымасы:</w:t>
      </w:r>
    </w:p>
    <w:p w14:paraId="60EF900D" w14:textId="77777777" w:rsidR="00FA4F6A" w:rsidRPr="00006226" w:rsidRDefault="00FA4F6A" w:rsidP="00FA4F6A">
      <w:pPr>
        <w:pStyle w:val="af4"/>
        <w:numPr>
          <w:ilvl w:val="2"/>
          <w:numId w:val="16"/>
        </w:numPr>
        <w:contextualSpacing/>
        <w:jc w:val="both"/>
        <w:rPr>
          <w:lang w:val="kk-KZ"/>
        </w:rPr>
      </w:pPr>
      <w:r w:rsidRPr="00006226">
        <w:rPr>
          <w:lang w:val="kk-KZ"/>
        </w:rPr>
        <w:t>Ұңғыма түрі: көлбеу бағытталған</w:t>
      </w:r>
    </w:p>
    <w:p w14:paraId="61763BF4" w14:textId="77777777" w:rsidR="00FA4F6A" w:rsidRDefault="00FA4F6A" w:rsidP="00FA4F6A">
      <w:pPr>
        <w:pStyle w:val="af4"/>
        <w:numPr>
          <w:ilvl w:val="2"/>
          <w:numId w:val="16"/>
        </w:numPr>
        <w:contextualSpacing/>
        <w:jc w:val="both"/>
        <w:rPr>
          <w:lang w:val="kk-KZ"/>
        </w:rPr>
      </w:pPr>
      <w:r>
        <w:rPr>
          <w:lang w:val="kk-KZ"/>
        </w:rPr>
        <w:t>Бұрғылаудың басталуы –</w:t>
      </w:r>
      <w:r w:rsidRPr="00336BBB">
        <w:rPr>
          <w:bCs/>
        </w:rPr>
        <w:t>30.04.2014</w:t>
      </w:r>
      <w:r>
        <w:rPr>
          <w:lang w:val="kk-KZ"/>
        </w:rPr>
        <w:t>жыл</w:t>
      </w:r>
    </w:p>
    <w:p w14:paraId="0FE6FBCD" w14:textId="77777777" w:rsidR="00FA4F6A" w:rsidRDefault="00FA4F6A" w:rsidP="00FA4F6A">
      <w:pPr>
        <w:pStyle w:val="af4"/>
        <w:ind w:left="1440"/>
        <w:jc w:val="both"/>
        <w:rPr>
          <w:lang w:val="kk-KZ"/>
        </w:rPr>
      </w:pPr>
      <w:r>
        <w:rPr>
          <w:lang w:val="kk-KZ"/>
        </w:rPr>
        <w:t>Бұрғыдаудың аяқталуы –</w:t>
      </w:r>
      <w:r w:rsidRPr="00336BBB">
        <w:rPr>
          <w:bCs/>
        </w:rPr>
        <w:t>04.01.2015</w:t>
      </w:r>
      <w:r>
        <w:rPr>
          <w:lang w:val="kk-KZ"/>
        </w:rPr>
        <w:t>жыл</w:t>
      </w:r>
    </w:p>
    <w:p w14:paraId="2B569A20" w14:textId="77777777" w:rsidR="00FA4F6A" w:rsidRPr="00D003A8" w:rsidRDefault="00FA4F6A" w:rsidP="00FA4F6A">
      <w:pPr>
        <w:jc w:val="both"/>
        <w:rPr>
          <w:lang w:val="kk-KZ"/>
        </w:rPr>
      </w:pPr>
      <w:r>
        <w:rPr>
          <w:lang w:val="kk-KZ"/>
        </w:rPr>
        <w:t xml:space="preserve">            3.   </w:t>
      </w:r>
      <w:r w:rsidRPr="00D003A8">
        <w:rPr>
          <w:rStyle w:val="ezkurwreuab5ozgtqnkl"/>
          <w:lang w:val="kk-KZ"/>
        </w:rPr>
        <w:t>Ұңғымада</w:t>
      </w:r>
      <w:r w:rsidRPr="00D003A8">
        <w:rPr>
          <w:lang w:val="kk-KZ"/>
        </w:rPr>
        <w:t xml:space="preserve"> </w:t>
      </w:r>
      <w:r w:rsidRPr="00D003A8">
        <w:rPr>
          <w:rStyle w:val="ezkurwreuab5ozgtqnkl"/>
          <w:lang w:val="kk-KZ"/>
        </w:rPr>
        <w:t>белгі</w:t>
      </w:r>
      <w:r w:rsidRPr="00D003A8">
        <w:rPr>
          <w:lang w:val="kk-KZ"/>
        </w:rPr>
        <w:t xml:space="preserve"> </w:t>
      </w:r>
      <w:r w:rsidRPr="00D003A8">
        <w:rPr>
          <w:rStyle w:val="ezkurwreuab5ozgtqnkl"/>
          <w:lang w:val="kk-KZ"/>
        </w:rPr>
        <w:t>бар</w:t>
      </w:r>
      <w:r w:rsidRPr="00D003A8">
        <w:rPr>
          <w:lang w:val="kk-KZ"/>
        </w:rPr>
        <w:t xml:space="preserve">: </w:t>
      </w:r>
    </w:p>
    <w:p w14:paraId="34638F5F" w14:textId="77777777" w:rsidR="00FA4F6A" w:rsidRPr="00D003A8" w:rsidRDefault="00FA4F6A" w:rsidP="00FA4F6A">
      <w:pPr>
        <w:pStyle w:val="af4"/>
        <w:jc w:val="both"/>
        <w:rPr>
          <w:lang w:val="kk-KZ"/>
        </w:rPr>
      </w:pPr>
      <w:r w:rsidRPr="00D003A8">
        <w:rPr>
          <w:rStyle w:val="ezkurwreuab5ozgtqnkl"/>
          <w:lang w:val="kk-KZ"/>
        </w:rPr>
        <w:t>-</w:t>
      </w:r>
      <w:r w:rsidRPr="00D003A8">
        <w:rPr>
          <w:lang w:val="kk-KZ"/>
        </w:rPr>
        <w:t xml:space="preserve"> </w:t>
      </w:r>
      <w:r w:rsidRPr="00D003A8">
        <w:rPr>
          <w:rStyle w:val="ezkurwreuab5ozgtqnkl"/>
          <w:lang w:val="kk-KZ"/>
        </w:rPr>
        <w:t>жердің</w:t>
      </w:r>
      <w:r w:rsidRPr="00D003A8">
        <w:rPr>
          <w:lang w:val="kk-KZ"/>
        </w:rPr>
        <w:t xml:space="preserve"> алтитудасы</w:t>
      </w:r>
      <w:r w:rsidRPr="00D003A8">
        <w:rPr>
          <w:rStyle w:val="ezkurwreuab5ozgtqnkl"/>
          <w:lang w:val="kk-KZ"/>
        </w:rPr>
        <w:t>-</w:t>
      </w:r>
      <w:r w:rsidRPr="00336BBB">
        <w:rPr>
          <w:bCs/>
        </w:rPr>
        <w:t>1</w:t>
      </w:r>
      <w:r w:rsidRPr="00336BBB">
        <w:rPr>
          <w:bCs/>
          <w:lang w:val="en-US"/>
        </w:rPr>
        <w:t>62</w:t>
      </w:r>
      <w:r w:rsidRPr="00336BBB">
        <w:rPr>
          <w:bCs/>
        </w:rPr>
        <w:t>,</w:t>
      </w:r>
      <w:r w:rsidRPr="00336BBB">
        <w:rPr>
          <w:bCs/>
          <w:lang w:val="en-US"/>
        </w:rPr>
        <w:t>4</w:t>
      </w:r>
      <w:r w:rsidRPr="00336BBB">
        <w:rPr>
          <w:bCs/>
        </w:rPr>
        <w:t>м</w:t>
      </w:r>
      <w:r>
        <w:rPr>
          <w:rStyle w:val="ezkurwreuab5ozgtqnkl"/>
          <w:lang w:val="kk-KZ"/>
        </w:rPr>
        <w:t>;</w:t>
      </w:r>
      <w:r w:rsidRPr="00D003A8">
        <w:rPr>
          <w:lang w:val="kk-KZ"/>
        </w:rPr>
        <w:t xml:space="preserve"> </w:t>
      </w:r>
    </w:p>
    <w:p w14:paraId="6A800FDE" w14:textId="77777777" w:rsidR="00FA4F6A" w:rsidRPr="00D003A8" w:rsidRDefault="00FA4F6A" w:rsidP="00FA4F6A">
      <w:pPr>
        <w:pStyle w:val="af4"/>
        <w:jc w:val="both"/>
        <w:rPr>
          <w:lang w:val="kk-KZ"/>
        </w:rPr>
      </w:pPr>
      <w:r w:rsidRPr="00D003A8">
        <w:rPr>
          <w:rStyle w:val="ezkurwreuab5ozgtqnkl"/>
          <w:lang w:val="kk-KZ"/>
        </w:rPr>
        <w:t>-</w:t>
      </w:r>
      <w:r w:rsidRPr="00D003A8">
        <w:rPr>
          <w:lang w:val="kk-KZ"/>
        </w:rPr>
        <w:t xml:space="preserve"> </w:t>
      </w:r>
      <w:r w:rsidRPr="00D003A8">
        <w:rPr>
          <w:rStyle w:val="ezkurwreuab5ozgtqnkl"/>
          <w:lang w:val="kk-KZ"/>
        </w:rPr>
        <w:t>ротордың</w:t>
      </w:r>
      <w:r w:rsidRPr="00D003A8">
        <w:rPr>
          <w:lang w:val="kk-KZ"/>
        </w:rPr>
        <w:t xml:space="preserve"> алтитудасы </w:t>
      </w:r>
      <w:r w:rsidRPr="00D003A8">
        <w:rPr>
          <w:rStyle w:val="ezkurwreuab5ozgtqnkl"/>
          <w:lang w:val="kk-KZ"/>
        </w:rPr>
        <w:t>(бұрғылау</w:t>
      </w:r>
      <w:r w:rsidRPr="00D003A8">
        <w:rPr>
          <w:lang w:val="kk-KZ"/>
        </w:rPr>
        <w:t xml:space="preserve"> </w:t>
      </w:r>
      <w:r w:rsidRPr="00D003A8">
        <w:rPr>
          <w:rStyle w:val="ezkurwreuab5ozgtqnkl"/>
          <w:lang w:val="kk-KZ"/>
        </w:rPr>
        <w:t>кезінде)</w:t>
      </w:r>
      <w:r w:rsidRPr="00D003A8">
        <w:rPr>
          <w:lang w:val="kk-KZ"/>
        </w:rPr>
        <w:t xml:space="preserve"> </w:t>
      </w:r>
      <w:r>
        <w:rPr>
          <w:rStyle w:val="ezkurwreuab5ozgtqnkl"/>
          <w:lang w:val="kk-KZ"/>
        </w:rPr>
        <w:t>–</w:t>
      </w:r>
      <w:r w:rsidRPr="00D003A8">
        <w:rPr>
          <w:lang w:val="kk-KZ"/>
        </w:rPr>
        <w:t xml:space="preserve"> </w:t>
      </w:r>
      <w:r w:rsidRPr="00336BBB">
        <w:rPr>
          <w:bCs/>
        </w:rPr>
        <w:t>168,60м</w:t>
      </w:r>
      <w:r w:rsidRPr="00D003A8">
        <w:rPr>
          <w:lang w:val="kk-KZ"/>
        </w:rPr>
        <w:t xml:space="preserve"> </w:t>
      </w:r>
    </w:p>
    <w:p w14:paraId="4DEDA81E" w14:textId="77777777" w:rsidR="00FA4F6A" w:rsidRPr="00D003A8" w:rsidRDefault="00FA4F6A" w:rsidP="00FA4F6A">
      <w:pPr>
        <w:pStyle w:val="af4"/>
        <w:jc w:val="both"/>
        <w:rPr>
          <w:lang w:val="kk-KZ"/>
        </w:rPr>
      </w:pPr>
      <w:r w:rsidRPr="00D003A8">
        <w:rPr>
          <w:rStyle w:val="ezkurwreuab5ozgtqnkl"/>
          <w:lang w:val="kk-KZ"/>
        </w:rPr>
        <w:t>-</w:t>
      </w:r>
      <w:r w:rsidRPr="00D003A8">
        <w:rPr>
          <w:lang w:val="kk-KZ"/>
        </w:rPr>
        <w:t xml:space="preserve"> </w:t>
      </w:r>
      <w:r w:rsidRPr="00D003A8">
        <w:rPr>
          <w:rStyle w:val="ezkurwreuab5ozgtqnkl"/>
          <w:lang w:val="kk-KZ"/>
        </w:rPr>
        <w:t>ротордан</w:t>
      </w:r>
      <w:r w:rsidRPr="00D003A8">
        <w:rPr>
          <w:lang w:val="kk-KZ"/>
        </w:rPr>
        <w:t xml:space="preserve"> баған </w:t>
      </w:r>
      <w:r w:rsidRPr="00D003A8">
        <w:rPr>
          <w:rStyle w:val="ezkurwreuab5ozgtqnkl"/>
          <w:lang w:val="kk-KZ"/>
        </w:rPr>
        <w:t>басына</w:t>
      </w:r>
      <w:r w:rsidRPr="00D003A8">
        <w:rPr>
          <w:lang w:val="kk-KZ"/>
        </w:rPr>
        <w:t xml:space="preserve"> </w:t>
      </w:r>
      <w:r w:rsidRPr="00D003A8">
        <w:rPr>
          <w:rStyle w:val="ezkurwreuab5ozgtqnkl"/>
          <w:lang w:val="kk-KZ"/>
        </w:rPr>
        <w:t>дейін-</w:t>
      </w:r>
      <w:r>
        <w:rPr>
          <w:rStyle w:val="ezkurwreuab5ozgtqnkl"/>
          <w:lang w:val="kk-KZ"/>
        </w:rPr>
        <w:t xml:space="preserve"> </w:t>
      </w:r>
      <w:r w:rsidRPr="00336BBB">
        <w:rPr>
          <w:bCs/>
        </w:rPr>
        <w:t>6,20м</w:t>
      </w:r>
      <w:r>
        <w:rPr>
          <w:rStyle w:val="ezkurwreuab5ozgtqnkl"/>
          <w:lang w:val="kk-KZ"/>
        </w:rPr>
        <w:t>.</w:t>
      </w:r>
    </w:p>
    <w:p w14:paraId="31575307" w14:textId="77777777" w:rsidR="00FA4F6A" w:rsidRDefault="00FA4F6A" w:rsidP="00FA4F6A">
      <w:pPr>
        <w:pStyle w:val="af4"/>
        <w:jc w:val="both"/>
        <w:rPr>
          <w:lang w:val="kk-KZ"/>
        </w:rPr>
      </w:pPr>
      <w:r>
        <w:rPr>
          <w:rStyle w:val="ezkurwreuab5ozgtqnkl"/>
          <w:lang w:val="kk-KZ"/>
        </w:rPr>
        <w:t>4.</w:t>
      </w:r>
      <w:r w:rsidRPr="00D003A8">
        <w:rPr>
          <w:lang w:val="kk-KZ"/>
        </w:rPr>
        <w:t xml:space="preserve"> </w:t>
      </w:r>
      <w:r w:rsidRPr="00D003A8">
        <w:rPr>
          <w:rStyle w:val="ezkurwreuab5ozgtqnkl"/>
          <w:lang w:val="kk-KZ"/>
        </w:rPr>
        <w:t>Ұңғыманың</w:t>
      </w:r>
      <w:r w:rsidRPr="00D003A8">
        <w:rPr>
          <w:lang w:val="kk-KZ"/>
        </w:rPr>
        <w:t xml:space="preserve"> </w:t>
      </w:r>
      <w:r w:rsidRPr="00D003A8">
        <w:rPr>
          <w:rStyle w:val="ezkurwreuab5ozgtqnkl"/>
          <w:lang w:val="kk-KZ"/>
        </w:rPr>
        <w:t>тереңдігі</w:t>
      </w:r>
      <w:r>
        <w:rPr>
          <w:rStyle w:val="ezkurwreuab5ozgtqnkl"/>
          <w:lang w:val="kk-KZ"/>
        </w:rPr>
        <w:t xml:space="preserve"> </w:t>
      </w:r>
      <w:r>
        <w:rPr>
          <w:lang w:val="kk-KZ"/>
        </w:rPr>
        <w:t>– 3050м</w:t>
      </w:r>
      <w:r w:rsidRPr="00D003A8">
        <w:rPr>
          <w:lang w:val="kk-KZ"/>
        </w:rPr>
        <w:t xml:space="preserve">. </w:t>
      </w:r>
    </w:p>
    <w:p w14:paraId="7E18FBFF" w14:textId="77777777" w:rsidR="00FA4F6A" w:rsidRDefault="00FA4F6A" w:rsidP="00FA4F6A">
      <w:pPr>
        <w:pStyle w:val="af4"/>
        <w:jc w:val="both"/>
        <w:rPr>
          <w:lang w:val="kk-KZ"/>
        </w:rPr>
      </w:pPr>
      <w:r>
        <w:rPr>
          <w:lang w:val="kk-KZ"/>
        </w:rPr>
        <w:t xml:space="preserve">5. Бұғылаудан кейінгі жасанды кенжар – </w:t>
      </w:r>
      <w:r w:rsidRPr="00E66DA5">
        <w:rPr>
          <w:bCs/>
          <w:lang w:val="kk-KZ"/>
        </w:rPr>
        <w:t>3689,38м</w:t>
      </w:r>
    </w:p>
    <w:p w14:paraId="1F885848" w14:textId="77777777" w:rsidR="00FA4F6A" w:rsidRPr="00D003A8" w:rsidRDefault="00FA4F6A" w:rsidP="00FA4F6A">
      <w:pPr>
        <w:pStyle w:val="af4"/>
        <w:jc w:val="both"/>
        <w:rPr>
          <w:lang w:val="kk-KZ"/>
        </w:rPr>
      </w:pPr>
      <w:r>
        <w:rPr>
          <w:lang w:val="kk-KZ"/>
        </w:rPr>
        <w:t xml:space="preserve">6. </w:t>
      </w:r>
      <w:r w:rsidRPr="00D003A8">
        <w:rPr>
          <w:lang w:val="kk-KZ"/>
        </w:rPr>
        <w:t>Пайдалану баға</w:t>
      </w:r>
      <w:r>
        <w:rPr>
          <w:lang w:val="kk-KZ"/>
        </w:rPr>
        <w:t>нын</w:t>
      </w:r>
      <w:r w:rsidRPr="00D003A8">
        <w:rPr>
          <w:lang w:val="kk-KZ"/>
        </w:rPr>
        <w:t xml:space="preserve"> </w:t>
      </w:r>
      <w:r>
        <w:rPr>
          <w:lang w:val="kk-KZ"/>
        </w:rPr>
        <w:t>қысымға</w:t>
      </w:r>
      <w:r w:rsidRPr="00D003A8">
        <w:rPr>
          <w:lang w:val="kk-KZ"/>
        </w:rPr>
        <w:t xml:space="preserve"> сынау тәсілі</w:t>
      </w:r>
      <w:r>
        <w:rPr>
          <w:lang w:val="kk-KZ"/>
        </w:rPr>
        <w:t xml:space="preserve"> </w:t>
      </w:r>
      <w:r w:rsidRPr="00D003A8">
        <w:rPr>
          <w:lang w:val="kk-KZ"/>
        </w:rPr>
        <w:t>-</w:t>
      </w:r>
      <w:r>
        <w:rPr>
          <w:lang w:val="kk-KZ"/>
        </w:rPr>
        <w:t xml:space="preserve"> </w:t>
      </w:r>
      <w:r w:rsidRPr="00D003A8">
        <w:rPr>
          <w:lang w:val="kk-KZ"/>
        </w:rPr>
        <w:t>герметикалық: техникалық су</w:t>
      </w:r>
      <w:r>
        <w:rPr>
          <w:lang w:val="kk-KZ"/>
        </w:rPr>
        <w:t>мен</w:t>
      </w:r>
      <w:r w:rsidRPr="00D003A8">
        <w:rPr>
          <w:lang w:val="kk-KZ"/>
        </w:rPr>
        <w:t xml:space="preserve"> қысыммен сығымдау – </w:t>
      </w:r>
      <w:r w:rsidRPr="00E66DA5">
        <w:rPr>
          <w:lang w:val="kk-KZ"/>
        </w:rPr>
        <w:t>28</w:t>
      </w:r>
      <w:r>
        <w:rPr>
          <w:lang w:val="kk-KZ"/>
        </w:rPr>
        <w:t>0</w:t>
      </w:r>
      <w:r w:rsidRPr="00D003A8">
        <w:rPr>
          <w:lang w:val="kk-KZ"/>
        </w:rPr>
        <w:t>атм</w:t>
      </w:r>
    </w:p>
    <w:p w14:paraId="4CAF7256" w14:textId="77777777" w:rsidR="00FA4F6A" w:rsidRPr="00D003A8" w:rsidRDefault="00FA4F6A" w:rsidP="00FA4F6A">
      <w:pPr>
        <w:pStyle w:val="af4"/>
        <w:jc w:val="both"/>
        <w:rPr>
          <w:lang w:val="kk-KZ"/>
        </w:rPr>
      </w:pPr>
      <w:r>
        <w:rPr>
          <w:rStyle w:val="ezkurwreuab5ozgtqnkl"/>
          <w:lang w:val="kk-KZ"/>
        </w:rPr>
        <w:t>7</w:t>
      </w:r>
      <w:r w:rsidRPr="00D003A8">
        <w:rPr>
          <w:rStyle w:val="ezkurwreuab5ozgtqnkl"/>
          <w:lang w:val="kk-KZ"/>
        </w:rPr>
        <w:t>.</w:t>
      </w:r>
      <w:r w:rsidRPr="00D003A8">
        <w:rPr>
          <w:lang w:val="kk-KZ"/>
        </w:rPr>
        <w:t xml:space="preserve"> </w:t>
      </w:r>
      <w:r w:rsidRPr="00D003A8">
        <w:rPr>
          <w:rStyle w:val="ezkurwreuab5ozgtqnkl"/>
          <w:lang w:val="kk-KZ"/>
        </w:rPr>
        <w:t>Игеру</w:t>
      </w:r>
      <w:r w:rsidRPr="00D003A8">
        <w:rPr>
          <w:lang w:val="kk-KZ"/>
        </w:rPr>
        <w:t xml:space="preserve"> </w:t>
      </w:r>
      <w:r w:rsidRPr="00D003A8">
        <w:rPr>
          <w:rStyle w:val="ezkurwreuab5ozgtqnkl"/>
          <w:lang w:val="kk-KZ"/>
        </w:rPr>
        <w:t>объектісі-КТ-I</w:t>
      </w:r>
      <w:r w:rsidRPr="00D003A8">
        <w:rPr>
          <w:lang w:val="kk-KZ"/>
        </w:rPr>
        <w:t xml:space="preserve"> </w:t>
      </w:r>
      <w:r w:rsidRPr="00D003A8">
        <w:rPr>
          <w:rStyle w:val="ezkurwreuab5ozgtqnkl"/>
          <w:lang w:val="kk-KZ"/>
        </w:rPr>
        <w:t>(</w:t>
      </w:r>
      <w:r>
        <w:rPr>
          <w:rStyle w:val="ezkurwreuab5ozgtqnkl"/>
          <w:lang w:val="kk-KZ"/>
        </w:rPr>
        <w:t xml:space="preserve">жоғарғы </w:t>
      </w:r>
      <w:r w:rsidRPr="00D003A8">
        <w:rPr>
          <w:rStyle w:val="ezkurwreuab5ozgtqnkl"/>
          <w:lang w:val="kk-KZ"/>
        </w:rPr>
        <w:t>карбон).</w:t>
      </w:r>
      <w:r w:rsidRPr="00D003A8">
        <w:rPr>
          <w:lang w:val="kk-KZ"/>
        </w:rPr>
        <w:t xml:space="preserve"> </w:t>
      </w:r>
    </w:p>
    <w:p w14:paraId="01C21F38" w14:textId="711C0818" w:rsidR="00FA4F6A" w:rsidRDefault="00FA4F6A" w:rsidP="00FA4F6A">
      <w:pPr>
        <w:pStyle w:val="af4"/>
        <w:jc w:val="both"/>
        <w:rPr>
          <w:lang w:val="kk-KZ"/>
        </w:rPr>
      </w:pPr>
      <w:r>
        <w:rPr>
          <w:rStyle w:val="ezkurwreuab5ozgtqnkl"/>
          <w:lang w:val="kk-KZ"/>
        </w:rPr>
        <w:t>8. Жаспарлы перфорация аралығының қуаты –</w:t>
      </w:r>
      <w:r w:rsidR="00897D42">
        <w:rPr>
          <w:rStyle w:val="ezkurwreuab5ozgtqnkl"/>
          <w:lang w:val="kk-KZ"/>
        </w:rPr>
        <w:t>136,5</w:t>
      </w:r>
      <w:r>
        <w:rPr>
          <w:rStyle w:val="ezkurwreuab5ozgtqnkl"/>
          <w:lang w:val="kk-KZ"/>
        </w:rPr>
        <w:t>м</w:t>
      </w:r>
      <w:r w:rsidRPr="00D24F39">
        <w:rPr>
          <w:rStyle w:val="ezkurwreuab5ozgtqnkl"/>
          <w:lang w:val="kk-KZ"/>
        </w:rPr>
        <w:t>.</w:t>
      </w:r>
      <w:r w:rsidRPr="00D24F39">
        <w:rPr>
          <w:lang w:val="kk-KZ"/>
        </w:rPr>
        <w:t xml:space="preserve"> </w:t>
      </w:r>
    </w:p>
    <w:p w14:paraId="0F344FE2" w14:textId="77777777" w:rsidR="00FA4F6A" w:rsidRPr="00E66DA5" w:rsidRDefault="00FA4F6A" w:rsidP="00FA4F6A">
      <w:pPr>
        <w:pStyle w:val="af4"/>
        <w:jc w:val="both"/>
        <w:rPr>
          <w:lang w:val="kk-KZ"/>
        </w:rPr>
      </w:pPr>
      <w:r>
        <w:rPr>
          <w:lang w:val="kk-KZ"/>
        </w:rPr>
        <w:t xml:space="preserve">9. Ұңғыма көлемі – </w:t>
      </w:r>
      <w:r w:rsidRPr="00E66DA5">
        <w:rPr>
          <w:lang w:val="kk-KZ"/>
        </w:rPr>
        <w:t>71.4</w:t>
      </w:r>
      <w:r>
        <w:rPr>
          <w:lang w:val="kk-KZ"/>
        </w:rPr>
        <w:t>м</w:t>
      </w:r>
      <w:r>
        <w:rPr>
          <w:vertAlign w:val="superscript"/>
          <w:lang w:val="kk-KZ"/>
        </w:rPr>
        <w:t xml:space="preserve">3 </w:t>
      </w:r>
      <w:r>
        <w:rPr>
          <w:lang w:val="kk-KZ"/>
        </w:rPr>
        <w:t xml:space="preserve">(жасанды кенжар </w:t>
      </w:r>
      <w:r w:rsidRPr="00E66DA5">
        <w:rPr>
          <w:bCs/>
          <w:lang w:val="kk-KZ"/>
        </w:rPr>
        <w:t>3689,38м</w:t>
      </w:r>
    </w:p>
    <w:p w14:paraId="64E94ED8" w14:textId="77777777" w:rsidR="00FA4F6A" w:rsidRDefault="00FA4F6A" w:rsidP="00FA4F6A">
      <w:pPr>
        <w:pStyle w:val="af4"/>
        <w:jc w:val="both"/>
        <w:rPr>
          <w:lang w:val="kk-KZ"/>
        </w:rPr>
      </w:pPr>
      <w:r>
        <w:rPr>
          <w:rStyle w:val="ezkurwreuab5ozgtqnkl"/>
          <w:lang w:val="kk-KZ"/>
        </w:rPr>
        <w:t>10</w:t>
      </w:r>
      <w:r w:rsidRPr="00D24F39">
        <w:rPr>
          <w:rStyle w:val="ezkurwreuab5ozgtqnkl"/>
          <w:lang w:val="kk-KZ"/>
        </w:rPr>
        <w:t>.</w:t>
      </w:r>
      <w:r w:rsidRPr="00D24F39">
        <w:rPr>
          <w:lang w:val="kk-KZ"/>
        </w:rPr>
        <w:t xml:space="preserve"> </w:t>
      </w:r>
      <w:r w:rsidRPr="00D24F39">
        <w:rPr>
          <w:rStyle w:val="ezkurwreuab5ozgtqnkl"/>
          <w:lang w:val="kk-KZ"/>
        </w:rPr>
        <w:t>Күтілетін</w:t>
      </w:r>
      <w:r w:rsidRPr="00D24F39">
        <w:rPr>
          <w:lang w:val="kk-KZ"/>
        </w:rPr>
        <w:t xml:space="preserve"> </w:t>
      </w:r>
      <w:r w:rsidRPr="00D24F39">
        <w:rPr>
          <w:rStyle w:val="ezkurwreuab5ozgtqnkl"/>
          <w:lang w:val="kk-KZ"/>
        </w:rPr>
        <w:t>қабат</w:t>
      </w:r>
      <w:r w:rsidRPr="00D24F39">
        <w:rPr>
          <w:lang w:val="kk-KZ"/>
        </w:rPr>
        <w:t xml:space="preserve"> </w:t>
      </w:r>
      <w:r w:rsidRPr="00D24F39">
        <w:rPr>
          <w:rStyle w:val="ezkurwreuab5ozgtqnkl"/>
          <w:lang w:val="kk-KZ"/>
        </w:rPr>
        <w:t>қысымы-</w:t>
      </w:r>
      <w:r>
        <w:rPr>
          <w:rStyle w:val="ezkurwreuab5ozgtqnkl"/>
          <w:lang w:val="kk-KZ"/>
        </w:rPr>
        <w:t>350 атм</w:t>
      </w:r>
    </w:p>
    <w:p w14:paraId="658298B9" w14:textId="77777777" w:rsidR="00FA4F6A" w:rsidRPr="00D24F39" w:rsidRDefault="00FA4F6A" w:rsidP="00FA4F6A">
      <w:pPr>
        <w:pStyle w:val="af4"/>
        <w:jc w:val="both"/>
        <w:rPr>
          <w:b/>
          <w:bCs/>
          <w:lang w:val="kk-KZ"/>
        </w:rPr>
      </w:pPr>
      <w:r w:rsidRPr="00D24F39">
        <w:rPr>
          <w:b/>
          <w:bCs/>
          <w:lang w:val="kk-KZ"/>
        </w:rPr>
        <w:t>Ұңғыма конструкциясы</w:t>
      </w:r>
    </w:p>
    <w:p w14:paraId="5E29CC65" w14:textId="77777777" w:rsidR="00FA4F6A" w:rsidRPr="00671B7D" w:rsidRDefault="00FA4F6A" w:rsidP="00FA4F6A">
      <w:pPr>
        <w:pStyle w:val="af4"/>
        <w:jc w:val="center"/>
        <w:rPr>
          <w:lang w:val="kk-KZ"/>
        </w:rPr>
      </w:pPr>
      <w:r w:rsidRPr="00D24F39">
        <w:rPr>
          <w:lang w:val="kk-KZ"/>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3"/>
        <w:gridCol w:w="2235"/>
        <w:gridCol w:w="1984"/>
        <w:gridCol w:w="2126"/>
      </w:tblGrid>
      <w:tr w:rsidR="00FA4F6A" w:rsidRPr="004820C2" w14:paraId="60827381" w14:textId="77777777" w:rsidTr="00E32081">
        <w:trPr>
          <w:trHeight w:val="708"/>
          <w:jc w:val="right"/>
        </w:trPr>
        <w:tc>
          <w:tcPr>
            <w:tcW w:w="3593" w:type="dxa"/>
            <w:vAlign w:val="center"/>
          </w:tcPr>
          <w:p w14:paraId="04931AB5" w14:textId="77777777" w:rsidR="00FA4F6A" w:rsidRPr="004820C2" w:rsidRDefault="00FA4F6A" w:rsidP="00E32081">
            <w:pPr>
              <w:overflowPunct w:val="0"/>
              <w:autoSpaceDE w:val="0"/>
              <w:autoSpaceDN w:val="0"/>
              <w:adjustRightInd w:val="0"/>
              <w:jc w:val="center"/>
              <w:textAlignment w:val="baseline"/>
              <w:rPr>
                <w:b/>
                <w:bCs/>
              </w:rPr>
            </w:pPr>
            <w:proofErr w:type="spellStart"/>
            <w:r>
              <w:rPr>
                <w:b/>
                <w:bCs/>
              </w:rPr>
              <w:t>Атауы</w:t>
            </w:r>
            <w:proofErr w:type="spellEnd"/>
          </w:p>
        </w:tc>
        <w:tc>
          <w:tcPr>
            <w:tcW w:w="2235" w:type="dxa"/>
            <w:vAlign w:val="center"/>
          </w:tcPr>
          <w:p w14:paraId="1A744755"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Диаметр, мм (в дюймах)</w:t>
            </w:r>
          </w:p>
        </w:tc>
        <w:tc>
          <w:tcPr>
            <w:tcW w:w="1984" w:type="dxa"/>
            <w:vAlign w:val="center"/>
          </w:tcPr>
          <w:p w14:paraId="79E1367B" w14:textId="77777777" w:rsidR="00FA4F6A" w:rsidRPr="003222DA" w:rsidRDefault="00FA4F6A" w:rsidP="00E32081">
            <w:pPr>
              <w:overflowPunct w:val="0"/>
              <w:autoSpaceDE w:val="0"/>
              <w:autoSpaceDN w:val="0"/>
              <w:adjustRightInd w:val="0"/>
              <w:jc w:val="center"/>
              <w:textAlignment w:val="baseline"/>
              <w:rPr>
                <w:b/>
                <w:bCs/>
              </w:rPr>
            </w:pPr>
            <w:proofErr w:type="spellStart"/>
            <w:r>
              <w:rPr>
                <w:rStyle w:val="ezkurwreuab5ozgtqnkl"/>
                <w:b/>
                <w:bCs/>
              </w:rPr>
              <w:t>Т</w:t>
            </w:r>
            <w:r w:rsidRPr="003222DA">
              <w:rPr>
                <w:rStyle w:val="ezkurwreuab5ozgtqnkl"/>
                <w:b/>
                <w:bCs/>
              </w:rPr>
              <w:t>үсу</w:t>
            </w:r>
            <w:proofErr w:type="spellEnd"/>
            <w:r w:rsidRPr="003222DA">
              <w:rPr>
                <w:b/>
                <w:bCs/>
              </w:rPr>
              <w:t xml:space="preserve"> </w:t>
            </w:r>
            <w:proofErr w:type="spellStart"/>
            <w:r w:rsidRPr="003222DA">
              <w:rPr>
                <w:rStyle w:val="ezkurwreuab5ozgtqnkl"/>
                <w:b/>
                <w:bCs/>
              </w:rPr>
              <w:t>тереңдігі</w:t>
            </w:r>
            <w:proofErr w:type="spellEnd"/>
            <w:r w:rsidRPr="003222DA">
              <w:rPr>
                <w:b/>
                <w:bCs/>
              </w:rPr>
              <w:t>, м</w:t>
            </w:r>
          </w:p>
        </w:tc>
        <w:tc>
          <w:tcPr>
            <w:tcW w:w="2126" w:type="dxa"/>
            <w:vAlign w:val="center"/>
          </w:tcPr>
          <w:p w14:paraId="4FF40C23" w14:textId="77777777" w:rsidR="00FA4F6A" w:rsidRPr="003222DA" w:rsidRDefault="00FA4F6A" w:rsidP="00E32081">
            <w:pPr>
              <w:overflowPunct w:val="0"/>
              <w:autoSpaceDE w:val="0"/>
              <w:autoSpaceDN w:val="0"/>
              <w:adjustRightInd w:val="0"/>
              <w:jc w:val="center"/>
              <w:textAlignment w:val="baseline"/>
              <w:rPr>
                <w:b/>
                <w:bCs/>
              </w:rPr>
            </w:pPr>
            <w:proofErr w:type="spellStart"/>
            <w:r w:rsidRPr="003222DA">
              <w:rPr>
                <w:rStyle w:val="ezkurwreuab5ozgtqnkl"/>
                <w:b/>
                <w:bCs/>
              </w:rPr>
              <w:t>Цементті</w:t>
            </w:r>
            <w:proofErr w:type="spellEnd"/>
            <w:r w:rsidRPr="003222DA">
              <w:rPr>
                <w:b/>
                <w:bCs/>
              </w:rPr>
              <w:t xml:space="preserve"> </w:t>
            </w:r>
            <w:proofErr w:type="spellStart"/>
            <w:r w:rsidRPr="003222DA">
              <w:rPr>
                <w:rStyle w:val="ezkurwreuab5ozgtqnkl"/>
                <w:b/>
                <w:bCs/>
              </w:rPr>
              <w:t>көтеру</w:t>
            </w:r>
            <w:proofErr w:type="spellEnd"/>
            <w:r w:rsidRPr="003222DA">
              <w:rPr>
                <w:b/>
                <w:bCs/>
              </w:rPr>
              <w:t xml:space="preserve"> </w:t>
            </w:r>
            <w:proofErr w:type="spellStart"/>
            <w:r w:rsidRPr="003222DA">
              <w:rPr>
                <w:rStyle w:val="ezkurwreuab5ozgtqnkl"/>
                <w:b/>
                <w:bCs/>
              </w:rPr>
              <w:t>биіктігі</w:t>
            </w:r>
            <w:proofErr w:type="spellEnd"/>
          </w:p>
        </w:tc>
      </w:tr>
      <w:tr w:rsidR="00FA4F6A" w:rsidRPr="004820C2" w14:paraId="54A67BC6" w14:textId="77777777" w:rsidTr="00E32081">
        <w:trPr>
          <w:jc w:val="right"/>
        </w:trPr>
        <w:tc>
          <w:tcPr>
            <w:tcW w:w="3593" w:type="dxa"/>
          </w:tcPr>
          <w:p w14:paraId="0795FF12"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1</w:t>
            </w:r>
          </w:p>
        </w:tc>
        <w:tc>
          <w:tcPr>
            <w:tcW w:w="2235" w:type="dxa"/>
          </w:tcPr>
          <w:p w14:paraId="20671BE6"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2</w:t>
            </w:r>
          </w:p>
        </w:tc>
        <w:tc>
          <w:tcPr>
            <w:tcW w:w="1984" w:type="dxa"/>
          </w:tcPr>
          <w:p w14:paraId="2EA60F89"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3</w:t>
            </w:r>
          </w:p>
        </w:tc>
        <w:tc>
          <w:tcPr>
            <w:tcW w:w="2126" w:type="dxa"/>
          </w:tcPr>
          <w:p w14:paraId="33AED176"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4</w:t>
            </w:r>
          </w:p>
        </w:tc>
      </w:tr>
      <w:tr w:rsidR="00FA4F6A" w:rsidRPr="004820C2" w14:paraId="584BE4DD" w14:textId="77777777" w:rsidTr="00E32081">
        <w:trPr>
          <w:jc w:val="right"/>
        </w:trPr>
        <w:tc>
          <w:tcPr>
            <w:tcW w:w="3593" w:type="dxa"/>
          </w:tcPr>
          <w:p w14:paraId="11E747F4" w14:textId="77777777" w:rsidR="00FA4F6A" w:rsidRPr="00F364B7" w:rsidRDefault="00FA4F6A" w:rsidP="00E32081">
            <w:pPr>
              <w:overflowPunct w:val="0"/>
              <w:autoSpaceDE w:val="0"/>
              <w:autoSpaceDN w:val="0"/>
              <w:adjustRightInd w:val="0"/>
              <w:jc w:val="center"/>
              <w:textAlignment w:val="baseline"/>
              <w:rPr>
                <w:bCs/>
                <w:lang w:val="kk-KZ"/>
              </w:rPr>
            </w:pPr>
            <w:r>
              <w:rPr>
                <w:bCs/>
                <w:lang w:val="kk-KZ"/>
              </w:rPr>
              <w:t>Бағыттаушы</w:t>
            </w:r>
          </w:p>
        </w:tc>
        <w:tc>
          <w:tcPr>
            <w:tcW w:w="2235" w:type="dxa"/>
          </w:tcPr>
          <w:p w14:paraId="70C01A21" w14:textId="77777777" w:rsidR="00FA4F6A" w:rsidRPr="004820C2" w:rsidRDefault="00FA4F6A" w:rsidP="00E32081">
            <w:pPr>
              <w:overflowPunct w:val="0"/>
              <w:autoSpaceDE w:val="0"/>
              <w:autoSpaceDN w:val="0"/>
              <w:adjustRightInd w:val="0"/>
              <w:jc w:val="center"/>
              <w:textAlignment w:val="baseline"/>
              <w:rPr>
                <w:bCs/>
              </w:rPr>
            </w:pPr>
            <w:r w:rsidRPr="004820C2">
              <w:rPr>
                <w:bCs/>
              </w:rPr>
              <w:t>508,0 (20”)</w:t>
            </w:r>
          </w:p>
        </w:tc>
        <w:tc>
          <w:tcPr>
            <w:tcW w:w="1984" w:type="dxa"/>
          </w:tcPr>
          <w:p w14:paraId="14B75090" w14:textId="77777777" w:rsidR="00FA4F6A" w:rsidRPr="004820C2" w:rsidRDefault="00FA4F6A" w:rsidP="00E32081">
            <w:pPr>
              <w:overflowPunct w:val="0"/>
              <w:autoSpaceDE w:val="0"/>
              <w:autoSpaceDN w:val="0"/>
              <w:adjustRightInd w:val="0"/>
              <w:jc w:val="center"/>
              <w:textAlignment w:val="baseline"/>
              <w:rPr>
                <w:bCs/>
                <w:lang w:val="en-US"/>
              </w:rPr>
            </w:pPr>
            <w:proofErr w:type="gramStart"/>
            <w:r w:rsidRPr="00336BBB">
              <w:rPr>
                <w:bCs/>
              </w:rPr>
              <w:t>0-29</w:t>
            </w:r>
            <w:r w:rsidRPr="00336BBB">
              <w:rPr>
                <w:bCs/>
                <w:lang w:val="en-US"/>
              </w:rPr>
              <w:t>8</w:t>
            </w:r>
            <w:proofErr w:type="gramEnd"/>
            <w:r w:rsidRPr="00336BBB">
              <w:rPr>
                <w:bCs/>
              </w:rPr>
              <w:t>,</w:t>
            </w:r>
            <w:r w:rsidRPr="00336BBB">
              <w:rPr>
                <w:bCs/>
                <w:lang w:val="en-US"/>
              </w:rPr>
              <w:t>09</w:t>
            </w:r>
            <w:r w:rsidRPr="00336BBB">
              <w:rPr>
                <w:bCs/>
              </w:rPr>
              <w:t>м</w:t>
            </w:r>
          </w:p>
        </w:tc>
        <w:tc>
          <w:tcPr>
            <w:tcW w:w="2126" w:type="dxa"/>
          </w:tcPr>
          <w:p w14:paraId="579A5F6E" w14:textId="77777777" w:rsidR="00FA4F6A" w:rsidRPr="004820C2" w:rsidRDefault="00FA4F6A" w:rsidP="00E32081">
            <w:pPr>
              <w:overflowPunct w:val="0"/>
              <w:autoSpaceDE w:val="0"/>
              <w:autoSpaceDN w:val="0"/>
              <w:adjustRightInd w:val="0"/>
              <w:jc w:val="center"/>
              <w:textAlignment w:val="baseline"/>
              <w:rPr>
                <w:bCs/>
              </w:rPr>
            </w:pPr>
            <w:r w:rsidRPr="00D852CB">
              <w:rPr>
                <w:bCs/>
              </w:rPr>
              <w:t>До устья</w:t>
            </w:r>
          </w:p>
        </w:tc>
      </w:tr>
      <w:tr w:rsidR="00FA4F6A" w:rsidRPr="004820C2" w14:paraId="1BFD1E83" w14:textId="77777777" w:rsidTr="00E32081">
        <w:trPr>
          <w:jc w:val="right"/>
        </w:trPr>
        <w:tc>
          <w:tcPr>
            <w:tcW w:w="3593" w:type="dxa"/>
          </w:tcPr>
          <w:p w14:paraId="7297CD52" w14:textId="77777777" w:rsidR="00FA4F6A" w:rsidRPr="004820C2" w:rsidRDefault="00FA4F6A" w:rsidP="00E32081">
            <w:pPr>
              <w:overflowPunct w:val="0"/>
              <w:autoSpaceDE w:val="0"/>
              <w:autoSpaceDN w:val="0"/>
              <w:adjustRightInd w:val="0"/>
              <w:jc w:val="center"/>
              <w:textAlignment w:val="baseline"/>
              <w:rPr>
                <w:bCs/>
              </w:rPr>
            </w:pPr>
            <w:r w:rsidRPr="004820C2">
              <w:rPr>
                <w:bCs/>
              </w:rPr>
              <w:t>Кондуктор</w:t>
            </w:r>
          </w:p>
        </w:tc>
        <w:tc>
          <w:tcPr>
            <w:tcW w:w="2235" w:type="dxa"/>
          </w:tcPr>
          <w:p w14:paraId="44ACB73A" w14:textId="77777777" w:rsidR="00FA4F6A" w:rsidRPr="004820C2" w:rsidRDefault="00FA4F6A" w:rsidP="00E32081">
            <w:pPr>
              <w:overflowPunct w:val="0"/>
              <w:autoSpaceDE w:val="0"/>
              <w:autoSpaceDN w:val="0"/>
              <w:adjustRightInd w:val="0"/>
              <w:jc w:val="center"/>
              <w:textAlignment w:val="baseline"/>
              <w:rPr>
                <w:bCs/>
                <w:lang w:val="en-US"/>
              </w:rPr>
            </w:pPr>
            <w:r w:rsidRPr="004820C2">
              <w:rPr>
                <w:bCs/>
                <w:lang w:val="en-US"/>
              </w:rPr>
              <w:t>339,7 (13” 3/8)</w:t>
            </w:r>
          </w:p>
        </w:tc>
        <w:tc>
          <w:tcPr>
            <w:tcW w:w="1984" w:type="dxa"/>
          </w:tcPr>
          <w:p w14:paraId="30FE1067" w14:textId="77777777" w:rsidR="00FA4F6A" w:rsidRPr="004820C2" w:rsidRDefault="00FA4F6A" w:rsidP="00E32081">
            <w:pPr>
              <w:overflowPunct w:val="0"/>
              <w:autoSpaceDE w:val="0"/>
              <w:autoSpaceDN w:val="0"/>
              <w:adjustRightInd w:val="0"/>
              <w:jc w:val="center"/>
              <w:textAlignment w:val="baseline"/>
              <w:rPr>
                <w:bCs/>
                <w:lang w:val="en-US"/>
              </w:rPr>
            </w:pPr>
            <w:proofErr w:type="gramStart"/>
            <w:r w:rsidRPr="00336BBB">
              <w:rPr>
                <w:bCs/>
              </w:rPr>
              <w:t>0-1</w:t>
            </w:r>
            <w:r w:rsidRPr="00336BBB">
              <w:rPr>
                <w:bCs/>
                <w:lang w:val="en-US"/>
              </w:rPr>
              <w:t>223</w:t>
            </w:r>
            <w:proofErr w:type="gramEnd"/>
            <w:r w:rsidRPr="00336BBB">
              <w:rPr>
                <w:bCs/>
              </w:rPr>
              <w:t>,</w:t>
            </w:r>
            <w:r w:rsidRPr="00336BBB">
              <w:rPr>
                <w:bCs/>
                <w:lang w:val="en-US"/>
              </w:rPr>
              <w:t>71</w:t>
            </w:r>
            <w:r w:rsidRPr="00336BBB">
              <w:rPr>
                <w:bCs/>
              </w:rPr>
              <w:t>м</w:t>
            </w:r>
          </w:p>
        </w:tc>
        <w:tc>
          <w:tcPr>
            <w:tcW w:w="2126" w:type="dxa"/>
          </w:tcPr>
          <w:p w14:paraId="1DC7FB37" w14:textId="77777777" w:rsidR="00FA4F6A" w:rsidRPr="004820C2" w:rsidRDefault="00FA4F6A" w:rsidP="00E32081">
            <w:pPr>
              <w:overflowPunct w:val="0"/>
              <w:autoSpaceDE w:val="0"/>
              <w:autoSpaceDN w:val="0"/>
              <w:adjustRightInd w:val="0"/>
              <w:jc w:val="center"/>
              <w:textAlignment w:val="baseline"/>
              <w:rPr>
                <w:bCs/>
              </w:rPr>
            </w:pPr>
            <w:r w:rsidRPr="00D852CB">
              <w:rPr>
                <w:bCs/>
              </w:rPr>
              <w:t>До устья</w:t>
            </w:r>
          </w:p>
        </w:tc>
      </w:tr>
      <w:tr w:rsidR="00FA4F6A" w:rsidRPr="004820C2" w14:paraId="14B1E17F" w14:textId="77777777" w:rsidTr="00E32081">
        <w:trPr>
          <w:jc w:val="right"/>
        </w:trPr>
        <w:tc>
          <w:tcPr>
            <w:tcW w:w="3593" w:type="dxa"/>
          </w:tcPr>
          <w:p w14:paraId="58883D89" w14:textId="77777777" w:rsidR="00FA4F6A" w:rsidRPr="00F364B7" w:rsidRDefault="00FA4F6A" w:rsidP="00E32081">
            <w:pPr>
              <w:overflowPunct w:val="0"/>
              <w:autoSpaceDE w:val="0"/>
              <w:autoSpaceDN w:val="0"/>
              <w:adjustRightInd w:val="0"/>
              <w:jc w:val="center"/>
              <w:textAlignment w:val="baseline"/>
              <w:rPr>
                <w:bCs/>
                <w:lang w:val="kk-KZ"/>
              </w:rPr>
            </w:pPr>
            <w:r>
              <w:rPr>
                <w:bCs/>
                <w:lang w:val="kk-KZ"/>
              </w:rPr>
              <w:t xml:space="preserve">Аралық баған </w:t>
            </w:r>
          </w:p>
        </w:tc>
        <w:tc>
          <w:tcPr>
            <w:tcW w:w="2235" w:type="dxa"/>
          </w:tcPr>
          <w:p w14:paraId="7DADA894" w14:textId="77777777" w:rsidR="00FA4F6A" w:rsidRPr="004820C2" w:rsidRDefault="00FA4F6A" w:rsidP="00E32081">
            <w:pPr>
              <w:overflowPunct w:val="0"/>
              <w:autoSpaceDE w:val="0"/>
              <w:autoSpaceDN w:val="0"/>
              <w:adjustRightInd w:val="0"/>
              <w:jc w:val="center"/>
              <w:textAlignment w:val="baseline"/>
              <w:rPr>
                <w:bCs/>
                <w:lang w:val="en-US"/>
              </w:rPr>
            </w:pPr>
            <w:r w:rsidRPr="004820C2">
              <w:rPr>
                <w:bCs/>
                <w:lang w:val="en-US"/>
              </w:rPr>
              <w:t>244,5</w:t>
            </w:r>
            <w:r w:rsidRPr="004820C2">
              <w:rPr>
                <w:bCs/>
              </w:rPr>
              <w:t xml:space="preserve"> </w:t>
            </w:r>
            <w:r w:rsidRPr="004820C2">
              <w:rPr>
                <w:bCs/>
                <w:lang w:val="en-US"/>
              </w:rPr>
              <w:t>(9” 5/8)</w:t>
            </w:r>
          </w:p>
        </w:tc>
        <w:tc>
          <w:tcPr>
            <w:tcW w:w="1984" w:type="dxa"/>
          </w:tcPr>
          <w:p w14:paraId="0A29209E" w14:textId="77777777" w:rsidR="00FA4F6A" w:rsidRPr="004820C2" w:rsidRDefault="00FA4F6A" w:rsidP="00E32081">
            <w:pPr>
              <w:overflowPunct w:val="0"/>
              <w:autoSpaceDE w:val="0"/>
              <w:autoSpaceDN w:val="0"/>
              <w:adjustRightInd w:val="0"/>
              <w:jc w:val="center"/>
              <w:textAlignment w:val="baseline"/>
              <w:rPr>
                <w:bCs/>
                <w:lang w:val="en-US"/>
              </w:rPr>
            </w:pPr>
            <w:proofErr w:type="gramStart"/>
            <w:r w:rsidRPr="00C454CD">
              <w:rPr>
                <w:bCs/>
              </w:rPr>
              <w:t>0-</w:t>
            </w:r>
            <w:r w:rsidRPr="00C454CD">
              <w:rPr>
                <w:bCs/>
                <w:lang w:val="en-US"/>
              </w:rPr>
              <w:t>3330</w:t>
            </w:r>
            <w:proofErr w:type="gramEnd"/>
            <w:r w:rsidRPr="00C454CD">
              <w:rPr>
                <w:bCs/>
              </w:rPr>
              <w:t>,</w:t>
            </w:r>
            <w:r w:rsidRPr="00C454CD">
              <w:rPr>
                <w:bCs/>
                <w:lang w:val="en-US"/>
              </w:rPr>
              <w:t>25</w:t>
            </w:r>
            <w:r w:rsidRPr="00C454CD">
              <w:rPr>
                <w:bCs/>
              </w:rPr>
              <w:t>м</w:t>
            </w:r>
          </w:p>
        </w:tc>
        <w:tc>
          <w:tcPr>
            <w:tcW w:w="2126" w:type="dxa"/>
          </w:tcPr>
          <w:p w14:paraId="66D501C5" w14:textId="77777777" w:rsidR="00FA4F6A" w:rsidRPr="004820C2" w:rsidRDefault="00FA4F6A" w:rsidP="00E32081">
            <w:pPr>
              <w:overflowPunct w:val="0"/>
              <w:autoSpaceDE w:val="0"/>
              <w:autoSpaceDN w:val="0"/>
              <w:adjustRightInd w:val="0"/>
              <w:jc w:val="center"/>
              <w:textAlignment w:val="baseline"/>
              <w:rPr>
                <w:bCs/>
              </w:rPr>
            </w:pPr>
            <w:r w:rsidRPr="00D852CB">
              <w:rPr>
                <w:bCs/>
              </w:rPr>
              <w:t>До устья</w:t>
            </w:r>
          </w:p>
        </w:tc>
      </w:tr>
      <w:tr w:rsidR="00FA4F6A" w:rsidRPr="004820C2" w14:paraId="00AF1FFA" w14:textId="77777777" w:rsidTr="00E32081">
        <w:trPr>
          <w:trHeight w:val="279"/>
          <w:jc w:val="right"/>
        </w:trPr>
        <w:tc>
          <w:tcPr>
            <w:tcW w:w="3593" w:type="dxa"/>
          </w:tcPr>
          <w:p w14:paraId="07249371" w14:textId="77777777" w:rsidR="00FA4F6A" w:rsidRPr="00F364B7" w:rsidRDefault="00FA4F6A" w:rsidP="00E32081">
            <w:pPr>
              <w:overflowPunct w:val="0"/>
              <w:autoSpaceDE w:val="0"/>
              <w:autoSpaceDN w:val="0"/>
              <w:adjustRightInd w:val="0"/>
              <w:jc w:val="center"/>
              <w:textAlignment w:val="baseline"/>
              <w:rPr>
                <w:bCs/>
                <w:lang w:val="kk-KZ"/>
              </w:rPr>
            </w:pPr>
            <w:r>
              <w:rPr>
                <w:bCs/>
                <w:lang w:val="kk-KZ"/>
              </w:rPr>
              <w:t>Пайдалану бағаны</w:t>
            </w:r>
          </w:p>
        </w:tc>
        <w:tc>
          <w:tcPr>
            <w:tcW w:w="2235" w:type="dxa"/>
          </w:tcPr>
          <w:p w14:paraId="21390269" w14:textId="77777777" w:rsidR="00FA4F6A" w:rsidRPr="004820C2" w:rsidRDefault="00FA4F6A" w:rsidP="00E32081">
            <w:pPr>
              <w:overflowPunct w:val="0"/>
              <w:autoSpaceDE w:val="0"/>
              <w:autoSpaceDN w:val="0"/>
              <w:adjustRightInd w:val="0"/>
              <w:jc w:val="center"/>
              <w:textAlignment w:val="baseline"/>
              <w:rPr>
                <w:bCs/>
                <w:lang w:val="en-US"/>
              </w:rPr>
            </w:pPr>
            <w:r w:rsidRPr="004820C2">
              <w:rPr>
                <w:bCs/>
                <w:lang w:val="en-US"/>
              </w:rPr>
              <w:t>177,8 (7”)</w:t>
            </w:r>
          </w:p>
        </w:tc>
        <w:tc>
          <w:tcPr>
            <w:tcW w:w="1984" w:type="dxa"/>
          </w:tcPr>
          <w:p w14:paraId="231E3E01" w14:textId="77777777" w:rsidR="00FA4F6A" w:rsidRPr="004820C2" w:rsidRDefault="00FA4F6A" w:rsidP="00E32081">
            <w:pPr>
              <w:overflowPunct w:val="0"/>
              <w:autoSpaceDE w:val="0"/>
              <w:autoSpaceDN w:val="0"/>
              <w:adjustRightInd w:val="0"/>
              <w:jc w:val="center"/>
              <w:textAlignment w:val="baseline"/>
              <w:rPr>
                <w:bCs/>
                <w:lang w:val="en-US"/>
              </w:rPr>
            </w:pPr>
            <w:proofErr w:type="gramStart"/>
            <w:r w:rsidRPr="00C454CD">
              <w:rPr>
                <w:bCs/>
              </w:rPr>
              <w:t>0-</w:t>
            </w:r>
            <w:r w:rsidRPr="00C454CD">
              <w:rPr>
                <w:bCs/>
                <w:lang w:val="en-US"/>
              </w:rPr>
              <w:t>3713</w:t>
            </w:r>
            <w:proofErr w:type="gramEnd"/>
            <w:r w:rsidRPr="00C454CD">
              <w:rPr>
                <w:bCs/>
                <w:lang w:val="en-US"/>
              </w:rPr>
              <w:t>,57</w:t>
            </w:r>
            <w:r w:rsidRPr="00C454CD">
              <w:rPr>
                <w:bCs/>
              </w:rPr>
              <w:t>м</w:t>
            </w:r>
          </w:p>
        </w:tc>
        <w:tc>
          <w:tcPr>
            <w:tcW w:w="2126" w:type="dxa"/>
          </w:tcPr>
          <w:p w14:paraId="5A3D6741" w14:textId="77777777" w:rsidR="00FA4F6A" w:rsidRPr="004820C2" w:rsidRDefault="00FA4F6A" w:rsidP="00E32081">
            <w:pPr>
              <w:overflowPunct w:val="0"/>
              <w:autoSpaceDE w:val="0"/>
              <w:autoSpaceDN w:val="0"/>
              <w:adjustRightInd w:val="0"/>
              <w:jc w:val="center"/>
              <w:textAlignment w:val="baseline"/>
              <w:rPr>
                <w:bCs/>
              </w:rPr>
            </w:pPr>
            <w:r w:rsidRPr="00D852CB">
              <w:rPr>
                <w:bCs/>
              </w:rPr>
              <w:t>До устья</w:t>
            </w:r>
          </w:p>
        </w:tc>
      </w:tr>
    </w:tbl>
    <w:p w14:paraId="596A7ADB" w14:textId="77777777" w:rsidR="00FA4F6A" w:rsidRPr="004820C2" w:rsidRDefault="00FA4F6A" w:rsidP="00FA4F6A">
      <w:pPr>
        <w:jc w:val="right"/>
      </w:pPr>
    </w:p>
    <w:p w14:paraId="64F816DF" w14:textId="77777777" w:rsidR="00FA4F6A" w:rsidRPr="004820C2" w:rsidRDefault="00FA4F6A" w:rsidP="00FA4F6A">
      <w:pPr>
        <w:jc w:val="right"/>
      </w:pPr>
    </w:p>
    <w:p w14:paraId="1C926339" w14:textId="77777777" w:rsidR="00FA4F6A" w:rsidRPr="00001405" w:rsidRDefault="00FA4F6A" w:rsidP="00FA4F6A">
      <w:pPr>
        <w:pStyle w:val="af4"/>
        <w:ind w:left="1260"/>
        <w:jc w:val="both"/>
      </w:pPr>
      <w:r>
        <w:rPr>
          <w:rStyle w:val="ezkurwreuab5ozgtqnkl"/>
        </w:rPr>
        <w:t xml:space="preserve">11. </w:t>
      </w:r>
      <w:proofErr w:type="spellStart"/>
      <w:r w:rsidRPr="00001405">
        <w:rPr>
          <w:rStyle w:val="ezkurwreuab5ozgtqnkl"/>
        </w:rPr>
        <w:t>Сағалық</w:t>
      </w:r>
      <w:proofErr w:type="spellEnd"/>
      <w:r w:rsidRPr="00001405">
        <w:t xml:space="preserve"> </w:t>
      </w:r>
      <w:proofErr w:type="spellStart"/>
      <w:r w:rsidRPr="00001405">
        <w:rPr>
          <w:rStyle w:val="ezkurwreuab5ozgtqnkl"/>
        </w:rPr>
        <w:t>жабдық</w:t>
      </w:r>
      <w:proofErr w:type="spellEnd"/>
      <w:r w:rsidRPr="00001405">
        <w:t xml:space="preserve"> </w:t>
      </w:r>
      <w:r w:rsidRPr="00001405">
        <w:rPr>
          <w:rStyle w:val="ezkurwreuab5ozgtqnkl"/>
        </w:rPr>
        <w:t>(</w:t>
      </w:r>
      <w:proofErr w:type="spellStart"/>
      <w:r w:rsidRPr="00001405">
        <w:rPr>
          <w:rStyle w:val="ezkurwreuab5ozgtqnkl"/>
        </w:rPr>
        <w:t>таңбалар</w:t>
      </w:r>
      <w:proofErr w:type="spellEnd"/>
      <w:r w:rsidRPr="00001405">
        <w:t xml:space="preserve"> </w:t>
      </w:r>
      <w:proofErr w:type="spellStart"/>
      <w:r w:rsidRPr="00001405">
        <w:rPr>
          <w:rStyle w:val="ezkurwreuab5ozgtqnkl"/>
        </w:rPr>
        <w:t>сертификаттарға</w:t>
      </w:r>
      <w:proofErr w:type="spellEnd"/>
      <w:r w:rsidRPr="00001405">
        <w:t xml:space="preserve"> </w:t>
      </w:r>
      <w:proofErr w:type="spellStart"/>
      <w:r w:rsidRPr="00001405">
        <w:rPr>
          <w:rStyle w:val="ezkurwreuab5ozgtqnkl"/>
        </w:rPr>
        <w:t>сәйкес</w:t>
      </w:r>
      <w:proofErr w:type="spellEnd"/>
      <w:r w:rsidRPr="00001405">
        <w:t xml:space="preserve"> </w:t>
      </w:r>
      <w:proofErr w:type="spellStart"/>
      <w:r w:rsidRPr="00001405">
        <w:rPr>
          <w:rStyle w:val="ezkurwreuab5ozgtqnkl"/>
        </w:rPr>
        <w:t>көрсетілген</w:t>
      </w:r>
      <w:proofErr w:type="spellEnd"/>
      <w:r w:rsidRPr="00001405">
        <w:rPr>
          <w:rStyle w:val="ezkurwreuab5ozgtqnkl"/>
        </w:rPr>
        <w:t>)</w:t>
      </w:r>
      <w:r w:rsidRPr="00001405">
        <w:t xml:space="preserve">: </w:t>
      </w:r>
    </w:p>
    <w:p w14:paraId="36F53F00" w14:textId="77777777" w:rsidR="00FA4F6A" w:rsidRPr="0045308D" w:rsidRDefault="00FA4F6A" w:rsidP="00FA4F6A">
      <w:pPr>
        <w:ind w:left="720"/>
        <w:rPr>
          <w:bCs/>
        </w:rPr>
      </w:pPr>
      <w:r>
        <w:rPr>
          <w:bCs/>
          <w:lang w:val="kk-KZ"/>
        </w:rPr>
        <w:t>1)Баған басы</w:t>
      </w:r>
      <w:r w:rsidRPr="0045308D">
        <w:rPr>
          <w:bCs/>
        </w:rPr>
        <w:t>:</w:t>
      </w:r>
    </w:p>
    <w:p w14:paraId="797EACCD" w14:textId="77777777" w:rsidR="00FA4F6A" w:rsidRPr="00C454CD" w:rsidRDefault="00FA4F6A" w:rsidP="00FA4F6A">
      <w:pPr>
        <w:rPr>
          <w:bCs/>
        </w:rPr>
      </w:pPr>
      <w:r w:rsidRPr="00C454CD">
        <w:rPr>
          <w:bCs/>
        </w:rPr>
        <w:t xml:space="preserve">– </w:t>
      </w:r>
      <w:proofErr w:type="gramStart"/>
      <w:r w:rsidRPr="00C454CD">
        <w:rPr>
          <w:bCs/>
        </w:rPr>
        <w:t>секция</w:t>
      </w:r>
      <w:proofErr w:type="gramEnd"/>
      <w:r w:rsidRPr="00C454CD">
        <w:rPr>
          <w:bCs/>
        </w:rPr>
        <w:t xml:space="preserve"> А: </w:t>
      </w:r>
      <w:r w:rsidRPr="00C454CD">
        <w:rPr>
          <w:bCs/>
          <w:lang w:val="en-US"/>
        </w:rPr>
        <w:t>TF</w:t>
      </w:r>
      <w:r w:rsidRPr="00C454CD">
        <w:rPr>
          <w:bCs/>
        </w:rPr>
        <w:t xml:space="preserve"> 70</w:t>
      </w:r>
      <w:r w:rsidRPr="00C454CD">
        <w:rPr>
          <w:bCs/>
          <w:lang w:val="en-US"/>
        </w:rPr>
        <w:t>A</w:t>
      </w:r>
      <w:r w:rsidRPr="00C454CD">
        <w:rPr>
          <w:bCs/>
        </w:rPr>
        <w:t>-01</w:t>
      </w:r>
      <w:r w:rsidRPr="00C454CD">
        <w:rPr>
          <w:bCs/>
          <w:lang w:val="en-US"/>
        </w:rPr>
        <w:t>C</w:t>
      </w:r>
      <w:r w:rsidRPr="00C454CD">
        <w:rPr>
          <w:bCs/>
        </w:rPr>
        <w:t xml:space="preserve"> 5000</w:t>
      </w:r>
      <w:r w:rsidRPr="00C454CD">
        <w:rPr>
          <w:bCs/>
          <w:lang w:val="en-US"/>
        </w:rPr>
        <w:t>psi</w:t>
      </w:r>
    </w:p>
    <w:p w14:paraId="0BB83175" w14:textId="77777777" w:rsidR="00FA4F6A" w:rsidRPr="00C454CD" w:rsidRDefault="00FA4F6A" w:rsidP="00FA4F6A">
      <w:pPr>
        <w:jc w:val="both"/>
        <w:rPr>
          <w:bCs/>
        </w:rPr>
      </w:pPr>
      <w:r w:rsidRPr="00C454CD">
        <w:rPr>
          <w:bCs/>
        </w:rPr>
        <w:t xml:space="preserve">– секция B: </w:t>
      </w:r>
      <w:r w:rsidRPr="00C454CD">
        <w:rPr>
          <w:bCs/>
          <w:lang w:val="en-US"/>
        </w:rPr>
        <w:t>TF</w:t>
      </w:r>
      <w:r w:rsidRPr="00C454CD">
        <w:rPr>
          <w:bCs/>
        </w:rPr>
        <w:t xml:space="preserve"> </w:t>
      </w:r>
      <w:proofErr w:type="gramStart"/>
      <w:r w:rsidRPr="00C454CD">
        <w:rPr>
          <w:bCs/>
        </w:rPr>
        <w:t>70-10</w:t>
      </w:r>
      <w:proofErr w:type="gramEnd"/>
      <w:r w:rsidRPr="00C454CD">
        <w:rPr>
          <w:bCs/>
        </w:rPr>
        <w:t xml:space="preserve"> 5000-10000</w:t>
      </w:r>
      <w:r w:rsidRPr="00C454CD">
        <w:rPr>
          <w:bCs/>
          <w:lang w:val="en-US"/>
        </w:rPr>
        <w:t>psi</w:t>
      </w:r>
    </w:p>
    <w:p w14:paraId="344E0815" w14:textId="77777777" w:rsidR="00FA4F6A" w:rsidRPr="009C0FD7" w:rsidRDefault="00FA4F6A" w:rsidP="00FA4F6A">
      <w:pPr>
        <w:jc w:val="both"/>
        <w:rPr>
          <w:bCs/>
          <w:lang w:val="kk-KZ"/>
        </w:rPr>
      </w:pPr>
      <w:r>
        <w:rPr>
          <w:bCs/>
          <w:lang w:val="kk-KZ"/>
        </w:rPr>
        <w:t xml:space="preserve">             </w:t>
      </w:r>
      <w:r w:rsidRPr="009C0FD7">
        <w:rPr>
          <w:bCs/>
          <w:lang w:val="kk-KZ"/>
        </w:rPr>
        <w:t xml:space="preserve">2) </w:t>
      </w:r>
      <w:r>
        <w:rPr>
          <w:bCs/>
          <w:lang w:val="kk-KZ"/>
        </w:rPr>
        <w:t>Құбыр басы</w:t>
      </w:r>
      <w:r w:rsidRPr="009C0FD7">
        <w:rPr>
          <w:bCs/>
          <w:lang w:val="kk-KZ"/>
        </w:rPr>
        <w:t xml:space="preserve"> – </w:t>
      </w:r>
      <w:bookmarkStart w:id="2" w:name="_Hlk219812956"/>
      <w:r w:rsidRPr="00C454CD">
        <w:rPr>
          <w:bCs/>
          <w:lang w:val="en-US"/>
        </w:rPr>
        <w:t>KQY</w:t>
      </w:r>
      <w:r w:rsidRPr="00C454CD">
        <w:rPr>
          <w:bCs/>
        </w:rPr>
        <w:t xml:space="preserve"> 70-78-65 </w:t>
      </w:r>
      <w:r w:rsidRPr="00C454CD">
        <w:rPr>
          <w:bCs/>
          <w:lang w:val="en-US"/>
        </w:rPr>
        <w:t>E</w:t>
      </w:r>
      <w:r w:rsidRPr="00C454CD">
        <w:rPr>
          <w:bCs/>
        </w:rPr>
        <w:t>-00 10000</w:t>
      </w:r>
      <w:r w:rsidRPr="00C454CD">
        <w:rPr>
          <w:bCs/>
          <w:lang w:val="en-US"/>
        </w:rPr>
        <w:t>psi</w:t>
      </w:r>
      <w:bookmarkEnd w:id="2"/>
    </w:p>
    <w:p w14:paraId="3098D869" w14:textId="77777777" w:rsidR="00FA4F6A" w:rsidRPr="00006226" w:rsidRDefault="00FA4F6A" w:rsidP="00FA4F6A">
      <w:pPr>
        <w:pStyle w:val="af4"/>
        <w:ind w:left="780"/>
        <w:jc w:val="both"/>
        <w:rPr>
          <w:bCs/>
          <w:lang w:val="kk-KZ"/>
        </w:rPr>
      </w:pPr>
      <w:r w:rsidRPr="00246259">
        <w:rPr>
          <w:bCs/>
          <w:lang w:val="kk-KZ"/>
        </w:rPr>
        <w:t xml:space="preserve">3) </w:t>
      </w:r>
      <w:r>
        <w:rPr>
          <w:bCs/>
          <w:lang w:val="kk-KZ"/>
        </w:rPr>
        <w:t>Субұрқақ арматурасы</w:t>
      </w:r>
      <w:r w:rsidRPr="00246259">
        <w:rPr>
          <w:bCs/>
          <w:lang w:val="kk-KZ"/>
        </w:rPr>
        <w:t xml:space="preserve"> – </w:t>
      </w:r>
      <w:r w:rsidRPr="00006226">
        <w:rPr>
          <w:bCs/>
          <w:lang w:val="kk-KZ"/>
        </w:rPr>
        <w:t>KYS 70-78-65 E-00 10000psi</w:t>
      </w:r>
    </w:p>
    <w:p w14:paraId="72B2F242" w14:textId="77777777" w:rsidR="00FA4F6A" w:rsidRPr="00006226" w:rsidRDefault="00FA4F6A" w:rsidP="00FA4F6A">
      <w:pPr>
        <w:pStyle w:val="af4"/>
        <w:ind w:left="780"/>
        <w:jc w:val="both"/>
        <w:rPr>
          <w:bCs/>
          <w:lang w:val="kk-KZ"/>
        </w:rPr>
      </w:pPr>
    </w:p>
    <w:p w14:paraId="5604BE11" w14:textId="77777777" w:rsidR="00FA4F6A" w:rsidRPr="00D003A8" w:rsidRDefault="00FA4F6A" w:rsidP="00FA4F6A">
      <w:pPr>
        <w:pStyle w:val="af4"/>
        <w:ind w:left="1260"/>
        <w:contextualSpacing/>
        <w:jc w:val="both"/>
        <w:rPr>
          <w:b/>
          <w:bCs/>
          <w:lang w:val="kk-KZ"/>
        </w:rPr>
      </w:pPr>
      <w:r>
        <w:rPr>
          <w:b/>
          <w:bCs/>
          <w:lang w:val="kk-KZ"/>
        </w:rPr>
        <w:t>63г</w:t>
      </w:r>
      <w:r w:rsidRPr="00D003A8">
        <w:rPr>
          <w:b/>
          <w:bCs/>
          <w:lang w:val="kk-KZ"/>
        </w:rPr>
        <w:t xml:space="preserve"> ұңғымасы:</w:t>
      </w:r>
    </w:p>
    <w:p w14:paraId="0EFC8831" w14:textId="77777777" w:rsidR="00FA4F6A" w:rsidRDefault="00FA4F6A" w:rsidP="00FA4F6A">
      <w:pPr>
        <w:pStyle w:val="af4"/>
        <w:ind w:left="2160"/>
        <w:contextualSpacing/>
        <w:jc w:val="both"/>
        <w:rPr>
          <w:lang w:val="kk-KZ"/>
        </w:rPr>
      </w:pPr>
      <w:r>
        <w:rPr>
          <w:lang w:val="kk-KZ"/>
        </w:rPr>
        <w:t xml:space="preserve">1. Ұңғыма түрі: </w:t>
      </w:r>
      <w:r w:rsidRPr="00024540">
        <w:rPr>
          <w:lang w:val="kk-KZ"/>
        </w:rPr>
        <w:t>көлбеу бағытталған</w:t>
      </w:r>
    </w:p>
    <w:p w14:paraId="09017681" w14:textId="77777777" w:rsidR="00FA4F6A" w:rsidRDefault="00FA4F6A" w:rsidP="00FA4F6A">
      <w:pPr>
        <w:pStyle w:val="af4"/>
        <w:numPr>
          <w:ilvl w:val="0"/>
          <w:numId w:val="16"/>
        </w:numPr>
        <w:contextualSpacing/>
        <w:jc w:val="both"/>
        <w:rPr>
          <w:lang w:val="kk-KZ"/>
        </w:rPr>
      </w:pPr>
      <w:r>
        <w:rPr>
          <w:lang w:val="kk-KZ"/>
        </w:rPr>
        <w:t>Бұрғылаудың басталуы –</w:t>
      </w:r>
      <w:r w:rsidRPr="00C454CD">
        <w:rPr>
          <w:bCs/>
        </w:rPr>
        <w:t>20.06.2014</w:t>
      </w:r>
      <w:r>
        <w:rPr>
          <w:lang w:val="kk-KZ"/>
        </w:rPr>
        <w:t>жыл</w:t>
      </w:r>
    </w:p>
    <w:p w14:paraId="182BD6E8" w14:textId="77777777" w:rsidR="00FA4F6A" w:rsidRDefault="00FA4F6A" w:rsidP="00FA4F6A">
      <w:pPr>
        <w:pStyle w:val="af4"/>
        <w:ind w:left="1440"/>
        <w:jc w:val="both"/>
        <w:rPr>
          <w:lang w:val="kk-KZ"/>
        </w:rPr>
      </w:pPr>
      <w:r>
        <w:rPr>
          <w:lang w:val="kk-KZ"/>
        </w:rPr>
        <w:t xml:space="preserve">Бұрғыдаудың аяқталуы – </w:t>
      </w:r>
      <w:r w:rsidRPr="00C454CD">
        <w:rPr>
          <w:bCs/>
        </w:rPr>
        <w:t>09.03.2015</w:t>
      </w:r>
      <w:r>
        <w:rPr>
          <w:lang w:val="kk-KZ"/>
        </w:rPr>
        <w:t>жыл</w:t>
      </w:r>
    </w:p>
    <w:p w14:paraId="64E043EB" w14:textId="77777777" w:rsidR="00FA4F6A" w:rsidRPr="00D003A8" w:rsidRDefault="00FA4F6A" w:rsidP="00FA4F6A">
      <w:pPr>
        <w:jc w:val="both"/>
        <w:rPr>
          <w:lang w:val="kk-KZ"/>
        </w:rPr>
      </w:pPr>
      <w:r>
        <w:rPr>
          <w:lang w:val="kk-KZ"/>
        </w:rPr>
        <w:t xml:space="preserve">            3.   </w:t>
      </w:r>
      <w:r w:rsidRPr="00D003A8">
        <w:rPr>
          <w:rStyle w:val="ezkurwreuab5ozgtqnkl"/>
          <w:lang w:val="kk-KZ"/>
        </w:rPr>
        <w:t>Ұңғымада</w:t>
      </w:r>
      <w:r w:rsidRPr="00D003A8">
        <w:rPr>
          <w:lang w:val="kk-KZ"/>
        </w:rPr>
        <w:t xml:space="preserve"> </w:t>
      </w:r>
      <w:r w:rsidRPr="00D003A8">
        <w:rPr>
          <w:rStyle w:val="ezkurwreuab5ozgtqnkl"/>
          <w:lang w:val="kk-KZ"/>
        </w:rPr>
        <w:t>белгі</w:t>
      </w:r>
      <w:r w:rsidRPr="00D003A8">
        <w:rPr>
          <w:lang w:val="kk-KZ"/>
        </w:rPr>
        <w:t xml:space="preserve"> </w:t>
      </w:r>
      <w:r w:rsidRPr="00D003A8">
        <w:rPr>
          <w:rStyle w:val="ezkurwreuab5ozgtqnkl"/>
          <w:lang w:val="kk-KZ"/>
        </w:rPr>
        <w:t>бар</w:t>
      </w:r>
      <w:r w:rsidRPr="00D003A8">
        <w:rPr>
          <w:lang w:val="kk-KZ"/>
        </w:rPr>
        <w:t xml:space="preserve">: </w:t>
      </w:r>
    </w:p>
    <w:p w14:paraId="0A9A6CB6" w14:textId="77777777" w:rsidR="00FA4F6A" w:rsidRPr="00D003A8" w:rsidRDefault="00FA4F6A" w:rsidP="00FA4F6A">
      <w:pPr>
        <w:pStyle w:val="af4"/>
        <w:jc w:val="both"/>
        <w:rPr>
          <w:lang w:val="kk-KZ"/>
        </w:rPr>
      </w:pPr>
      <w:r w:rsidRPr="00D003A8">
        <w:rPr>
          <w:rStyle w:val="ezkurwreuab5ozgtqnkl"/>
          <w:lang w:val="kk-KZ"/>
        </w:rPr>
        <w:t>-</w:t>
      </w:r>
      <w:r w:rsidRPr="00D003A8">
        <w:rPr>
          <w:lang w:val="kk-KZ"/>
        </w:rPr>
        <w:t xml:space="preserve"> </w:t>
      </w:r>
      <w:r w:rsidRPr="00D003A8">
        <w:rPr>
          <w:rStyle w:val="ezkurwreuab5ozgtqnkl"/>
          <w:lang w:val="kk-KZ"/>
        </w:rPr>
        <w:t>жердің</w:t>
      </w:r>
      <w:r w:rsidRPr="00D003A8">
        <w:rPr>
          <w:lang w:val="kk-KZ"/>
        </w:rPr>
        <w:t xml:space="preserve"> алтитудасы</w:t>
      </w:r>
      <w:r w:rsidRPr="00D003A8">
        <w:rPr>
          <w:rStyle w:val="ezkurwreuab5ozgtqnkl"/>
          <w:lang w:val="kk-KZ"/>
        </w:rPr>
        <w:t>-</w:t>
      </w:r>
      <w:r w:rsidRPr="00C454CD">
        <w:rPr>
          <w:bCs/>
        </w:rPr>
        <w:t>1</w:t>
      </w:r>
      <w:r w:rsidRPr="00C454CD">
        <w:rPr>
          <w:bCs/>
          <w:lang w:val="en-US"/>
        </w:rPr>
        <w:t>58</w:t>
      </w:r>
      <w:r w:rsidRPr="00C454CD">
        <w:rPr>
          <w:bCs/>
        </w:rPr>
        <w:t>,</w:t>
      </w:r>
      <w:r w:rsidRPr="00C454CD">
        <w:rPr>
          <w:bCs/>
          <w:lang w:val="en-US"/>
        </w:rPr>
        <w:t>88</w:t>
      </w:r>
      <w:r w:rsidRPr="00C454CD">
        <w:rPr>
          <w:bCs/>
        </w:rPr>
        <w:t>м</w:t>
      </w:r>
      <w:r>
        <w:rPr>
          <w:rStyle w:val="ezkurwreuab5ozgtqnkl"/>
          <w:lang w:val="kk-KZ"/>
        </w:rPr>
        <w:t>;</w:t>
      </w:r>
      <w:r w:rsidRPr="00D003A8">
        <w:rPr>
          <w:lang w:val="kk-KZ"/>
        </w:rPr>
        <w:t xml:space="preserve"> </w:t>
      </w:r>
    </w:p>
    <w:p w14:paraId="61492987" w14:textId="77777777" w:rsidR="00FA4F6A" w:rsidRPr="00E66DA5" w:rsidRDefault="00FA4F6A" w:rsidP="00FA4F6A">
      <w:pPr>
        <w:pStyle w:val="af4"/>
        <w:jc w:val="both"/>
        <w:rPr>
          <w:lang w:val="kk-KZ"/>
        </w:rPr>
      </w:pPr>
      <w:r w:rsidRPr="00D003A8">
        <w:rPr>
          <w:rStyle w:val="ezkurwreuab5ozgtqnkl"/>
          <w:lang w:val="kk-KZ"/>
        </w:rPr>
        <w:t>-</w:t>
      </w:r>
      <w:r w:rsidRPr="00D003A8">
        <w:rPr>
          <w:lang w:val="kk-KZ"/>
        </w:rPr>
        <w:t xml:space="preserve"> </w:t>
      </w:r>
      <w:r w:rsidRPr="00D003A8">
        <w:rPr>
          <w:rStyle w:val="ezkurwreuab5ozgtqnkl"/>
          <w:lang w:val="kk-KZ"/>
        </w:rPr>
        <w:t>ротордың</w:t>
      </w:r>
      <w:r w:rsidRPr="00D003A8">
        <w:rPr>
          <w:lang w:val="kk-KZ"/>
        </w:rPr>
        <w:t xml:space="preserve"> алтитудасы </w:t>
      </w:r>
      <w:r w:rsidRPr="00D003A8">
        <w:rPr>
          <w:rStyle w:val="ezkurwreuab5ozgtqnkl"/>
          <w:lang w:val="kk-KZ"/>
        </w:rPr>
        <w:t>(бұрғылау</w:t>
      </w:r>
      <w:r w:rsidRPr="00D003A8">
        <w:rPr>
          <w:lang w:val="kk-KZ"/>
        </w:rPr>
        <w:t xml:space="preserve"> </w:t>
      </w:r>
      <w:r w:rsidRPr="00D003A8">
        <w:rPr>
          <w:rStyle w:val="ezkurwreuab5ozgtqnkl"/>
          <w:lang w:val="kk-KZ"/>
        </w:rPr>
        <w:t>кезінде)</w:t>
      </w:r>
      <w:r w:rsidRPr="00D003A8">
        <w:rPr>
          <w:lang w:val="kk-KZ"/>
        </w:rPr>
        <w:t xml:space="preserve"> </w:t>
      </w:r>
      <w:r>
        <w:rPr>
          <w:rStyle w:val="ezkurwreuab5ozgtqnkl"/>
          <w:lang w:val="kk-KZ"/>
        </w:rPr>
        <w:t>–</w:t>
      </w:r>
      <w:r w:rsidRPr="00D003A8">
        <w:rPr>
          <w:lang w:val="kk-KZ"/>
        </w:rPr>
        <w:t xml:space="preserve"> </w:t>
      </w:r>
      <w:r w:rsidRPr="00E66DA5">
        <w:rPr>
          <w:bCs/>
          <w:lang w:val="kk-KZ"/>
        </w:rPr>
        <w:t>165,08м</w:t>
      </w:r>
    </w:p>
    <w:p w14:paraId="4ECB0EB6" w14:textId="77777777" w:rsidR="00FA4F6A" w:rsidRPr="00D003A8" w:rsidRDefault="00FA4F6A" w:rsidP="00FA4F6A">
      <w:pPr>
        <w:pStyle w:val="af4"/>
        <w:jc w:val="both"/>
        <w:rPr>
          <w:lang w:val="kk-KZ"/>
        </w:rPr>
      </w:pPr>
      <w:r w:rsidRPr="00D003A8">
        <w:rPr>
          <w:rStyle w:val="ezkurwreuab5ozgtqnkl"/>
          <w:lang w:val="kk-KZ"/>
        </w:rPr>
        <w:t>-</w:t>
      </w:r>
      <w:r w:rsidRPr="00D003A8">
        <w:rPr>
          <w:lang w:val="kk-KZ"/>
        </w:rPr>
        <w:t xml:space="preserve"> </w:t>
      </w:r>
      <w:r w:rsidRPr="00D003A8">
        <w:rPr>
          <w:rStyle w:val="ezkurwreuab5ozgtqnkl"/>
          <w:lang w:val="kk-KZ"/>
        </w:rPr>
        <w:t>ротордан</w:t>
      </w:r>
      <w:r w:rsidRPr="00D003A8">
        <w:rPr>
          <w:lang w:val="kk-KZ"/>
        </w:rPr>
        <w:t xml:space="preserve"> баған </w:t>
      </w:r>
      <w:r w:rsidRPr="00D003A8">
        <w:rPr>
          <w:rStyle w:val="ezkurwreuab5ozgtqnkl"/>
          <w:lang w:val="kk-KZ"/>
        </w:rPr>
        <w:t>басына</w:t>
      </w:r>
      <w:r w:rsidRPr="00D003A8">
        <w:rPr>
          <w:lang w:val="kk-KZ"/>
        </w:rPr>
        <w:t xml:space="preserve"> </w:t>
      </w:r>
      <w:r w:rsidRPr="00D003A8">
        <w:rPr>
          <w:rStyle w:val="ezkurwreuab5ozgtqnkl"/>
          <w:lang w:val="kk-KZ"/>
        </w:rPr>
        <w:t>дейін-</w:t>
      </w:r>
      <w:r>
        <w:rPr>
          <w:rStyle w:val="ezkurwreuab5ozgtqnkl"/>
          <w:lang w:val="kk-KZ"/>
        </w:rPr>
        <w:t xml:space="preserve"> </w:t>
      </w:r>
      <w:r w:rsidRPr="00C454CD">
        <w:rPr>
          <w:bCs/>
        </w:rPr>
        <w:t>6,20м</w:t>
      </w:r>
      <w:r>
        <w:rPr>
          <w:rStyle w:val="ezkurwreuab5ozgtqnkl"/>
          <w:lang w:val="kk-KZ"/>
        </w:rPr>
        <w:t>.</w:t>
      </w:r>
    </w:p>
    <w:p w14:paraId="5F0040D2" w14:textId="77777777" w:rsidR="00FA4F6A" w:rsidRDefault="00FA4F6A" w:rsidP="00FA4F6A">
      <w:pPr>
        <w:pStyle w:val="af4"/>
        <w:jc w:val="both"/>
        <w:rPr>
          <w:lang w:val="kk-KZ"/>
        </w:rPr>
      </w:pPr>
      <w:r>
        <w:rPr>
          <w:rStyle w:val="ezkurwreuab5ozgtqnkl"/>
          <w:lang w:val="kk-KZ"/>
        </w:rPr>
        <w:t>4.</w:t>
      </w:r>
      <w:r w:rsidRPr="00D003A8">
        <w:rPr>
          <w:lang w:val="kk-KZ"/>
        </w:rPr>
        <w:t xml:space="preserve"> </w:t>
      </w:r>
      <w:r w:rsidRPr="00D003A8">
        <w:rPr>
          <w:rStyle w:val="ezkurwreuab5ozgtqnkl"/>
          <w:lang w:val="kk-KZ"/>
        </w:rPr>
        <w:t>Ұңғыманың</w:t>
      </w:r>
      <w:r w:rsidRPr="00D003A8">
        <w:rPr>
          <w:lang w:val="kk-KZ"/>
        </w:rPr>
        <w:t xml:space="preserve"> </w:t>
      </w:r>
      <w:r w:rsidRPr="00D003A8">
        <w:rPr>
          <w:rStyle w:val="ezkurwreuab5ozgtqnkl"/>
          <w:lang w:val="kk-KZ"/>
        </w:rPr>
        <w:t>тереңдігі</w:t>
      </w:r>
      <w:r>
        <w:rPr>
          <w:rStyle w:val="ezkurwreuab5ozgtqnkl"/>
          <w:lang w:val="kk-KZ"/>
        </w:rPr>
        <w:t xml:space="preserve"> </w:t>
      </w:r>
      <w:r>
        <w:rPr>
          <w:lang w:val="kk-KZ"/>
        </w:rPr>
        <w:t>– 3300м</w:t>
      </w:r>
      <w:r w:rsidRPr="00D003A8">
        <w:rPr>
          <w:lang w:val="kk-KZ"/>
        </w:rPr>
        <w:t xml:space="preserve">. </w:t>
      </w:r>
    </w:p>
    <w:p w14:paraId="27C396ED" w14:textId="77777777" w:rsidR="00FA4F6A" w:rsidRDefault="00FA4F6A" w:rsidP="00FA4F6A">
      <w:pPr>
        <w:pStyle w:val="af4"/>
        <w:jc w:val="both"/>
        <w:rPr>
          <w:lang w:val="kk-KZ"/>
        </w:rPr>
      </w:pPr>
      <w:r>
        <w:rPr>
          <w:lang w:val="kk-KZ"/>
        </w:rPr>
        <w:t>5. Бұғылаудан кейінгі жасанды кенжар – 3285м</w:t>
      </w:r>
    </w:p>
    <w:p w14:paraId="1581C563" w14:textId="77777777" w:rsidR="00FA4F6A" w:rsidRPr="00D003A8" w:rsidRDefault="00FA4F6A" w:rsidP="00FA4F6A">
      <w:pPr>
        <w:pStyle w:val="af4"/>
        <w:jc w:val="both"/>
        <w:rPr>
          <w:lang w:val="kk-KZ"/>
        </w:rPr>
      </w:pPr>
      <w:r>
        <w:rPr>
          <w:lang w:val="kk-KZ"/>
        </w:rPr>
        <w:t xml:space="preserve">6. </w:t>
      </w:r>
      <w:r w:rsidRPr="00D003A8">
        <w:rPr>
          <w:lang w:val="kk-KZ"/>
        </w:rPr>
        <w:t>Пайдалану баға</w:t>
      </w:r>
      <w:r>
        <w:rPr>
          <w:lang w:val="kk-KZ"/>
        </w:rPr>
        <w:t>нын</w:t>
      </w:r>
      <w:r w:rsidRPr="00D003A8">
        <w:rPr>
          <w:lang w:val="kk-KZ"/>
        </w:rPr>
        <w:t xml:space="preserve"> </w:t>
      </w:r>
      <w:r>
        <w:rPr>
          <w:lang w:val="kk-KZ"/>
        </w:rPr>
        <w:t>қысымға</w:t>
      </w:r>
      <w:r w:rsidRPr="00D003A8">
        <w:rPr>
          <w:lang w:val="kk-KZ"/>
        </w:rPr>
        <w:t xml:space="preserve"> сынау тәсілі</w:t>
      </w:r>
      <w:r>
        <w:rPr>
          <w:lang w:val="kk-KZ"/>
        </w:rPr>
        <w:t xml:space="preserve"> </w:t>
      </w:r>
      <w:r w:rsidRPr="00D003A8">
        <w:rPr>
          <w:lang w:val="kk-KZ"/>
        </w:rPr>
        <w:t>-</w:t>
      </w:r>
      <w:r>
        <w:rPr>
          <w:lang w:val="kk-KZ"/>
        </w:rPr>
        <w:t xml:space="preserve"> </w:t>
      </w:r>
      <w:r w:rsidRPr="00D003A8">
        <w:rPr>
          <w:lang w:val="kk-KZ"/>
        </w:rPr>
        <w:t>герметикалық: техникалық су</w:t>
      </w:r>
      <w:r>
        <w:rPr>
          <w:lang w:val="kk-KZ"/>
        </w:rPr>
        <w:t>мен</w:t>
      </w:r>
      <w:r w:rsidRPr="00D003A8">
        <w:rPr>
          <w:lang w:val="kk-KZ"/>
        </w:rPr>
        <w:t xml:space="preserve"> қысыммен сығымдау – </w:t>
      </w:r>
      <w:r>
        <w:rPr>
          <w:lang w:val="kk-KZ"/>
        </w:rPr>
        <w:t>280</w:t>
      </w:r>
      <w:r w:rsidRPr="00D003A8">
        <w:rPr>
          <w:lang w:val="kk-KZ"/>
        </w:rPr>
        <w:t>атм</w:t>
      </w:r>
    </w:p>
    <w:p w14:paraId="2E7E1ECA" w14:textId="77777777" w:rsidR="00FA4F6A" w:rsidRPr="00D003A8" w:rsidRDefault="00FA4F6A" w:rsidP="00FA4F6A">
      <w:pPr>
        <w:pStyle w:val="af4"/>
        <w:jc w:val="both"/>
        <w:rPr>
          <w:lang w:val="kk-KZ"/>
        </w:rPr>
      </w:pPr>
      <w:r>
        <w:rPr>
          <w:rStyle w:val="ezkurwreuab5ozgtqnkl"/>
          <w:lang w:val="kk-KZ"/>
        </w:rPr>
        <w:lastRenderedPageBreak/>
        <w:t>7</w:t>
      </w:r>
      <w:r w:rsidRPr="00D003A8">
        <w:rPr>
          <w:rStyle w:val="ezkurwreuab5ozgtqnkl"/>
          <w:lang w:val="kk-KZ"/>
        </w:rPr>
        <w:t>.</w:t>
      </w:r>
      <w:r w:rsidRPr="00D003A8">
        <w:rPr>
          <w:lang w:val="kk-KZ"/>
        </w:rPr>
        <w:t xml:space="preserve"> </w:t>
      </w:r>
      <w:r w:rsidRPr="00D003A8">
        <w:rPr>
          <w:rStyle w:val="ezkurwreuab5ozgtqnkl"/>
          <w:lang w:val="kk-KZ"/>
        </w:rPr>
        <w:t>Игеру</w:t>
      </w:r>
      <w:r w:rsidRPr="00D003A8">
        <w:rPr>
          <w:lang w:val="kk-KZ"/>
        </w:rPr>
        <w:t xml:space="preserve"> </w:t>
      </w:r>
      <w:r w:rsidRPr="00D003A8">
        <w:rPr>
          <w:rStyle w:val="ezkurwreuab5ozgtqnkl"/>
          <w:lang w:val="kk-KZ"/>
        </w:rPr>
        <w:t>объектісі-КТ-I</w:t>
      </w:r>
      <w:r w:rsidRPr="00D003A8">
        <w:rPr>
          <w:lang w:val="kk-KZ"/>
        </w:rPr>
        <w:t xml:space="preserve"> </w:t>
      </w:r>
      <w:r w:rsidRPr="00D003A8">
        <w:rPr>
          <w:rStyle w:val="ezkurwreuab5ozgtqnkl"/>
          <w:lang w:val="kk-KZ"/>
        </w:rPr>
        <w:t>(</w:t>
      </w:r>
      <w:r>
        <w:rPr>
          <w:rStyle w:val="ezkurwreuab5ozgtqnkl"/>
          <w:lang w:val="kk-KZ"/>
        </w:rPr>
        <w:t xml:space="preserve">жоғарғы </w:t>
      </w:r>
      <w:r w:rsidRPr="00D003A8">
        <w:rPr>
          <w:rStyle w:val="ezkurwreuab5ozgtqnkl"/>
          <w:lang w:val="kk-KZ"/>
        </w:rPr>
        <w:t>карбон).</w:t>
      </w:r>
      <w:r w:rsidRPr="00D003A8">
        <w:rPr>
          <w:lang w:val="kk-KZ"/>
        </w:rPr>
        <w:t xml:space="preserve"> </w:t>
      </w:r>
    </w:p>
    <w:p w14:paraId="376FEB39" w14:textId="0C7D44C2" w:rsidR="00FA4F6A" w:rsidRDefault="00FA4F6A" w:rsidP="00FA4F6A">
      <w:pPr>
        <w:pStyle w:val="af4"/>
        <w:jc w:val="both"/>
        <w:rPr>
          <w:lang w:val="kk-KZ"/>
        </w:rPr>
      </w:pPr>
      <w:r>
        <w:rPr>
          <w:rStyle w:val="ezkurwreuab5ozgtqnkl"/>
          <w:lang w:val="kk-KZ"/>
        </w:rPr>
        <w:t xml:space="preserve">8. Жаспарлы перфорация аралығының қуаты – </w:t>
      </w:r>
      <w:r w:rsidR="00897D42">
        <w:rPr>
          <w:rStyle w:val="ezkurwreuab5ozgtqnkl"/>
          <w:lang w:val="kk-KZ"/>
        </w:rPr>
        <w:t>168,5</w:t>
      </w:r>
      <w:r>
        <w:rPr>
          <w:rStyle w:val="ezkurwreuab5ozgtqnkl"/>
          <w:lang w:val="kk-KZ"/>
        </w:rPr>
        <w:t>м</w:t>
      </w:r>
      <w:r w:rsidRPr="00D24F39">
        <w:rPr>
          <w:rStyle w:val="ezkurwreuab5ozgtqnkl"/>
          <w:lang w:val="kk-KZ"/>
        </w:rPr>
        <w:t>.</w:t>
      </w:r>
      <w:r w:rsidRPr="00D24F39">
        <w:rPr>
          <w:lang w:val="kk-KZ"/>
        </w:rPr>
        <w:t xml:space="preserve"> </w:t>
      </w:r>
    </w:p>
    <w:p w14:paraId="5B9FBA41" w14:textId="77777777" w:rsidR="00FA4F6A" w:rsidRPr="00D24F39" w:rsidRDefault="00FA4F6A" w:rsidP="00FA4F6A">
      <w:pPr>
        <w:pStyle w:val="af4"/>
        <w:jc w:val="both"/>
        <w:rPr>
          <w:lang w:val="kk-KZ"/>
        </w:rPr>
      </w:pPr>
      <w:r>
        <w:rPr>
          <w:lang w:val="kk-KZ"/>
        </w:rPr>
        <w:t>9. Ұңғыма көлемі – 63,6м</w:t>
      </w:r>
      <w:r>
        <w:rPr>
          <w:vertAlign w:val="superscript"/>
          <w:lang w:val="kk-KZ"/>
        </w:rPr>
        <w:t xml:space="preserve">3 </w:t>
      </w:r>
      <w:r>
        <w:rPr>
          <w:lang w:val="kk-KZ"/>
        </w:rPr>
        <w:t>(жасанды кенжар 3285м</w:t>
      </w:r>
    </w:p>
    <w:p w14:paraId="19B93392" w14:textId="77777777" w:rsidR="00FA4F6A" w:rsidRDefault="00FA4F6A" w:rsidP="00FA4F6A">
      <w:pPr>
        <w:pStyle w:val="af4"/>
        <w:jc w:val="both"/>
        <w:rPr>
          <w:lang w:val="kk-KZ"/>
        </w:rPr>
      </w:pPr>
      <w:r>
        <w:rPr>
          <w:rStyle w:val="ezkurwreuab5ozgtqnkl"/>
          <w:lang w:val="kk-KZ"/>
        </w:rPr>
        <w:t>10</w:t>
      </w:r>
      <w:r w:rsidRPr="00D24F39">
        <w:rPr>
          <w:rStyle w:val="ezkurwreuab5ozgtqnkl"/>
          <w:lang w:val="kk-KZ"/>
        </w:rPr>
        <w:t>.</w:t>
      </w:r>
      <w:r w:rsidRPr="00D24F39">
        <w:rPr>
          <w:lang w:val="kk-KZ"/>
        </w:rPr>
        <w:t xml:space="preserve"> </w:t>
      </w:r>
      <w:r w:rsidRPr="00D24F39">
        <w:rPr>
          <w:rStyle w:val="ezkurwreuab5ozgtqnkl"/>
          <w:lang w:val="kk-KZ"/>
        </w:rPr>
        <w:t>Күтілетін</w:t>
      </w:r>
      <w:r w:rsidRPr="00D24F39">
        <w:rPr>
          <w:lang w:val="kk-KZ"/>
        </w:rPr>
        <w:t xml:space="preserve"> </w:t>
      </w:r>
      <w:r w:rsidRPr="00D24F39">
        <w:rPr>
          <w:rStyle w:val="ezkurwreuab5ozgtqnkl"/>
          <w:lang w:val="kk-KZ"/>
        </w:rPr>
        <w:t>қабат</w:t>
      </w:r>
      <w:r w:rsidRPr="00D24F39">
        <w:rPr>
          <w:lang w:val="kk-KZ"/>
        </w:rPr>
        <w:t xml:space="preserve"> </w:t>
      </w:r>
      <w:r w:rsidRPr="00D24F39">
        <w:rPr>
          <w:rStyle w:val="ezkurwreuab5ozgtqnkl"/>
          <w:lang w:val="kk-KZ"/>
        </w:rPr>
        <w:t>қысымы</w:t>
      </w:r>
      <w:r>
        <w:rPr>
          <w:rStyle w:val="ezkurwreuab5ozgtqnkl"/>
          <w:lang w:val="kk-KZ"/>
        </w:rPr>
        <w:t xml:space="preserve"> 350 атм</w:t>
      </w:r>
    </w:p>
    <w:p w14:paraId="70FC275A" w14:textId="77777777" w:rsidR="00FA4F6A" w:rsidRDefault="00FA4F6A" w:rsidP="00FA4F6A">
      <w:pPr>
        <w:pStyle w:val="af4"/>
        <w:jc w:val="both"/>
        <w:rPr>
          <w:lang w:val="kk-KZ"/>
        </w:rPr>
      </w:pPr>
    </w:p>
    <w:p w14:paraId="147E9432" w14:textId="77777777" w:rsidR="00FA4F6A" w:rsidRPr="00D24F39" w:rsidRDefault="00FA4F6A" w:rsidP="00FA4F6A">
      <w:pPr>
        <w:pStyle w:val="af4"/>
        <w:jc w:val="both"/>
        <w:rPr>
          <w:b/>
          <w:bCs/>
          <w:lang w:val="kk-KZ"/>
        </w:rPr>
      </w:pPr>
      <w:r w:rsidRPr="00D24F39">
        <w:rPr>
          <w:b/>
          <w:bCs/>
          <w:lang w:val="kk-KZ"/>
        </w:rPr>
        <w:t>Ұңғыма конструкциясы</w:t>
      </w:r>
    </w:p>
    <w:p w14:paraId="5707F63D" w14:textId="77777777" w:rsidR="00FA4F6A" w:rsidRPr="00671B7D" w:rsidRDefault="00FA4F6A" w:rsidP="00FA4F6A">
      <w:pPr>
        <w:pStyle w:val="af4"/>
        <w:jc w:val="center"/>
        <w:rPr>
          <w:lang w:val="kk-KZ"/>
        </w:rPr>
      </w:pPr>
      <w:r w:rsidRPr="00D24F39">
        <w:rPr>
          <w:lang w:val="kk-KZ"/>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3"/>
        <w:gridCol w:w="2235"/>
        <w:gridCol w:w="1984"/>
        <w:gridCol w:w="2126"/>
      </w:tblGrid>
      <w:tr w:rsidR="00FA4F6A" w:rsidRPr="004820C2" w14:paraId="24C8E517" w14:textId="77777777" w:rsidTr="00E32081">
        <w:trPr>
          <w:trHeight w:val="708"/>
          <w:jc w:val="right"/>
        </w:trPr>
        <w:tc>
          <w:tcPr>
            <w:tcW w:w="3593" w:type="dxa"/>
            <w:vAlign w:val="center"/>
          </w:tcPr>
          <w:p w14:paraId="677E6537" w14:textId="77777777" w:rsidR="00FA4F6A" w:rsidRPr="004820C2" w:rsidRDefault="00FA4F6A" w:rsidP="00E32081">
            <w:pPr>
              <w:overflowPunct w:val="0"/>
              <w:autoSpaceDE w:val="0"/>
              <w:autoSpaceDN w:val="0"/>
              <w:adjustRightInd w:val="0"/>
              <w:jc w:val="center"/>
              <w:textAlignment w:val="baseline"/>
              <w:rPr>
                <w:b/>
                <w:bCs/>
              </w:rPr>
            </w:pPr>
            <w:proofErr w:type="spellStart"/>
            <w:r>
              <w:rPr>
                <w:b/>
                <w:bCs/>
              </w:rPr>
              <w:t>Атауы</w:t>
            </w:r>
            <w:proofErr w:type="spellEnd"/>
          </w:p>
        </w:tc>
        <w:tc>
          <w:tcPr>
            <w:tcW w:w="2235" w:type="dxa"/>
            <w:vAlign w:val="center"/>
          </w:tcPr>
          <w:p w14:paraId="76FDCDC3"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Диаметр, мм (в дюймах)</w:t>
            </w:r>
          </w:p>
        </w:tc>
        <w:tc>
          <w:tcPr>
            <w:tcW w:w="1984" w:type="dxa"/>
            <w:vAlign w:val="center"/>
          </w:tcPr>
          <w:p w14:paraId="01CBA96E" w14:textId="77777777" w:rsidR="00FA4F6A" w:rsidRPr="003222DA" w:rsidRDefault="00FA4F6A" w:rsidP="00E32081">
            <w:pPr>
              <w:overflowPunct w:val="0"/>
              <w:autoSpaceDE w:val="0"/>
              <w:autoSpaceDN w:val="0"/>
              <w:adjustRightInd w:val="0"/>
              <w:jc w:val="center"/>
              <w:textAlignment w:val="baseline"/>
              <w:rPr>
                <w:b/>
                <w:bCs/>
              </w:rPr>
            </w:pPr>
            <w:proofErr w:type="spellStart"/>
            <w:r>
              <w:rPr>
                <w:rStyle w:val="ezkurwreuab5ozgtqnkl"/>
                <w:b/>
                <w:bCs/>
              </w:rPr>
              <w:t>Т</w:t>
            </w:r>
            <w:r w:rsidRPr="003222DA">
              <w:rPr>
                <w:rStyle w:val="ezkurwreuab5ozgtqnkl"/>
                <w:b/>
                <w:bCs/>
              </w:rPr>
              <w:t>үсу</w:t>
            </w:r>
            <w:proofErr w:type="spellEnd"/>
            <w:r w:rsidRPr="003222DA">
              <w:rPr>
                <w:b/>
                <w:bCs/>
              </w:rPr>
              <w:t xml:space="preserve"> </w:t>
            </w:r>
            <w:proofErr w:type="spellStart"/>
            <w:r w:rsidRPr="003222DA">
              <w:rPr>
                <w:rStyle w:val="ezkurwreuab5ozgtqnkl"/>
                <w:b/>
                <w:bCs/>
              </w:rPr>
              <w:t>тереңдігі</w:t>
            </w:r>
            <w:proofErr w:type="spellEnd"/>
            <w:r w:rsidRPr="003222DA">
              <w:rPr>
                <w:b/>
                <w:bCs/>
              </w:rPr>
              <w:t>, м</w:t>
            </w:r>
          </w:p>
        </w:tc>
        <w:tc>
          <w:tcPr>
            <w:tcW w:w="2126" w:type="dxa"/>
            <w:vAlign w:val="center"/>
          </w:tcPr>
          <w:p w14:paraId="7D2F9089" w14:textId="77777777" w:rsidR="00FA4F6A" w:rsidRPr="003222DA" w:rsidRDefault="00FA4F6A" w:rsidP="00E32081">
            <w:pPr>
              <w:overflowPunct w:val="0"/>
              <w:autoSpaceDE w:val="0"/>
              <w:autoSpaceDN w:val="0"/>
              <w:adjustRightInd w:val="0"/>
              <w:jc w:val="center"/>
              <w:textAlignment w:val="baseline"/>
              <w:rPr>
                <w:b/>
                <w:bCs/>
              </w:rPr>
            </w:pPr>
            <w:proofErr w:type="spellStart"/>
            <w:r w:rsidRPr="003222DA">
              <w:rPr>
                <w:rStyle w:val="ezkurwreuab5ozgtqnkl"/>
                <w:b/>
                <w:bCs/>
              </w:rPr>
              <w:t>Цементті</w:t>
            </w:r>
            <w:proofErr w:type="spellEnd"/>
            <w:r w:rsidRPr="003222DA">
              <w:rPr>
                <w:b/>
                <w:bCs/>
              </w:rPr>
              <w:t xml:space="preserve"> </w:t>
            </w:r>
            <w:proofErr w:type="spellStart"/>
            <w:r w:rsidRPr="003222DA">
              <w:rPr>
                <w:rStyle w:val="ezkurwreuab5ozgtqnkl"/>
                <w:b/>
                <w:bCs/>
              </w:rPr>
              <w:t>көтеру</w:t>
            </w:r>
            <w:proofErr w:type="spellEnd"/>
            <w:r w:rsidRPr="003222DA">
              <w:rPr>
                <w:b/>
                <w:bCs/>
              </w:rPr>
              <w:t xml:space="preserve"> </w:t>
            </w:r>
            <w:proofErr w:type="spellStart"/>
            <w:r w:rsidRPr="003222DA">
              <w:rPr>
                <w:rStyle w:val="ezkurwreuab5ozgtqnkl"/>
                <w:b/>
                <w:bCs/>
              </w:rPr>
              <w:t>биіктігі</w:t>
            </w:r>
            <w:proofErr w:type="spellEnd"/>
          </w:p>
        </w:tc>
      </w:tr>
      <w:tr w:rsidR="00FA4F6A" w:rsidRPr="004820C2" w14:paraId="658F9CCD" w14:textId="77777777" w:rsidTr="00E32081">
        <w:trPr>
          <w:jc w:val="right"/>
        </w:trPr>
        <w:tc>
          <w:tcPr>
            <w:tcW w:w="3593" w:type="dxa"/>
          </w:tcPr>
          <w:p w14:paraId="4A095D93"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1</w:t>
            </w:r>
          </w:p>
        </w:tc>
        <w:tc>
          <w:tcPr>
            <w:tcW w:w="2235" w:type="dxa"/>
          </w:tcPr>
          <w:p w14:paraId="6457AF69"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2</w:t>
            </w:r>
          </w:p>
        </w:tc>
        <w:tc>
          <w:tcPr>
            <w:tcW w:w="1984" w:type="dxa"/>
          </w:tcPr>
          <w:p w14:paraId="12F13546"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3</w:t>
            </w:r>
          </w:p>
        </w:tc>
        <w:tc>
          <w:tcPr>
            <w:tcW w:w="2126" w:type="dxa"/>
          </w:tcPr>
          <w:p w14:paraId="4A958802"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4</w:t>
            </w:r>
          </w:p>
        </w:tc>
      </w:tr>
      <w:tr w:rsidR="00FA4F6A" w:rsidRPr="004820C2" w14:paraId="43691577" w14:textId="77777777" w:rsidTr="00E32081">
        <w:trPr>
          <w:jc w:val="right"/>
        </w:trPr>
        <w:tc>
          <w:tcPr>
            <w:tcW w:w="3593" w:type="dxa"/>
          </w:tcPr>
          <w:p w14:paraId="517F49C6" w14:textId="77777777" w:rsidR="00FA4F6A" w:rsidRPr="00F364B7" w:rsidRDefault="00FA4F6A" w:rsidP="00E32081">
            <w:pPr>
              <w:overflowPunct w:val="0"/>
              <w:autoSpaceDE w:val="0"/>
              <w:autoSpaceDN w:val="0"/>
              <w:adjustRightInd w:val="0"/>
              <w:jc w:val="center"/>
              <w:textAlignment w:val="baseline"/>
              <w:rPr>
                <w:bCs/>
                <w:lang w:val="kk-KZ"/>
              </w:rPr>
            </w:pPr>
            <w:r>
              <w:rPr>
                <w:bCs/>
                <w:lang w:val="kk-KZ"/>
              </w:rPr>
              <w:t>Бағыттаушы</w:t>
            </w:r>
          </w:p>
        </w:tc>
        <w:tc>
          <w:tcPr>
            <w:tcW w:w="2235" w:type="dxa"/>
          </w:tcPr>
          <w:p w14:paraId="1B3E20F3" w14:textId="77777777" w:rsidR="00FA4F6A" w:rsidRPr="004820C2" w:rsidRDefault="00FA4F6A" w:rsidP="00E32081">
            <w:pPr>
              <w:overflowPunct w:val="0"/>
              <w:autoSpaceDE w:val="0"/>
              <w:autoSpaceDN w:val="0"/>
              <w:adjustRightInd w:val="0"/>
              <w:jc w:val="center"/>
              <w:textAlignment w:val="baseline"/>
              <w:rPr>
                <w:bCs/>
              </w:rPr>
            </w:pPr>
            <w:r w:rsidRPr="004820C2">
              <w:rPr>
                <w:bCs/>
              </w:rPr>
              <w:t>508,0 (20”)</w:t>
            </w:r>
          </w:p>
        </w:tc>
        <w:tc>
          <w:tcPr>
            <w:tcW w:w="1984" w:type="dxa"/>
          </w:tcPr>
          <w:p w14:paraId="3982D2F5" w14:textId="77777777" w:rsidR="00FA4F6A" w:rsidRPr="004820C2" w:rsidRDefault="00FA4F6A" w:rsidP="00E32081">
            <w:pPr>
              <w:overflowPunct w:val="0"/>
              <w:autoSpaceDE w:val="0"/>
              <w:autoSpaceDN w:val="0"/>
              <w:adjustRightInd w:val="0"/>
              <w:jc w:val="center"/>
              <w:textAlignment w:val="baseline"/>
              <w:rPr>
                <w:bCs/>
                <w:lang w:val="en-US"/>
              </w:rPr>
            </w:pPr>
            <w:proofErr w:type="gramStart"/>
            <w:r w:rsidRPr="00C454CD">
              <w:rPr>
                <w:bCs/>
              </w:rPr>
              <w:t>0-300</w:t>
            </w:r>
            <w:proofErr w:type="gramEnd"/>
            <w:r w:rsidRPr="00C454CD">
              <w:rPr>
                <w:bCs/>
              </w:rPr>
              <w:t>,19м</w:t>
            </w:r>
          </w:p>
        </w:tc>
        <w:tc>
          <w:tcPr>
            <w:tcW w:w="2126" w:type="dxa"/>
          </w:tcPr>
          <w:p w14:paraId="6AE3E22F" w14:textId="77777777" w:rsidR="00FA4F6A" w:rsidRPr="004820C2" w:rsidRDefault="00FA4F6A" w:rsidP="00E32081">
            <w:pPr>
              <w:overflowPunct w:val="0"/>
              <w:autoSpaceDE w:val="0"/>
              <w:autoSpaceDN w:val="0"/>
              <w:adjustRightInd w:val="0"/>
              <w:jc w:val="center"/>
              <w:textAlignment w:val="baseline"/>
              <w:rPr>
                <w:bCs/>
              </w:rPr>
            </w:pPr>
            <w:r w:rsidRPr="00D852CB">
              <w:rPr>
                <w:bCs/>
              </w:rPr>
              <w:t>До устья</w:t>
            </w:r>
          </w:p>
        </w:tc>
      </w:tr>
      <w:tr w:rsidR="00FA4F6A" w:rsidRPr="004820C2" w14:paraId="2E0C767A" w14:textId="77777777" w:rsidTr="00E32081">
        <w:trPr>
          <w:jc w:val="right"/>
        </w:trPr>
        <w:tc>
          <w:tcPr>
            <w:tcW w:w="3593" w:type="dxa"/>
          </w:tcPr>
          <w:p w14:paraId="316961C1" w14:textId="77777777" w:rsidR="00FA4F6A" w:rsidRPr="004820C2" w:rsidRDefault="00FA4F6A" w:rsidP="00E32081">
            <w:pPr>
              <w:overflowPunct w:val="0"/>
              <w:autoSpaceDE w:val="0"/>
              <w:autoSpaceDN w:val="0"/>
              <w:adjustRightInd w:val="0"/>
              <w:jc w:val="center"/>
              <w:textAlignment w:val="baseline"/>
              <w:rPr>
                <w:bCs/>
              </w:rPr>
            </w:pPr>
            <w:r w:rsidRPr="004820C2">
              <w:rPr>
                <w:bCs/>
              </w:rPr>
              <w:t>Кондуктор</w:t>
            </w:r>
          </w:p>
        </w:tc>
        <w:tc>
          <w:tcPr>
            <w:tcW w:w="2235" w:type="dxa"/>
          </w:tcPr>
          <w:p w14:paraId="32D7F5B1" w14:textId="77777777" w:rsidR="00FA4F6A" w:rsidRPr="004820C2" w:rsidRDefault="00FA4F6A" w:rsidP="00E32081">
            <w:pPr>
              <w:overflowPunct w:val="0"/>
              <w:autoSpaceDE w:val="0"/>
              <w:autoSpaceDN w:val="0"/>
              <w:adjustRightInd w:val="0"/>
              <w:jc w:val="center"/>
              <w:textAlignment w:val="baseline"/>
              <w:rPr>
                <w:bCs/>
                <w:lang w:val="en-US"/>
              </w:rPr>
            </w:pPr>
            <w:r w:rsidRPr="004820C2">
              <w:rPr>
                <w:bCs/>
                <w:lang w:val="en-US"/>
              </w:rPr>
              <w:t>339,7 (13” 3/8)</w:t>
            </w:r>
          </w:p>
        </w:tc>
        <w:tc>
          <w:tcPr>
            <w:tcW w:w="1984" w:type="dxa"/>
          </w:tcPr>
          <w:p w14:paraId="21F95335" w14:textId="77777777" w:rsidR="00FA4F6A" w:rsidRPr="004820C2" w:rsidRDefault="00FA4F6A" w:rsidP="00E32081">
            <w:pPr>
              <w:overflowPunct w:val="0"/>
              <w:autoSpaceDE w:val="0"/>
              <w:autoSpaceDN w:val="0"/>
              <w:adjustRightInd w:val="0"/>
              <w:jc w:val="center"/>
              <w:textAlignment w:val="baseline"/>
              <w:rPr>
                <w:bCs/>
                <w:lang w:val="en-US"/>
              </w:rPr>
            </w:pPr>
            <w:r w:rsidRPr="00C454CD">
              <w:rPr>
                <w:bCs/>
              </w:rPr>
              <w:t>0-1224м</w:t>
            </w:r>
          </w:p>
        </w:tc>
        <w:tc>
          <w:tcPr>
            <w:tcW w:w="2126" w:type="dxa"/>
          </w:tcPr>
          <w:p w14:paraId="74F9CBCD" w14:textId="77777777" w:rsidR="00FA4F6A" w:rsidRPr="004820C2" w:rsidRDefault="00FA4F6A" w:rsidP="00E32081">
            <w:pPr>
              <w:overflowPunct w:val="0"/>
              <w:autoSpaceDE w:val="0"/>
              <w:autoSpaceDN w:val="0"/>
              <w:adjustRightInd w:val="0"/>
              <w:jc w:val="center"/>
              <w:textAlignment w:val="baseline"/>
              <w:rPr>
                <w:bCs/>
              </w:rPr>
            </w:pPr>
            <w:r w:rsidRPr="00D852CB">
              <w:rPr>
                <w:bCs/>
              </w:rPr>
              <w:t>До устья</w:t>
            </w:r>
          </w:p>
        </w:tc>
      </w:tr>
      <w:tr w:rsidR="00FA4F6A" w:rsidRPr="004820C2" w14:paraId="6B9F54F9" w14:textId="77777777" w:rsidTr="00E32081">
        <w:trPr>
          <w:jc w:val="right"/>
        </w:trPr>
        <w:tc>
          <w:tcPr>
            <w:tcW w:w="3593" w:type="dxa"/>
          </w:tcPr>
          <w:p w14:paraId="2F29FBAA" w14:textId="77777777" w:rsidR="00FA4F6A" w:rsidRPr="00F364B7" w:rsidRDefault="00FA4F6A" w:rsidP="00E32081">
            <w:pPr>
              <w:overflowPunct w:val="0"/>
              <w:autoSpaceDE w:val="0"/>
              <w:autoSpaceDN w:val="0"/>
              <w:adjustRightInd w:val="0"/>
              <w:jc w:val="center"/>
              <w:textAlignment w:val="baseline"/>
              <w:rPr>
                <w:bCs/>
                <w:lang w:val="kk-KZ"/>
              </w:rPr>
            </w:pPr>
            <w:r>
              <w:rPr>
                <w:bCs/>
                <w:lang w:val="kk-KZ"/>
              </w:rPr>
              <w:t xml:space="preserve">Аралық баған </w:t>
            </w:r>
          </w:p>
        </w:tc>
        <w:tc>
          <w:tcPr>
            <w:tcW w:w="2235" w:type="dxa"/>
          </w:tcPr>
          <w:p w14:paraId="78A87E53" w14:textId="77777777" w:rsidR="00FA4F6A" w:rsidRPr="004820C2" w:rsidRDefault="00FA4F6A" w:rsidP="00E32081">
            <w:pPr>
              <w:overflowPunct w:val="0"/>
              <w:autoSpaceDE w:val="0"/>
              <w:autoSpaceDN w:val="0"/>
              <w:adjustRightInd w:val="0"/>
              <w:jc w:val="center"/>
              <w:textAlignment w:val="baseline"/>
              <w:rPr>
                <w:bCs/>
                <w:lang w:val="en-US"/>
              </w:rPr>
            </w:pPr>
            <w:r w:rsidRPr="004820C2">
              <w:rPr>
                <w:bCs/>
                <w:lang w:val="en-US"/>
              </w:rPr>
              <w:t>244,5</w:t>
            </w:r>
            <w:r w:rsidRPr="004820C2">
              <w:rPr>
                <w:bCs/>
              </w:rPr>
              <w:t xml:space="preserve"> </w:t>
            </w:r>
            <w:r w:rsidRPr="004820C2">
              <w:rPr>
                <w:bCs/>
                <w:lang w:val="en-US"/>
              </w:rPr>
              <w:t>(9” 5/8)</w:t>
            </w:r>
          </w:p>
        </w:tc>
        <w:tc>
          <w:tcPr>
            <w:tcW w:w="1984" w:type="dxa"/>
          </w:tcPr>
          <w:p w14:paraId="7303209F" w14:textId="77777777" w:rsidR="00FA4F6A" w:rsidRPr="004820C2" w:rsidRDefault="00FA4F6A" w:rsidP="00E32081">
            <w:pPr>
              <w:overflowPunct w:val="0"/>
              <w:autoSpaceDE w:val="0"/>
              <w:autoSpaceDN w:val="0"/>
              <w:adjustRightInd w:val="0"/>
              <w:jc w:val="center"/>
              <w:textAlignment w:val="baseline"/>
              <w:rPr>
                <w:bCs/>
                <w:lang w:val="en-US"/>
              </w:rPr>
            </w:pPr>
            <w:proofErr w:type="gramStart"/>
            <w:r w:rsidRPr="00C454CD">
              <w:rPr>
                <w:bCs/>
              </w:rPr>
              <w:t>0-2893</w:t>
            </w:r>
            <w:proofErr w:type="gramEnd"/>
            <w:r w:rsidRPr="00C454CD">
              <w:rPr>
                <w:bCs/>
              </w:rPr>
              <w:t>,18м</w:t>
            </w:r>
          </w:p>
        </w:tc>
        <w:tc>
          <w:tcPr>
            <w:tcW w:w="2126" w:type="dxa"/>
          </w:tcPr>
          <w:p w14:paraId="5A07784F" w14:textId="77777777" w:rsidR="00FA4F6A" w:rsidRPr="004820C2" w:rsidRDefault="00FA4F6A" w:rsidP="00E32081">
            <w:pPr>
              <w:overflowPunct w:val="0"/>
              <w:autoSpaceDE w:val="0"/>
              <w:autoSpaceDN w:val="0"/>
              <w:adjustRightInd w:val="0"/>
              <w:jc w:val="center"/>
              <w:textAlignment w:val="baseline"/>
              <w:rPr>
                <w:bCs/>
              </w:rPr>
            </w:pPr>
            <w:r w:rsidRPr="00D852CB">
              <w:rPr>
                <w:bCs/>
              </w:rPr>
              <w:t>До устья</w:t>
            </w:r>
          </w:p>
        </w:tc>
      </w:tr>
      <w:tr w:rsidR="00FA4F6A" w:rsidRPr="004820C2" w14:paraId="4332D73B" w14:textId="77777777" w:rsidTr="00E32081">
        <w:trPr>
          <w:trHeight w:val="279"/>
          <w:jc w:val="right"/>
        </w:trPr>
        <w:tc>
          <w:tcPr>
            <w:tcW w:w="3593" w:type="dxa"/>
          </w:tcPr>
          <w:p w14:paraId="5A8BD256" w14:textId="77777777" w:rsidR="00FA4F6A" w:rsidRPr="00F364B7" w:rsidRDefault="00FA4F6A" w:rsidP="00E32081">
            <w:pPr>
              <w:overflowPunct w:val="0"/>
              <w:autoSpaceDE w:val="0"/>
              <w:autoSpaceDN w:val="0"/>
              <w:adjustRightInd w:val="0"/>
              <w:jc w:val="center"/>
              <w:textAlignment w:val="baseline"/>
              <w:rPr>
                <w:bCs/>
                <w:lang w:val="kk-KZ"/>
              </w:rPr>
            </w:pPr>
            <w:r>
              <w:rPr>
                <w:bCs/>
                <w:lang w:val="kk-KZ"/>
              </w:rPr>
              <w:t>Пайдалану бағаны</w:t>
            </w:r>
          </w:p>
        </w:tc>
        <w:tc>
          <w:tcPr>
            <w:tcW w:w="2235" w:type="dxa"/>
          </w:tcPr>
          <w:p w14:paraId="41110D13" w14:textId="77777777" w:rsidR="00FA4F6A" w:rsidRPr="004820C2" w:rsidRDefault="00FA4F6A" w:rsidP="00E32081">
            <w:pPr>
              <w:overflowPunct w:val="0"/>
              <w:autoSpaceDE w:val="0"/>
              <w:autoSpaceDN w:val="0"/>
              <w:adjustRightInd w:val="0"/>
              <w:jc w:val="center"/>
              <w:textAlignment w:val="baseline"/>
              <w:rPr>
                <w:bCs/>
                <w:lang w:val="en-US"/>
              </w:rPr>
            </w:pPr>
            <w:r w:rsidRPr="004820C2">
              <w:rPr>
                <w:bCs/>
                <w:lang w:val="en-US"/>
              </w:rPr>
              <w:t>177,8 (7”)</w:t>
            </w:r>
          </w:p>
        </w:tc>
        <w:tc>
          <w:tcPr>
            <w:tcW w:w="1984" w:type="dxa"/>
          </w:tcPr>
          <w:p w14:paraId="462F77F4" w14:textId="77777777" w:rsidR="00FA4F6A" w:rsidRPr="004820C2" w:rsidRDefault="00FA4F6A" w:rsidP="00E32081">
            <w:pPr>
              <w:overflowPunct w:val="0"/>
              <w:autoSpaceDE w:val="0"/>
              <w:autoSpaceDN w:val="0"/>
              <w:adjustRightInd w:val="0"/>
              <w:jc w:val="center"/>
              <w:textAlignment w:val="baseline"/>
              <w:rPr>
                <w:bCs/>
                <w:lang w:val="en-US"/>
              </w:rPr>
            </w:pPr>
            <w:r w:rsidRPr="00C454CD">
              <w:rPr>
                <w:bCs/>
              </w:rPr>
              <w:t>0-3296м</w:t>
            </w:r>
          </w:p>
        </w:tc>
        <w:tc>
          <w:tcPr>
            <w:tcW w:w="2126" w:type="dxa"/>
          </w:tcPr>
          <w:p w14:paraId="2619B49E" w14:textId="77777777" w:rsidR="00FA4F6A" w:rsidRPr="004820C2" w:rsidRDefault="00FA4F6A" w:rsidP="00E32081">
            <w:pPr>
              <w:overflowPunct w:val="0"/>
              <w:autoSpaceDE w:val="0"/>
              <w:autoSpaceDN w:val="0"/>
              <w:adjustRightInd w:val="0"/>
              <w:jc w:val="center"/>
              <w:textAlignment w:val="baseline"/>
              <w:rPr>
                <w:bCs/>
              </w:rPr>
            </w:pPr>
            <w:r w:rsidRPr="00D852CB">
              <w:rPr>
                <w:bCs/>
              </w:rPr>
              <w:t>До устья</w:t>
            </w:r>
          </w:p>
        </w:tc>
      </w:tr>
    </w:tbl>
    <w:p w14:paraId="1077D75D" w14:textId="77777777" w:rsidR="00FA4F6A" w:rsidRPr="004820C2" w:rsidRDefault="00FA4F6A" w:rsidP="00FA4F6A">
      <w:pPr>
        <w:jc w:val="right"/>
      </w:pPr>
    </w:p>
    <w:p w14:paraId="608DD7F6" w14:textId="77777777" w:rsidR="00FA4F6A" w:rsidRPr="004820C2" w:rsidRDefault="00FA4F6A" w:rsidP="00FA4F6A">
      <w:pPr>
        <w:jc w:val="right"/>
      </w:pPr>
    </w:p>
    <w:p w14:paraId="3CA2D5A7" w14:textId="77777777" w:rsidR="00FA4F6A" w:rsidRPr="00001405" w:rsidRDefault="00FA4F6A" w:rsidP="00FA4F6A">
      <w:pPr>
        <w:pStyle w:val="af4"/>
        <w:numPr>
          <w:ilvl w:val="0"/>
          <w:numId w:val="21"/>
        </w:numPr>
        <w:contextualSpacing/>
        <w:jc w:val="both"/>
      </w:pPr>
      <w:proofErr w:type="spellStart"/>
      <w:r w:rsidRPr="00001405">
        <w:rPr>
          <w:rStyle w:val="ezkurwreuab5ozgtqnkl"/>
        </w:rPr>
        <w:t>Сағалық</w:t>
      </w:r>
      <w:proofErr w:type="spellEnd"/>
      <w:r w:rsidRPr="00001405">
        <w:t xml:space="preserve"> </w:t>
      </w:r>
      <w:proofErr w:type="spellStart"/>
      <w:r w:rsidRPr="00001405">
        <w:rPr>
          <w:rStyle w:val="ezkurwreuab5ozgtqnkl"/>
        </w:rPr>
        <w:t>жабдық</w:t>
      </w:r>
      <w:proofErr w:type="spellEnd"/>
      <w:r w:rsidRPr="00001405">
        <w:t xml:space="preserve"> </w:t>
      </w:r>
      <w:r w:rsidRPr="00001405">
        <w:rPr>
          <w:rStyle w:val="ezkurwreuab5ozgtqnkl"/>
        </w:rPr>
        <w:t>(</w:t>
      </w:r>
      <w:proofErr w:type="spellStart"/>
      <w:r w:rsidRPr="00001405">
        <w:rPr>
          <w:rStyle w:val="ezkurwreuab5ozgtqnkl"/>
        </w:rPr>
        <w:t>таңбалар</w:t>
      </w:r>
      <w:proofErr w:type="spellEnd"/>
      <w:r w:rsidRPr="00001405">
        <w:t xml:space="preserve"> </w:t>
      </w:r>
      <w:proofErr w:type="spellStart"/>
      <w:r w:rsidRPr="00001405">
        <w:rPr>
          <w:rStyle w:val="ezkurwreuab5ozgtqnkl"/>
        </w:rPr>
        <w:t>сертификаттарға</w:t>
      </w:r>
      <w:proofErr w:type="spellEnd"/>
      <w:r w:rsidRPr="00001405">
        <w:t xml:space="preserve"> </w:t>
      </w:r>
      <w:proofErr w:type="spellStart"/>
      <w:r w:rsidRPr="00001405">
        <w:rPr>
          <w:rStyle w:val="ezkurwreuab5ozgtqnkl"/>
        </w:rPr>
        <w:t>сәйкес</w:t>
      </w:r>
      <w:proofErr w:type="spellEnd"/>
      <w:r w:rsidRPr="00001405">
        <w:t xml:space="preserve"> </w:t>
      </w:r>
      <w:proofErr w:type="spellStart"/>
      <w:r w:rsidRPr="00001405">
        <w:rPr>
          <w:rStyle w:val="ezkurwreuab5ozgtqnkl"/>
        </w:rPr>
        <w:t>көрсетілген</w:t>
      </w:r>
      <w:proofErr w:type="spellEnd"/>
      <w:r w:rsidRPr="00001405">
        <w:rPr>
          <w:rStyle w:val="ezkurwreuab5ozgtqnkl"/>
        </w:rPr>
        <w:t>)</w:t>
      </w:r>
      <w:r w:rsidRPr="00001405">
        <w:t xml:space="preserve">: </w:t>
      </w:r>
    </w:p>
    <w:p w14:paraId="4DEB46FA" w14:textId="77777777" w:rsidR="00FA4F6A" w:rsidRPr="0045308D" w:rsidRDefault="00FA4F6A" w:rsidP="00FA4F6A">
      <w:pPr>
        <w:ind w:left="720"/>
        <w:rPr>
          <w:bCs/>
        </w:rPr>
      </w:pPr>
      <w:r>
        <w:rPr>
          <w:bCs/>
          <w:lang w:val="kk-KZ"/>
        </w:rPr>
        <w:t>1)Баған басы</w:t>
      </w:r>
      <w:r w:rsidRPr="0045308D">
        <w:rPr>
          <w:bCs/>
        </w:rPr>
        <w:t>:</w:t>
      </w:r>
    </w:p>
    <w:p w14:paraId="560EC075" w14:textId="77777777" w:rsidR="00FA4F6A" w:rsidRPr="00C454CD" w:rsidRDefault="00FA4F6A" w:rsidP="00FA4F6A">
      <w:pPr>
        <w:rPr>
          <w:bCs/>
        </w:rPr>
      </w:pPr>
      <w:r w:rsidRPr="00C454CD">
        <w:rPr>
          <w:bCs/>
        </w:rPr>
        <w:t xml:space="preserve">– </w:t>
      </w:r>
      <w:proofErr w:type="gramStart"/>
      <w:r w:rsidRPr="00C454CD">
        <w:rPr>
          <w:bCs/>
        </w:rPr>
        <w:t>секция</w:t>
      </w:r>
      <w:proofErr w:type="gramEnd"/>
      <w:r w:rsidRPr="00C454CD">
        <w:rPr>
          <w:bCs/>
        </w:rPr>
        <w:t xml:space="preserve"> А: </w:t>
      </w:r>
      <w:r w:rsidRPr="00C454CD">
        <w:rPr>
          <w:bCs/>
          <w:lang w:val="en-US"/>
        </w:rPr>
        <w:t>TF</w:t>
      </w:r>
      <w:r w:rsidRPr="00C454CD">
        <w:rPr>
          <w:bCs/>
        </w:rPr>
        <w:t xml:space="preserve"> 70</w:t>
      </w:r>
      <w:r w:rsidRPr="00C454CD">
        <w:rPr>
          <w:bCs/>
          <w:lang w:val="en-US"/>
        </w:rPr>
        <w:t>A</w:t>
      </w:r>
      <w:r w:rsidRPr="00C454CD">
        <w:rPr>
          <w:bCs/>
        </w:rPr>
        <w:t>-01</w:t>
      </w:r>
      <w:r w:rsidRPr="00C454CD">
        <w:rPr>
          <w:bCs/>
          <w:lang w:val="en-US"/>
        </w:rPr>
        <w:t>C</w:t>
      </w:r>
      <w:r w:rsidRPr="00C454CD">
        <w:rPr>
          <w:bCs/>
        </w:rPr>
        <w:t xml:space="preserve"> 5000</w:t>
      </w:r>
      <w:r w:rsidRPr="00C454CD">
        <w:rPr>
          <w:bCs/>
          <w:lang w:val="en-US"/>
        </w:rPr>
        <w:t>psi</w:t>
      </w:r>
    </w:p>
    <w:p w14:paraId="0EFA27F7" w14:textId="77777777" w:rsidR="00FA4F6A" w:rsidRPr="00C454CD" w:rsidRDefault="00FA4F6A" w:rsidP="00FA4F6A">
      <w:pPr>
        <w:jc w:val="both"/>
        <w:rPr>
          <w:bCs/>
        </w:rPr>
      </w:pPr>
      <w:r w:rsidRPr="00C454CD">
        <w:rPr>
          <w:bCs/>
        </w:rPr>
        <w:t xml:space="preserve">– секция B: </w:t>
      </w:r>
      <w:r w:rsidRPr="00C454CD">
        <w:rPr>
          <w:bCs/>
          <w:lang w:val="en-US"/>
        </w:rPr>
        <w:t>TF</w:t>
      </w:r>
      <w:r w:rsidRPr="00C454CD">
        <w:rPr>
          <w:bCs/>
        </w:rPr>
        <w:t xml:space="preserve"> </w:t>
      </w:r>
      <w:proofErr w:type="gramStart"/>
      <w:r w:rsidRPr="00C454CD">
        <w:rPr>
          <w:bCs/>
        </w:rPr>
        <w:t>70-10</w:t>
      </w:r>
      <w:proofErr w:type="gramEnd"/>
      <w:r w:rsidRPr="00C454CD">
        <w:rPr>
          <w:bCs/>
        </w:rPr>
        <w:t xml:space="preserve"> 5000-10000</w:t>
      </w:r>
      <w:r w:rsidRPr="00C454CD">
        <w:rPr>
          <w:bCs/>
          <w:lang w:val="en-US"/>
        </w:rPr>
        <w:t>psi</w:t>
      </w:r>
    </w:p>
    <w:p w14:paraId="2DDBF1F1" w14:textId="77777777" w:rsidR="00FA4F6A" w:rsidRPr="009C0FD7" w:rsidRDefault="00FA4F6A" w:rsidP="00FA4F6A">
      <w:pPr>
        <w:jc w:val="both"/>
        <w:rPr>
          <w:bCs/>
          <w:lang w:val="kk-KZ"/>
        </w:rPr>
      </w:pPr>
      <w:r>
        <w:rPr>
          <w:bCs/>
          <w:lang w:val="kk-KZ"/>
        </w:rPr>
        <w:t xml:space="preserve">             </w:t>
      </w:r>
      <w:r w:rsidRPr="009C0FD7">
        <w:rPr>
          <w:bCs/>
          <w:lang w:val="kk-KZ"/>
        </w:rPr>
        <w:t xml:space="preserve">2) </w:t>
      </w:r>
      <w:r>
        <w:rPr>
          <w:bCs/>
          <w:lang w:val="kk-KZ"/>
        </w:rPr>
        <w:t>Құбыр басы</w:t>
      </w:r>
      <w:r w:rsidRPr="009C0FD7">
        <w:rPr>
          <w:bCs/>
          <w:lang w:val="kk-KZ"/>
        </w:rPr>
        <w:t xml:space="preserve"> – </w:t>
      </w:r>
      <w:r w:rsidRPr="00C454CD">
        <w:rPr>
          <w:bCs/>
          <w:lang w:val="en-US"/>
        </w:rPr>
        <w:t>KQY</w:t>
      </w:r>
      <w:r w:rsidRPr="00C454CD">
        <w:rPr>
          <w:bCs/>
        </w:rPr>
        <w:t xml:space="preserve"> 70-78-65 </w:t>
      </w:r>
      <w:r w:rsidRPr="00C454CD">
        <w:rPr>
          <w:bCs/>
          <w:lang w:val="en-US"/>
        </w:rPr>
        <w:t>E</w:t>
      </w:r>
      <w:r w:rsidRPr="00C454CD">
        <w:rPr>
          <w:bCs/>
        </w:rPr>
        <w:t>-00 10000</w:t>
      </w:r>
      <w:r w:rsidRPr="00C454CD">
        <w:rPr>
          <w:bCs/>
          <w:lang w:val="en-US"/>
        </w:rPr>
        <w:t>psi</w:t>
      </w:r>
    </w:p>
    <w:p w14:paraId="69DD81C4" w14:textId="77777777" w:rsidR="00FA4F6A" w:rsidRPr="00296D4A" w:rsidRDefault="00FA4F6A" w:rsidP="00FA4F6A">
      <w:pPr>
        <w:pStyle w:val="af4"/>
        <w:ind w:left="780"/>
        <w:jc w:val="both"/>
        <w:rPr>
          <w:bCs/>
          <w:lang w:val="kk-KZ"/>
        </w:rPr>
      </w:pPr>
      <w:r w:rsidRPr="00246259">
        <w:rPr>
          <w:bCs/>
          <w:lang w:val="kk-KZ"/>
        </w:rPr>
        <w:t xml:space="preserve">3) </w:t>
      </w:r>
      <w:r>
        <w:rPr>
          <w:bCs/>
          <w:lang w:val="kk-KZ"/>
        </w:rPr>
        <w:t>Субұрқақ арматурасы</w:t>
      </w:r>
      <w:r w:rsidRPr="00246259">
        <w:rPr>
          <w:bCs/>
          <w:lang w:val="kk-KZ"/>
        </w:rPr>
        <w:t xml:space="preserve"> – </w:t>
      </w:r>
      <w:r w:rsidRPr="00296D4A">
        <w:rPr>
          <w:bCs/>
          <w:lang w:val="kk-KZ"/>
        </w:rPr>
        <w:t>KYS 70-78-65 E-00 10000psi</w:t>
      </w:r>
    </w:p>
    <w:p w14:paraId="71C82686" w14:textId="77777777" w:rsidR="00FA4F6A" w:rsidRPr="00F364B7" w:rsidRDefault="00FA4F6A" w:rsidP="00FA4F6A">
      <w:pPr>
        <w:pStyle w:val="af4"/>
        <w:ind w:left="780"/>
        <w:jc w:val="both"/>
        <w:rPr>
          <w:bCs/>
          <w:lang w:val="kk-KZ"/>
        </w:rPr>
      </w:pPr>
    </w:p>
    <w:p w14:paraId="267AD938" w14:textId="77777777" w:rsidR="00FA4F6A" w:rsidRPr="00D003A8" w:rsidRDefault="00FA4F6A" w:rsidP="00FA4F6A">
      <w:pPr>
        <w:pStyle w:val="af4"/>
        <w:ind w:left="1290"/>
        <w:contextualSpacing/>
        <w:jc w:val="both"/>
        <w:rPr>
          <w:b/>
          <w:bCs/>
          <w:lang w:val="kk-KZ"/>
        </w:rPr>
      </w:pPr>
      <w:r w:rsidRPr="00E25BCC">
        <w:rPr>
          <w:b/>
          <w:lang w:val="kk-KZ"/>
        </w:rPr>
        <w:t>У-3 ұ</w:t>
      </w:r>
      <w:r w:rsidRPr="00D003A8">
        <w:rPr>
          <w:b/>
          <w:bCs/>
          <w:lang w:val="kk-KZ"/>
        </w:rPr>
        <w:t>ңғымасы:</w:t>
      </w:r>
    </w:p>
    <w:p w14:paraId="51EBFA9B" w14:textId="77777777" w:rsidR="00FA4F6A" w:rsidRDefault="00FA4F6A" w:rsidP="00FA4F6A">
      <w:pPr>
        <w:pStyle w:val="af4"/>
        <w:numPr>
          <w:ilvl w:val="2"/>
          <w:numId w:val="17"/>
        </w:numPr>
        <w:contextualSpacing/>
        <w:jc w:val="both"/>
        <w:rPr>
          <w:lang w:val="kk-KZ"/>
        </w:rPr>
      </w:pPr>
      <w:r>
        <w:rPr>
          <w:lang w:val="kk-KZ"/>
        </w:rPr>
        <w:t>Ұңғыма түрі: вертикалды</w:t>
      </w:r>
    </w:p>
    <w:p w14:paraId="64F9EE2A" w14:textId="77777777" w:rsidR="00FA4F6A" w:rsidRDefault="00FA4F6A" w:rsidP="00FA4F6A">
      <w:pPr>
        <w:pStyle w:val="af4"/>
        <w:numPr>
          <w:ilvl w:val="2"/>
          <w:numId w:val="17"/>
        </w:numPr>
        <w:contextualSpacing/>
        <w:jc w:val="both"/>
        <w:rPr>
          <w:lang w:val="kk-KZ"/>
        </w:rPr>
      </w:pPr>
      <w:r>
        <w:rPr>
          <w:lang w:val="kk-KZ"/>
        </w:rPr>
        <w:t>Бұрғылаудың басталуы –</w:t>
      </w:r>
      <w:r w:rsidRPr="009A16A3">
        <w:rPr>
          <w:bCs/>
        </w:rPr>
        <w:t>08.11.2011</w:t>
      </w:r>
      <w:r>
        <w:rPr>
          <w:bCs/>
        </w:rPr>
        <w:t xml:space="preserve"> </w:t>
      </w:r>
      <w:r>
        <w:rPr>
          <w:lang w:val="kk-KZ"/>
        </w:rPr>
        <w:t>жыл</w:t>
      </w:r>
    </w:p>
    <w:p w14:paraId="6332A3A3" w14:textId="77777777" w:rsidR="00FA4F6A" w:rsidRDefault="00FA4F6A" w:rsidP="00FA4F6A">
      <w:pPr>
        <w:pStyle w:val="af4"/>
        <w:ind w:left="1440"/>
        <w:jc w:val="both"/>
        <w:rPr>
          <w:lang w:val="kk-KZ"/>
        </w:rPr>
      </w:pPr>
      <w:r>
        <w:rPr>
          <w:lang w:val="kk-KZ"/>
        </w:rPr>
        <w:t xml:space="preserve">Бұрғыдаудың аяқталуы – </w:t>
      </w:r>
      <w:r w:rsidRPr="009A16A3">
        <w:rPr>
          <w:bCs/>
        </w:rPr>
        <w:t>14.03.2012</w:t>
      </w:r>
      <w:r>
        <w:rPr>
          <w:lang w:val="kk-KZ"/>
        </w:rPr>
        <w:t xml:space="preserve"> жыл</w:t>
      </w:r>
    </w:p>
    <w:p w14:paraId="28BC9103" w14:textId="77777777" w:rsidR="00FA4F6A" w:rsidRPr="00D003A8" w:rsidRDefault="00FA4F6A" w:rsidP="00FA4F6A">
      <w:pPr>
        <w:jc w:val="both"/>
        <w:rPr>
          <w:lang w:val="kk-KZ"/>
        </w:rPr>
      </w:pPr>
      <w:r>
        <w:rPr>
          <w:lang w:val="kk-KZ"/>
        </w:rPr>
        <w:t xml:space="preserve">           3.   </w:t>
      </w:r>
      <w:r w:rsidRPr="00D003A8">
        <w:rPr>
          <w:rStyle w:val="ezkurwreuab5ozgtqnkl"/>
          <w:lang w:val="kk-KZ"/>
        </w:rPr>
        <w:t>Ұңғымада</w:t>
      </w:r>
      <w:r w:rsidRPr="00D003A8">
        <w:rPr>
          <w:lang w:val="kk-KZ"/>
        </w:rPr>
        <w:t xml:space="preserve"> </w:t>
      </w:r>
      <w:r w:rsidRPr="00D003A8">
        <w:rPr>
          <w:rStyle w:val="ezkurwreuab5ozgtqnkl"/>
          <w:lang w:val="kk-KZ"/>
        </w:rPr>
        <w:t>белгі</w:t>
      </w:r>
      <w:r w:rsidRPr="00D003A8">
        <w:rPr>
          <w:lang w:val="kk-KZ"/>
        </w:rPr>
        <w:t xml:space="preserve"> </w:t>
      </w:r>
      <w:r w:rsidRPr="00D003A8">
        <w:rPr>
          <w:rStyle w:val="ezkurwreuab5ozgtqnkl"/>
          <w:lang w:val="kk-KZ"/>
        </w:rPr>
        <w:t>бар</w:t>
      </w:r>
      <w:r w:rsidRPr="00D003A8">
        <w:rPr>
          <w:lang w:val="kk-KZ"/>
        </w:rPr>
        <w:t xml:space="preserve">: </w:t>
      </w:r>
    </w:p>
    <w:p w14:paraId="6513F009" w14:textId="77777777" w:rsidR="00FA4F6A" w:rsidRPr="00D003A8" w:rsidRDefault="00FA4F6A" w:rsidP="00FA4F6A">
      <w:pPr>
        <w:pStyle w:val="af4"/>
        <w:jc w:val="both"/>
        <w:rPr>
          <w:lang w:val="kk-KZ"/>
        </w:rPr>
      </w:pPr>
      <w:r w:rsidRPr="00D003A8">
        <w:rPr>
          <w:rStyle w:val="ezkurwreuab5ozgtqnkl"/>
          <w:lang w:val="kk-KZ"/>
        </w:rPr>
        <w:t>-</w:t>
      </w:r>
      <w:r w:rsidRPr="00D003A8">
        <w:rPr>
          <w:lang w:val="kk-KZ"/>
        </w:rPr>
        <w:t xml:space="preserve"> </w:t>
      </w:r>
      <w:r w:rsidRPr="00D003A8">
        <w:rPr>
          <w:rStyle w:val="ezkurwreuab5ozgtqnkl"/>
          <w:lang w:val="kk-KZ"/>
        </w:rPr>
        <w:t>жердің</w:t>
      </w:r>
      <w:r w:rsidRPr="00D003A8">
        <w:rPr>
          <w:lang w:val="kk-KZ"/>
        </w:rPr>
        <w:t xml:space="preserve"> алтитудасы</w:t>
      </w:r>
      <w:r w:rsidRPr="00D003A8">
        <w:rPr>
          <w:rStyle w:val="ezkurwreuab5ozgtqnkl"/>
          <w:lang w:val="kk-KZ"/>
        </w:rPr>
        <w:t>-</w:t>
      </w:r>
      <w:r>
        <w:rPr>
          <w:rStyle w:val="ezkurwreuab5ozgtqnkl"/>
          <w:lang w:val="kk-KZ"/>
        </w:rPr>
        <w:t>277,00м;</w:t>
      </w:r>
      <w:r w:rsidRPr="00D003A8">
        <w:rPr>
          <w:lang w:val="kk-KZ"/>
        </w:rPr>
        <w:t xml:space="preserve"> </w:t>
      </w:r>
    </w:p>
    <w:p w14:paraId="48EC8234" w14:textId="77777777" w:rsidR="00FA4F6A" w:rsidRPr="00D003A8" w:rsidRDefault="00FA4F6A" w:rsidP="00FA4F6A">
      <w:pPr>
        <w:pStyle w:val="af4"/>
        <w:jc w:val="both"/>
        <w:rPr>
          <w:lang w:val="kk-KZ"/>
        </w:rPr>
      </w:pPr>
      <w:r w:rsidRPr="00D003A8">
        <w:rPr>
          <w:rStyle w:val="ezkurwreuab5ozgtqnkl"/>
          <w:lang w:val="kk-KZ"/>
        </w:rPr>
        <w:t>-</w:t>
      </w:r>
      <w:r w:rsidRPr="00D003A8">
        <w:rPr>
          <w:lang w:val="kk-KZ"/>
        </w:rPr>
        <w:t xml:space="preserve"> </w:t>
      </w:r>
      <w:r w:rsidRPr="00D003A8">
        <w:rPr>
          <w:rStyle w:val="ezkurwreuab5ozgtqnkl"/>
          <w:lang w:val="kk-KZ"/>
        </w:rPr>
        <w:t>ротордың</w:t>
      </w:r>
      <w:r w:rsidRPr="00D003A8">
        <w:rPr>
          <w:lang w:val="kk-KZ"/>
        </w:rPr>
        <w:t xml:space="preserve"> алтитудасы </w:t>
      </w:r>
      <w:r w:rsidRPr="00D003A8">
        <w:rPr>
          <w:rStyle w:val="ezkurwreuab5ozgtqnkl"/>
          <w:lang w:val="kk-KZ"/>
        </w:rPr>
        <w:t>(бұрғылау</w:t>
      </w:r>
      <w:r w:rsidRPr="00D003A8">
        <w:rPr>
          <w:lang w:val="kk-KZ"/>
        </w:rPr>
        <w:t xml:space="preserve"> </w:t>
      </w:r>
      <w:r w:rsidRPr="00D003A8">
        <w:rPr>
          <w:rStyle w:val="ezkurwreuab5ozgtqnkl"/>
          <w:lang w:val="kk-KZ"/>
        </w:rPr>
        <w:t>кезінде)</w:t>
      </w:r>
      <w:r w:rsidRPr="00D003A8">
        <w:rPr>
          <w:lang w:val="kk-KZ"/>
        </w:rPr>
        <w:t xml:space="preserve"> </w:t>
      </w:r>
      <w:r>
        <w:rPr>
          <w:rStyle w:val="ezkurwreuab5ozgtqnkl"/>
          <w:lang w:val="kk-KZ"/>
        </w:rPr>
        <w:t>–</w:t>
      </w:r>
      <w:r w:rsidRPr="00D003A8">
        <w:rPr>
          <w:lang w:val="kk-KZ"/>
        </w:rPr>
        <w:t xml:space="preserve"> </w:t>
      </w:r>
      <w:r>
        <w:rPr>
          <w:lang w:val="kk-KZ"/>
        </w:rPr>
        <w:t>287,72м</w:t>
      </w:r>
      <w:r w:rsidRPr="00D003A8">
        <w:rPr>
          <w:lang w:val="kk-KZ"/>
        </w:rPr>
        <w:t xml:space="preserve"> </w:t>
      </w:r>
    </w:p>
    <w:p w14:paraId="344BE52D" w14:textId="77777777" w:rsidR="00FA4F6A" w:rsidRPr="00D003A8" w:rsidRDefault="00FA4F6A" w:rsidP="00FA4F6A">
      <w:pPr>
        <w:pStyle w:val="af4"/>
        <w:jc w:val="both"/>
        <w:rPr>
          <w:lang w:val="kk-KZ"/>
        </w:rPr>
      </w:pPr>
      <w:r w:rsidRPr="00D003A8">
        <w:rPr>
          <w:rStyle w:val="ezkurwreuab5ozgtqnkl"/>
          <w:lang w:val="kk-KZ"/>
        </w:rPr>
        <w:t>-</w:t>
      </w:r>
      <w:r w:rsidRPr="00D003A8">
        <w:rPr>
          <w:lang w:val="kk-KZ"/>
        </w:rPr>
        <w:t xml:space="preserve"> </w:t>
      </w:r>
      <w:r w:rsidRPr="00D003A8">
        <w:rPr>
          <w:rStyle w:val="ezkurwreuab5ozgtqnkl"/>
          <w:lang w:val="kk-KZ"/>
        </w:rPr>
        <w:t>ротордан</w:t>
      </w:r>
      <w:r w:rsidRPr="00D003A8">
        <w:rPr>
          <w:lang w:val="kk-KZ"/>
        </w:rPr>
        <w:t xml:space="preserve"> баған </w:t>
      </w:r>
      <w:r w:rsidRPr="00D003A8">
        <w:rPr>
          <w:rStyle w:val="ezkurwreuab5ozgtqnkl"/>
          <w:lang w:val="kk-KZ"/>
        </w:rPr>
        <w:t>басына</w:t>
      </w:r>
      <w:r w:rsidRPr="00D003A8">
        <w:rPr>
          <w:lang w:val="kk-KZ"/>
        </w:rPr>
        <w:t xml:space="preserve"> </w:t>
      </w:r>
      <w:r w:rsidRPr="00D003A8">
        <w:rPr>
          <w:rStyle w:val="ezkurwreuab5ozgtqnkl"/>
          <w:lang w:val="kk-KZ"/>
        </w:rPr>
        <w:t>дейін-</w:t>
      </w:r>
      <w:r>
        <w:rPr>
          <w:rStyle w:val="ezkurwreuab5ozgtqnkl"/>
          <w:lang w:val="kk-KZ"/>
        </w:rPr>
        <w:t xml:space="preserve"> 10,72м.</w:t>
      </w:r>
    </w:p>
    <w:p w14:paraId="5EA3B27B" w14:textId="77777777" w:rsidR="00FA4F6A" w:rsidRDefault="00FA4F6A" w:rsidP="00FA4F6A">
      <w:pPr>
        <w:pStyle w:val="af4"/>
        <w:jc w:val="both"/>
        <w:rPr>
          <w:lang w:val="kk-KZ"/>
        </w:rPr>
      </w:pPr>
      <w:r>
        <w:rPr>
          <w:rStyle w:val="ezkurwreuab5ozgtqnkl"/>
          <w:lang w:val="kk-KZ"/>
        </w:rPr>
        <w:t>4.</w:t>
      </w:r>
      <w:r w:rsidRPr="00D003A8">
        <w:rPr>
          <w:lang w:val="kk-KZ"/>
        </w:rPr>
        <w:t xml:space="preserve"> </w:t>
      </w:r>
      <w:r w:rsidRPr="00D003A8">
        <w:rPr>
          <w:rStyle w:val="ezkurwreuab5ozgtqnkl"/>
          <w:lang w:val="kk-KZ"/>
        </w:rPr>
        <w:t>Ұңғыманың</w:t>
      </w:r>
      <w:r w:rsidRPr="00D003A8">
        <w:rPr>
          <w:lang w:val="kk-KZ"/>
        </w:rPr>
        <w:t xml:space="preserve"> </w:t>
      </w:r>
      <w:r w:rsidRPr="00D003A8">
        <w:rPr>
          <w:rStyle w:val="ezkurwreuab5ozgtqnkl"/>
          <w:lang w:val="kk-KZ"/>
        </w:rPr>
        <w:t>тереңдігі</w:t>
      </w:r>
      <w:r>
        <w:rPr>
          <w:rStyle w:val="ezkurwreuab5ozgtqnkl"/>
          <w:lang w:val="kk-KZ"/>
        </w:rPr>
        <w:t xml:space="preserve"> </w:t>
      </w:r>
      <w:r>
        <w:rPr>
          <w:lang w:val="kk-KZ"/>
        </w:rPr>
        <w:t>– 4200м</w:t>
      </w:r>
      <w:r w:rsidRPr="00D003A8">
        <w:rPr>
          <w:lang w:val="kk-KZ"/>
        </w:rPr>
        <w:t xml:space="preserve">. </w:t>
      </w:r>
    </w:p>
    <w:p w14:paraId="49030F4B" w14:textId="77777777" w:rsidR="00FA4F6A" w:rsidRDefault="00FA4F6A" w:rsidP="00FA4F6A">
      <w:pPr>
        <w:pStyle w:val="af4"/>
        <w:jc w:val="both"/>
        <w:rPr>
          <w:lang w:val="kk-KZ"/>
        </w:rPr>
      </w:pPr>
      <w:r>
        <w:rPr>
          <w:lang w:val="kk-KZ"/>
        </w:rPr>
        <w:t>5. Бұғылаудан кейінгі жасанды кенжар – 4175,26м</w:t>
      </w:r>
    </w:p>
    <w:p w14:paraId="156E9EB1" w14:textId="77777777" w:rsidR="00FA4F6A" w:rsidRPr="00D003A8" w:rsidRDefault="00FA4F6A" w:rsidP="00FA4F6A">
      <w:pPr>
        <w:pStyle w:val="af4"/>
        <w:jc w:val="both"/>
        <w:rPr>
          <w:lang w:val="kk-KZ"/>
        </w:rPr>
      </w:pPr>
      <w:r>
        <w:rPr>
          <w:lang w:val="kk-KZ"/>
        </w:rPr>
        <w:t xml:space="preserve">6. </w:t>
      </w:r>
      <w:r w:rsidRPr="00D003A8">
        <w:rPr>
          <w:lang w:val="kk-KZ"/>
        </w:rPr>
        <w:t>Пайдалану баға</w:t>
      </w:r>
      <w:r>
        <w:rPr>
          <w:lang w:val="kk-KZ"/>
        </w:rPr>
        <w:t>нын</w:t>
      </w:r>
      <w:r w:rsidRPr="00D003A8">
        <w:rPr>
          <w:lang w:val="kk-KZ"/>
        </w:rPr>
        <w:t xml:space="preserve"> </w:t>
      </w:r>
      <w:r>
        <w:rPr>
          <w:lang w:val="kk-KZ"/>
        </w:rPr>
        <w:t>қысымға</w:t>
      </w:r>
      <w:r w:rsidRPr="00D003A8">
        <w:rPr>
          <w:lang w:val="kk-KZ"/>
        </w:rPr>
        <w:t xml:space="preserve"> сынау тәсілі</w:t>
      </w:r>
      <w:r>
        <w:rPr>
          <w:lang w:val="kk-KZ"/>
        </w:rPr>
        <w:t xml:space="preserve"> </w:t>
      </w:r>
      <w:r w:rsidRPr="00D003A8">
        <w:rPr>
          <w:lang w:val="kk-KZ"/>
        </w:rPr>
        <w:t>-</w:t>
      </w:r>
      <w:r>
        <w:rPr>
          <w:lang w:val="kk-KZ"/>
        </w:rPr>
        <w:t xml:space="preserve"> </w:t>
      </w:r>
      <w:r w:rsidRPr="00D003A8">
        <w:rPr>
          <w:lang w:val="kk-KZ"/>
        </w:rPr>
        <w:t>герметикалық: техникалық су</w:t>
      </w:r>
      <w:r>
        <w:rPr>
          <w:lang w:val="kk-KZ"/>
        </w:rPr>
        <w:t>мен</w:t>
      </w:r>
      <w:r w:rsidRPr="00D003A8">
        <w:rPr>
          <w:lang w:val="kk-KZ"/>
        </w:rPr>
        <w:t xml:space="preserve"> қысыммен сығымдау – </w:t>
      </w:r>
      <w:r>
        <w:rPr>
          <w:lang w:val="kk-KZ"/>
        </w:rPr>
        <w:t>350</w:t>
      </w:r>
      <w:r w:rsidRPr="00D003A8">
        <w:rPr>
          <w:lang w:val="kk-KZ"/>
        </w:rPr>
        <w:t>атм</w:t>
      </w:r>
    </w:p>
    <w:p w14:paraId="4FCABC19" w14:textId="77777777" w:rsidR="00FA4F6A" w:rsidRPr="00D003A8" w:rsidRDefault="00FA4F6A" w:rsidP="00FA4F6A">
      <w:pPr>
        <w:pStyle w:val="af4"/>
        <w:jc w:val="both"/>
        <w:rPr>
          <w:lang w:val="kk-KZ"/>
        </w:rPr>
      </w:pPr>
      <w:r>
        <w:rPr>
          <w:rStyle w:val="ezkurwreuab5ozgtqnkl"/>
          <w:lang w:val="kk-KZ"/>
        </w:rPr>
        <w:t>7</w:t>
      </w:r>
      <w:r w:rsidRPr="00D003A8">
        <w:rPr>
          <w:rStyle w:val="ezkurwreuab5ozgtqnkl"/>
          <w:lang w:val="kk-KZ"/>
        </w:rPr>
        <w:t>.</w:t>
      </w:r>
      <w:r w:rsidRPr="00D003A8">
        <w:rPr>
          <w:lang w:val="kk-KZ"/>
        </w:rPr>
        <w:t xml:space="preserve"> </w:t>
      </w:r>
      <w:r w:rsidRPr="00D003A8">
        <w:rPr>
          <w:rStyle w:val="ezkurwreuab5ozgtqnkl"/>
          <w:lang w:val="kk-KZ"/>
        </w:rPr>
        <w:t>Игеру</w:t>
      </w:r>
      <w:r w:rsidRPr="00D003A8">
        <w:rPr>
          <w:lang w:val="kk-KZ"/>
        </w:rPr>
        <w:t xml:space="preserve"> </w:t>
      </w:r>
      <w:r w:rsidRPr="00D003A8">
        <w:rPr>
          <w:rStyle w:val="ezkurwreuab5ozgtqnkl"/>
          <w:lang w:val="kk-KZ"/>
        </w:rPr>
        <w:t>объектісі-КТ-I</w:t>
      </w:r>
      <w:r w:rsidRPr="00D003A8">
        <w:rPr>
          <w:lang w:val="kk-KZ"/>
        </w:rPr>
        <w:t xml:space="preserve"> </w:t>
      </w:r>
      <w:r w:rsidRPr="00D003A8">
        <w:rPr>
          <w:rStyle w:val="ezkurwreuab5ozgtqnkl"/>
          <w:lang w:val="kk-KZ"/>
        </w:rPr>
        <w:t>(</w:t>
      </w:r>
      <w:r>
        <w:rPr>
          <w:rStyle w:val="ezkurwreuab5ozgtqnkl"/>
          <w:lang w:val="kk-KZ"/>
        </w:rPr>
        <w:t xml:space="preserve">жоғарғы </w:t>
      </w:r>
      <w:r w:rsidRPr="00D003A8">
        <w:rPr>
          <w:rStyle w:val="ezkurwreuab5ozgtqnkl"/>
          <w:lang w:val="kk-KZ"/>
        </w:rPr>
        <w:t>карбон).</w:t>
      </w:r>
      <w:r w:rsidRPr="00D003A8">
        <w:rPr>
          <w:lang w:val="kk-KZ"/>
        </w:rPr>
        <w:t xml:space="preserve"> </w:t>
      </w:r>
    </w:p>
    <w:p w14:paraId="2F9EF615" w14:textId="4F2A2904" w:rsidR="00FA4F6A" w:rsidRDefault="00FA4F6A" w:rsidP="00FA4F6A">
      <w:pPr>
        <w:pStyle w:val="af4"/>
        <w:jc w:val="both"/>
        <w:rPr>
          <w:lang w:val="kk-KZ"/>
        </w:rPr>
      </w:pPr>
      <w:r>
        <w:rPr>
          <w:rStyle w:val="ezkurwreuab5ozgtqnkl"/>
          <w:lang w:val="kk-KZ"/>
        </w:rPr>
        <w:t xml:space="preserve">8. Жаспарлы перфорация аралығының қуаты – </w:t>
      </w:r>
      <w:r w:rsidR="00897D42">
        <w:rPr>
          <w:rStyle w:val="ezkurwreuab5ozgtqnkl"/>
          <w:lang w:val="kk-KZ"/>
        </w:rPr>
        <w:t>39</w:t>
      </w:r>
      <w:r>
        <w:rPr>
          <w:rStyle w:val="ezkurwreuab5ozgtqnkl"/>
          <w:lang w:val="kk-KZ"/>
        </w:rPr>
        <w:t>м</w:t>
      </w:r>
      <w:r w:rsidRPr="00D24F39">
        <w:rPr>
          <w:rStyle w:val="ezkurwreuab5ozgtqnkl"/>
          <w:lang w:val="kk-KZ"/>
        </w:rPr>
        <w:t>.</w:t>
      </w:r>
      <w:r w:rsidRPr="00D24F39">
        <w:rPr>
          <w:lang w:val="kk-KZ"/>
        </w:rPr>
        <w:t xml:space="preserve"> </w:t>
      </w:r>
    </w:p>
    <w:p w14:paraId="005345CB" w14:textId="77777777" w:rsidR="00FA4F6A" w:rsidRPr="00D24F39" w:rsidRDefault="00FA4F6A" w:rsidP="00FA4F6A">
      <w:pPr>
        <w:pStyle w:val="af4"/>
        <w:jc w:val="both"/>
        <w:rPr>
          <w:lang w:val="kk-KZ"/>
        </w:rPr>
      </w:pPr>
      <w:r>
        <w:rPr>
          <w:lang w:val="kk-KZ"/>
        </w:rPr>
        <w:t>9. Ұңғыма көлемі – 80,8м</w:t>
      </w:r>
      <w:r>
        <w:rPr>
          <w:vertAlign w:val="superscript"/>
          <w:lang w:val="kk-KZ"/>
        </w:rPr>
        <w:t xml:space="preserve">3 </w:t>
      </w:r>
      <w:r>
        <w:rPr>
          <w:lang w:val="kk-KZ"/>
        </w:rPr>
        <w:t>(жасанды кенжар 4175,26м)</w:t>
      </w:r>
    </w:p>
    <w:p w14:paraId="15A93F23" w14:textId="77777777" w:rsidR="00FA4F6A" w:rsidRDefault="00FA4F6A" w:rsidP="00FA4F6A">
      <w:pPr>
        <w:pStyle w:val="af4"/>
        <w:jc w:val="both"/>
        <w:rPr>
          <w:lang w:val="kk-KZ"/>
        </w:rPr>
      </w:pPr>
      <w:r>
        <w:rPr>
          <w:rStyle w:val="ezkurwreuab5ozgtqnkl"/>
          <w:lang w:val="kk-KZ"/>
        </w:rPr>
        <w:t>10</w:t>
      </w:r>
      <w:r w:rsidRPr="00D24F39">
        <w:rPr>
          <w:rStyle w:val="ezkurwreuab5ozgtqnkl"/>
          <w:lang w:val="kk-KZ"/>
        </w:rPr>
        <w:t>.</w:t>
      </w:r>
      <w:r w:rsidRPr="00D24F39">
        <w:rPr>
          <w:lang w:val="kk-KZ"/>
        </w:rPr>
        <w:t xml:space="preserve"> </w:t>
      </w:r>
      <w:r w:rsidRPr="00D24F39">
        <w:rPr>
          <w:rStyle w:val="ezkurwreuab5ozgtqnkl"/>
          <w:lang w:val="kk-KZ"/>
        </w:rPr>
        <w:t>Күтілетін</w:t>
      </w:r>
      <w:r w:rsidRPr="00D24F39">
        <w:rPr>
          <w:lang w:val="kk-KZ"/>
        </w:rPr>
        <w:t xml:space="preserve"> </w:t>
      </w:r>
      <w:r w:rsidRPr="00D24F39">
        <w:rPr>
          <w:rStyle w:val="ezkurwreuab5ozgtqnkl"/>
          <w:lang w:val="kk-KZ"/>
        </w:rPr>
        <w:t>қабат</w:t>
      </w:r>
      <w:r w:rsidRPr="00D24F39">
        <w:rPr>
          <w:lang w:val="kk-KZ"/>
        </w:rPr>
        <w:t xml:space="preserve"> </w:t>
      </w:r>
      <w:r w:rsidRPr="00D24F39">
        <w:rPr>
          <w:rStyle w:val="ezkurwreuab5ozgtqnkl"/>
          <w:lang w:val="kk-KZ"/>
        </w:rPr>
        <w:t>қысымы</w:t>
      </w:r>
      <w:r>
        <w:rPr>
          <w:rStyle w:val="ezkurwreuab5ozgtqnkl"/>
          <w:lang w:val="kk-KZ"/>
        </w:rPr>
        <w:t xml:space="preserve"> 450 атм</w:t>
      </w:r>
      <w:r w:rsidRPr="00D24F39">
        <w:rPr>
          <w:lang w:val="kk-KZ"/>
        </w:rPr>
        <w:t xml:space="preserve"> </w:t>
      </w:r>
    </w:p>
    <w:p w14:paraId="18E7D2A6" w14:textId="77777777" w:rsidR="00FA4F6A" w:rsidRDefault="00FA4F6A" w:rsidP="00FA4F6A">
      <w:pPr>
        <w:pStyle w:val="af4"/>
        <w:jc w:val="both"/>
        <w:rPr>
          <w:lang w:val="kk-KZ"/>
        </w:rPr>
      </w:pPr>
    </w:p>
    <w:p w14:paraId="1088DD3E" w14:textId="77777777" w:rsidR="00FA4F6A" w:rsidRPr="00D24F39" w:rsidRDefault="00FA4F6A" w:rsidP="00FA4F6A">
      <w:pPr>
        <w:pStyle w:val="af4"/>
        <w:jc w:val="both"/>
        <w:rPr>
          <w:b/>
          <w:bCs/>
          <w:lang w:val="kk-KZ"/>
        </w:rPr>
      </w:pPr>
      <w:r w:rsidRPr="00D24F39">
        <w:rPr>
          <w:b/>
          <w:bCs/>
          <w:lang w:val="kk-KZ"/>
        </w:rPr>
        <w:t>Ұңғыма конструкциясы</w:t>
      </w:r>
    </w:p>
    <w:p w14:paraId="6D9C3C43" w14:textId="77777777" w:rsidR="00FA4F6A" w:rsidRPr="00671B7D" w:rsidRDefault="00FA4F6A" w:rsidP="00FA4F6A">
      <w:pPr>
        <w:pStyle w:val="af4"/>
        <w:jc w:val="center"/>
        <w:rPr>
          <w:lang w:val="kk-KZ"/>
        </w:rPr>
      </w:pPr>
      <w:r w:rsidRPr="00D24F39">
        <w:rPr>
          <w:lang w:val="kk-KZ"/>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3"/>
        <w:gridCol w:w="2235"/>
        <w:gridCol w:w="1984"/>
        <w:gridCol w:w="2126"/>
      </w:tblGrid>
      <w:tr w:rsidR="00FA4F6A" w:rsidRPr="004820C2" w14:paraId="3E1423E9" w14:textId="77777777" w:rsidTr="00E32081">
        <w:trPr>
          <w:trHeight w:val="708"/>
          <w:jc w:val="right"/>
        </w:trPr>
        <w:tc>
          <w:tcPr>
            <w:tcW w:w="3593" w:type="dxa"/>
            <w:vAlign w:val="center"/>
          </w:tcPr>
          <w:p w14:paraId="1DC0D733" w14:textId="77777777" w:rsidR="00FA4F6A" w:rsidRPr="004820C2" w:rsidRDefault="00FA4F6A" w:rsidP="00E32081">
            <w:pPr>
              <w:overflowPunct w:val="0"/>
              <w:autoSpaceDE w:val="0"/>
              <w:autoSpaceDN w:val="0"/>
              <w:adjustRightInd w:val="0"/>
              <w:jc w:val="center"/>
              <w:textAlignment w:val="baseline"/>
              <w:rPr>
                <w:b/>
                <w:bCs/>
              </w:rPr>
            </w:pPr>
            <w:proofErr w:type="spellStart"/>
            <w:r>
              <w:rPr>
                <w:b/>
                <w:bCs/>
              </w:rPr>
              <w:t>Атауы</w:t>
            </w:r>
            <w:proofErr w:type="spellEnd"/>
          </w:p>
        </w:tc>
        <w:tc>
          <w:tcPr>
            <w:tcW w:w="2235" w:type="dxa"/>
            <w:vAlign w:val="center"/>
          </w:tcPr>
          <w:p w14:paraId="0A0C8B22"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Диаметр, мм (в дюймах)</w:t>
            </w:r>
          </w:p>
        </w:tc>
        <w:tc>
          <w:tcPr>
            <w:tcW w:w="1984" w:type="dxa"/>
            <w:vAlign w:val="center"/>
          </w:tcPr>
          <w:p w14:paraId="1E425565" w14:textId="77777777" w:rsidR="00FA4F6A" w:rsidRPr="003222DA" w:rsidRDefault="00FA4F6A" w:rsidP="00E32081">
            <w:pPr>
              <w:overflowPunct w:val="0"/>
              <w:autoSpaceDE w:val="0"/>
              <w:autoSpaceDN w:val="0"/>
              <w:adjustRightInd w:val="0"/>
              <w:jc w:val="center"/>
              <w:textAlignment w:val="baseline"/>
              <w:rPr>
                <w:b/>
                <w:bCs/>
              </w:rPr>
            </w:pPr>
            <w:proofErr w:type="spellStart"/>
            <w:r>
              <w:rPr>
                <w:rStyle w:val="ezkurwreuab5ozgtqnkl"/>
                <w:b/>
                <w:bCs/>
              </w:rPr>
              <w:t>Т</w:t>
            </w:r>
            <w:r w:rsidRPr="003222DA">
              <w:rPr>
                <w:rStyle w:val="ezkurwreuab5ozgtqnkl"/>
                <w:b/>
                <w:bCs/>
              </w:rPr>
              <w:t>үсу</w:t>
            </w:r>
            <w:proofErr w:type="spellEnd"/>
            <w:r w:rsidRPr="003222DA">
              <w:rPr>
                <w:b/>
                <w:bCs/>
              </w:rPr>
              <w:t xml:space="preserve"> </w:t>
            </w:r>
            <w:proofErr w:type="spellStart"/>
            <w:r w:rsidRPr="003222DA">
              <w:rPr>
                <w:rStyle w:val="ezkurwreuab5ozgtqnkl"/>
                <w:b/>
                <w:bCs/>
              </w:rPr>
              <w:t>тереңдігі</w:t>
            </w:r>
            <w:proofErr w:type="spellEnd"/>
            <w:r w:rsidRPr="003222DA">
              <w:rPr>
                <w:b/>
                <w:bCs/>
              </w:rPr>
              <w:t>, м</w:t>
            </w:r>
          </w:p>
        </w:tc>
        <w:tc>
          <w:tcPr>
            <w:tcW w:w="2126" w:type="dxa"/>
            <w:vAlign w:val="center"/>
          </w:tcPr>
          <w:p w14:paraId="71D2C673" w14:textId="77777777" w:rsidR="00FA4F6A" w:rsidRPr="003222DA" w:rsidRDefault="00FA4F6A" w:rsidP="00E32081">
            <w:pPr>
              <w:overflowPunct w:val="0"/>
              <w:autoSpaceDE w:val="0"/>
              <w:autoSpaceDN w:val="0"/>
              <w:adjustRightInd w:val="0"/>
              <w:jc w:val="center"/>
              <w:textAlignment w:val="baseline"/>
              <w:rPr>
                <w:b/>
                <w:bCs/>
              </w:rPr>
            </w:pPr>
            <w:proofErr w:type="spellStart"/>
            <w:r w:rsidRPr="003222DA">
              <w:rPr>
                <w:rStyle w:val="ezkurwreuab5ozgtqnkl"/>
                <w:b/>
                <w:bCs/>
              </w:rPr>
              <w:t>Цементті</w:t>
            </w:r>
            <w:proofErr w:type="spellEnd"/>
            <w:r w:rsidRPr="003222DA">
              <w:rPr>
                <w:b/>
                <w:bCs/>
              </w:rPr>
              <w:t xml:space="preserve"> </w:t>
            </w:r>
            <w:proofErr w:type="spellStart"/>
            <w:r w:rsidRPr="003222DA">
              <w:rPr>
                <w:rStyle w:val="ezkurwreuab5ozgtqnkl"/>
                <w:b/>
                <w:bCs/>
              </w:rPr>
              <w:t>көтеру</w:t>
            </w:r>
            <w:proofErr w:type="spellEnd"/>
            <w:r w:rsidRPr="003222DA">
              <w:rPr>
                <w:b/>
                <w:bCs/>
              </w:rPr>
              <w:t xml:space="preserve"> </w:t>
            </w:r>
            <w:proofErr w:type="spellStart"/>
            <w:r w:rsidRPr="003222DA">
              <w:rPr>
                <w:rStyle w:val="ezkurwreuab5ozgtqnkl"/>
                <w:b/>
                <w:bCs/>
              </w:rPr>
              <w:t>биіктігі</w:t>
            </w:r>
            <w:proofErr w:type="spellEnd"/>
          </w:p>
        </w:tc>
      </w:tr>
      <w:tr w:rsidR="00FA4F6A" w:rsidRPr="004820C2" w14:paraId="0D5BA9B2" w14:textId="77777777" w:rsidTr="00E32081">
        <w:trPr>
          <w:jc w:val="right"/>
        </w:trPr>
        <w:tc>
          <w:tcPr>
            <w:tcW w:w="3593" w:type="dxa"/>
          </w:tcPr>
          <w:p w14:paraId="25B27E7C"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1</w:t>
            </w:r>
          </w:p>
        </w:tc>
        <w:tc>
          <w:tcPr>
            <w:tcW w:w="2235" w:type="dxa"/>
          </w:tcPr>
          <w:p w14:paraId="4BAB108C"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2</w:t>
            </w:r>
          </w:p>
        </w:tc>
        <w:tc>
          <w:tcPr>
            <w:tcW w:w="1984" w:type="dxa"/>
          </w:tcPr>
          <w:p w14:paraId="7CA698DB"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3</w:t>
            </w:r>
          </w:p>
        </w:tc>
        <w:tc>
          <w:tcPr>
            <w:tcW w:w="2126" w:type="dxa"/>
          </w:tcPr>
          <w:p w14:paraId="1E430D23"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4</w:t>
            </w:r>
          </w:p>
        </w:tc>
      </w:tr>
      <w:tr w:rsidR="00FA4F6A" w:rsidRPr="004820C2" w14:paraId="3142333E" w14:textId="77777777" w:rsidTr="00E32081">
        <w:trPr>
          <w:jc w:val="right"/>
        </w:trPr>
        <w:tc>
          <w:tcPr>
            <w:tcW w:w="3593" w:type="dxa"/>
          </w:tcPr>
          <w:p w14:paraId="1089CB10" w14:textId="77777777" w:rsidR="00FA4F6A" w:rsidRPr="004820C2" w:rsidRDefault="00FA4F6A" w:rsidP="00E32081">
            <w:pPr>
              <w:overflowPunct w:val="0"/>
              <w:autoSpaceDE w:val="0"/>
              <w:autoSpaceDN w:val="0"/>
              <w:adjustRightInd w:val="0"/>
              <w:jc w:val="center"/>
              <w:textAlignment w:val="baseline"/>
              <w:rPr>
                <w:bCs/>
              </w:rPr>
            </w:pPr>
            <w:r>
              <w:rPr>
                <w:bCs/>
                <w:lang w:val="kk-KZ"/>
              </w:rPr>
              <w:t>Бағыттаушы</w:t>
            </w:r>
          </w:p>
        </w:tc>
        <w:tc>
          <w:tcPr>
            <w:tcW w:w="2235" w:type="dxa"/>
          </w:tcPr>
          <w:p w14:paraId="113FDD89" w14:textId="77777777" w:rsidR="00FA4F6A" w:rsidRPr="004820C2" w:rsidRDefault="00FA4F6A" w:rsidP="00E32081">
            <w:pPr>
              <w:overflowPunct w:val="0"/>
              <w:autoSpaceDE w:val="0"/>
              <w:autoSpaceDN w:val="0"/>
              <w:adjustRightInd w:val="0"/>
              <w:jc w:val="center"/>
              <w:textAlignment w:val="baseline"/>
              <w:rPr>
                <w:bCs/>
              </w:rPr>
            </w:pPr>
            <w:r w:rsidRPr="00D852CB">
              <w:rPr>
                <w:bCs/>
              </w:rPr>
              <w:t>508,0 (20”)</w:t>
            </w:r>
          </w:p>
        </w:tc>
        <w:tc>
          <w:tcPr>
            <w:tcW w:w="1984" w:type="dxa"/>
          </w:tcPr>
          <w:p w14:paraId="5A229780" w14:textId="77777777" w:rsidR="00FA4F6A" w:rsidRPr="004820C2" w:rsidRDefault="00FA4F6A" w:rsidP="00E32081">
            <w:pPr>
              <w:overflowPunct w:val="0"/>
              <w:autoSpaceDE w:val="0"/>
              <w:autoSpaceDN w:val="0"/>
              <w:adjustRightInd w:val="0"/>
              <w:jc w:val="center"/>
              <w:textAlignment w:val="baseline"/>
              <w:rPr>
                <w:bCs/>
                <w:lang w:val="en-US"/>
              </w:rPr>
            </w:pPr>
            <w:r w:rsidRPr="00854236">
              <w:rPr>
                <w:bCs/>
                <w:lang w:val="en-US"/>
              </w:rPr>
              <w:t>0-</w:t>
            </w:r>
            <w:r w:rsidRPr="00854236">
              <w:rPr>
                <w:bCs/>
              </w:rPr>
              <w:t>30</w:t>
            </w:r>
            <w:r>
              <w:rPr>
                <w:bCs/>
              </w:rPr>
              <w:t>7</w:t>
            </w:r>
            <w:r w:rsidRPr="00854236">
              <w:rPr>
                <w:bCs/>
              </w:rPr>
              <w:t>,</w:t>
            </w:r>
            <w:r>
              <w:rPr>
                <w:bCs/>
              </w:rPr>
              <w:t>3</w:t>
            </w:r>
            <w:r w:rsidRPr="00854236">
              <w:rPr>
                <w:bCs/>
              </w:rPr>
              <w:t>8</w:t>
            </w:r>
            <w:r w:rsidRPr="00854236">
              <w:rPr>
                <w:bCs/>
                <w:lang w:val="en-US"/>
              </w:rPr>
              <w:t>м</w:t>
            </w:r>
          </w:p>
        </w:tc>
        <w:tc>
          <w:tcPr>
            <w:tcW w:w="2126" w:type="dxa"/>
          </w:tcPr>
          <w:p w14:paraId="7C1AF552" w14:textId="77777777" w:rsidR="00FA4F6A" w:rsidRPr="004820C2" w:rsidRDefault="00FA4F6A" w:rsidP="00E32081">
            <w:pPr>
              <w:overflowPunct w:val="0"/>
              <w:autoSpaceDE w:val="0"/>
              <w:autoSpaceDN w:val="0"/>
              <w:adjustRightInd w:val="0"/>
              <w:jc w:val="center"/>
              <w:textAlignment w:val="baseline"/>
              <w:rPr>
                <w:bCs/>
              </w:rPr>
            </w:pPr>
            <w:r w:rsidRPr="00D852CB">
              <w:rPr>
                <w:bCs/>
              </w:rPr>
              <w:t>До устья</w:t>
            </w:r>
          </w:p>
        </w:tc>
      </w:tr>
      <w:tr w:rsidR="00FA4F6A" w:rsidRPr="004820C2" w14:paraId="0412BF8E" w14:textId="77777777" w:rsidTr="00E32081">
        <w:trPr>
          <w:jc w:val="right"/>
        </w:trPr>
        <w:tc>
          <w:tcPr>
            <w:tcW w:w="3593" w:type="dxa"/>
          </w:tcPr>
          <w:p w14:paraId="53B48D17" w14:textId="77777777" w:rsidR="00FA4F6A" w:rsidRPr="004820C2" w:rsidRDefault="00FA4F6A" w:rsidP="00E32081">
            <w:pPr>
              <w:overflowPunct w:val="0"/>
              <w:autoSpaceDE w:val="0"/>
              <w:autoSpaceDN w:val="0"/>
              <w:adjustRightInd w:val="0"/>
              <w:jc w:val="center"/>
              <w:textAlignment w:val="baseline"/>
              <w:rPr>
                <w:bCs/>
              </w:rPr>
            </w:pPr>
            <w:r w:rsidRPr="004820C2">
              <w:rPr>
                <w:bCs/>
              </w:rPr>
              <w:t>Кондуктор</w:t>
            </w:r>
          </w:p>
        </w:tc>
        <w:tc>
          <w:tcPr>
            <w:tcW w:w="2235" w:type="dxa"/>
          </w:tcPr>
          <w:p w14:paraId="509594B4" w14:textId="77777777" w:rsidR="00FA4F6A" w:rsidRPr="004820C2" w:rsidRDefault="00FA4F6A" w:rsidP="00E32081">
            <w:pPr>
              <w:overflowPunct w:val="0"/>
              <w:autoSpaceDE w:val="0"/>
              <w:autoSpaceDN w:val="0"/>
              <w:adjustRightInd w:val="0"/>
              <w:jc w:val="center"/>
              <w:textAlignment w:val="baseline"/>
              <w:rPr>
                <w:bCs/>
                <w:lang w:val="en-US"/>
              </w:rPr>
            </w:pPr>
            <w:r w:rsidRPr="00D852CB">
              <w:rPr>
                <w:bCs/>
                <w:lang w:val="en-US"/>
              </w:rPr>
              <w:t>339,7 (13” 3/8)</w:t>
            </w:r>
          </w:p>
        </w:tc>
        <w:tc>
          <w:tcPr>
            <w:tcW w:w="1984" w:type="dxa"/>
          </w:tcPr>
          <w:p w14:paraId="1576A612" w14:textId="77777777" w:rsidR="00FA4F6A" w:rsidRPr="004820C2" w:rsidRDefault="00FA4F6A" w:rsidP="00E32081">
            <w:pPr>
              <w:overflowPunct w:val="0"/>
              <w:autoSpaceDE w:val="0"/>
              <w:autoSpaceDN w:val="0"/>
              <w:adjustRightInd w:val="0"/>
              <w:jc w:val="center"/>
              <w:textAlignment w:val="baseline"/>
              <w:rPr>
                <w:bCs/>
                <w:lang w:val="en-US"/>
              </w:rPr>
            </w:pPr>
            <w:r w:rsidRPr="00854236">
              <w:rPr>
                <w:bCs/>
                <w:lang w:val="en-US"/>
              </w:rPr>
              <w:t>0-120</w:t>
            </w:r>
            <w:r>
              <w:rPr>
                <w:bCs/>
              </w:rPr>
              <w:t>2</w:t>
            </w:r>
            <w:r w:rsidRPr="00854236">
              <w:rPr>
                <w:bCs/>
              </w:rPr>
              <w:t>,</w:t>
            </w:r>
            <w:r>
              <w:rPr>
                <w:bCs/>
              </w:rPr>
              <w:t>87</w:t>
            </w:r>
            <w:r w:rsidRPr="00854236">
              <w:rPr>
                <w:bCs/>
                <w:lang w:val="en-US"/>
              </w:rPr>
              <w:t>м</w:t>
            </w:r>
          </w:p>
        </w:tc>
        <w:tc>
          <w:tcPr>
            <w:tcW w:w="2126" w:type="dxa"/>
          </w:tcPr>
          <w:p w14:paraId="03CDAA81" w14:textId="77777777" w:rsidR="00FA4F6A" w:rsidRPr="004820C2" w:rsidRDefault="00FA4F6A" w:rsidP="00E32081">
            <w:pPr>
              <w:overflowPunct w:val="0"/>
              <w:autoSpaceDE w:val="0"/>
              <w:autoSpaceDN w:val="0"/>
              <w:adjustRightInd w:val="0"/>
              <w:jc w:val="center"/>
              <w:textAlignment w:val="baseline"/>
              <w:rPr>
                <w:bCs/>
              </w:rPr>
            </w:pPr>
            <w:r w:rsidRPr="00D852CB">
              <w:rPr>
                <w:bCs/>
              </w:rPr>
              <w:t>До устья</w:t>
            </w:r>
          </w:p>
        </w:tc>
      </w:tr>
      <w:tr w:rsidR="00FA4F6A" w:rsidRPr="004820C2" w14:paraId="53F58905" w14:textId="77777777" w:rsidTr="00E32081">
        <w:trPr>
          <w:jc w:val="right"/>
        </w:trPr>
        <w:tc>
          <w:tcPr>
            <w:tcW w:w="3593" w:type="dxa"/>
          </w:tcPr>
          <w:p w14:paraId="5E4B4FE6" w14:textId="77777777" w:rsidR="00FA4F6A" w:rsidRPr="004820C2" w:rsidRDefault="00FA4F6A" w:rsidP="00E32081">
            <w:pPr>
              <w:overflowPunct w:val="0"/>
              <w:autoSpaceDE w:val="0"/>
              <w:autoSpaceDN w:val="0"/>
              <w:adjustRightInd w:val="0"/>
              <w:jc w:val="center"/>
              <w:textAlignment w:val="baseline"/>
              <w:rPr>
                <w:bCs/>
              </w:rPr>
            </w:pPr>
            <w:r>
              <w:rPr>
                <w:bCs/>
                <w:lang w:val="kk-KZ"/>
              </w:rPr>
              <w:t xml:space="preserve">Аралық баған </w:t>
            </w:r>
          </w:p>
        </w:tc>
        <w:tc>
          <w:tcPr>
            <w:tcW w:w="2235" w:type="dxa"/>
          </w:tcPr>
          <w:p w14:paraId="0A4515EE" w14:textId="77777777" w:rsidR="00FA4F6A" w:rsidRPr="004820C2" w:rsidRDefault="00FA4F6A" w:rsidP="00E32081">
            <w:pPr>
              <w:overflowPunct w:val="0"/>
              <w:autoSpaceDE w:val="0"/>
              <w:autoSpaceDN w:val="0"/>
              <w:adjustRightInd w:val="0"/>
              <w:jc w:val="center"/>
              <w:textAlignment w:val="baseline"/>
              <w:rPr>
                <w:bCs/>
                <w:lang w:val="en-US"/>
              </w:rPr>
            </w:pPr>
            <w:r w:rsidRPr="00D852CB">
              <w:rPr>
                <w:bCs/>
                <w:lang w:val="en-US"/>
              </w:rPr>
              <w:t>244,5</w:t>
            </w:r>
            <w:r w:rsidRPr="00D852CB">
              <w:rPr>
                <w:bCs/>
              </w:rPr>
              <w:t xml:space="preserve"> </w:t>
            </w:r>
            <w:r w:rsidRPr="00D852CB">
              <w:rPr>
                <w:bCs/>
                <w:lang w:val="en-US"/>
              </w:rPr>
              <w:t>(9” 5/8)</w:t>
            </w:r>
          </w:p>
        </w:tc>
        <w:tc>
          <w:tcPr>
            <w:tcW w:w="1984" w:type="dxa"/>
          </w:tcPr>
          <w:p w14:paraId="17670A1B" w14:textId="77777777" w:rsidR="00FA4F6A" w:rsidRPr="004820C2" w:rsidRDefault="00FA4F6A" w:rsidP="00E32081">
            <w:pPr>
              <w:overflowPunct w:val="0"/>
              <w:autoSpaceDE w:val="0"/>
              <w:autoSpaceDN w:val="0"/>
              <w:adjustRightInd w:val="0"/>
              <w:jc w:val="center"/>
              <w:textAlignment w:val="baseline"/>
              <w:rPr>
                <w:bCs/>
                <w:lang w:val="en-US"/>
              </w:rPr>
            </w:pPr>
            <w:r w:rsidRPr="00854236">
              <w:rPr>
                <w:bCs/>
                <w:lang w:val="en-US"/>
              </w:rPr>
              <w:t>0-</w:t>
            </w:r>
            <w:r>
              <w:rPr>
                <w:bCs/>
              </w:rPr>
              <w:t>3049,98</w:t>
            </w:r>
            <w:r w:rsidRPr="00854236">
              <w:rPr>
                <w:bCs/>
                <w:lang w:val="en-US"/>
              </w:rPr>
              <w:t>м</w:t>
            </w:r>
          </w:p>
        </w:tc>
        <w:tc>
          <w:tcPr>
            <w:tcW w:w="2126" w:type="dxa"/>
          </w:tcPr>
          <w:p w14:paraId="66FB5B96" w14:textId="77777777" w:rsidR="00FA4F6A" w:rsidRPr="004820C2" w:rsidRDefault="00FA4F6A" w:rsidP="00E32081">
            <w:pPr>
              <w:overflowPunct w:val="0"/>
              <w:autoSpaceDE w:val="0"/>
              <w:autoSpaceDN w:val="0"/>
              <w:adjustRightInd w:val="0"/>
              <w:jc w:val="center"/>
              <w:textAlignment w:val="baseline"/>
              <w:rPr>
                <w:bCs/>
              </w:rPr>
            </w:pPr>
            <w:r w:rsidRPr="00D852CB">
              <w:rPr>
                <w:bCs/>
              </w:rPr>
              <w:t>До устья</w:t>
            </w:r>
          </w:p>
        </w:tc>
      </w:tr>
      <w:tr w:rsidR="00FA4F6A" w:rsidRPr="004820C2" w14:paraId="262ECCA3" w14:textId="77777777" w:rsidTr="00E32081">
        <w:trPr>
          <w:trHeight w:val="279"/>
          <w:jc w:val="right"/>
        </w:trPr>
        <w:tc>
          <w:tcPr>
            <w:tcW w:w="3593" w:type="dxa"/>
          </w:tcPr>
          <w:p w14:paraId="0D966481" w14:textId="77777777" w:rsidR="00FA4F6A" w:rsidRPr="004820C2" w:rsidRDefault="00FA4F6A" w:rsidP="00E32081">
            <w:pPr>
              <w:overflowPunct w:val="0"/>
              <w:autoSpaceDE w:val="0"/>
              <w:autoSpaceDN w:val="0"/>
              <w:adjustRightInd w:val="0"/>
              <w:jc w:val="center"/>
              <w:textAlignment w:val="baseline"/>
              <w:rPr>
                <w:bCs/>
              </w:rPr>
            </w:pPr>
            <w:r>
              <w:rPr>
                <w:bCs/>
                <w:lang w:val="kk-KZ"/>
              </w:rPr>
              <w:t>Пайдалану бағаны</w:t>
            </w:r>
          </w:p>
        </w:tc>
        <w:tc>
          <w:tcPr>
            <w:tcW w:w="2235" w:type="dxa"/>
          </w:tcPr>
          <w:p w14:paraId="5D9A5A9D" w14:textId="77777777" w:rsidR="00FA4F6A" w:rsidRPr="004820C2" w:rsidRDefault="00FA4F6A" w:rsidP="00E32081">
            <w:pPr>
              <w:overflowPunct w:val="0"/>
              <w:autoSpaceDE w:val="0"/>
              <w:autoSpaceDN w:val="0"/>
              <w:adjustRightInd w:val="0"/>
              <w:jc w:val="center"/>
              <w:textAlignment w:val="baseline"/>
              <w:rPr>
                <w:bCs/>
                <w:lang w:val="en-US"/>
              </w:rPr>
            </w:pPr>
            <w:r w:rsidRPr="00D852CB">
              <w:rPr>
                <w:bCs/>
                <w:lang w:val="en-US"/>
              </w:rPr>
              <w:t>177,8 (7”)</w:t>
            </w:r>
          </w:p>
        </w:tc>
        <w:tc>
          <w:tcPr>
            <w:tcW w:w="1984" w:type="dxa"/>
          </w:tcPr>
          <w:p w14:paraId="05932A41" w14:textId="77777777" w:rsidR="00FA4F6A" w:rsidRPr="004820C2" w:rsidRDefault="00FA4F6A" w:rsidP="00E32081">
            <w:pPr>
              <w:overflowPunct w:val="0"/>
              <w:autoSpaceDE w:val="0"/>
              <w:autoSpaceDN w:val="0"/>
              <w:adjustRightInd w:val="0"/>
              <w:jc w:val="center"/>
              <w:textAlignment w:val="baseline"/>
              <w:rPr>
                <w:bCs/>
                <w:lang w:val="en-US"/>
              </w:rPr>
            </w:pPr>
            <w:r w:rsidRPr="00854236">
              <w:rPr>
                <w:bCs/>
                <w:lang w:val="en-US"/>
              </w:rPr>
              <w:t>0-3</w:t>
            </w:r>
            <w:r>
              <w:rPr>
                <w:bCs/>
              </w:rPr>
              <w:t>605</w:t>
            </w:r>
            <w:r w:rsidRPr="00854236">
              <w:rPr>
                <w:bCs/>
                <w:lang w:val="en-US"/>
              </w:rPr>
              <w:t>м</w:t>
            </w:r>
          </w:p>
        </w:tc>
        <w:tc>
          <w:tcPr>
            <w:tcW w:w="2126" w:type="dxa"/>
          </w:tcPr>
          <w:p w14:paraId="79C8C4B2" w14:textId="77777777" w:rsidR="00FA4F6A" w:rsidRPr="004820C2" w:rsidRDefault="00FA4F6A" w:rsidP="00E32081">
            <w:pPr>
              <w:overflowPunct w:val="0"/>
              <w:autoSpaceDE w:val="0"/>
              <w:autoSpaceDN w:val="0"/>
              <w:adjustRightInd w:val="0"/>
              <w:jc w:val="center"/>
              <w:textAlignment w:val="baseline"/>
              <w:rPr>
                <w:bCs/>
              </w:rPr>
            </w:pPr>
            <w:r w:rsidRPr="00D852CB">
              <w:rPr>
                <w:bCs/>
              </w:rPr>
              <w:t>До устья</w:t>
            </w:r>
          </w:p>
        </w:tc>
      </w:tr>
      <w:tr w:rsidR="00FA4F6A" w:rsidRPr="004820C2" w14:paraId="038F7129" w14:textId="77777777" w:rsidTr="00E32081">
        <w:trPr>
          <w:trHeight w:val="279"/>
          <w:jc w:val="right"/>
        </w:trPr>
        <w:tc>
          <w:tcPr>
            <w:tcW w:w="3593" w:type="dxa"/>
          </w:tcPr>
          <w:p w14:paraId="6C6D5950" w14:textId="77777777" w:rsidR="00FA4F6A" w:rsidRDefault="00FA4F6A" w:rsidP="00E32081">
            <w:pPr>
              <w:overflowPunct w:val="0"/>
              <w:autoSpaceDE w:val="0"/>
              <w:autoSpaceDN w:val="0"/>
              <w:adjustRightInd w:val="0"/>
              <w:jc w:val="center"/>
              <w:textAlignment w:val="baseline"/>
              <w:rPr>
                <w:bCs/>
                <w:lang w:val="kk-KZ"/>
              </w:rPr>
            </w:pPr>
            <w:r>
              <w:rPr>
                <w:bCs/>
                <w:lang w:val="kk-KZ"/>
              </w:rPr>
              <w:t>Хвостовик</w:t>
            </w:r>
          </w:p>
        </w:tc>
        <w:tc>
          <w:tcPr>
            <w:tcW w:w="2235" w:type="dxa"/>
          </w:tcPr>
          <w:p w14:paraId="3A083292" w14:textId="77777777" w:rsidR="00FA4F6A" w:rsidRPr="004820C2" w:rsidRDefault="00FA4F6A" w:rsidP="00E32081">
            <w:pPr>
              <w:overflowPunct w:val="0"/>
              <w:autoSpaceDE w:val="0"/>
              <w:autoSpaceDN w:val="0"/>
              <w:adjustRightInd w:val="0"/>
              <w:jc w:val="center"/>
              <w:textAlignment w:val="baseline"/>
              <w:rPr>
                <w:bCs/>
                <w:lang w:val="en-US"/>
              </w:rPr>
            </w:pPr>
            <w:r>
              <w:rPr>
                <w:bCs/>
              </w:rPr>
              <w:t>127</w:t>
            </w:r>
            <w:r w:rsidRPr="00D852CB">
              <w:rPr>
                <w:bCs/>
                <w:lang w:val="en-US"/>
              </w:rPr>
              <w:t>(</w:t>
            </w:r>
            <w:r>
              <w:rPr>
                <w:bCs/>
              </w:rPr>
              <w:t>5</w:t>
            </w:r>
            <w:r w:rsidRPr="00D852CB">
              <w:rPr>
                <w:bCs/>
                <w:lang w:val="en-US"/>
              </w:rPr>
              <w:t>”)</w:t>
            </w:r>
          </w:p>
        </w:tc>
        <w:tc>
          <w:tcPr>
            <w:tcW w:w="1984" w:type="dxa"/>
          </w:tcPr>
          <w:p w14:paraId="6788E314" w14:textId="77777777" w:rsidR="00FA4F6A" w:rsidRPr="00807719" w:rsidRDefault="00FA4F6A" w:rsidP="00E32081">
            <w:pPr>
              <w:overflowPunct w:val="0"/>
              <w:autoSpaceDE w:val="0"/>
              <w:autoSpaceDN w:val="0"/>
              <w:adjustRightInd w:val="0"/>
              <w:jc w:val="center"/>
              <w:textAlignment w:val="baseline"/>
              <w:rPr>
                <w:bCs/>
                <w:lang w:val="en-US"/>
              </w:rPr>
            </w:pPr>
            <w:r>
              <w:rPr>
                <w:bCs/>
              </w:rPr>
              <w:t>3403,36-4200</w:t>
            </w:r>
          </w:p>
        </w:tc>
        <w:tc>
          <w:tcPr>
            <w:tcW w:w="2126" w:type="dxa"/>
          </w:tcPr>
          <w:p w14:paraId="097C6085" w14:textId="77777777" w:rsidR="00FA4F6A" w:rsidRPr="00D852CB" w:rsidRDefault="00FA4F6A" w:rsidP="00E32081">
            <w:pPr>
              <w:overflowPunct w:val="0"/>
              <w:autoSpaceDE w:val="0"/>
              <w:autoSpaceDN w:val="0"/>
              <w:adjustRightInd w:val="0"/>
              <w:jc w:val="center"/>
              <w:textAlignment w:val="baseline"/>
              <w:rPr>
                <w:bCs/>
              </w:rPr>
            </w:pPr>
            <w:proofErr w:type="spellStart"/>
            <w:r>
              <w:rPr>
                <w:bCs/>
              </w:rPr>
              <w:t>Сплошн</w:t>
            </w:r>
            <w:proofErr w:type="spellEnd"/>
            <w:r>
              <w:rPr>
                <w:bCs/>
              </w:rPr>
              <w:t>.</w:t>
            </w:r>
          </w:p>
        </w:tc>
      </w:tr>
    </w:tbl>
    <w:p w14:paraId="30F4F721" w14:textId="77777777" w:rsidR="00FA4F6A" w:rsidRPr="004820C2" w:rsidRDefault="00FA4F6A" w:rsidP="00FA4F6A">
      <w:pPr>
        <w:jc w:val="right"/>
      </w:pPr>
    </w:p>
    <w:p w14:paraId="40B98089" w14:textId="77777777" w:rsidR="00FA4F6A" w:rsidRPr="004820C2" w:rsidRDefault="00FA4F6A" w:rsidP="00FA4F6A">
      <w:pPr>
        <w:jc w:val="right"/>
      </w:pPr>
    </w:p>
    <w:p w14:paraId="2784CF8D" w14:textId="77777777" w:rsidR="00FA4F6A" w:rsidRPr="00001405" w:rsidRDefault="00FA4F6A" w:rsidP="00FA4F6A">
      <w:pPr>
        <w:pStyle w:val="af4"/>
        <w:numPr>
          <w:ilvl w:val="0"/>
          <w:numId w:val="22"/>
        </w:numPr>
        <w:contextualSpacing/>
        <w:jc w:val="both"/>
      </w:pPr>
      <w:proofErr w:type="spellStart"/>
      <w:r w:rsidRPr="00001405">
        <w:rPr>
          <w:rStyle w:val="ezkurwreuab5ozgtqnkl"/>
        </w:rPr>
        <w:lastRenderedPageBreak/>
        <w:t>Сағалық</w:t>
      </w:r>
      <w:proofErr w:type="spellEnd"/>
      <w:r w:rsidRPr="00001405">
        <w:t xml:space="preserve"> </w:t>
      </w:r>
      <w:proofErr w:type="spellStart"/>
      <w:r w:rsidRPr="00001405">
        <w:rPr>
          <w:rStyle w:val="ezkurwreuab5ozgtqnkl"/>
        </w:rPr>
        <w:t>жабдық</w:t>
      </w:r>
      <w:proofErr w:type="spellEnd"/>
      <w:r w:rsidRPr="00001405">
        <w:t xml:space="preserve"> </w:t>
      </w:r>
      <w:r w:rsidRPr="00001405">
        <w:rPr>
          <w:rStyle w:val="ezkurwreuab5ozgtqnkl"/>
        </w:rPr>
        <w:t>(</w:t>
      </w:r>
      <w:proofErr w:type="spellStart"/>
      <w:r w:rsidRPr="00001405">
        <w:rPr>
          <w:rStyle w:val="ezkurwreuab5ozgtqnkl"/>
        </w:rPr>
        <w:t>таңбалар</w:t>
      </w:r>
      <w:proofErr w:type="spellEnd"/>
      <w:r w:rsidRPr="00001405">
        <w:t xml:space="preserve"> </w:t>
      </w:r>
      <w:proofErr w:type="spellStart"/>
      <w:r w:rsidRPr="00001405">
        <w:rPr>
          <w:rStyle w:val="ezkurwreuab5ozgtqnkl"/>
        </w:rPr>
        <w:t>сертификаттарға</w:t>
      </w:r>
      <w:proofErr w:type="spellEnd"/>
      <w:r w:rsidRPr="00001405">
        <w:t xml:space="preserve"> </w:t>
      </w:r>
      <w:proofErr w:type="spellStart"/>
      <w:r w:rsidRPr="00001405">
        <w:rPr>
          <w:rStyle w:val="ezkurwreuab5ozgtqnkl"/>
        </w:rPr>
        <w:t>сәйкес</w:t>
      </w:r>
      <w:proofErr w:type="spellEnd"/>
      <w:r w:rsidRPr="00001405">
        <w:t xml:space="preserve"> </w:t>
      </w:r>
      <w:proofErr w:type="spellStart"/>
      <w:r w:rsidRPr="00001405">
        <w:rPr>
          <w:rStyle w:val="ezkurwreuab5ozgtqnkl"/>
        </w:rPr>
        <w:t>көрсетілген</w:t>
      </w:r>
      <w:proofErr w:type="spellEnd"/>
      <w:r w:rsidRPr="00001405">
        <w:rPr>
          <w:rStyle w:val="ezkurwreuab5ozgtqnkl"/>
        </w:rPr>
        <w:t>)</w:t>
      </w:r>
      <w:r w:rsidRPr="00001405">
        <w:t xml:space="preserve">: </w:t>
      </w:r>
    </w:p>
    <w:p w14:paraId="2D1B2E83" w14:textId="77777777" w:rsidR="00FA4F6A" w:rsidRDefault="00FA4F6A" w:rsidP="00FA4F6A">
      <w:pPr>
        <w:jc w:val="both"/>
        <w:rPr>
          <w:bCs/>
          <w:lang w:val="kk-KZ"/>
        </w:rPr>
      </w:pPr>
      <w:r>
        <w:rPr>
          <w:bCs/>
          <w:lang w:val="kk-KZ"/>
        </w:rPr>
        <w:t xml:space="preserve">             Субұрқақ арматурасы</w:t>
      </w:r>
      <w:r w:rsidRPr="00246259">
        <w:rPr>
          <w:bCs/>
          <w:lang w:val="kk-KZ"/>
        </w:rPr>
        <w:t xml:space="preserve"> – KYS 70-78-65B-00</w:t>
      </w:r>
    </w:p>
    <w:p w14:paraId="06D42CB6" w14:textId="77777777" w:rsidR="00FA4F6A" w:rsidRDefault="00FA4F6A" w:rsidP="00FA4F6A">
      <w:pPr>
        <w:jc w:val="both"/>
        <w:rPr>
          <w:bCs/>
          <w:lang w:val="kk-KZ"/>
        </w:rPr>
      </w:pPr>
    </w:p>
    <w:p w14:paraId="14C402C9" w14:textId="77777777" w:rsidR="00FA4F6A" w:rsidRPr="00D003A8" w:rsidRDefault="00FA4F6A" w:rsidP="00FA4F6A">
      <w:pPr>
        <w:pStyle w:val="af4"/>
        <w:ind w:left="1290"/>
        <w:contextualSpacing/>
        <w:jc w:val="both"/>
        <w:rPr>
          <w:b/>
          <w:bCs/>
          <w:lang w:val="kk-KZ"/>
        </w:rPr>
      </w:pPr>
      <w:r>
        <w:rPr>
          <w:b/>
          <w:bCs/>
          <w:lang w:val="kk-KZ"/>
        </w:rPr>
        <w:t>У-4</w:t>
      </w:r>
      <w:r w:rsidRPr="00D003A8">
        <w:rPr>
          <w:b/>
          <w:bCs/>
          <w:lang w:val="kk-KZ"/>
        </w:rPr>
        <w:t xml:space="preserve"> ұңғымасы:</w:t>
      </w:r>
    </w:p>
    <w:p w14:paraId="3EAB8321" w14:textId="77777777" w:rsidR="00FA4F6A" w:rsidRDefault="00FA4F6A" w:rsidP="00FA4F6A">
      <w:pPr>
        <w:pStyle w:val="af4"/>
        <w:numPr>
          <w:ilvl w:val="2"/>
          <w:numId w:val="18"/>
        </w:numPr>
        <w:contextualSpacing/>
        <w:jc w:val="both"/>
        <w:rPr>
          <w:lang w:val="kk-KZ"/>
        </w:rPr>
      </w:pPr>
      <w:r>
        <w:rPr>
          <w:lang w:val="kk-KZ"/>
        </w:rPr>
        <w:t>Ұңғыма түрі: вертикалды</w:t>
      </w:r>
    </w:p>
    <w:p w14:paraId="54D265F9" w14:textId="77777777" w:rsidR="00FA4F6A" w:rsidRDefault="00FA4F6A" w:rsidP="00FA4F6A">
      <w:pPr>
        <w:pStyle w:val="af4"/>
        <w:numPr>
          <w:ilvl w:val="2"/>
          <w:numId w:val="18"/>
        </w:numPr>
        <w:contextualSpacing/>
        <w:jc w:val="both"/>
        <w:rPr>
          <w:lang w:val="kk-KZ"/>
        </w:rPr>
      </w:pPr>
      <w:r>
        <w:rPr>
          <w:lang w:val="kk-KZ"/>
        </w:rPr>
        <w:t xml:space="preserve">Бұрғылаудың басталуы – </w:t>
      </w:r>
      <w:r>
        <w:rPr>
          <w:bCs/>
        </w:rPr>
        <w:t>01</w:t>
      </w:r>
      <w:r w:rsidRPr="00807719">
        <w:rPr>
          <w:bCs/>
        </w:rPr>
        <w:t>.</w:t>
      </w:r>
      <w:r>
        <w:rPr>
          <w:bCs/>
        </w:rPr>
        <w:t>05</w:t>
      </w:r>
      <w:r w:rsidRPr="00807719">
        <w:rPr>
          <w:bCs/>
        </w:rPr>
        <w:t>.201</w:t>
      </w:r>
      <w:r>
        <w:rPr>
          <w:bCs/>
        </w:rPr>
        <w:t>2</w:t>
      </w:r>
      <w:r>
        <w:rPr>
          <w:lang w:val="kk-KZ"/>
        </w:rPr>
        <w:t>жыл</w:t>
      </w:r>
    </w:p>
    <w:p w14:paraId="269EEB42" w14:textId="77777777" w:rsidR="00FA4F6A" w:rsidRDefault="00FA4F6A" w:rsidP="00FA4F6A">
      <w:pPr>
        <w:pStyle w:val="af4"/>
        <w:ind w:left="1440"/>
        <w:jc w:val="both"/>
        <w:rPr>
          <w:lang w:val="kk-KZ"/>
        </w:rPr>
      </w:pPr>
      <w:r>
        <w:rPr>
          <w:lang w:val="kk-KZ"/>
        </w:rPr>
        <w:t xml:space="preserve">Бұрғыдаудың аяқталуы – </w:t>
      </w:r>
      <w:r>
        <w:rPr>
          <w:bCs/>
        </w:rPr>
        <w:t>09</w:t>
      </w:r>
      <w:r w:rsidRPr="00807719">
        <w:rPr>
          <w:bCs/>
        </w:rPr>
        <w:t>.</w:t>
      </w:r>
      <w:r>
        <w:rPr>
          <w:bCs/>
        </w:rPr>
        <w:t>10</w:t>
      </w:r>
      <w:r w:rsidRPr="00807719">
        <w:rPr>
          <w:bCs/>
        </w:rPr>
        <w:t>.201</w:t>
      </w:r>
      <w:r>
        <w:rPr>
          <w:bCs/>
        </w:rPr>
        <w:t>2</w:t>
      </w:r>
      <w:r>
        <w:rPr>
          <w:lang w:val="kk-KZ"/>
        </w:rPr>
        <w:t>жыл</w:t>
      </w:r>
    </w:p>
    <w:p w14:paraId="39B408BC" w14:textId="77777777" w:rsidR="00FA4F6A" w:rsidRPr="00D003A8" w:rsidRDefault="00FA4F6A" w:rsidP="00FA4F6A">
      <w:pPr>
        <w:jc w:val="both"/>
        <w:rPr>
          <w:lang w:val="kk-KZ"/>
        </w:rPr>
      </w:pPr>
      <w:r>
        <w:rPr>
          <w:lang w:val="kk-KZ"/>
        </w:rPr>
        <w:t xml:space="preserve">            3.   </w:t>
      </w:r>
      <w:r w:rsidRPr="00D003A8">
        <w:rPr>
          <w:rStyle w:val="ezkurwreuab5ozgtqnkl"/>
          <w:lang w:val="kk-KZ"/>
        </w:rPr>
        <w:t>Ұңғымада</w:t>
      </w:r>
      <w:r w:rsidRPr="00D003A8">
        <w:rPr>
          <w:lang w:val="kk-KZ"/>
        </w:rPr>
        <w:t xml:space="preserve"> </w:t>
      </w:r>
      <w:r w:rsidRPr="00D003A8">
        <w:rPr>
          <w:rStyle w:val="ezkurwreuab5ozgtqnkl"/>
          <w:lang w:val="kk-KZ"/>
        </w:rPr>
        <w:t>белгі</w:t>
      </w:r>
      <w:r w:rsidRPr="00D003A8">
        <w:rPr>
          <w:lang w:val="kk-KZ"/>
        </w:rPr>
        <w:t xml:space="preserve"> </w:t>
      </w:r>
      <w:r w:rsidRPr="00D003A8">
        <w:rPr>
          <w:rStyle w:val="ezkurwreuab5ozgtqnkl"/>
          <w:lang w:val="kk-KZ"/>
        </w:rPr>
        <w:t>бар</w:t>
      </w:r>
      <w:r w:rsidRPr="00D003A8">
        <w:rPr>
          <w:lang w:val="kk-KZ"/>
        </w:rPr>
        <w:t xml:space="preserve">: </w:t>
      </w:r>
    </w:p>
    <w:p w14:paraId="4ABFF242" w14:textId="77777777" w:rsidR="00FA4F6A" w:rsidRPr="00D003A8" w:rsidRDefault="00FA4F6A" w:rsidP="00FA4F6A">
      <w:pPr>
        <w:pStyle w:val="af4"/>
        <w:jc w:val="both"/>
        <w:rPr>
          <w:lang w:val="kk-KZ"/>
        </w:rPr>
      </w:pPr>
      <w:r w:rsidRPr="00D003A8">
        <w:rPr>
          <w:rStyle w:val="ezkurwreuab5ozgtqnkl"/>
          <w:lang w:val="kk-KZ"/>
        </w:rPr>
        <w:t>-</w:t>
      </w:r>
      <w:r w:rsidRPr="00D003A8">
        <w:rPr>
          <w:lang w:val="kk-KZ"/>
        </w:rPr>
        <w:t xml:space="preserve"> </w:t>
      </w:r>
      <w:r w:rsidRPr="00D003A8">
        <w:rPr>
          <w:rStyle w:val="ezkurwreuab5ozgtqnkl"/>
          <w:lang w:val="kk-KZ"/>
        </w:rPr>
        <w:t>жердің</w:t>
      </w:r>
      <w:r w:rsidRPr="00D003A8">
        <w:rPr>
          <w:lang w:val="kk-KZ"/>
        </w:rPr>
        <w:t xml:space="preserve"> алтитудасы</w:t>
      </w:r>
      <w:r w:rsidRPr="00D003A8">
        <w:rPr>
          <w:rStyle w:val="ezkurwreuab5ozgtqnkl"/>
          <w:lang w:val="kk-KZ"/>
        </w:rPr>
        <w:t>-</w:t>
      </w:r>
      <w:r>
        <w:rPr>
          <w:rStyle w:val="ezkurwreuab5ozgtqnkl"/>
          <w:lang w:val="kk-KZ"/>
        </w:rPr>
        <w:t>172,12м;</w:t>
      </w:r>
      <w:r w:rsidRPr="00D003A8">
        <w:rPr>
          <w:lang w:val="kk-KZ"/>
        </w:rPr>
        <w:t xml:space="preserve"> </w:t>
      </w:r>
    </w:p>
    <w:p w14:paraId="40BD9F46" w14:textId="77777777" w:rsidR="00FA4F6A" w:rsidRPr="00D003A8" w:rsidRDefault="00FA4F6A" w:rsidP="00FA4F6A">
      <w:pPr>
        <w:pStyle w:val="af4"/>
        <w:jc w:val="both"/>
        <w:rPr>
          <w:lang w:val="kk-KZ"/>
        </w:rPr>
      </w:pPr>
      <w:r w:rsidRPr="00D003A8">
        <w:rPr>
          <w:rStyle w:val="ezkurwreuab5ozgtqnkl"/>
          <w:lang w:val="kk-KZ"/>
        </w:rPr>
        <w:t>-</w:t>
      </w:r>
      <w:r w:rsidRPr="00D003A8">
        <w:rPr>
          <w:lang w:val="kk-KZ"/>
        </w:rPr>
        <w:t xml:space="preserve"> </w:t>
      </w:r>
      <w:r w:rsidRPr="00D003A8">
        <w:rPr>
          <w:rStyle w:val="ezkurwreuab5ozgtqnkl"/>
          <w:lang w:val="kk-KZ"/>
        </w:rPr>
        <w:t>ротордың</w:t>
      </w:r>
      <w:r w:rsidRPr="00D003A8">
        <w:rPr>
          <w:lang w:val="kk-KZ"/>
        </w:rPr>
        <w:t xml:space="preserve"> алтитудасы </w:t>
      </w:r>
      <w:r w:rsidRPr="00D003A8">
        <w:rPr>
          <w:rStyle w:val="ezkurwreuab5ozgtqnkl"/>
          <w:lang w:val="kk-KZ"/>
        </w:rPr>
        <w:t>(бұрғылау</w:t>
      </w:r>
      <w:r w:rsidRPr="00D003A8">
        <w:rPr>
          <w:lang w:val="kk-KZ"/>
        </w:rPr>
        <w:t xml:space="preserve"> </w:t>
      </w:r>
      <w:r w:rsidRPr="00D003A8">
        <w:rPr>
          <w:rStyle w:val="ezkurwreuab5ozgtqnkl"/>
          <w:lang w:val="kk-KZ"/>
        </w:rPr>
        <w:t>кезінде)</w:t>
      </w:r>
      <w:r w:rsidRPr="00D003A8">
        <w:rPr>
          <w:lang w:val="kk-KZ"/>
        </w:rPr>
        <w:t xml:space="preserve"> </w:t>
      </w:r>
      <w:r>
        <w:rPr>
          <w:rStyle w:val="ezkurwreuab5ozgtqnkl"/>
          <w:lang w:val="kk-KZ"/>
        </w:rPr>
        <w:t>–</w:t>
      </w:r>
      <w:r w:rsidRPr="00D003A8">
        <w:rPr>
          <w:lang w:val="kk-KZ"/>
        </w:rPr>
        <w:t xml:space="preserve"> </w:t>
      </w:r>
      <w:r>
        <w:rPr>
          <w:lang w:val="kk-KZ"/>
        </w:rPr>
        <w:t>182,84м</w:t>
      </w:r>
      <w:r w:rsidRPr="00D003A8">
        <w:rPr>
          <w:lang w:val="kk-KZ"/>
        </w:rPr>
        <w:t xml:space="preserve"> </w:t>
      </w:r>
    </w:p>
    <w:p w14:paraId="45941D57" w14:textId="77777777" w:rsidR="00FA4F6A" w:rsidRPr="00D003A8" w:rsidRDefault="00FA4F6A" w:rsidP="00FA4F6A">
      <w:pPr>
        <w:pStyle w:val="af4"/>
        <w:jc w:val="both"/>
        <w:rPr>
          <w:lang w:val="kk-KZ"/>
        </w:rPr>
      </w:pPr>
      <w:r w:rsidRPr="00D003A8">
        <w:rPr>
          <w:rStyle w:val="ezkurwreuab5ozgtqnkl"/>
          <w:lang w:val="kk-KZ"/>
        </w:rPr>
        <w:t>-</w:t>
      </w:r>
      <w:r w:rsidRPr="00D003A8">
        <w:rPr>
          <w:lang w:val="kk-KZ"/>
        </w:rPr>
        <w:t xml:space="preserve"> </w:t>
      </w:r>
      <w:r w:rsidRPr="00D003A8">
        <w:rPr>
          <w:rStyle w:val="ezkurwreuab5ozgtqnkl"/>
          <w:lang w:val="kk-KZ"/>
        </w:rPr>
        <w:t>ротордан</w:t>
      </w:r>
      <w:r w:rsidRPr="00D003A8">
        <w:rPr>
          <w:lang w:val="kk-KZ"/>
        </w:rPr>
        <w:t xml:space="preserve"> баған </w:t>
      </w:r>
      <w:r w:rsidRPr="00D003A8">
        <w:rPr>
          <w:rStyle w:val="ezkurwreuab5ozgtqnkl"/>
          <w:lang w:val="kk-KZ"/>
        </w:rPr>
        <w:t>басына</w:t>
      </w:r>
      <w:r w:rsidRPr="00D003A8">
        <w:rPr>
          <w:lang w:val="kk-KZ"/>
        </w:rPr>
        <w:t xml:space="preserve"> </w:t>
      </w:r>
      <w:r w:rsidRPr="00D003A8">
        <w:rPr>
          <w:rStyle w:val="ezkurwreuab5ozgtqnkl"/>
          <w:lang w:val="kk-KZ"/>
        </w:rPr>
        <w:t>дейін-</w:t>
      </w:r>
      <w:r>
        <w:rPr>
          <w:rStyle w:val="ezkurwreuab5ozgtqnkl"/>
          <w:lang w:val="kk-KZ"/>
        </w:rPr>
        <w:t xml:space="preserve"> 10,72м.</w:t>
      </w:r>
    </w:p>
    <w:p w14:paraId="5E36756F" w14:textId="77777777" w:rsidR="00FA4F6A" w:rsidRDefault="00FA4F6A" w:rsidP="00FA4F6A">
      <w:pPr>
        <w:pStyle w:val="af4"/>
        <w:jc w:val="both"/>
        <w:rPr>
          <w:lang w:val="kk-KZ"/>
        </w:rPr>
      </w:pPr>
      <w:r>
        <w:rPr>
          <w:rStyle w:val="ezkurwreuab5ozgtqnkl"/>
          <w:lang w:val="kk-KZ"/>
        </w:rPr>
        <w:t>4.</w:t>
      </w:r>
      <w:r w:rsidRPr="00D003A8">
        <w:rPr>
          <w:lang w:val="kk-KZ"/>
        </w:rPr>
        <w:t xml:space="preserve"> </w:t>
      </w:r>
      <w:r w:rsidRPr="00D003A8">
        <w:rPr>
          <w:rStyle w:val="ezkurwreuab5ozgtqnkl"/>
          <w:lang w:val="kk-KZ"/>
        </w:rPr>
        <w:t>Ұңғыманың</w:t>
      </w:r>
      <w:r w:rsidRPr="00D003A8">
        <w:rPr>
          <w:lang w:val="kk-KZ"/>
        </w:rPr>
        <w:t xml:space="preserve"> </w:t>
      </w:r>
      <w:r w:rsidRPr="00D003A8">
        <w:rPr>
          <w:rStyle w:val="ezkurwreuab5ozgtqnkl"/>
          <w:lang w:val="kk-KZ"/>
        </w:rPr>
        <w:t>тереңдігі</w:t>
      </w:r>
      <w:r>
        <w:rPr>
          <w:rStyle w:val="ezkurwreuab5ozgtqnkl"/>
          <w:lang w:val="kk-KZ"/>
        </w:rPr>
        <w:t xml:space="preserve"> </w:t>
      </w:r>
      <w:r>
        <w:rPr>
          <w:lang w:val="kk-KZ"/>
        </w:rPr>
        <w:t>– 4000м</w:t>
      </w:r>
      <w:r w:rsidRPr="00D003A8">
        <w:rPr>
          <w:lang w:val="kk-KZ"/>
        </w:rPr>
        <w:t xml:space="preserve">. </w:t>
      </w:r>
    </w:p>
    <w:p w14:paraId="6A441391" w14:textId="77777777" w:rsidR="00FA4F6A" w:rsidRDefault="00FA4F6A" w:rsidP="00FA4F6A">
      <w:pPr>
        <w:pStyle w:val="af4"/>
        <w:jc w:val="both"/>
        <w:rPr>
          <w:lang w:val="kk-KZ"/>
        </w:rPr>
      </w:pPr>
      <w:r>
        <w:rPr>
          <w:lang w:val="kk-KZ"/>
        </w:rPr>
        <w:t>5. Бұғылаудан кейінгі жасанды кенжар – 3975м</w:t>
      </w:r>
    </w:p>
    <w:p w14:paraId="50AF7F43" w14:textId="77777777" w:rsidR="00FA4F6A" w:rsidRPr="00D003A8" w:rsidRDefault="00FA4F6A" w:rsidP="00FA4F6A">
      <w:pPr>
        <w:pStyle w:val="af4"/>
        <w:jc w:val="both"/>
        <w:rPr>
          <w:lang w:val="kk-KZ"/>
        </w:rPr>
      </w:pPr>
      <w:r>
        <w:rPr>
          <w:lang w:val="kk-KZ"/>
        </w:rPr>
        <w:t xml:space="preserve">6. </w:t>
      </w:r>
      <w:r w:rsidRPr="00D003A8">
        <w:rPr>
          <w:lang w:val="kk-KZ"/>
        </w:rPr>
        <w:t>Пайдалану баға</w:t>
      </w:r>
      <w:r>
        <w:rPr>
          <w:lang w:val="kk-KZ"/>
        </w:rPr>
        <w:t>нын</w:t>
      </w:r>
      <w:r w:rsidRPr="00D003A8">
        <w:rPr>
          <w:lang w:val="kk-KZ"/>
        </w:rPr>
        <w:t xml:space="preserve"> </w:t>
      </w:r>
      <w:r>
        <w:rPr>
          <w:lang w:val="kk-KZ"/>
        </w:rPr>
        <w:t>қысымға</w:t>
      </w:r>
      <w:r w:rsidRPr="00D003A8">
        <w:rPr>
          <w:lang w:val="kk-KZ"/>
        </w:rPr>
        <w:t xml:space="preserve"> сынау тәсілі</w:t>
      </w:r>
      <w:r>
        <w:rPr>
          <w:lang w:val="kk-KZ"/>
        </w:rPr>
        <w:t xml:space="preserve"> </w:t>
      </w:r>
      <w:r w:rsidRPr="00D003A8">
        <w:rPr>
          <w:lang w:val="kk-KZ"/>
        </w:rPr>
        <w:t>-</w:t>
      </w:r>
      <w:r>
        <w:rPr>
          <w:lang w:val="kk-KZ"/>
        </w:rPr>
        <w:t xml:space="preserve"> </w:t>
      </w:r>
      <w:r w:rsidRPr="00D003A8">
        <w:rPr>
          <w:lang w:val="kk-KZ"/>
        </w:rPr>
        <w:t>герметикалық: техникалық су</w:t>
      </w:r>
      <w:r>
        <w:rPr>
          <w:lang w:val="kk-KZ"/>
        </w:rPr>
        <w:t>мен</w:t>
      </w:r>
      <w:r w:rsidRPr="00D003A8">
        <w:rPr>
          <w:lang w:val="kk-KZ"/>
        </w:rPr>
        <w:t xml:space="preserve"> қысыммен сығымдау – </w:t>
      </w:r>
      <w:r>
        <w:rPr>
          <w:lang w:val="kk-KZ"/>
        </w:rPr>
        <w:t>350</w:t>
      </w:r>
      <w:r w:rsidRPr="00D003A8">
        <w:rPr>
          <w:lang w:val="kk-KZ"/>
        </w:rPr>
        <w:t>атм</w:t>
      </w:r>
    </w:p>
    <w:p w14:paraId="77B20228" w14:textId="77777777" w:rsidR="00FA4F6A" w:rsidRPr="00D003A8" w:rsidRDefault="00FA4F6A" w:rsidP="00FA4F6A">
      <w:pPr>
        <w:pStyle w:val="af4"/>
        <w:jc w:val="both"/>
        <w:rPr>
          <w:lang w:val="kk-KZ"/>
        </w:rPr>
      </w:pPr>
      <w:r>
        <w:rPr>
          <w:rStyle w:val="ezkurwreuab5ozgtqnkl"/>
          <w:lang w:val="kk-KZ"/>
        </w:rPr>
        <w:t>7</w:t>
      </w:r>
      <w:r w:rsidRPr="00D003A8">
        <w:rPr>
          <w:rStyle w:val="ezkurwreuab5ozgtqnkl"/>
          <w:lang w:val="kk-KZ"/>
        </w:rPr>
        <w:t>.</w:t>
      </w:r>
      <w:r w:rsidRPr="00D003A8">
        <w:rPr>
          <w:lang w:val="kk-KZ"/>
        </w:rPr>
        <w:t xml:space="preserve"> </w:t>
      </w:r>
      <w:r w:rsidRPr="00D003A8">
        <w:rPr>
          <w:rStyle w:val="ezkurwreuab5ozgtqnkl"/>
          <w:lang w:val="kk-KZ"/>
        </w:rPr>
        <w:t>Игеру</w:t>
      </w:r>
      <w:r w:rsidRPr="00D003A8">
        <w:rPr>
          <w:lang w:val="kk-KZ"/>
        </w:rPr>
        <w:t xml:space="preserve"> </w:t>
      </w:r>
      <w:r w:rsidRPr="00D003A8">
        <w:rPr>
          <w:rStyle w:val="ezkurwreuab5ozgtqnkl"/>
          <w:lang w:val="kk-KZ"/>
        </w:rPr>
        <w:t>объектісі-КТ-I</w:t>
      </w:r>
      <w:r w:rsidRPr="00D003A8">
        <w:rPr>
          <w:lang w:val="kk-KZ"/>
        </w:rPr>
        <w:t xml:space="preserve"> </w:t>
      </w:r>
      <w:r w:rsidRPr="00D003A8">
        <w:rPr>
          <w:rStyle w:val="ezkurwreuab5ozgtqnkl"/>
          <w:lang w:val="kk-KZ"/>
        </w:rPr>
        <w:t>(</w:t>
      </w:r>
      <w:r>
        <w:rPr>
          <w:rStyle w:val="ezkurwreuab5ozgtqnkl"/>
          <w:lang w:val="kk-KZ"/>
        </w:rPr>
        <w:t xml:space="preserve">жоғарғы </w:t>
      </w:r>
      <w:r w:rsidRPr="00D003A8">
        <w:rPr>
          <w:rStyle w:val="ezkurwreuab5ozgtqnkl"/>
          <w:lang w:val="kk-KZ"/>
        </w:rPr>
        <w:t>карбон).</w:t>
      </w:r>
      <w:r w:rsidRPr="00D003A8">
        <w:rPr>
          <w:lang w:val="kk-KZ"/>
        </w:rPr>
        <w:t xml:space="preserve"> </w:t>
      </w:r>
    </w:p>
    <w:p w14:paraId="0309AA0D" w14:textId="778D0D52" w:rsidR="00FA4F6A" w:rsidRDefault="00FA4F6A" w:rsidP="00FA4F6A">
      <w:pPr>
        <w:pStyle w:val="af4"/>
        <w:jc w:val="both"/>
        <w:rPr>
          <w:lang w:val="kk-KZ"/>
        </w:rPr>
      </w:pPr>
      <w:r>
        <w:rPr>
          <w:rStyle w:val="ezkurwreuab5ozgtqnkl"/>
          <w:lang w:val="kk-KZ"/>
        </w:rPr>
        <w:t xml:space="preserve">8. Жаспарлы перфорация аралығының қуаты – </w:t>
      </w:r>
      <w:r w:rsidR="00897D42">
        <w:rPr>
          <w:rStyle w:val="ezkurwreuab5ozgtqnkl"/>
          <w:lang w:val="kk-KZ"/>
        </w:rPr>
        <w:t>153</w:t>
      </w:r>
      <w:r>
        <w:rPr>
          <w:rStyle w:val="ezkurwreuab5ozgtqnkl"/>
          <w:lang w:val="kk-KZ"/>
        </w:rPr>
        <w:t>м</w:t>
      </w:r>
      <w:r w:rsidRPr="00D24F39">
        <w:rPr>
          <w:rStyle w:val="ezkurwreuab5ozgtqnkl"/>
          <w:lang w:val="kk-KZ"/>
        </w:rPr>
        <w:t>.</w:t>
      </w:r>
      <w:r w:rsidRPr="00D24F39">
        <w:rPr>
          <w:lang w:val="kk-KZ"/>
        </w:rPr>
        <w:t xml:space="preserve"> </w:t>
      </w:r>
    </w:p>
    <w:p w14:paraId="24CD6F65" w14:textId="77777777" w:rsidR="00FA4F6A" w:rsidRPr="00D24F39" w:rsidRDefault="00FA4F6A" w:rsidP="00FA4F6A">
      <w:pPr>
        <w:pStyle w:val="af4"/>
        <w:jc w:val="both"/>
        <w:rPr>
          <w:lang w:val="kk-KZ"/>
        </w:rPr>
      </w:pPr>
      <w:r>
        <w:rPr>
          <w:lang w:val="kk-KZ"/>
        </w:rPr>
        <w:t>9. Ұңғыма көлемі – 77м</w:t>
      </w:r>
      <w:r>
        <w:rPr>
          <w:vertAlign w:val="superscript"/>
          <w:lang w:val="kk-KZ"/>
        </w:rPr>
        <w:t xml:space="preserve">3 </w:t>
      </w:r>
      <w:r>
        <w:rPr>
          <w:lang w:val="kk-KZ"/>
        </w:rPr>
        <w:t>(жасанды кенжар 3975м)</w:t>
      </w:r>
    </w:p>
    <w:p w14:paraId="783731C8" w14:textId="77777777" w:rsidR="00FA4F6A" w:rsidRDefault="00FA4F6A" w:rsidP="00FA4F6A">
      <w:pPr>
        <w:pStyle w:val="af4"/>
        <w:jc w:val="both"/>
        <w:rPr>
          <w:lang w:val="kk-KZ"/>
        </w:rPr>
      </w:pPr>
      <w:r>
        <w:rPr>
          <w:rStyle w:val="ezkurwreuab5ozgtqnkl"/>
          <w:lang w:val="kk-KZ"/>
        </w:rPr>
        <w:t>10</w:t>
      </w:r>
      <w:r w:rsidRPr="00D24F39">
        <w:rPr>
          <w:rStyle w:val="ezkurwreuab5ozgtqnkl"/>
          <w:lang w:val="kk-KZ"/>
        </w:rPr>
        <w:t>.</w:t>
      </w:r>
      <w:r w:rsidRPr="00D24F39">
        <w:rPr>
          <w:lang w:val="kk-KZ"/>
        </w:rPr>
        <w:t xml:space="preserve"> </w:t>
      </w:r>
      <w:r w:rsidRPr="00D24F39">
        <w:rPr>
          <w:rStyle w:val="ezkurwreuab5ozgtqnkl"/>
          <w:lang w:val="kk-KZ"/>
        </w:rPr>
        <w:t>Күтілетін</w:t>
      </w:r>
      <w:r w:rsidRPr="00D24F39">
        <w:rPr>
          <w:lang w:val="kk-KZ"/>
        </w:rPr>
        <w:t xml:space="preserve"> </w:t>
      </w:r>
      <w:r w:rsidRPr="00D24F39">
        <w:rPr>
          <w:rStyle w:val="ezkurwreuab5ozgtqnkl"/>
          <w:lang w:val="kk-KZ"/>
        </w:rPr>
        <w:t>қабат</w:t>
      </w:r>
      <w:r w:rsidRPr="00D24F39">
        <w:rPr>
          <w:lang w:val="kk-KZ"/>
        </w:rPr>
        <w:t xml:space="preserve"> </w:t>
      </w:r>
      <w:r w:rsidRPr="00D24F39">
        <w:rPr>
          <w:rStyle w:val="ezkurwreuab5ozgtqnkl"/>
          <w:lang w:val="kk-KZ"/>
        </w:rPr>
        <w:t>қысымы</w:t>
      </w:r>
      <w:r>
        <w:rPr>
          <w:rStyle w:val="ezkurwreuab5ozgtqnkl"/>
          <w:lang w:val="kk-KZ"/>
        </w:rPr>
        <w:t xml:space="preserve"> 450 атм</w:t>
      </w:r>
      <w:r w:rsidRPr="00D24F39">
        <w:rPr>
          <w:lang w:val="kk-KZ"/>
        </w:rPr>
        <w:t xml:space="preserve"> </w:t>
      </w:r>
    </w:p>
    <w:p w14:paraId="787DD06C" w14:textId="77777777" w:rsidR="00FA4F6A" w:rsidRDefault="00FA4F6A" w:rsidP="00FA4F6A">
      <w:pPr>
        <w:pStyle w:val="af4"/>
        <w:jc w:val="both"/>
        <w:rPr>
          <w:lang w:val="kk-KZ"/>
        </w:rPr>
      </w:pPr>
    </w:p>
    <w:p w14:paraId="0DB1A85D" w14:textId="77777777" w:rsidR="00FA4F6A" w:rsidRPr="00D24F39" w:rsidRDefault="00FA4F6A" w:rsidP="00FA4F6A">
      <w:pPr>
        <w:pStyle w:val="af4"/>
        <w:jc w:val="both"/>
        <w:rPr>
          <w:b/>
          <w:bCs/>
          <w:lang w:val="kk-KZ"/>
        </w:rPr>
      </w:pPr>
      <w:r w:rsidRPr="00D24F39">
        <w:rPr>
          <w:b/>
          <w:bCs/>
          <w:lang w:val="kk-KZ"/>
        </w:rPr>
        <w:t>Ұңғыма конструкциясы</w:t>
      </w:r>
    </w:p>
    <w:p w14:paraId="7394A544" w14:textId="77777777" w:rsidR="00FA4F6A" w:rsidRPr="00671B7D" w:rsidRDefault="00FA4F6A" w:rsidP="00FA4F6A">
      <w:pPr>
        <w:pStyle w:val="af4"/>
        <w:jc w:val="center"/>
        <w:rPr>
          <w:lang w:val="kk-KZ"/>
        </w:rPr>
      </w:pPr>
      <w:r w:rsidRPr="00D24F39">
        <w:rPr>
          <w:lang w:val="kk-KZ"/>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3"/>
        <w:gridCol w:w="2235"/>
        <w:gridCol w:w="1984"/>
        <w:gridCol w:w="2126"/>
      </w:tblGrid>
      <w:tr w:rsidR="00FA4F6A" w:rsidRPr="004820C2" w14:paraId="5CF72DAA" w14:textId="77777777" w:rsidTr="00E32081">
        <w:trPr>
          <w:trHeight w:val="708"/>
          <w:jc w:val="right"/>
        </w:trPr>
        <w:tc>
          <w:tcPr>
            <w:tcW w:w="3593" w:type="dxa"/>
            <w:vAlign w:val="center"/>
          </w:tcPr>
          <w:p w14:paraId="2895055C" w14:textId="77777777" w:rsidR="00FA4F6A" w:rsidRPr="004820C2" w:rsidRDefault="00FA4F6A" w:rsidP="00E32081">
            <w:pPr>
              <w:overflowPunct w:val="0"/>
              <w:autoSpaceDE w:val="0"/>
              <w:autoSpaceDN w:val="0"/>
              <w:adjustRightInd w:val="0"/>
              <w:jc w:val="center"/>
              <w:textAlignment w:val="baseline"/>
              <w:rPr>
                <w:b/>
                <w:bCs/>
              </w:rPr>
            </w:pPr>
            <w:proofErr w:type="spellStart"/>
            <w:r>
              <w:rPr>
                <w:b/>
                <w:bCs/>
              </w:rPr>
              <w:t>Атауы</w:t>
            </w:r>
            <w:proofErr w:type="spellEnd"/>
          </w:p>
        </w:tc>
        <w:tc>
          <w:tcPr>
            <w:tcW w:w="2235" w:type="dxa"/>
            <w:vAlign w:val="center"/>
          </w:tcPr>
          <w:p w14:paraId="77FB645F"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Диаметр, мм (в дюймах)</w:t>
            </w:r>
          </w:p>
        </w:tc>
        <w:tc>
          <w:tcPr>
            <w:tcW w:w="1984" w:type="dxa"/>
            <w:vAlign w:val="center"/>
          </w:tcPr>
          <w:p w14:paraId="02469B6F" w14:textId="77777777" w:rsidR="00FA4F6A" w:rsidRPr="003222DA" w:rsidRDefault="00FA4F6A" w:rsidP="00E32081">
            <w:pPr>
              <w:overflowPunct w:val="0"/>
              <w:autoSpaceDE w:val="0"/>
              <w:autoSpaceDN w:val="0"/>
              <w:adjustRightInd w:val="0"/>
              <w:jc w:val="center"/>
              <w:textAlignment w:val="baseline"/>
              <w:rPr>
                <w:b/>
                <w:bCs/>
              </w:rPr>
            </w:pPr>
            <w:proofErr w:type="spellStart"/>
            <w:r>
              <w:rPr>
                <w:rStyle w:val="ezkurwreuab5ozgtqnkl"/>
                <w:b/>
                <w:bCs/>
              </w:rPr>
              <w:t>Т</w:t>
            </w:r>
            <w:r w:rsidRPr="003222DA">
              <w:rPr>
                <w:rStyle w:val="ezkurwreuab5ozgtqnkl"/>
                <w:b/>
                <w:bCs/>
              </w:rPr>
              <w:t>үсу</w:t>
            </w:r>
            <w:proofErr w:type="spellEnd"/>
            <w:r w:rsidRPr="003222DA">
              <w:rPr>
                <w:b/>
                <w:bCs/>
              </w:rPr>
              <w:t xml:space="preserve"> </w:t>
            </w:r>
            <w:proofErr w:type="spellStart"/>
            <w:r w:rsidRPr="003222DA">
              <w:rPr>
                <w:rStyle w:val="ezkurwreuab5ozgtqnkl"/>
                <w:b/>
                <w:bCs/>
              </w:rPr>
              <w:t>тереңдігі</w:t>
            </w:r>
            <w:proofErr w:type="spellEnd"/>
            <w:r w:rsidRPr="003222DA">
              <w:rPr>
                <w:b/>
                <w:bCs/>
              </w:rPr>
              <w:t>, м</w:t>
            </w:r>
          </w:p>
        </w:tc>
        <w:tc>
          <w:tcPr>
            <w:tcW w:w="2126" w:type="dxa"/>
            <w:vAlign w:val="center"/>
          </w:tcPr>
          <w:p w14:paraId="69C59BCE" w14:textId="77777777" w:rsidR="00FA4F6A" w:rsidRPr="003222DA" w:rsidRDefault="00FA4F6A" w:rsidP="00E32081">
            <w:pPr>
              <w:overflowPunct w:val="0"/>
              <w:autoSpaceDE w:val="0"/>
              <w:autoSpaceDN w:val="0"/>
              <w:adjustRightInd w:val="0"/>
              <w:jc w:val="center"/>
              <w:textAlignment w:val="baseline"/>
              <w:rPr>
                <w:b/>
                <w:bCs/>
              </w:rPr>
            </w:pPr>
            <w:proofErr w:type="spellStart"/>
            <w:r w:rsidRPr="003222DA">
              <w:rPr>
                <w:rStyle w:val="ezkurwreuab5ozgtqnkl"/>
                <w:b/>
                <w:bCs/>
              </w:rPr>
              <w:t>Цементті</w:t>
            </w:r>
            <w:proofErr w:type="spellEnd"/>
            <w:r w:rsidRPr="003222DA">
              <w:rPr>
                <w:b/>
                <w:bCs/>
              </w:rPr>
              <w:t xml:space="preserve"> </w:t>
            </w:r>
            <w:proofErr w:type="spellStart"/>
            <w:r w:rsidRPr="003222DA">
              <w:rPr>
                <w:rStyle w:val="ezkurwreuab5ozgtqnkl"/>
                <w:b/>
                <w:bCs/>
              </w:rPr>
              <w:t>көтеру</w:t>
            </w:r>
            <w:proofErr w:type="spellEnd"/>
            <w:r w:rsidRPr="003222DA">
              <w:rPr>
                <w:b/>
                <w:bCs/>
              </w:rPr>
              <w:t xml:space="preserve"> </w:t>
            </w:r>
            <w:proofErr w:type="spellStart"/>
            <w:r w:rsidRPr="003222DA">
              <w:rPr>
                <w:rStyle w:val="ezkurwreuab5ozgtqnkl"/>
                <w:b/>
                <w:bCs/>
              </w:rPr>
              <w:t>биіктігі</w:t>
            </w:r>
            <w:proofErr w:type="spellEnd"/>
          </w:p>
        </w:tc>
      </w:tr>
      <w:tr w:rsidR="00FA4F6A" w:rsidRPr="004820C2" w14:paraId="51AFE403" w14:textId="77777777" w:rsidTr="00E32081">
        <w:trPr>
          <w:jc w:val="right"/>
        </w:trPr>
        <w:tc>
          <w:tcPr>
            <w:tcW w:w="3593" w:type="dxa"/>
          </w:tcPr>
          <w:p w14:paraId="119FBEF5"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1</w:t>
            </w:r>
          </w:p>
        </w:tc>
        <w:tc>
          <w:tcPr>
            <w:tcW w:w="2235" w:type="dxa"/>
          </w:tcPr>
          <w:p w14:paraId="386D7B92"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2</w:t>
            </w:r>
          </w:p>
        </w:tc>
        <w:tc>
          <w:tcPr>
            <w:tcW w:w="1984" w:type="dxa"/>
          </w:tcPr>
          <w:p w14:paraId="5B2A5D37"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3</w:t>
            </w:r>
          </w:p>
        </w:tc>
        <w:tc>
          <w:tcPr>
            <w:tcW w:w="2126" w:type="dxa"/>
          </w:tcPr>
          <w:p w14:paraId="0346E445" w14:textId="77777777" w:rsidR="00FA4F6A" w:rsidRPr="004820C2" w:rsidRDefault="00FA4F6A" w:rsidP="00E32081">
            <w:pPr>
              <w:overflowPunct w:val="0"/>
              <w:autoSpaceDE w:val="0"/>
              <w:autoSpaceDN w:val="0"/>
              <w:adjustRightInd w:val="0"/>
              <w:jc w:val="center"/>
              <w:textAlignment w:val="baseline"/>
              <w:rPr>
                <w:b/>
                <w:bCs/>
              </w:rPr>
            </w:pPr>
            <w:r w:rsidRPr="004820C2">
              <w:rPr>
                <w:b/>
                <w:bCs/>
              </w:rPr>
              <w:t>4</w:t>
            </w:r>
          </w:p>
        </w:tc>
      </w:tr>
      <w:tr w:rsidR="00FA4F6A" w:rsidRPr="004820C2" w14:paraId="4BC2691C" w14:textId="77777777" w:rsidTr="00E32081">
        <w:trPr>
          <w:jc w:val="right"/>
        </w:trPr>
        <w:tc>
          <w:tcPr>
            <w:tcW w:w="3593" w:type="dxa"/>
          </w:tcPr>
          <w:p w14:paraId="63CB22BA" w14:textId="77777777" w:rsidR="00FA4F6A" w:rsidRPr="004820C2" w:rsidRDefault="00FA4F6A" w:rsidP="00E32081">
            <w:pPr>
              <w:overflowPunct w:val="0"/>
              <w:autoSpaceDE w:val="0"/>
              <w:autoSpaceDN w:val="0"/>
              <w:adjustRightInd w:val="0"/>
              <w:jc w:val="center"/>
              <w:textAlignment w:val="baseline"/>
              <w:rPr>
                <w:bCs/>
              </w:rPr>
            </w:pPr>
            <w:r>
              <w:rPr>
                <w:bCs/>
                <w:lang w:val="kk-KZ"/>
              </w:rPr>
              <w:t>Бағыттаушы</w:t>
            </w:r>
          </w:p>
        </w:tc>
        <w:tc>
          <w:tcPr>
            <w:tcW w:w="2235" w:type="dxa"/>
          </w:tcPr>
          <w:p w14:paraId="03003009" w14:textId="77777777" w:rsidR="00FA4F6A" w:rsidRPr="004820C2" w:rsidRDefault="00FA4F6A" w:rsidP="00E32081">
            <w:pPr>
              <w:overflowPunct w:val="0"/>
              <w:autoSpaceDE w:val="0"/>
              <w:autoSpaceDN w:val="0"/>
              <w:adjustRightInd w:val="0"/>
              <w:jc w:val="center"/>
              <w:textAlignment w:val="baseline"/>
              <w:rPr>
                <w:bCs/>
              </w:rPr>
            </w:pPr>
            <w:r w:rsidRPr="00D852CB">
              <w:rPr>
                <w:bCs/>
              </w:rPr>
              <w:t>508,0 (20”)</w:t>
            </w:r>
          </w:p>
        </w:tc>
        <w:tc>
          <w:tcPr>
            <w:tcW w:w="1984" w:type="dxa"/>
          </w:tcPr>
          <w:p w14:paraId="393F836A" w14:textId="77777777" w:rsidR="00FA4F6A" w:rsidRPr="004820C2" w:rsidRDefault="00FA4F6A" w:rsidP="00E32081">
            <w:pPr>
              <w:overflowPunct w:val="0"/>
              <w:autoSpaceDE w:val="0"/>
              <w:autoSpaceDN w:val="0"/>
              <w:adjustRightInd w:val="0"/>
              <w:jc w:val="center"/>
              <w:textAlignment w:val="baseline"/>
              <w:rPr>
                <w:bCs/>
                <w:lang w:val="en-US"/>
              </w:rPr>
            </w:pPr>
            <w:r w:rsidRPr="00807719">
              <w:rPr>
                <w:bCs/>
                <w:lang w:val="en-US"/>
              </w:rPr>
              <w:t>0-298,</w:t>
            </w:r>
            <w:r>
              <w:rPr>
                <w:bCs/>
              </w:rPr>
              <w:t>67</w:t>
            </w:r>
            <w:r w:rsidRPr="00807719">
              <w:rPr>
                <w:bCs/>
                <w:lang w:val="en-US"/>
              </w:rPr>
              <w:t>м</w:t>
            </w:r>
          </w:p>
        </w:tc>
        <w:tc>
          <w:tcPr>
            <w:tcW w:w="2126" w:type="dxa"/>
          </w:tcPr>
          <w:p w14:paraId="54A1518D" w14:textId="77777777" w:rsidR="00FA4F6A" w:rsidRPr="004820C2" w:rsidRDefault="00FA4F6A" w:rsidP="00E32081">
            <w:pPr>
              <w:overflowPunct w:val="0"/>
              <w:autoSpaceDE w:val="0"/>
              <w:autoSpaceDN w:val="0"/>
              <w:adjustRightInd w:val="0"/>
              <w:jc w:val="center"/>
              <w:textAlignment w:val="baseline"/>
              <w:rPr>
                <w:bCs/>
              </w:rPr>
            </w:pPr>
            <w:r w:rsidRPr="00D852CB">
              <w:rPr>
                <w:bCs/>
              </w:rPr>
              <w:t>До устья</w:t>
            </w:r>
          </w:p>
        </w:tc>
      </w:tr>
      <w:tr w:rsidR="00FA4F6A" w:rsidRPr="004820C2" w14:paraId="73801E65" w14:textId="77777777" w:rsidTr="00E32081">
        <w:trPr>
          <w:jc w:val="right"/>
        </w:trPr>
        <w:tc>
          <w:tcPr>
            <w:tcW w:w="3593" w:type="dxa"/>
          </w:tcPr>
          <w:p w14:paraId="7C473DAC" w14:textId="77777777" w:rsidR="00FA4F6A" w:rsidRPr="004820C2" w:rsidRDefault="00FA4F6A" w:rsidP="00E32081">
            <w:pPr>
              <w:overflowPunct w:val="0"/>
              <w:autoSpaceDE w:val="0"/>
              <w:autoSpaceDN w:val="0"/>
              <w:adjustRightInd w:val="0"/>
              <w:jc w:val="center"/>
              <w:textAlignment w:val="baseline"/>
              <w:rPr>
                <w:bCs/>
              </w:rPr>
            </w:pPr>
            <w:r w:rsidRPr="004820C2">
              <w:rPr>
                <w:bCs/>
              </w:rPr>
              <w:t>Кондуктор</w:t>
            </w:r>
          </w:p>
        </w:tc>
        <w:tc>
          <w:tcPr>
            <w:tcW w:w="2235" w:type="dxa"/>
          </w:tcPr>
          <w:p w14:paraId="5415DBE8" w14:textId="77777777" w:rsidR="00FA4F6A" w:rsidRPr="004820C2" w:rsidRDefault="00FA4F6A" w:rsidP="00E32081">
            <w:pPr>
              <w:overflowPunct w:val="0"/>
              <w:autoSpaceDE w:val="0"/>
              <w:autoSpaceDN w:val="0"/>
              <w:adjustRightInd w:val="0"/>
              <w:jc w:val="center"/>
              <w:textAlignment w:val="baseline"/>
              <w:rPr>
                <w:bCs/>
                <w:lang w:val="en-US"/>
              </w:rPr>
            </w:pPr>
            <w:r w:rsidRPr="00D852CB">
              <w:rPr>
                <w:bCs/>
                <w:lang w:val="en-US"/>
              </w:rPr>
              <w:t>339,7 (13” 3/8)</w:t>
            </w:r>
          </w:p>
        </w:tc>
        <w:tc>
          <w:tcPr>
            <w:tcW w:w="1984" w:type="dxa"/>
          </w:tcPr>
          <w:p w14:paraId="65A226D3" w14:textId="77777777" w:rsidR="00FA4F6A" w:rsidRPr="004820C2" w:rsidRDefault="00FA4F6A" w:rsidP="00E32081">
            <w:pPr>
              <w:overflowPunct w:val="0"/>
              <w:autoSpaceDE w:val="0"/>
              <w:autoSpaceDN w:val="0"/>
              <w:adjustRightInd w:val="0"/>
              <w:jc w:val="center"/>
              <w:textAlignment w:val="baseline"/>
              <w:rPr>
                <w:bCs/>
                <w:lang w:val="en-US"/>
              </w:rPr>
            </w:pPr>
            <w:r w:rsidRPr="00807719">
              <w:rPr>
                <w:bCs/>
                <w:lang w:val="en-US"/>
              </w:rPr>
              <w:t>0-1</w:t>
            </w:r>
            <w:r>
              <w:rPr>
                <w:bCs/>
              </w:rPr>
              <w:t>199,04</w:t>
            </w:r>
            <w:r w:rsidRPr="00807719">
              <w:rPr>
                <w:bCs/>
                <w:lang w:val="en-US"/>
              </w:rPr>
              <w:t>м</w:t>
            </w:r>
          </w:p>
        </w:tc>
        <w:tc>
          <w:tcPr>
            <w:tcW w:w="2126" w:type="dxa"/>
          </w:tcPr>
          <w:p w14:paraId="18B85ACD" w14:textId="77777777" w:rsidR="00FA4F6A" w:rsidRPr="004820C2" w:rsidRDefault="00FA4F6A" w:rsidP="00E32081">
            <w:pPr>
              <w:overflowPunct w:val="0"/>
              <w:autoSpaceDE w:val="0"/>
              <w:autoSpaceDN w:val="0"/>
              <w:adjustRightInd w:val="0"/>
              <w:jc w:val="center"/>
              <w:textAlignment w:val="baseline"/>
              <w:rPr>
                <w:bCs/>
              </w:rPr>
            </w:pPr>
            <w:r w:rsidRPr="00D852CB">
              <w:rPr>
                <w:bCs/>
              </w:rPr>
              <w:t>До устья</w:t>
            </w:r>
          </w:p>
        </w:tc>
      </w:tr>
      <w:tr w:rsidR="00FA4F6A" w:rsidRPr="004820C2" w14:paraId="2185B469" w14:textId="77777777" w:rsidTr="00E32081">
        <w:trPr>
          <w:jc w:val="right"/>
        </w:trPr>
        <w:tc>
          <w:tcPr>
            <w:tcW w:w="3593" w:type="dxa"/>
          </w:tcPr>
          <w:p w14:paraId="151B042D" w14:textId="77777777" w:rsidR="00FA4F6A" w:rsidRPr="004820C2" w:rsidRDefault="00FA4F6A" w:rsidP="00E32081">
            <w:pPr>
              <w:overflowPunct w:val="0"/>
              <w:autoSpaceDE w:val="0"/>
              <w:autoSpaceDN w:val="0"/>
              <w:adjustRightInd w:val="0"/>
              <w:jc w:val="center"/>
              <w:textAlignment w:val="baseline"/>
              <w:rPr>
                <w:bCs/>
              </w:rPr>
            </w:pPr>
            <w:r>
              <w:rPr>
                <w:bCs/>
                <w:lang w:val="kk-KZ"/>
              </w:rPr>
              <w:t xml:space="preserve">Аралық баған </w:t>
            </w:r>
          </w:p>
        </w:tc>
        <w:tc>
          <w:tcPr>
            <w:tcW w:w="2235" w:type="dxa"/>
          </w:tcPr>
          <w:p w14:paraId="487BF303" w14:textId="77777777" w:rsidR="00FA4F6A" w:rsidRPr="004820C2" w:rsidRDefault="00FA4F6A" w:rsidP="00E32081">
            <w:pPr>
              <w:overflowPunct w:val="0"/>
              <w:autoSpaceDE w:val="0"/>
              <w:autoSpaceDN w:val="0"/>
              <w:adjustRightInd w:val="0"/>
              <w:jc w:val="center"/>
              <w:textAlignment w:val="baseline"/>
              <w:rPr>
                <w:bCs/>
                <w:lang w:val="en-US"/>
              </w:rPr>
            </w:pPr>
            <w:r w:rsidRPr="00D852CB">
              <w:rPr>
                <w:bCs/>
                <w:lang w:val="en-US"/>
              </w:rPr>
              <w:t>244,5</w:t>
            </w:r>
            <w:r w:rsidRPr="00D852CB">
              <w:rPr>
                <w:bCs/>
              </w:rPr>
              <w:t xml:space="preserve"> </w:t>
            </w:r>
            <w:r w:rsidRPr="00D852CB">
              <w:rPr>
                <w:bCs/>
                <w:lang w:val="en-US"/>
              </w:rPr>
              <w:t>(9” 5/8)</w:t>
            </w:r>
          </w:p>
        </w:tc>
        <w:tc>
          <w:tcPr>
            <w:tcW w:w="1984" w:type="dxa"/>
          </w:tcPr>
          <w:p w14:paraId="56268A90" w14:textId="77777777" w:rsidR="00FA4F6A" w:rsidRPr="004820C2" w:rsidRDefault="00FA4F6A" w:rsidP="00E32081">
            <w:pPr>
              <w:overflowPunct w:val="0"/>
              <w:autoSpaceDE w:val="0"/>
              <w:autoSpaceDN w:val="0"/>
              <w:adjustRightInd w:val="0"/>
              <w:jc w:val="center"/>
              <w:textAlignment w:val="baseline"/>
              <w:rPr>
                <w:bCs/>
                <w:lang w:val="en-US"/>
              </w:rPr>
            </w:pPr>
            <w:r w:rsidRPr="00807719">
              <w:rPr>
                <w:bCs/>
                <w:lang w:val="en-US"/>
              </w:rPr>
              <w:t>0-</w:t>
            </w:r>
            <w:r>
              <w:rPr>
                <w:bCs/>
              </w:rPr>
              <w:t>2550</w:t>
            </w:r>
            <w:r w:rsidRPr="00807719">
              <w:rPr>
                <w:bCs/>
                <w:lang w:val="en-US"/>
              </w:rPr>
              <w:t>м</w:t>
            </w:r>
          </w:p>
        </w:tc>
        <w:tc>
          <w:tcPr>
            <w:tcW w:w="2126" w:type="dxa"/>
          </w:tcPr>
          <w:p w14:paraId="1F9E934D" w14:textId="77777777" w:rsidR="00FA4F6A" w:rsidRPr="004820C2" w:rsidRDefault="00FA4F6A" w:rsidP="00E32081">
            <w:pPr>
              <w:overflowPunct w:val="0"/>
              <w:autoSpaceDE w:val="0"/>
              <w:autoSpaceDN w:val="0"/>
              <w:adjustRightInd w:val="0"/>
              <w:jc w:val="center"/>
              <w:textAlignment w:val="baseline"/>
              <w:rPr>
                <w:bCs/>
              </w:rPr>
            </w:pPr>
            <w:r w:rsidRPr="00D852CB">
              <w:rPr>
                <w:bCs/>
              </w:rPr>
              <w:t>До устья</w:t>
            </w:r>
          </w:p>
        </w:tc>
      </w:tr>
      <w:tr w:rsidR="00FA4F6A" w:rsidRPr="004820C2" w14:paraId="4119528B" w14:textId="77777777" w:rsidTr="00E32081">
        <w:trPr>
          <w:trHeight w:val="279"/>
          <w:jc w:val="right"/>
        </w:trPr>
        <w:tc>
          <w:tcPr>
            <w:tcW w:w="3593" w:type="dxa"/>
          </w:tcPr>
          <w:p w14:paraId="2166E5E8" w14:textId="77777777" w:rsidR="00FA4F6A" w:rsidRPr="004820C2" w:rsidRDefault="00FA4F6A" w:rsidP="00E32081">
            <w:pPr>
              <w:overflowPunct w:val="0"/>
              <w:autoSpaceDE w:val="0"/>
              <w:autoSpaceDN w:val="0"/>
              <w:adjustRightInd w:val="0"/>
              <w:jc w:val="center"/>
              <w:textAlignment w:val="baseline"/>
              <w:rPr>
                <w:bCs/>
              </w:rPr>
            </w:pPr>
            <w:r>
              <w:rPr>
                <w:bCs/>
                <w:lang w:val="kk-KZ"/>
              </w:rPr>
              <w:t>Пайдалану бағаны</w:t>
            </w:r>
          </w:p>
        </w:tc>
        <w:tc>
          <w:tcPr>
            <w:tcW w:w="2235" w:type="dxa"/>
          </w:tcPr>
          <w:p w14:paraId="038EACE2" w14:textId="77777777" w:rsidR="00FA4F6A" w:rsidRPr="004820C2" w:rsidRDefault="00FA4F6A" w:rsidP="00E32081">
            <w:pPr>
              <w:overflowPunct w:val="0"/>
              <w:autoSpaceDE w:val="0"/>
              <w:autoSpaceDN w:val="0"/>
              <w:adjustRightInd w:val="0"/>
              <w:jc w:val="center"/>
              <w:textAlignment w:val="baseline"/>
              <w:rPr>
                <w:bCs/>
                <w:lang w:val="en-US"/>
              </w:rPr>
            </w:pPr>
            <w:r w:rsidRPr="00D852CB">
              <w:rPr>
                <w:bCs/>
                <w:lang w:val="en-US"/>
              </w:rPr>
              <w:t>177,8 (7”)</w:t>
            </w:r>
          </w:p>
        </w:tc>
        <w:tc>
          <w:tcPr>
            <w:tcW w:w="1984" w:type="dxa"/>
          </w:tcPr>
          <w:p w14:paraId="138B050A" w14:textId="77777777" w:rsidR="00FA4F6A" w:rsidRPr="004820C2" w:rsidRDefault="00FA4F6A" w:rsidP="00E32081">
            <w:pPr>
              <w:overflowPunct w:val="0"/>
              <w:autoSpaceDE w:val="0"/>
              <w:autoSpaceDN w:val="0"/>
              <w:adjustRightInd w:val="0"/>
              <w:jc w:val="center"/>
              <w:textAlignment w:val="baseline"/>
              <w:rPr>
                <w:bCs/>
                <w:lang w:val="en-US"/>
              </w:rPr>
            </w:pPr>
            <w:r w:rsidRPr="00807719">
              <w:rPr>
                <w:bCs/>
                <w:lang w:val="en-US"/>
              </w:rPr>
              <w:t>0-3</w:t>
            </w:r>
            <w:r>
              <w:rPr>
                <w:bCs/>
              </w:rPr>
              <w:t>183</w:t>
            </w:r>
            <w:r w:rsidRPr="00807719">
              <w:rPr>
                <w:bCs/>
                <w:lang w:val="en-US"/>
              </w:rPr>
              <w:t>м</w:t>
            </w:r>
          </w:p>
        </w:tc>
        <w:tc>
          <w:tcPr>
            <w:tcW w:w="2126" w:type="dxa"/>
          </w:tcPr>
          <w:p w14:paraId="574D072E" w14:textId="77777777" w:rsidR="00FA4F6A" w:rsidRPr="004820C2" w:rsidRDefault="00FA4F6A" w:rsidP="00E32081">
            <w:pPr>
              <w:overflowPunct w:val="0"/>
              <w:autoSpaceDE w:val="0"/>
              <w:autoSpaceDN w:val="0"/>
              <w:adjustRightInd w:val="0"/>
              <w:jc w:val="center"/>
              <w:textAlignment w:val="baseline"/>
              <w:rPr>
                <w:bCs/>
              </w:rPr>
            </w:pPr>
            <w:r w:rsidRPr="00D852CB">
              <w:rPr>
                <w:bCs/>
              </w:rPr>
              <w:t>До устья</w:t>
            </w:r>
          </w:p>
        </w:tc>
      </w:tr>
      <w:tr w:rsidR="00FA4F6A" w:rsidRPr="004820C2" w14:paraId="6E8DF54F" w14:textId="77777777" w:rsidTr="00E32081">
        <w:trPr>
          <w:trHeight w:val="279"/>
          <w:jc w:val="right"/>
        </w:trPr>
        <w:tc>
          <w:tcPr>
            <w:tcW w:w="3593" w:type="dxa"/>
          </w:tcPr>
          <w:p w14:paraId="03806861" w14:textId="77777777" w:rsidR="00FA4F6A" w:rsidRDefault="00FA4F6A" w:rsidP="00E32081">
            <w:pPr>
              <w:overflowPunct w:val="0"/>
              <w:autoSpaceDE w:val="0"/>
              <w:autoSpaceDN w:val="0"/>
              <w:adjustRightInd w:val="0"/>
              <w:jc w:val="center"/>
              <w:textAlignment w:val="baseline"/>
              <w:rPr>
                <w:bCs/>
                <w:lang w:val="kk-KZ"/>
              </w:rPr>
            </w:pPr>
            <w:r>
              <w:rPr>
                <w:bCs/>
              </w:rPr>
              <w:t>Хвостовик</w:t>
            </w:r>
          </w:p>
        </w:tc>
        <w:tc>
          <w:tcPr>
            <w:tcW w:w="2235" w:type="dxa"/>
          </w:tcPr>
          <w:p w14:paraId="70310875" w14:textId="77777777" w:rsidR="00FA4F6A" w:rsidRPr="004820C2" w:rsidRDefault="00FA4F6A" w:rsidP="00E32081">
            <w:pPr>
              <w:overflowPunct w:val="0"/>
              <w:autoSpaceDE w:val="0"/>
              <w:autoSpaceDN w:val="0"/>
              <w:adjustRightInd w:val="0"/>
              <w:jc w:val="center"/>
              <w:textAlignment w:val="baseline"/>
              <w:rPr>
                <w:bCs/>
                <w:lang w:val="en-US"/>
              </w:rPr>
            </w:pPr>
            <w:r>
              <w:rPr>
                <w:bCs/>
              </w:rPr>
              <w:t>127</w:t>
            </w:r>
            <w:r w:rsidRPr="00D852CB">
              <w:rPr>
                <w:bCs/>
                <w:lang w:val="en-US"/>
              </w:rPr>
              <w:t>(</w:t>
            </w:r>
            <w:r>
              <w:rPr>
                <w:bCs/>
              </w:rPr>
              <w:t>5</w:t>
            </w:r>
            <w:r w:rsidRPr="00D852CB">
              <w:rPr>
                <w:bCs/>
                <w:lang w:val="en-US"/>
              </w:rPr>
              <w:t>”)</w:t>
            </w:r>
          </w:p>
        </w:tc>
        <w:tc>
          <w:tcPr>
            <w:tcW w:w="1984" w:type="dxa"/>
          </w:tcPr>
          <w:p w14:paraId="241E6BB0" w14:textId="77777777" w:rsidR="00FA4F6A" w:rsidRPr="00807719" w:rsidRDefault="00FA4F6A" w:rsidP="00E32081">
            <w:pPr>
              <w:overflowPunct w:val="0"/>
              <w:autoSpaceDE w:val="0"/>
              <w:autoSpaceDN w:val="0"/>
              <w:adjustRightInd w:val="0"/>
              <w:jc w:val="center"/>
              <w:textAlignment w:val="baseline"/>
              <w:rPr>
                <w:bCs/>
                <w:lang w:val="en-US"/>
              </w:rPr>
            </w:pPr>
            <w:r>
              <w:rPr>
                <w:bCs/>
              </w:rPr>
              <w:t>2985-4000</w:t>
            </w:r>
          </w:p>
        </w:tc>
        <w:tc>
          <w:tcPr>
            <w:tcW w:w="2126" w:type="dxa"/>
          </w:tcPr>
          <w:p w14:paraId="3E160A17" w14:textId="77777777" w:rsidR="00FA4F6A" w:rsidRPr="00D852CB" w:rsidRDefault="00FA4F6A" w:rsidP="00E32081">
            <w:pPr>
              <w:overflowPunct w:val="0"/>
              <w:autoSpaceDE w:val="0"/>
              <w:autoSpaceDN w:val="0"/>
              <w:adjustRightInd w:val="0"/>
              <w:jc w:val="center"/>
              <w:textAlignment w:val="baseline"/>
              <w:rPr>
                <w:bCs/>
              </w:rPr>
            </w:pPr>
            <w:r w:rsidRPr="00446279">
              <w:rPr>
                <w:bCs/>
              </w:rPr>
              <w:t>2985</w:t>
            </w:r>
            <w:r>
              <w:rPr>
                <w:bCs/>
              </w:rPr>
              <w:t xml:space="preserve"> м</w:t>
            </w:r>
            <w:r w:rsidRPr="00446279">
              <w:rPr>
                <w:bCs/>
              </w:rPr>
              <w:t xml:space="preserve"> </w:t>
            </w:r>
            <w:proofErr w:type="spellStart"/>
            <w:r w:rsidRPr="00446279">
              <w:rPr>
                <w:bCs/>
              </w:rPr>
              <w:t>тереңдіктен</w:t>
            </w:r>
            <w:proofErr w:type="spellEnd"/>
          </w:p>
        </w:tc>
      </w:tr>
    </w:tbl>
    <w:p w14:paraId="5708D98D" w14:textId="77777777" w:rsidR="00FA4F6A" w:rsidRPr="00CB2DD2" w:rsidRDefault="00FA4F6A" w:rsidP="00FA4F6A">
      <w:pPr>
        <w:pStyle w:val="af4"/>
        <w:numPr>
          <w:ilvl w:val="0"/>
          <w:numId w:val="23"/>
        </w:numPr>
        <w:contextualSpacing/>
        <w:jc w:val="both"/>
      </w:pPr>
      <w:proofErr w:type="spellStart"/>
      <w:r w:rsidRPr="00CB2DD2">
        <w:rPr>
          <w:rStyle w:val="ezkurwreuab5ozgtqnkl"/>
        </w:rPr>
        <w:t>Сағалық</w:t>
      </w:r>
      <w:proofErr w:type="spellEnd"/>
      <w:r w:rsidRPr="00CB2DD2">
        <w:t xml:space="preserve"> </w:t>
      </w:r>
      <w:proofErr w:type="spellStart"/>
      <w:r w:rsidRPr="00CB2DD2">
        <w:rPr>
          <w:rStyle w:val="ezkurwreuab5ozgtqnkl"/>
        </w:rPr>
        <w:t>жабдық</w:t>
      </w:r>
      <w:proofErr w:type="spellEnd"/>
      <w:r w:rsidRPr="00CB2DD2">
        <w:t xml:space="preserve"> </w:t>
      </w:r>
      <w:r w:rsidRPr="00CB2DD2">
        <w:rPr>
          <w:rStyle w:val="ezkurwreuab5ozgtqnkl"/>
        </w:rPr>
        <w:t>(</w:t>
      </w:r>
      <w:proofErr w:type="spellStart"/>
      <w:r w:rsidRPr="00CB2DD2">
        <w:rPr>
          <w:rStyle w:val="ezkurwreuab5ozgtqnkl"/>
        </w:rPr>
        <w:t>таңбалар</w:t>
      </w:r>
      <w:proofErr w:type="spellEnd"/>
      <w:r w:rsidRPr="00CB2DD2">
        <w:t xml:space="preserve"> </w:t>
      </w:r>
      <w:proofErr w:type="spellStart"/>
      <w:r w:rsidRPr="00CB2DD2">
        <w:rPr>
          <w:rStyle w:val="ezkurwreuab5ozgtqnkl"/>
        </w:rPr>
        <w:t>сертификаттарға</w:t>
      </w:r>
      <w:proofErr w:type="spellEnd"/>
      <w:r w:rsidRPr="00CB2DD2">
        <w:t xml:space="preserve"> </w:t>
      </w:r>
      <w:proofErr w:type="spellStart"/>
      <w:r w:rsidRPr="00CB2DD2">
        <w:rPr>
          <w:rStyle w:val="ezkurwreuab5ozgtqnkl"/>
        </w:rPr>
        <w:t>сәйкес</w:t>
      </w:r>
      <w:proofErr w:type="spellEnd"/>
      <w:r w:rsidRPr="00CB2DD2">
        <w:t xml:space="preserve"> </w:t>
      </w:r>
      <w:proofErr w:type="spellStart"/>
      <w:r w:rsidRPr="00CB2DD2">
        <w:rPr>
          <w:rStyle w:val="ezkurwreuab5ozgtqnkl"/>
        </w:rPr>
        <w:t>көрсетілген</w:t>
      </w:r>
      <w:proofErr w:type="spellEnd"/>
      <w:r w:rsidRPr="00CB2DD2">
        <w:rPr>
          <w:rStyle w:val="ezkurwreuab5ozgtqnkl"/>
        </w:rPr>
        <w:t>)</w:t>
      </w:r>
      <w:r w:rsidRPr="00CB2DD2">
        <w:t xml:space="preserve">: </w:t>
      </w:r>
    </w:p>
    <w:p w14:paraId="098EC7D3" w14:textId="77777777" w:rsidR="00FA4F6A" w:rsidRDefault="00FA4F6A" w:rsidP="00FA4F6A">
      <w:pPr>
        <w:jc w:val="both"/>
        <w:rPr>
          <w:bCs/>
          <w:lang w:val="kk-KZ"/>
        </w:rPr>
      </w:pPr>
      <w:r>
        <w:rPr>
          <w:bCs/>
          <w:lang w:val="kk-KZ"/>
        </w:rPr>
        <w:t xml:space="preserve">            Субұрқақ арматурасы</w:t>
      </w:r>
      <w:r w:rsidRPr="00E8259F">
        <w:rPr>
          <w:bCs/>
          <w:lang w:val="kk-KZ"/>
        </w:rPr>
        <w:t xml:space="preserve"> – </w:t>
      </w:r>
      <w:r w:rsidRPr="00854236">
        <w:rPr>
          <w:bCs/>
          <w:lang w:val="en-US"/>
        </w:rPr>
        <w:t>KYS</w:t>
      </w:r>
      <w:r w:rsidRPr="00854236">
        <w:rPr>
          <w:bCs/>
        </w:rPr>
        <w:t xml:space="preserve"> 70</w:t>
      </w:r>
      <w:r>
        <w:rPr>
          <w:bCs/>
        </w:rPr>
        <w:t>/</w:t>
      </w:r>
      <w:r w:rsidRPr="00854236">
        <w:rPr>
          <w:bCs/>
        </w:rPr>
        <w:t>78-65</w:t>
      </w:r>
      <w:r>
        <w:rPr>
          <w:bCs/>
          <w:lang w:val="en-US"/>
        </w:rPr>
        <w:t>F</w:t>
      </w:r>
      <w:r w:rsidRPr="00854236">
        <w:rPr>
          <w:bCs/>
        </w:rPr>
        <w:t>-00</w:t>
      </w:r>
    </w:p>
    <w:p w14:paraId="32D107A2" w14:textId="4BB2BB37" w:rsidR="00757185" w:rsidRPr="005A1431" w:rsidRDefault="00757185" w:rsidP="00FB79EC">
      <w:pPr>
        <w:jc w:val="both"/>
        <w:rPr>
          <w:rFonts w:eastAsia="Calibri"/>
          <w:sz w:val="20"/>
          <w:lang w:eastAsia="en-US"/>
        </w:rPr>
      </w:pPr>
    </w:p>
    <w:p w14:paraId="181EB176" w14:textId="4F0C76C3" w:rsidR="00757185" w:rsidRPr="002B4EF2" w:rsidRDefault="00862A3F" w:rsidP="00FA4F6A">
      <w:pPr>
        <w:pStyle w:val="af4"/>
        <w:numPr>
          <w:ilvl w:val="0"/>
          <w:numId w:val="11"/>
        </w:numPr>
        <w:spacing w:after="200" w:line="276" w:lineRule="auto"/>
        <w:contextualSpacing/>
        <w:rPr>
          <w:rFonts w:eastAsia="Calibri"/>
          <w:b/>
        </w:rPr>
      </w:pPr>
      <w:bookmarkStart w:id="3" w:name="_Hlk158362665"/>
      <w:r w:rsidRPr="005A1431">
        <w:rPr>
          <w:rFonts w:eastAsia="Calibri"/>
          <w:b/>
          <w:lang w:val="kk-KZ"/>
        </w:rPr>
        <w:t>ТҚӨ</w:t>
      </w:r>
      <w:r w:rsidRPr="005A1431">
        <w:rPr>
          <w:rFonts w:eastAsia="Calibri"/>
          <w:b/>
        </w:rPr>
        <w:t xml:space="preserve"> </w:t>
      </w:r>
      <w:proofErr w:type="spellStart"/>
      <w:r w:rsidRPr="005A1431">
        <w:rPr>
          <w:rFonts w:eastAsia="Calibri"/>
          <w:b/>
        </w:rPr>
        <w:t>және</w:t>
      </w:r>
      <w:proofErr w:type="spellEnd"/>
      <w:r w:rsidRPr="005A1431">
        <w:rPr>
          <w:rFonts w:eastAsia="Calibri"/>
          <w:b/>
        </w:rPr>
        <w:t xml:space="preserve"> </w:t>
      </w:r>
      <w:proofErr w:type="spellStart"/>
      <w:r w:rsidR="00C638CF" w:rsidRPr="005A1431">
        <w:rPr>
          <w:rFonts w:eastAsia="Calibri"/>
          <w:b/>
        </w:rPr>
        <w:t>криоген</w:t>
      </w:r>
      <w:proofErr w:type="spellEnd"/>
      <w:r w:rsidR="00C638CF" w:rsidRPr="005A1431">
        <w:rPr>
          <w:rFonts w:eastAsia="Calibri"/>
          <w:b/>
        </w:rPr>
        <w:t xml:space="preserve"> </w:t>
      </w:r>
      <w:r w:rsidRPr="005A1431">
        <w:rPr>
          <w:rFonts w:eastAsia="Calibri"/>
          <w:b/>
        </w:rPr>
        <w:t>азот</w:t>
      </w:r>
      <w:r w:rsidR="00C638CF" w:rsidRPr="005A1431">
        <w:rPr>
          <w:rFonts w:eastAsia="Calibri"/>
          <w:b/>
        </w:rPr>
        <w:t xml:space="preserve"> </w:t>
      </w:r>
      <w:proofErr w:type="spellStart"/>
      <w:r w:rsidRPr="005A1431">
        <w:rPr>
          <w:rFonts w:eastAsia="Calibri"/>
          <w:b/>
        </w:rPr>
        <w:t>қондырғыны</w:t>
      </w:r>
      <w:proofErr w:type="spellEnd"/>
      <w:r w:rsidRPr="005A1431">
        <w:rPr>
          <w:rFonts w:eastAsia="Calibri"/>
          <w:b/>
        </w:rPr>
        <w:t xml:space="preserve"> </w:t>
      </w:r>
      <w:proofErr w:type="spellStart"/>
      <w:r w:rsidRPr="005A1431">
        <w:rPr>
          <w:rFonts w:eastAsia="Calibri"/>
          <w:b/>
        </w:rPr>
        <w:t>жүргізу</w:t>
      </w:r>
      <w:proofErr w:type="spellEnd"/>
      <w:r w:rsidRPr="005A1431">
        <w:rPr>
          <w:rFonts w:eastAsia="Calibri"/>
          <w:b/>
        </w:rPr>
        <w:t xml:space="preserve"> </w:t>
      </w:r>
      <w:proofErr w:type="spellStart"/>
      <w:r w:rsidRPr="005A1431">
        <w:rPr>
          <w:rFonts w:eastAsia="Calibri"/>
          <w:b/>
        </w:rPr>
        <w:t>үшін</w:t>
      </w:r>
      <w:proofErr w:type="spellEnd"/>
      <w:r w:rsidRPr="005A1431">
        <w:rPr>
          <w:rFonts w:eastAsia="Calibri"/>
          <w:b/>
        </w:rPr>
        <w:t xml:space="preserve"> </w:t>
      </w:r>
      <w:proofErr w:type="spellStart"/>
      <w:r w:rsidRPr="005A1431">
        <w:rPr>
          <w:rFonts w:eastAsia="Calibri"/>
          <w:b/>
        </w:rPr>
        <w:t>жабдықтар</w:t>
      </w:r>
      <w:proofErr w:type="spellEnd"/>
      <w:r w:rsidRPr="005A1431">
        <w:rPr>
          <w:rFonts w:eastAsia="Calibri"/>
          <w:b/>
        </w:rPr>
        <w:t xml:space="preserve"> мен </w:t>
      </w:r>
      <w:proofErr w:type="spellStart"/>
      <w:r w:rsidRPr="005A1431">
        <w:rPr>
          <w:rFonts w:eastAsia="Calibri"/>
          <w:b/>
        </w:rPr>
        <w:t>материалдарды</w:t>
      </w:r>
      <w:proofErr w:type="spellEnd"/>
      <w:r w:rsidRPr="005A1431">
        <w:rPr>
          <w:rFonts w:eastAsia="Calibri"/>
          <w:b/>
        </w:rPr>
        <w:t xml:space="preserve"> </w:t>
      </w:r>
      <w:proofErr w:type="spellStart"/>
      <w:r w:rsidRPr="005A1431">
        <w:rPr>
          <w:rFonts w:eastAsia="Calibri"/>
          <w:b/>
        </w:rPr>
        <w:t>жеткізу</w:t>
      </w:r>
      <w:proofErr w:type="spellEnd"/>
      <w:r w:rsidRPr="005A1431">
        <w:rPr>
          <w:rFonts w:eastAsia="Calibri"/>
          <w:b/>
        </w:rPr>
        <w:t xml:space="preserve"> </w:t>
      </w:r>
      <w:proofErr w:type="spellStart"/>
      <w:r w:rsidRPr="005A1431">
        <w:rPr>
          <w:rFonts w:eastAsia="Calibri"/>
          <w:b/>
        </w:rPr>
        <w:t>шарттары</w:t>
      </w:r>
      <w:proofErr w:type="spellEnd"/>
      <w:r w:rsidR="007B1F52" w:rsidRPr="002B4EF2">
        <w:rPr>
          <w:rFonts w:eastAsia="Calibri"/>
          <w:b/>
        </w:rPr>
        <w:t>.</w:t>
      </w:r>
    </w:p>
    <w:bookmarkEnd w:id="3"/>
    <w:p w14:paraId="6C8ACD03" w14:textId="785A4F60" w:rsidR="00757185" w:rsidRPr="002B4EF2" w:rsidRDefault="00757185" w:rsidP="00757185">
      <w:pPr>
        <w:jc w:val="both"/>
        <w:rPr>
          <w:rFonts w:eastAsia="Calibri"/>
        </w:rPr>
      </w:pPr>
      <w:r w:rsidRPr="002B4EF2">
        <w:rPr>
          <w:rFonts w:eastAsia="Calibri"/>
        </w:rPr>
        <w:t xml:space="preserve">4.1 </w:t>
      </w:r>
      <w:r w:rsidR="00862A3F">
        <w:rPr>
          <w:rFonts w:eastAsia="Calibri"/>
          <w:bCs/>
          <w:lang w:val="kk-KZ"/>
        </w:rPr>
        <w:t>Ө</w:t>
      </w:r>
      <w:proofErr w:type="spellStart"/>
      <w:r w:rsidR="00862A3F" w:rsidRPr="00983715">
        <w:rPr>
          <w:rFonts w:eastAsia="Calibri"/>
          <w:bCs/>
        </w:rPr>
        <w:t>нім</w:t>
      </w:r>
      <w:proofErr w:type="spellEnd"/>
      <w:r w:rsidR="00862A3F" w:rsidRPr="00983715">
        <w:rPr>
          <w:rFonts w:eastAsia="Calibri"/>
          <w:bCs/>
        </w:rPr>
        <w:t xml:space="preserve"> </w:t>
      </w:r>
      <w:proofErr w:type="spellStart"/>
      <w:r w:rsidR="00862A3F" w:rsidRPr="00983715">
        <w:rPr>
          <w:rFonts w:eastAsia="Calibri"/>
          <w:bCs/>
        </w:rPr>
        <w:t>беруші</w:t>
      </w:r>
      <w:proofErr w:type="spellEnd"/>
      <w:r w:rsidR="00862A3F" w:rsidRPr="00983715">
        <w:rPr>
          <w:rFonts w:eastAsia="Calibri"/>
          <w:bCs/>
        </w:rPr>
        <w:t xml:space="preserve"> ГОСТ </w:t>
      </w:r>
      <w:proofErr w:type="gramStart"/>
      <w:r w:rsidR="00862A3F" w:rsidRPr="00983715">
        <w:rPr>
          <w:rFonts w:eastAsia="Calibri"/>
          <w:bCs/>
        </w:rPr>
        <w:t>857-95</w:t>
      </w:r>
      <w:proofErr w:type="gramEnd"/>
      <w:r w:rsidR="00862A3F" w:rsidRPr="00983715">
        <w:rPr>
          <w:rFonts w:eastAsia="Calibri"/>
          <w:bCs/>
        </w:rPr>
        <w:t xml:space="preserve">, ҚР СТ </w:t>
      </w:r>
      <w:proofErr w:type="gramStart"/>
      <w:r w:rsidR="00862A3F" w:rsidRPr="00983715">
        <w:rPr>
          <w:rFonts w:eastAsia="Calibri"/>
          <w:bCs/>
        </w:rPr>
        <w:t>2500-2022</w:t>
      </w:r>
      <w:proofErr w:type="gramEnd"/>
      <w:r w:rsidR="00862A3F" w:rsidRPr="00983715">
        <w:rPr>
          <w:rFonts w:eastAsia="Calibri"/>
          <w:bCs/>
        </w:rPr>
        <w:t xml:space="preserve"> </w:t>
      </w:r>
      <w:proofErr w:type="spellStart"/>
      <w:r w:rsidR="00862A3F" w:rsidRPr="00983715">
        <w:rPr>
          <w:rFonts w:eastAsia="Calibri"/>
          <w:bCs/>
        </w:rPr>
        <w:t>бойынша</w:t>
      </w:r>
      <w:proofErr w:type="spellEnd"/>
      <w:r w:rsidR="00862A3F" w:rsidRPr="00983715">
        <w:rPr>
          <w:rFonts w:eastAsia="Calibri"/>
          <w:bCs/>
        </w:rPr>
        <w:t xml:space="preserve"> </w:t>
      </w:r>
      <w:proofErr w:type="spellStart"/>
      <w:r w:rsidR="00862A3F" w:rsidRPr="00983715">
        <w:rPr>
          <w:rFonts w:eastAsia="Calibri"/>
          <w:bCs/>
        </w:rPr>
        <w:t>параметрлерге</w:t>
      </w:r>
      <w:proofErr w:type="spellEnd"/>
      <w:r w:rsidR="00862A3F" w:rsidRPr="00983715">
        <w:rPr>
          <w:rFonts w:eastAsia="Calibri"/>
          <w:bCs/>
        </w:rPr>
        <w:t xml:space="preserve"> </w:t>
      </w:r>
      <w:proofErr w:type="spellStart"/>
      <w:r w:rsidR="00862A3F" w:rsidRPr="00983715">
        <w:rPr>
          <w:rFonts w:eastAsia="Calibri"/>
          <w:bCs/>
        </w:rPr>
        <w:t>сәйкес</w:t>
      </w:r>
      <w:proofErr w:type="spellEnd"/>
      <w:r w:rsidR="00862A3F" w:rsidRPr="00983715">
        <w:rPr>
          <w:rFonts w:eastAsia="Calibri"/>
          <w:bCs/>
        </w:rPr>
        <w:t xml:space="preserve"> </w:t>
      </w:r>
      <w:proofErr w:type="spellStart"/>
      <w:r w:rsidR="00862A3F" w:rsidRPr="00983715">
        <w:rPr>
          <w:rFonts w:eastAsia="Calibri"/>
          <w:bCs/>
        </w:rPr>
        <w:t>келісілген</w:t>
      </w:r>
      <w:proofErr w:type="spellEnd"/>
      <w:r w:rsidR="00862A3F" w:rsidRPr="00983715">
        <w:rPr>
          <w:rFonts w:eastAsia="Calibri"/>
          <w:bCs/>
        </w:rPr>
        <w:t xml:space="preserve"> </w:t>
      </w:r>
      <w:proofErr w:type="spellStart"/>
      <w:r w:rsidR="00862A3F" w:rsidRPr="00983715">
        <w:rPr>
          <w:rFonts w:eastAsia="Calibri"/>
          <w:bCs/>
        </w:rPr>
        <w:t>көлемде</w:t>
      </w:r>
      <w:proofErr w:type="spellEnd"/>
      <w:r w:rsidR="00862A3F" w:rsidRPr="00983715">
        <w:rPr>
          <w:rFonts w:eastAsia="Calibri"/>
          <w:bCs/>
        </w:rPr>
        <w:t xml:space="preserve"> </w:t>
      </w:r>
      <w:proofErr w:type="spellStart"/>
      <w:r w:rsidR="00862A3F" w:rsidRPr="00983715">
        <w:rPr>
          <w:rFonts w:eastAsia="Calibri"/>
          <w:bCs/>
        </w:rPr>
        <w:t>және</w:t>
      </w:r>
      <w:proofErr w:type="spellEnd"/>
      <w:r w:rsidR="00862A3F" w:rsidRPr="00983715">
        <w:rPr>
          <w:rFonts w:eastAsia="Calibri"/>
          <w:bCs/>
        </w:rPr>
        <w:t xml:space="preserve"> </w:t>
      </w:r>
      <w:proofErr w:type="spellStart"/>
      <w:r w:rsidR="00862A3F" w:rsidRPr="00983715">
        <w:rPr>
          <w:rFonts w:eastAsia="Calibri"/>
          <w:bCs/>
        </w:rPr>
        <w:t>сапада</w:t>
      </w:r>
      <w:proofErr w:type="spellEnd"/>
      <w:r w:rsidR="00862A3F" w:rsidRPr="00983715">
        <w:rPr>
          <w:rFonts w:eastAsia="Calibri"/>
          <w:bCs/>
        </w:rPr>
        <w:t xml:space="preserve"> HCL </w:t>
      </w:r>
      <w:proofErr w:type="spellStart"/>
      <w:r w:rsidR="00862A3F" w:rsidRPr="00983715">
        <w:rPr>
          <w:rFonts w:eastAsia="Calibri"/>
          <w:bCs/>
        </w:rPr>
        <w:t>тұз</w:t>
      </w:r>
      <w:proofErr w:type="spellEnd"/>
      <w:r w:rsidR="00862A3F" w:rsidRPr="00983715">
        <w:rPr>
          <w:rFonts w:eastAsia="Calibri"/>
          <w:bCs/>
        </w:rPr>
        <w:t xml:space="preserve"> </w:t>
      </w:r>
      <w:proofErr w:type="spellStart"/>
      <w:r w:rsidR="00862A3F" w:rsidRPr="00983715">
        <w:rPr>
          <w:rFonts w:eastAsia="Calibri"/>
          <w:bCs/>
        </w:rPr>
        <w:t>қышқылының</w:t>
      </w:r>
      <w:proofErr w:type="spellEnd"/>
      <w:r w:rsidR="00862A3F" w:rsidRPr="00983715">
        <w:rPr>
          <w:rFonts w:eastAsia="Calibri"/>
          <w:bCs/>
        </w:rPr>
        <w:t xml:space="preserve"> кен </w:t>
      </w:r>
      <w:proofErr w:type="spellStart"/>
      <w:r w:rsidR="00862A3F" w:rsidRPr="00983715">
        <w:rPr>
          <w:rFonts w:eastAsia="Calibri"/>
          <w:bCs/>
        </w:rPr>
        <w:t>орнында</w:t>
      </w:r>
      <w:proofErr w:type="spellEnd"/>
      <w:r w:rsidR="00862A3F" w:rsidRPr="00983715">
        <w:rPr>
          <w:rFonts w:eastAsia="Calibri"/>
          <w:bCs/>
        </w:rPr>
        <w:t xml:space="preserve"> </w:t>
      </w:r>
      <w:proofErr w:type="spellStart"/>
      <w:r w:rsidR="00862A3F" w:rsidRPr="00983715">
        <w:rPr>
          <w:rFonts w:eastAsia="Calibri"/>
          <w:bCs/>
        </w:rPr>
        <w:t>болуын</w:t>
      </w:r>
      <w:proofErr w:type="spellEnd"/>
      <w:r w:rsidR="00862A3F" w:rsidRPr="00983715">
        <w:rPr>
          <w:rFonts w:eastAsia="Calibri"/>
          <w:bCs/>
        </w:rPr>
        <w:t xml:space="preserve"> </w:t>
      </w:r>
      <w:proofErr w:type="spellStart"/>
      <w:r w:rsidR="00862A3F" w:rsidRPr="00983715">
        <w:rPr>
          <w:rFonts w:eastAsia="Calibri"/>
          <w:bCs/>
        </w:rPr>
        <w:t>қамтамасыз</w:t>
      </w:r>
      <w:proofErr w:type="spellEnd"/>
      <w:r w:rsidR="00862A3F" w:rsidRPr="00983715">
        <w:rPr>
          <w:rFonts w:eastAsia="Calibri"/>
          <w:bCs/>
        </w:rPr>
        <w:t xml:space="preserve"> </w:t>
      </w:r>
      <w:proofErr w:type="spellStart"/>
      <w:r w:rsidR="00862A3F" w:rsidRPr="00983715">
        <w:rPr>
          <w:rFonts w:eastAsia="Calibri"/>
          <w:bCs/>
        </w:rPr>
        <w:t>етеді</w:t>
      </w:r>
      <w:proofErr w:type="spellEnd"/>
      <w:r w:rsidRPr="002B4EF2">
        <w:rPr>
          <w:rFonts w:eastAsia="Calibri"/>
        </w:rPr>
        <w:t>.</w:t>
      </w:r>
    </w:p>
    <w:p w14:paraId="23E7E16E" w14:textId="5C09A4A4" w:rsidR="00757185" w:rsidRPr="002B4EF2" w:rsidRDefault="00757185" w:rsidP="00757185">
      <w:pPr>
        <w:jc w:val="both"/>
        <w:rPr>
          <w:rFonts w:eastAsia="Calibri"/>
        </w:rPr>
      </w:pPr>
      <w:r w:rsidRPr="002B4EF2">
        <w:rPr>
          <w:rFonts w:eastAsia="Calibri"/>
        </w:rPr>
        <w:t xml:space="preserve">4.2 </w:t>
      </w:r>
      <w:proofErr w:type="spellStart"/>
      <w:r w:rsidR="00862A3F" w:rsidRPr="00862A3F">
        <w:rPr>
          <w:rFonts w:eastAsia="Calibri"/>
        </w:rPr>
        <w:t>Жеткізуші</w:t>
      </w:r>
      <w:proofErr w:type="spellEnd"/>
      <w:r w:rsidR="00862A3F" w:rsidRPr="00862A3F">
        <w:rPr>
          <w:rFonts w:eastAsia="Calibri"/>
        </w:rPr>
        <w:t xml:space="preserve"> кен </w:t>
      </w:r>
      <w:proofErr w:type="spellStart"/>
      <w:r w:rsidR="00862A3F" w:rsidRPr="00862A3F">
        <w:rPr>
          <w:rFonts w:eastAsia="Calibri"/>
        </w:rPr>
        <w:t>орнында</w:t>
      </w:r>
      <w:proofErr w:type="spellEnd"/>
      <w:r w:rsidR="00862A3F" w:rsidRPr="00862A3F">
        <w:rPr>
          <w:rFonts w:eastAsia="Calibri"/>
        </w:rPr>
        <w:t xml:space="preserve"> HCL </w:t>
      </w:r>
      <w:proofErr w:type="spellStart"/>
      <w:r w:rsidR="00862A3F" w:rsidRPr="00862A3F">
        <w:rPr>
          <w:rFonts w:eastAsia="Calibri"/>
        </w:rPr>
        <w:t>концентрациясы</w:t>
      </w:r>
      <w:proofErr w:type="spellEnd"/>
      <w:r w:rsidR="00862A3F" w:rsidRPr="00862A3F">
        <w:rPr>
          <w:rFonts w:eastAsia="Calibri"/>
        </w:rPr>
        <w:t xml:space="preserve"> 15% </w:t>
      </w:r>
      <w:proofErr w:type="spellStart"/>
      <w:r w:rsidR="00862A3F" w:rsidRPr="00862A3F">
        <w:rPr>
          <w:rFonts w:eastAsia="Calibri"/>
        </w:rPr>
        <w:t>болатын</w:t>
      </w:r>
      <w:proofErr w:type="spellEnd"/>
      <w:r w:rsidR="00862A3F" w:rsidRPr="00862A3F">
        <w:rPr>
          <w:rFonts w:eastAsia="Calibri"/>
        </w:rPr>
        <w:t xml:space="preserve"> </w:t>
      </w:r>
      <w:proofErr w:type="spellStart"/>
      <w:r w:rsidR="00862A3F" w:rsidRPr="00862A3F">
        <w:rPr>
          <w:rFonts w:eastAsia="Calibri"/>
        </w:rPr>
        <w:t>ингибирленген</w:t>
      </w:r>
      <w:proofErr w:type="spellEnd"/>
      <w:r w:rsidR="00862A3F" w:rsidRPr="00862A3F">
        <w:rPr>
          <w:rFonts w:eastAsia="Calibri"/>
        </w:rPr>
        <w:t xml:space="preserve"> </w:t>
      </w:r>
      <w:proofErr w:type="spellStart"/>
      <w:r w:rsidR="00862A3F" w:rsidRPr="00862A3F">
        <w:rPr>
          <w:rFonts w:eastAsia="Calibri"/>
        </w:rPr>
        <w:t>қышқыл</w:t>
      </w:r>
      <w:proofErr w:type="spellEnd"/>
      <w:r w:rsidR="00862A3F" w:rsidRPr="00862A3F">
        <w:rPr>
          <w:rFonts w:eastAsia="Calibri"/>
        </w:rPr>
        <w:t xml:space="preserve"> </w:t>
      </w:r>
      <w:proofErr w:type="spellStart"/>
      <w:r w:rsidR="00862A3F" w:rsidRPr="00862A3F">
        <w:rPr>
          <w:rFonts w:eastAsia="Calibri"/>
        </w:rPr>
        <w:t>қоспасын</w:t>
      </w:r>
      <w:proofErr w:type="spellEnd"/>
      <w:r w:rsidR="00862A3F" w:rsidRPr="00862A3F">
        <w:rPr>
          <w:rFonts w:eastAsia="Calibri"/>
        </w:rPr>
        <w:t xml:space="preserve"> </w:t>
      </w:r>
      <w:proofErr w:type="spellStart"/>
      <w:r w:rsidR="00862A3F" w:rsidRPr="00862A3F">
        <w:rPr>
          <w:rFonts w:eastAsia="Calibri"/>
        </w:rPr>
        <w:t>дайындауды</w:t>
      </w:r>
      <w:proofErr w:type="spellEnd"/>
      <w:r w:rsidR="00862A3F" w:rsidRPr="00862A3F">
        <w:rPr>
          <w:rFonts w:eastAsia="Calibri"/>
        </w:rPr>
        <w:t xml:space="preserve"> </w:t>
      </w:r>
      <w:proofErr w:type="spellStart"/>
      <w:r w:rsidR="00862A3F" w:rsidRPr="00862A3F">
        <w:rPr>
          <w:rFonts w:eastAsia="Calibri"/>
        </w:rPr>
        <w:t>қамтамасыз</w:t>
      </w:r>
      <w:proofErr w:type="spellEnd"/>
      <w:r w:rsidR="00862A3F" w:rsidRPr="00862A3F">
        <w:rPr>
          <w:rFonts w:eastAsia="Calibri"/>
        </w:rPr>
        <w:t xml:space="preserve"> </w:t>
      </w:r>
      <w:proofErr w:type="spellStart"/>
      <w:r w:rsidR="00862A3F" w:rsidRPr="00862A3F">
        <w:rPr>
          <w:rFonts w:eastAsia="Calibri"/>
        </w:rPr>
        <w:t>етеді</w:t>
      </w:r>
      <w:proofErr w:type="spellEnd"/>
      <w:r w:rsidR="00862A3F" w:rsidRPr="00862A3F">
        <w:rPr>
          <w:rFonts w:eastAsia="Calibri"/>
        </w:rPr>
        <w:t xml:space="preserve"> </w:t>
      </w:r>
      <w:r w:rsidRPr="002B4EF2">
        <w:rPr>
          <w:rFonts w:eastAsia="Calibri"/>
        </w:rPr>
        <w:t xml:space="preserve">%. </w:t>
      </w:r>
    </w:p>
    <w:p w14:paraId="11BFFDD3" w14:textId="5D611056" w:rsidR="00757185" w:rsidRPr="002B4EF2" w:rsidRDefault="00757185" w:rsidP="00757185">
      <w:pPr>
        <w:jc w:val="both"/>
        <w:rPr>
          <w:rFonts w:eastAsia="Calibri"/>
        </w:rPr>
      </w:pPr>
      <w:r w:rsidRPr="002B4EF2">
        <w:rPr>
          <w:rFonts w:eastAsia="Calibri"/>
        </w:rPr>
        <w:t xml:space="preserve">4.3 </w:t>
      </w:r>
      <w:r w:rsidR="00862A3F" w:rsidRPr="00862A3F">
        <w:rPr>
          <w:rFonts w:eastAsia="Calibri"/>
        </w:rPr>
        <w:t xml:space="preserve">15% HCL </w:t>
      </w:r>
      <w:proofErr w:type="spellStart"/>
      <w:r w:rsidR="00862A3F" w:rsidRPr="00862A3F">
        <w:rPr>
          <w:rFonts w:eastAsia="Calibri"/>
        </w:rPr>
        <w:t>қоспасы</w:t>
      </w:r>
      <w:proofErr w:type="spellEnd"/>
      <w:r w:rsidR="00862A3F" w:rsidRPr="00862A3F">
        <w:rPr>
          <w:rFonts w:eastAsia="Calibri"/>
        </w:rPr>
        <w:t xml:space="preserve"> </w:t>
      </w:r>
      <w:proofErr w:type="spellStart"/>
      <w:r w:rsidR="00862A3F" w:rsidRPr="00862A3F">
        <w:rPr>
          <w:rFonts w:eastAsia="Calibri"/>
        </w:rPr>
        <w:t>полимерлі</w:t>
      </w:r>
      <w:proofErr w:type="spellEnd"/>
      <w:r w:rsidR="00862A3F" w:rsidRPr="00862A3F">
        <w:rPr>
          <w:rFonts w:eastAsia="Calibri"/>
        </w:rPr>
        <w:t xml:space="preserve"> </w:t>
      </w:r>
      <w:proofErr w:type="spellStart"/>
      <w:r w:rsidR="00862A3F" w:rsidRPr="00862A3F">
        <w:rPr>
          <w:rFonts w:eastAsia="Calibri"/>
        </w:rPr>
        <w:t>қоспаны</w:t>
      </w:r>
      <w:proofErr w:type="spellEnd"/>
      <w:r w:rsidR="00862A3F" w:rsidRPr="00862A3F">
        <w:rPr>
          <w:rFonts w:eastAsia="Calibri"/>
        </w:rPr>
        <w:t xml:space="preserve"> </w:t>
      </w:r>
      <w:proofErr w:type="spellStart"/>
      <w:r w:rsidR="00862A3F" w:rsidRPr="00862A3F">
        <w:rPr>
          <w:rFonts w:eastAsia="Calibri"/>
        </w:rPr>
        <w:t>қамтиды</w:t>
      </w:r>
      <w:proofErr w:type="spellEnd"/>
      <w:r w:rsidR="00862A3F" w:rsidRPr="00862A3F">
        <w:rPr>
          <w:rFonts w:eastAsia="Calibri"/>
        </w:rPr>
        <w:t xml:space="preserve">, </w:t>
      </w:r>
      <w:proofErr w:type="spellStart"/>
      <w:r w:rsidR="00862A3F" w:rsidRPr="00862A3F">
        <w:rPr>
          <w:rFonts w:eastAsia="Calibri"/>
        </w:rPr>
        <w:t>ұңғыманы</w:t>
      </w:r>
      <w:proofErr w:type="spellEnd"/>
      <w:r w:rsidR="00862A3F" w:rsidRPr="00862A3F">
        <w:rPr>
          <w:rFonts w:eastAsia="Calibri"/>
        </w:rPr>
        <w:t xml:space="preserve"> </w:t>
      </w:r>
      <w:proofErr w:type="spellStart"/>
      <w:r w:rsidR="00862A3F" w:rsidRPr="00862A3F">
        <w:rPr>
          <w:rFonts w:eastAsia="Calibri"/>
        </w:rPr>
        <w:t>өңдеу</w:t>
      </w:r>
      <w:proofErr w:type="spellEnd"/>
      <w:r w:rsidR="00862A3F" w:rsidRPr="00862A3F">
        <w:rPr>
          <w:rFonts w:eastAsia="Calibri"/>
        </w:rPr>
        <w:t xml:space="preserve"> </w:t>
      </w:r>
      <w:proofErr w:type="spellStart"/>
      <w:r w:rsidR="00862A3F" w:rsidRPr="00862A3F">
        <w:rPr>
          <w:rFonts w:eastAsia="Calibri"/>
        </w:rPr>
        <w:t>кезінде</w:t>
      </w:r>
      <w:proofErr w:type="spellEnd"/>
      <w:r w:rsidR="00862A3F" w:rsidRPr="00862A3F">
        <w:rPr>
          <w:rFonts w:eastAsia="Calibri"/>
        </w:rPr>
        <w:t xml:space="preserve"> </w:t>
      </w:r>
      <w:proofErr w:type="spellStart"/>
      <w:r w:rsidR="00862A3F" w:rsidRPr="00862A3F">
        <w:rPr>
          <w:rFonts w:eastAsia="Calibri"/>
        </w:rPr>
        <w:t>үйкеліс</w:t>
      </w:r>
      <w:proofErr w:type="spellEnd"/>
      <w:r w:rsidR="00862A3F" w:rsidRPr="00862A3F">
        <w:rPr>
          <w:rFonts w:eastAsia="Calibri"/>
        </w:rPr>
        <w:t xml:space="preserve"> </w:t>
      </w:r>
      <w:proofErr w:type="spellStart"/>
      <w:r w:rsidR="00862A3F" w:rsidRPr="00862A3F">
        <w:rPr>
          <w:rFonts w:eastAsia="Calibri"/>
        </w:rPr>
        <w:t>қысымын</w:t>
      </w:r>
      <w:proofErr w:type="spellEnd"/>
      <w:r w:rsidR="00862A3F" w:rsidRPr="00862A3F">
        <w:rPr>
          <w:rFonts w:eastAsia="Calibri"/>
        </w:rPr>
        <w:t xml:space="preserve"> </w:t>
      </w:r>
      <w:proofErr w:type="spellStart"/>
      <w:r w:rsidR="00862A3F" w:rsidRPr="00862A3F">
        <w:rPr>
          <w:rFonts w:eastAsia="Calibri"/>
        </w:rPr>
        <w:t>төмендетеді</w:t>
      </w:r>
      <w:proofErr w:type="spellEnd"/>
      <w:r w:rsidR="00862A3F" w:rsidRPr="00862A3F">
        <w:rPr>
          <w:rFonts w:eastAsia="Calibri"/>
        </w:rPr>
        <w:t xml:space="preserve">, </w:t>
      </w:r>
      <w:proofErr w:type="spellStart"/>
      <w:r w:rsidR="00862A3F" w:rsidRPr="00862A3F">
        <w:rPr>
          <w:rFonts w:eastAsia="Calibri"/>
        </w:rPr>
        <w:t>бұл</w:t>
      </w:r>
      <w:proofErr w:type="spellEnd"/>
      <w:r w:rsidR="00862A3F" w:rsidRPr="00862A3F">
        <w:rPr>
          <w:rFonts w:eastAsia="Calibri"/>
        </w:rPr>
        <w:t xml:space="preserve"> </w:t>
      </w:r>
      <w:proofErr w:type="spellStart"/>
      <w:r w:rsidR="00862A3F" w:rsidRPr="00862A3F">
        <w:rPr>
          <w:rFonts w:eastAsia="Calibri"/>
        </w:rPr>
        <w:t>зертханалық</w:t>
      </w:r>
      <w:proofErr w:type="spellEnd"/>
      <w:r w:rsidR="00862A3F" w:rsidRPr="00862A3F">
        <w:rPr>
          <w:rFonts w:eastAsia="Calibri"/>
        </w:rPr>
        <w:t xml:space="preserve"> </w:t>
      </w:r>
      <w:proofErr w:type="spellStart"/>
      <w:r w:rsidR="00862A3F" w:rsidRPr="00862A3F">
        <w:rPr>
          <w:rFonts w:eastAsia="Calibri"/>
        </w:rPr>
        <w:t>есептермен</w:t>
      </w:r>
      <w:proofErr w:type="spellEnd"/>
      <w:r w:rsidR="00862A3F" w:rsidRPr="00862A3F">
        <w:rPr>
          <w:rFonts w:eastAsia="Calibri"/>
        </w:rPr>
        <w:t xml:space="preserve"> </w:t>
      </w:r>
      <w:proofErr w:type="spellStart"/>
      <w:r w:rsidR="00862A3F" w:rsidRPr="00862A3F">
        <w:rPr>
          <w:rFonts w:eastAsia="Calibri"/>
        </w:rPr>
        <w:t>расталады</w:t>
      </w:r>
      <w:proofErr w:type="spellEnd"/>
      <w:r w:rsidRPr="002B4EF2">
        <w:rPr>
          <w:rFonts w:eastAsia="Calibri"/>
        </w:rPr>
        <w:t>.</w:t>
      </w:r>
    </w:p>
    <w:p w14:paraId="0D79385C" w14:textId="6A986253" w:rsidR="00757185" w:rsidRPr="002B4EF2" w:rsidRDefault="00757185" w:rsidP="00757185">
      <w:pPr>
        <w:jc w:val="both"/>
        <w:rPr>
          <w:rFonts w:eastAsia="Calibri"/>
        </w:rPr>
      </w:pPr>
      <w:r w:rsidRPr="002B4EF2">
        <w:rPr>
          <w:rFonts w:eastAsia="Calibri"/>
        </w:rPr>
        <w:t xml:space="preserve">4.4 </w:t>
      </w:r>
      <w:r w:rsidR="00862A3F" w:rsidRPr="00862A3F">
        <w:rPr>
          <w:rFonts w:eastAsia="Calibri"/>
        </w:rPr>
        <w:t xml:space="preserve">15% HCL </w:t>
      </w:r>
      <w:proofErr w:type="spellStart"/>
      <w:r w:rsidR="00862A3F" w:rsidRPr="00862A3F">
        <w:rPr>
          <w:rFonts w:eastAsia="Calibri"/>
        </w:rPr>
        <w:t>қоспасы</w:t>
      </w:r>
      <w:proofErr w:type="spellEnd"/>
      <w:r w:rsidR="00862A3F" w:rsidRPr="00862A3F">
        <w:rPr>
          <w:rFonts w:eastAsia="Calibri"/>
        </w:rPr>
        <w:t xml:space="preserve"> </w:t>
      </w:r>
      <w:proofErr w:type="spellStart"/>
      <w:r w:rsidR="00862A3F" w:rsidRPr="00862A3F">
        <w:rPr>
          <w:rFonts w:eastAsia="Calibri"/>
        </w:rPr>
        <w:t>сонымен</w:t>
      </w:r>
      <w:proofErr w:type="spellEnd"/>
      <w:r w:rsidR="00862A3F" w:rsidRPr="00862A3F">
        <w:rPr>
          <w:rFonts w:eastAsia="Calibri"/>
        </w:rPr>
        <w:t xml:space="preserve"> </w:t>
      </w:r>
      <w:proofErr w:type="spellStart"/>
      <w:r w:rsidR="00862A3F" w:rsidRPr="00862A3F">
        <w:rPr>
          <w:rFonts w:eastAsia="Calibri"/>
        </w:rPr>
        <w:t>қатар</w:t>
      </w:r>
      <w:proofErr w:type="spellEnd"/>
      <w:r w:rsidR="00862A3F" w:rsidRPr="00862A3F">
        <w:rPr>
          <w:rFonts w:eastAsia="Calibri"/>
        </w:rPr>
        <w:t xml:space="preserve"> </w:t>
      </w:r>
      <w:proofErr w:type="spellStart"/>
      <w:r w:rsidR="00862A3F" w:rsidRPr="00862A3F">
        <w:rPr>
          <w:rFonts w:eastAsia="Calibri"/>
        </w:rPr>
        <w:t>ұңғыманың</w:t>
      </w:r>
      <w:proofErr w:type="spellEnd"/>
      <w:r w:rsidR="00862A3F" w:rsidRPr="00862A3F">
        <w:rPr>
          <w:rFonts w:eastAsia="Calibri"/>
        </w:rPr>
        <w:t xml:space="preserve"> </w:t>
      </w:r>
      <w:proofErr w:type="spellStart"/>
      <w:r w:rsidR="00862A3F" w:rsidRPr="00862A3F">
        <w:rPr>
          <w:rFonts w:eastAsia="Calibri"/>
        </w:rPr>
        <w:t>жабдықтарымен</w:t>
      </w:r>
      <w:proofErr w:type="spellEnd"/>
      <w:r w:rsidR="00862A3F" w:rsidRPr="00862A3F">
        <w:rPr>
          <w:rFonts w:eastAsia="Calibri"/>
        </w:rPr>
        <w:t xml:space="preserve"> </w:t>
      </w:r>
      <w:proofErr w:type="spellStart"/>
      <w:r w:rsidR="00862A3F" w:rsidRPr="00862A3F">
        <w:rPr>
          <w:rFonts w:eastAsia="Calibri"/>
        </w:rPr>
        <w:t>байланыста</w:t>
      </w:r>
      <w:proofErr w:type="spellEnd"/>
      <w:r w:rsidR="00862A3F" w:rsidRPr="00862A3F">
        <w:rPr>
          <w:rFonts w:eastAsia="Calibri"/>
        </w:rPr>
        <w:t xml:space="preserve"> </w:t>
      </w:r>
      <w:proofErr w:type="spellStart"/>
      <w:r w:rsidR="00862A3F" w:rsidRPr="00862A3F">
        <w:rPr>
          <w:rFonts w:eastAsia="Calibri"/>
        </w:rPr>
        <w:t>өңдеу</w:t>
      </w:r>
      <w:proofErr w:type="spellEnd"/>
      <w:r w:rsidR="00862A3F" w:rsidRPr="00862A3F">
        <w:rPr>
          <w:rFonts w:eastAsia="Calibri"/>
        </w:rPr>
        <w:t xml:space="preserve"> </w:t>
      </w:r>
      <w:proofErr w:type="spellStart"/>
      <w:r w:rsidR="00862A3F" w:rsidRPr="00862A3F">
        <w:rPr>
          <w:rFonts w:eastAsia="Calibri"/>
        </w:rPr>
        <w:t>жағдайында</w:t>
      </w:r>
      <w:proofErr w:type="spellEnd"/>
      <w:r w:rsidR="00862A3F" w:rsidRPr="00862A3F">
        <w:rPr>
          <w:rFonts w:eastAsia="Calibri"/>
        </w:rPr>
        <w:t xml:space="preserve"> </w:t>
      </w:r>
      <w:proofErr w:type="spellStart"/>
      <w:r w:rsidR="00862A3F" w:rsidRPr="00862A3F">
        <w:rPr>
          <w:rFonts w:eastAsia="Calibri"/>
        </w:rPr>
        <w:t>қажетті</w:t>
      </w:r>
      <w:proofErr w:type="spellEnd"/>
      <w:r w:rsidR="00862A3F" w:rsidRPr="00862A3F">
        <w:rPr>
          <w:rFonts w:eastAsia="Calibri"/>
        </w:rPr>
        <w:t xml:space="preserve"> </w:t>
      </w:r>
      <w:proofErr w:type="spellStart"/>
      <w:r w:rsidR="00862A3F" w:rsidRPr="00862A3F">
        <w:rPr>
          <w:rFonts w:eastAsia="Calibri"/>
        </w:rPr>
        <w:t>ингибиторлық</w:t>
      </w:r>
      <w:proofErr w:type="spellEnd"/>
      <w:r w:rsidR="00862A3F" w:rsidRPr="00862A3F">
        <w:rPr>
          <w:rFonts w:eastAsia="Calibri"/>
        </w:rPr>
        <w:t xml:space="preserve"> </w:t>
      </w:r>
      <w:proofErr w:type="spellStart"/>
      <w:r w:rsidR="00862A3F" w:rsidRPr="00862A3F">
        <w:rPr>
          <w:rFonts w:eastAsia="Calibri"/>
        </w:rPr>
        <w:t>қоспалар</w:t>
      </w:r>
      <w:proofErr w:type="spellEnd"/>
      <w:r w:rsidR="00862A3F" w:rsidRPr="00862A3F">
        <w:rPr>
          <w:rFonts w:eastAsia="Calibri"/>
        </w:rPr>
        <w:t xml:space="preserve"> </w:t>
      </w:r>
      <w:proofErr w:type="spellStart"/>
      <w:r w:rsidR="00862A3F" w:rsidRPr="00862A3F">
        <w:rPr>
          <w:rFonts w:eastAsia="Calibri"/>
        </w:rPr>
        <w:t>жиынтығын</w:t>
      </w:r>
      <w:proofErr w:type="spellEnd"/>
      <w:r w:rsidR="00862A3F" w:rsidRPr="00862A3F">
        <w:rPr>
          <w:rFonts w:eastAsia="Calibri"/>
        </w:rPr>
        <w:t xml:space="preserve">, кем </w:t>
      </w:r>
      <w:proofErr w:type="spellStart"/>
      <w:r w:rsidR="00862A3F" w:rsidRPr="00862A3F">
        <w:rPr>
          <w:rFonts w:eastAsia="Calibri"/>
        </w:rPr>
        <w:t>дегенде</w:t>
      </w:r>
      <w:proofErr w:type="spellEnd"/>
      <w:r w:rsidR="00862A3F" w:rsidRPr="00862A3F">
        <w:rPr>
          <w:rFonts w:eastAsia="Calibri"/>
        </w:rPr>
        <w:t xml:space="preserve"> 12 </w:t>
      </w:r>
      <w:proofErr w:type="spellStart"/>
      <w:r w:rsidR="00862A3F" w:rsidRPr="00862A3F">
        <w:rPr>
          <w:rFonts w:eastAsia="Calibri"/>
        </w:rPr>
        <w:t>сағат</w:t>
      </w:r>
      <w:proofErr w:type="spellEnd"/>
      <w:r w:rsidR="00862A3F" w:rsidRPr="00862A3F">
        <w:rPr>
          <w:rFonts w:eastAsia="Calibri"/>
        </w:rPr>
        <w:t xml:space="preserve"> </w:t>
      </w:r>
      <w:proofErr w:type="spellStart"/>
      <w:r w:rsidR="00862A3F" w:rsidRPr="00862A3F">
        <w:rPr>
          <w:rFonts w:eastAsia="Calibri"/>
        </w:rPr>
        <w:t>бойы</w:t>
      </w:r>
      <w:proofErr w:type="spellEnd"/>
      <w:r w:rsidR="00862A3F" w:rsidRPr="00862A3F">
        <w:rPr>
          <w:rFonts w:eastAsia="Calibri"/>
        </w:rPr>
        <w:t xml:space="preserve"> </w:t>
      </w:r>
      <w:proofErr w:type="spellStart"/>
      <w:r w:rsidR="00862A3F" w:rsidRPr="00862A3F">
        <w:rPr>
          <w:rFonts w:eastAsia="Calibri"/>
        </w:rPr>
        <w:t>статикалық</w:t>
      </w:r>
      <w:proofErr w:type="spellEnd"/>
      <w:r w:rsidR="00862A3F" w:rsidRPr="00862A3F">
        <w:rPr>
          <w:rFonts w:eastAsia="Calibri"/>
        </w:rPr>
        <w:t xml:space="preserve"> </w:t>
      </w:r>
      <w:proofErr w:type="spellStart"/>
      <w:r w:rsidR="00862A3F" w:rsidRPr="00862A3F">
        <w:rPr>
          <w:rFonts w:eastAsia="Calibri"/>
        </w:rPr>
        <w:t>қабат</w:t>
      </w:r>
      <w:proofErr w:type="spellEnd"/>
      <w:r w:rsidR="00862A3F" w:rsidRPr="00862A3F">
        <w:rPr>
          <w:rFonts w:eastAsia="Calibri"/>
        </w:rPr>
        <w:t xml:space="preserve"> </w:t>
      </w:r>
      <w:proofErr w:type="spellStart"/>
      <w:r w:rsidR="00862A3F" w:rsidRPr="00862A3F">
        <w:rPr>
          <w:rFonts w:eastAsia="Calibri"/>
        </w:rPr>
        <w:t>температурасында</w:t>
      </w:r>
      <w:proofErr w:type="spellEnd"/>
      <w:r w:rsidR="00862A3F" w:rsidRPr="00862A3F">
        <w:rPr>
          <w:rFonts w:eastAsia="Calibri"/>
        </w:rPr>
        <w:t xml:space="preserve">, </w:t>
      </w:r>
      <w:proofErr w:type="spellStart"/>
      <w:r w:rsidR="00862A3F" w:rsidRPr="00862A3F">
        <w:rPr>
          <w:rFonts w:eastAsia="Calibri"/>
        </w:rPr>
        <w:t>қабаттық</w:t>
      </w:r>
      <w:proofErr w:type="spellEnd"/>
      <w:r w:rsidR="00862A3F" w:rsidRPr="00862A3F">
        <w:rPr>
          <w:rFonts w:eastAsia="Calibri"/>
        </w:rPr>
        <w:t xml:space="preserve"> </w:t>
      </w:r>
      <w:proofErr w:type="spellStart"/>
      <w:r w:rsidR="00862A3F" w:rsidRPr="00862A3F">
        <w:rPr>
          <w:rFonts w:eastAsia="Calibri"/>
        </w:rPr>
        <w:t>сұйықтықтармен</w:t>
      </w:r>
      <w:proofErr w:type="spellEnd"/>
      <w:r w:rsidR="00862A3F" w:rsidRPr="00862A3F">
        <w:rPr>
          <w:rFonts w:eastAsia="Calibri"/>
        </w:rPr>
        <w:t xml:space="preserve"> </w:t>
      </w:r>
      <w:proofErr w:type="spellStart"/>
      <w:r w:rsidR="00862A3F" w:rsidRPr="00862A3F">
        <w:rPr>
          <w:rFonts w:eastAsia="Calibri"/>
        </w:rPr>
        <w:t>және</w:t>
      </w:r>
      <w:proofErr w:type="spellEnd"/>
      <w:r w:rsidR="00862A3F" w:rsidRPr="00862A3F">
        <w:rPr>
          <w:rFonts w:eastAsia="Calibri"/>
        </w:rPr>
        <w:t xml:space="preserve"> </w:t>
      </w:r>
      <w:proofErr w:type="spellStart"/>
      <w:r w:rsidR="00862A3F" w:rsidRPr="00862A3F">
        <w:rPr>
          <w:rFonts w:eastAsia="Calibri"/>
        </w:rPr>
        <w:t>басқа</w:t>
      </w:r>
      <w:proofErr w:type="spellEnd"/>
      <w:r w:rsidR="00862A3F" w:rsidRPr="00862A3F">
        <w:rPr>
          <w:rFonts w:eastAsia="Calibri"/>
        </w:rPr>
        <w:t xml:space="preserve"> </w:t>
      </w:r>
      <w:proofErr w:type="spellStart"/>
      <w:r w:rsidR="00862A3F" w:rsidRPr="00862A3F">
        <w:rPr>
          <w:rFonts w:eastAsia="Calibri"/>
        </w:rPr>
        <w:t>өңдеу</w:t>
      </w:r>
      <w:proofErr w:type="spellEnd"/>
      <w:r w:rsidR="00862A3F" w:rsidRPr="00862A3F">
        <w:rPr>
          <w:rFonts w:eastAsia="Calibri"/>
        </w:rPr>
        <w:t xml:space="preserve"> </w:t>
      </w:r>
      <w:proofErr w:type="spellStart"/>
      <w:r w:rsidR="00862A3F" w:rsidRPr="00862A3F">
        <w:rPr>
          <w:rFonts w:eastAsia="Calibri"/>
        </w:rPr>
        <w:t>композицияларымен</w:t>
      </w:r>
      <w:proofErr w:type="spellEnd"/>
      <w:r w:rsidR="00862A3F" w:rsidRPr="00862A3F">
        <w:rPr>
          <w:rFonts w:eastAsia="Calibri"/>
        </w:rPr>
        <w:t xml:space="preserve"> </w:t>
      </w:r>
      <w:proofErr w:type="spellStart"/>
      <w:r w:rsidR="00862A3F" w:rsidRPr="00862A3F">
        <w:rPr>
          <w:rFonts w:eastAsia="Calibri"/>
        </w:rPr>
        <w:t>байланыста</w:t>
      </w:r>
      <w:proofErr w:type="spellEnd"/>
      <w:r w:rsidR="00862A3F" w:rsidRPr="00862A3F">
        <w:rPr>
          <w:rFonts w:eastAsia="Calibri"/>
        </w:rPr>
        <w:t xml:space="preserve"> </w:t>
      </w:r>
      <w:proofErr w:type="spellStart"/>
      <w:r w:rsidR="00862A3F" w:rsidRPr="00862A3F">
        <w:rPr>
          <w:rFonts w:eastAsia="Calibri"/>
        </w:rPr>
        <w:t>қамтиды</w:t>
      </w:r>
      <w:proofErr w:type="spellEnd"/>
      <w:r w:rsidRPr="002B4EF2">
        <w:rPr>
          <w:rFonts w:eastAsia="Calibri"/>
        </w:rPr>
        <w:t>.</w:t>
      </w:r>
    </w:p>
    <w:p w14:paraId="2BCBBFA8" w14:textId="77777777" w:rsidR="00262394" w:rsidRPr="00262394" w:rsidRDefault="00262394" w:rsidP="00262394">
      <w:pPr>
        <w:jc w:val="both"/>
        <w:rPr>
          <w:rFonts w:eastAsia="Calibri"/>
        </w:rPr>
      </w:pPr>
      <w:bookmarkStart w:id="4" w:name="_Hlk219966472"/>
      <w:bookmarkStart w:id="5" w:name="_Hlk219966711"/>
      <w:r w:rsidRPr="00262394">
        <w:rPr>
          <w:rFonts w:eastAsia="Calibri"/>
        </w:rPr>
        <w:t xml:space="preserve">4.5 </w:t>
      </w:r>
      <w:proofErr w:type="spellStart"/>
      <w:r w:rsidRPr="00262394">
        <w:rPr>
          <w:rFonts w:eastAsia="Calibri"/>
        </w:rPr>
        <w:t>Жеткізуші</w:t>
      </w:r>
      <w:proofErr w:type="spellEnd"/>
      <w:r w:rsidRPr="00262394">
        <w:rPr>
          <w:rFonts w:eastAsia="Calibri"/>
        </w:rPr>
        <w:t xml:space="preserve"> </w:t>
      </w:r>
      <w:proofErr w:type="spellStart"/>
      <w:r w:rsidRPr="00262394">
        <w:rPr>
          <w:rFonts w:eastAsia="Calibri"/>
        </w:rPr>
        <w:t>келесі</w:t>
      </w:r>
      <w:proofErr w:type="spellEnd"/>
      <w:r w:rsidRPr="00262394">
        <w:rPr>
          <w:rFonts w:eastAsia="Calibri"/>
        </w:rPr>
        <w:t xml:space="preserve"> </w:t>
      </w:r>
      <w:proofErr w:type="spellStart"/>
      <w:r w:rsidRPr="00262394">
        <w:rPr>
          <w:rFonts w:eastAsia="Calibri"/>
        </w:rPr>
        <w:t>әсер</w:t>
      </w:r>
      <w:proofErr w:type="spellEnd"/>
      <w:r w:rsidRPr="00262394">
        <w:rPr>
          <w:rFonts w:eastAsia="Calibri"/>
        </w:rPr>
        <w:t xml:space="preserve"> </w:t>
      </w:r>
      <w:proofErr w:type="spellStart"/>
      <w:r w:rsidRPr="00262394">
        <w:rPr>
          <w:rFonts w:eastAsia="Calibri"/>
        </w:rPr>
        <w:t>ету</w:t>
      </w:r>
      <w:proofErr w:type="spellEnd"/>
      <w:r w:rsidRPr="00262394">
        <w:rPr>
          <w:rFonts w:eastAsia="Calibri"/>
        </w:rPr>
        <w:t xml:space="preserve"> </w:t>
      </w:r>
      <w:proofErr w:type="spellStart"/>
      <w:r w:rsidRPr="00262394">
        <w:rPr>
          <w:rFonts w:eastAsia="Calibri"/>
        </w:rPr>
        <w:t>механизмі</w:t>
      </w:r>
      <w:proofErr w:type="spellEnd"/>
      <w:r w:rsidRPr="00262394">
        <w:rPr>
          <w:rFonts w:eastAsia="Calibri"/>
        </w:rPr>
        <w:t xml:space="preserve"> бар </w:t>
      </w:r>
      <w:proofErr w:type="spellStart"/>
      <w:r w:rsidRPr="00262394">
        <w:rPr>
          <w:rFonts w:eastAsia="Calibri"/>
        </w:rPr>
        <w:t>ағынды</w:t>
      </w:r>
      <w:proofErr w:type="spellEnd"/>
      <w:r w:rsidRPr="00262394">
        <w:rPr>
          <w:rFonts w:eastAsia="Calibri"/>
        </w:rPr>
        <w:t xml:space="preserve"> </w:t>
      </w:r>
      <w:proofErr w:type="spellStart"/>
      <w:r w:rsidRPr="00262394">
        <w:rPr>
          <w:rFonts w:eastAsia="Calibri"/>
        </w:rPr>
        <w:t>бұру</w:t>
      </w:r>
      <w:proofErr w:type="spellEnd"/>
      <w:r w:rsidRPr="00262394">
        <w:rPr>
          <w:rFonts w:eastAsia="Calibri"/>
        </w:rPr>
        <w:t xml:space="preserve"> </w:t>
      </w:r>
      <w:proofErr w:type="spellStart"/>
      <w:r w:rsidRPr="00262394">
        <w:rPr>
          <w:rFonts w:eastAsia="Calibri"/>
        </w:rPr>
        <w:t>технологияларын</w:t>
      </w:r>
      <w:proofErr w:type="spellEnd"/>
      <w:r w:rsidRPr="00262394">
        <w:rPr>
          <w:rFonts w:eastAsia="Calibri"/>
        </w:rPr>
        <w:t>/</w:t>
      </w:r>
      <w:proofErr w:type="spellStart"/>
      <w:r w:rsidRPr="00262394">
        <w:rPr>
          <w:rFonts w:eastAsia="Calibri"/>
        </w:rPr>
        <w:t>өнімдерін</w:t>
      </w:r>
      <w:proofErr w:type="spellEnd"/>
      <w:r w:rsidRPr="00262394">
        <w:rPr>
          <w:rFonts w:eastAsia="Calibri"/>
        </w:rPr>
        <w:t xml:space="preserve"> </w:t>
      </w:r>
      <w:proofErr w:type="spellStart"/>
      <w:r w:rsidRPr="00262394">
        <w:rPr>
          <w:rFonts w:eastAsia="Calibri"/>
        </w:rPr>
        <w:t>пайдалануды</w:t>
      </w:r>
      <w:proofErr w:type="spellEnd"/>
      <w:r w:rsidRPr="00262394">
        <w:rPr>
          <w:rFonts w:eastAsia="Calibri"/>
        </w:rPr>
        <w:t xml:space="preserve"> </w:t>
      </w:r>
      <w:proofErr w:type="spellStart"/>
      <w:r w:rsidRPr="00262394">
        <w:rPr>
          <w:rFonts w:eastAsia="Calibri"/>
        </w:rPr>
        <w:t>қамтамасыз</w:t>
      </w:r>
      <w:proofErr w:type="spellEnd"/>
      <w:r w:rsidRPr="00262394">
        <w:rPr>
          <w:rFonts w:eastAsia="Calibri"/>
        </w:rPr>
        <w:t xml:space="preserve"> </w:t>
      </w:r>
      <w:proofErr w:type="spellStart"/>
      <w:r w:rsidRPr="00262394">
        <w:rPr>
          <w:rFonts w:eastAsia="Calibri"/>
        </w:rPr>
        <w:t>етуі</w:t>
      </w:r>
      <w:proofErr w:type="spellEnd"/>
      <w:r w:rsidRPr="00262394">
        <w:rPr>
          <w:rFonts w:eastAsia="Calibri"/>
        </w:rPr>
        <w:t xml:space="preserve"> </w:t>
      </w:r>
      <w:proofErr w:type="spellStart"/>
      <w:r w:rsidRPr="00262394">
        <w:rPr>
          <w:rFonts w:eastAsia="Calibri"/>
        </w:rPr>
        <w:t>тиіс</w:t>
      </w:r>
      <w:proofErr w:type="spellEnd"/>
      <w:r w:rsidRPr="00262394">
        <w:rPr>
          <w:rFonts w:eastAsia="Calibri"/>
        </w:rPr>
        <w:t>:</w:t>
      </w:r>
    </w:p>
    <w:p w14:paraId="428453B1" w14:textId="77777777" w:rsidR="00262394" w:rsidRPr="00262394" w:rsidRDefault="00262394" w:rsidP="00262394">
      <w:pPr>
        <w:jc w:val="both"/>
        <w:rPr>
          <w:rFonts w:eastAsia="Calibri"/>
        </w:rPr>
      </w:pPr>
      <w:r w:rsidRPr="00262394">
        <w:rPr>
          <w:rFonts w:eastAsia="Calibri"/>
        </w:rPr>
        <w:t xml:space="preserve">4.5.1 </w:t>
      </w:r>
      <w:proofErr w:type="spellStart"/>
      <w:r w:rsidRPr="00262394">
        <w:rPr>
          <w:rFonts w:eastAsia="Calibri"/>
        </w:rPr>
        <w:t>Келесі</w:t>
      </w:r>
      <w:proofErr w:type="spellEnd"/>
      <w:r w:rsidRPr="00262394">
        <w:rPr>
          <w:rFonts w:eastAsia="Calibri"/>
        </w:rPr>
        <w:t xml:space="preserve"> </w:t>
      </w:r>
      <w:proofErr w:type="spellStart"/>
      <w:r w:rsidRPr="00262394">
        <w:rPr>
          <w:rFonts w:eastAsia="Calibri"/>
        </w:rPr>
        <w:t>шарттарға</w:t>
      </w:r>
      <w:proofErr w:type="spellEnd"/>
      <w:r w:rsidRPr="00262394">
        <w:rPr>
          <w:rFonts w:eastAsia="Calibri"/>
        </w:rPr>
        <w:t xml:space="preserve"> сай </w:t>
      </w:r>
      <w:proofErr w:type="spellStart"/>
      <w:r w:rsidRPr="00262394">
        <w:rPr>
          <w:rFonts w:eastAsia="Calibri"/>
        </w:rPr>
        <w:t>келетін</w:t>
      </w:r>
      <w:proofErr w:type="spellEnd"/>
      <w:r w:rsidRPr="00262394">
        <w:rPr>
          <w:rFonts w:eastAsia="Calibri"/>
        </w:rPr>
        <w:t xml:space="preserve"> </w:t>
      </w:r>
      <w:proofErr w:type="spellStart"/>
      <w:r w:rsidRPr="00262394">
        <w:rPr>
          <w:rFonts w:eastAsia="Calibri"/>
        </w:rPr>
        <w:t>материалға</w:t>
      </w:r>
      <w:proofErr w:type="spellEnd"/>
      <w:r w:rsidRPr="00262394">
        <w:rPr>
          <w:rFonts w:eastAsia="Calibri"/>
        </w:rPr>
        <w:t xml:space="preserve"> </w:t>
      </w:r>
      <w:proofErr w:type="spellStart"/>
      <w:r w:rsidRPr="00262394">
        <w:rPr>
          <w:rFonts w:eastAsia="Calibri"/>
        </w:rPr>
        <w:t>негізделген</w:t>
      </w:r>
      <w:proofErr w:type="spellEnd"/>
      <w:r w:rsidRPr="00262394">
        <w:rPr>
          <w:rFonts w:eastAsia="Calibri"/>
        </w:rPr>
        <w:t xml:space="preserve"> </w:t>
      </w:r>
      <w:proofErr w:type="spellStart"/>
      <w:r w:rsidRPr="00262394">
        <w:rPr>
          <w:rFonts w:eastAsia="Calibri"/>
        </w:rPr>
        <w:t>ағынды</w:t>
      </w:r>
      <w:proofErr w:type="spellEnd"/>
      <w:r w:rsidRPr="00262394">
        <w:rPr>
          <w:rFonts w:eastAsia="Calibri"/>
        </w:rPr>
        <w:t xml:space="preserve"> </w:t>
      </w:r>
      <w:proofErr w:type="spellStart"/>
      <w:r w:rsidRPr="00262394">
        <w:rPr>
          <w:rFonts w:eastAsia="Calibri"/>
        </w:rPr>
        <w:t>бұру</w:t>
      </w:r>
      <w:proofErr w:type="spellEnd"/>
      <w:r w:rsidRPr="00262394">
        <w:rPr>
          <w:rFonts w:eastAsia="Calibri"/>
        </w:rPr>
        <w:t xml:space="preserve"> </w:t>
      </w:r>
      <w:proofErr w:type="spellStart"/>
      <w:r w:rsidRPr="00262394">
        <w:rPr>
          <w:rFonts w:eastAsia="Calibri"/>
        </w:rPr>
        <w:t>технологиясы</w:t>
      </w:r>
      <w:proofErr w:type="spellEnd"/>
      <w:r w:rsidRPr="00262394">
        <w:rPr>
          <w:rFonts w:eastAsia="Calibri"/>
        </w:rPr>
        <w:t>:</w:t>
      </w:r>
    </w:p>
    <w:p w14:paraId="698B87F6" w14:textId="55ABA40C" w:rsidR="00262394" w:rsidRPr="00262394" w:rsidRDefault="00262394" w:rsidP="00262394">
      <w:pPr>
        <w:jc w:val="both"/>
        <w:rPr>
          <w:rFonts w:eastAsia="Calibri"/>
        </w:rPr>
      </w:pPr>
      <w:r w:rsidRPr="00262394">
        <w:rPr>
          <w:rFonts w:eastAsia="Calibri"/>
        </w:rPr>
        <w:t xml:space="preserve">- </w:t>
      </w:r>
      <w:proofErr w:type="spellStart"/>
      <w:r w:rsidR="00871CC3">
        <w:rPr>
          <w:rFonts w:eastAsia="Calibri"/>
        </w:rPr>
        <w:t>б</w:t>
      </w:r>
      <w:r w:rsidR="00871CC3" w:rsidRPr="00871CC3">
        <w:rPr>
          <w:rFonts w:eastAsia="Calibri"/>
        </w:rPr>
        <w:t>ұл</w:t>
      </w:r>
      <w:proofErr w:type="spellEnd"/>
      <w:r w:rsidR="00871CC3" w:rsidRPr="00871CC3">
        <w:rPr>
          <w:rFonts w:eastAsia="Calibri"/>
        </w:rPr>
        <w:t xml:space="preserve"> </w:t>
      </w:r>
      <w:proofErr w:type="spellStart"/>
      <w:r w:rsidR="00871CC3" w:rsidRPr="00871CC3">
        <w:rPr>
          <w:rFonts w:eastAsia="Calibri"/>
        </w:rPr>
        <w:t>қалыпты</w:t>
      </w:r>
      <w:proofErr w:type="spellEnd"/>
      <w:r w:rsidR="00871CC3" w:rsidRPr="00871CC3">
        <w:rPr>
          <w:rFonts w:eastAsia="Calibri"/>
        </w:rPr>
        <w:t xml:space="preserve"> </w:t>
      </w:r>
      <w:proofErr w:type="spellStart"/>
      <w:r w:rsidR="00871CC3" w:rsidRPr="00871CC3">
        <w:rPr>
          <w:rFonts w:eastAsia="Calibri"/>
        </w:rPr>
        <w:t>жағдайда</w:t>
      </w:r>
      <w:proofErr w:type="spellEnd"/>
      <w:r w:rsidR="00871CC3" w:rsidRPr="00871CC3">
        <w:rPr>
          <w:rFonts w:eastAsia="Calibri"/>
        </w:rPr>
        <w:t xml:space="preserve"> (25°C </w:t>
      </w:r>
      <w:proofErr w:type="spellStart"/>
      <w:r w:rsidR="00871CC3" w:rsidRPr="00871CC3">
        <w:rPr>
          <w:rFonts w:eastAsia="Calibri"/>
        </w:rPr>
        <w:t>және</w:t>
      </w:r>
      <w:proofErr w:type="spellEnd"/>
      <w:r w:rsidR="00871CC3" w:rsidRPr="00871CC3">
        <w:rPr>
          <w:rFonts w:eastAsia="Calibri"/>
        </w:rPr>
        <w:t xml:space="preserve"> 1 </w:t>
      </w:r>
      <w:proofErr w:type="spellStart"/>
      <w:r w:rsidR="00871CC3" w:rsidRPr="00871CC3">
        <w:rPr>
          <w:rFonts w:eastAsia="Calibri"/>
        </w:rPr>
        <w:t>атм</w:t>
      </w:r>
      <w:proofErr w:type="spellEnd"/>
      <w:r w:rsidR="00871CC3" w:rsidRPr="00871CC3">
        <w:rPr>
          <w:rFonts w:eastAsia="Calibri"/>
        </w:rPr>
        <w:t xml:space="preserve">) </w:t>
      </w:r>
      <w:proofErr w:type="spellStart"/>
      <w:r w:rsidR="00871CC3" w:rsidRPr="00871CC3">
        <w:rPr>
          <w:rFonts w:eastAsia="Calibri"/>
        </w:rPr>
        <w:t>сұйық</w:t>
      </w:r>
      <w:proofErr w:type="spellEnd"/>
      <w:r w:rsidR="00871CC3" w:rsidRPr="00871CC3">
        <w:rPr>
          <w:rFonts w:eastAsia="Calibri"/>
        </w:rPr>
        <w:t xml:space="preserve"> </w:t>
      </w:r>
      <w:proofErr w:type="spellStart"/>
      <w:r w:rsidR="00871CC3" w:rsidRPr="00871CC3">
        <w:rPr>
          <w:rFonts w:eastAsia="Calibri"/>
        </w:rPr>
        <w:t>жүйе</w:t>
      </w:r>
      <w:proofErr w:type="spellEnd"/>
      <w:r w:rsidR="00871CC3" w:rsidRPr="00871CC3">
        <w:rPr>
          <w:rFonts w:eastAsia="Calibri"/>
        </w:rPr>
        <w:t xml:space="preserve">, </w:t>
      </w:r>
      <w:proofErr w:type="spellStart"/>
      <w:r w:rsidR="00871CC3" w:rsidRPr="00871CC3">
        <w:rPr>
          <w:rFonts w:eastAsia="Calibri"/>
        </w:rPr>
        <w:t>ол</w:t>
      </w:r>
      <w:proofErr w:type="spellEnd"/>
      <w:r w:rsidR="00871CC3" w:rsidRPr="00871CC3">
        <w:rPr>
          <w:rFonts w:eastAsia="Calibri"/>
        </w:rPr>
        <w:t xml:space="preserve"> </w:t>
      </w:r>
      <w:proofErr w:type="spellStart"/>
      <w:r w:rsidR="00871CC3" w:rsidRPr="00871CC3">
        <w:rPr>
          <w:rFonts w:eastAsia="Calibri"/>
        </w:rPr>
        <w:t>ортаның</w:t>
      </w:r>
      <w:proofErr w:type="spellEnd"/>
      <w:r w:rsidR="00871CC3" w:rsidRPr="00871CC3">
        <w:rPr>
          <w:rFonts w:eastAsia="Calibri"/>
        </w:rPr>
        <w:t xml:space="preserve"> рН </w:t>
      </w:r>
      <w:proofErr w:type="spellStart"/>
      <w:r w:rsidR="00871CC3" w:rsidRPr="00871CC3">
        <w:rPr>
          <w:rFonts w:eastAsia="Calibri"/>
        </w:rPr>
        <w:t>жоғарылауына</w:t>
      </w:r>
      <w:proofErr w:type="spellEnd"/>
      <w:r w:rsidR="00871CC3" w:rsidRPr="00871CC3">
        <w:rPr>
          <w:rFonts w:eastAsia="Calibri"/>
        </w:rPr>
        <w:t xml:space="preserve"> </w:t>
      </w:r>
      <w:proofErr w:type="spellStart"/>
      <w:r w:rsidR="00871CC3" w:rsidRPr="00871CC3">
        <w:rPr>
          <w:rFonts w:eastAsia="Calibri"/>
        </w:rPr>
        <w:t>байланысты</w:t>
      </w:r>
      <w:proofErr w:type="spellEnd"/>
      <w:r w:rsidR="00871CC3" w:rsidRPr="00871CC3">
        <w:rPr>
          <w:rFonts w:eastAsia="Calibri"/>
        </w:rPr>
        <w:t xml:space="preserve"> </w:t>
      </w:r>
      <w:proofErr w:type="spellStart"/>
      <w:r w:rsidR="00871CC3" w:rsidRPr="00871CC3">
        <w:rPr>
          <w:rFonts w:eastAsia="Calibri"/>
        </w:rPr>
        <w:t>резервуарға</w:t>
      </w:r>
      <w:proofErr w:type="spellEnd"/>
      <w:r w:rsidR="00871CC3" w:rsidRPr="00871CC3">
        <w:rPr>
          <w:rFonts w:eastAsia="Calibri"/>
        </w:rPr>
        <w:t xml:space="preserve"> </w:t>
      </w:r>
      <w:proofErr w:type="spellStart"/>
      <w:r w:rsidR="00871CC3" w:rsidRPr="00871CC3">
        <w:rPr>
          <w:rFonts w:eastAsia="Calibri"/>
        </w:rPr>
        <w:t>енгізілген</w:t>
      </w:r>
      <w:proofErr w:type="spellEnd"/>
      <w:r w:rsidR="00871CC3" w:rsidRPr="00871CC3">
        <w:rPr>
          <w:rFonts w:eastAsia="Calibri"/>
        </w:rPr>
        <w:t xml:space="preserve"> </w:t>
      </w:r>
      <w:proofErr w:type="spellStart"/>
      <w:r w:rsidR="00871CC3" w:rsidRPr="00871CC3">
        <w:rPr>
          <w:rFonts w:eastAsia="Calibri"/>
        </w:rPr>
        <w:t>кезде</w:t>
      </w:r>
      <w:proofErr w:type="spellEnd"/>
      <w:r w:rsidR="00871CC3" w:rsidRPr="00871CC3">
        <w:rPr>
          <w:rFonts w:eastAsia="Calibri"/>
        </w:rPr>
        <w:t xml:space="preserve"> </w:t>
      </w:r>
      <w:proofErr w:type="spellStart"/>
      <w:r w:rsidR="00871CC3" w:rsidRPr="00871CC3">
        <w:rPr>
          <w:rFonts w:eastAsia="Calibri"/>
        </w:rPr>
        <w:t>тұтқыр</w:t>
      </w:r>
      <w:proofErr w:type="spellEnd"/>
      <w:r w:rsidR="00871CC3" w:rsidRPr="00871CC3">
        <w:rPr>
          <w:rFonts w:eastAsia="Calibri"/>
        </w:rPr>
        <w:t xml:space="preserve"> </w:t>
      </w:r>
      <w:proofErr w:type="spellStart"/>
      <w:r w:rsidR="00871CC3" w:rsidRPr="00871CC3">
        <w:rPr>
          <w:rFonts w:eastAsia="Calibri"/>
        </w:rPr>
        <w:t>серпімді</w:t>
      </w:r>
      <w:proofErr w:type="spellEnd"/>
      <w:r w:rsidR="00871CC3" w:rsidRPr="00871CC3">
        <w:rPr>
          <w:rFonts w:eastAsia="Calibri"/>
        </w:rPr>
        <w:t xml:space="preserve"> </w:t>
      </w:r>
      <w:proofErr w:type="spellStart"/>
      <w:r w:rsidR="00871CC3" w:rsidRPr="00871CC3">
        <w:rPr>
          <w:rFonts w:eastAsia="Calibri"/>
        </w:rPr>
        <w:t>құрылым</w:t>
      </w:r>
      <w:proofErr w:type="spellEnd"/>
      <w:r w:rsidR="00871CC3" w:rsidRPr="00871CC3">
        <w:rPr>
          <w:rFonts w:eastAsia="Calibri"/>
        </w:rPr>
        <w:t xml:space="preserve"> </w:t>
      </w:r>
      <w:proofErr w:type="spellStart"/>
      <w:r w:rsidR="00871CC3" w:rsidRPr="00871CC3">
        <w:rPr>
          <w:rFonts w:eastAsia="Calibri"/>
        </w:rPr>
        <w:t>түзе</w:t>
      </w:r>
      <w:proofErr w:type="spellEnd"/>
      <w:r w:rsidR="00871CC3" w:rsidRPr="00871CC3">
        <w:rPr>
          <w:rFonts w:eastAsia="Calibri"/>
        </w:rPr>
        <w:t xml:space="preserve"> </w:t>
      </w:r>
      <w:proofErr w:type="spellStart"/>
      <w:r w:rsidR="00871CC3" w:rsidRPr="00871CC3">
        <w:rPr>
          <w:rFonts w:eastAsia="Calibri"/>
        </w:rPr>
        <w:t>алады</w:t>
      </w:r>
      <w:proofErr w:type="spellEnd"/>
      <w:r w:rsidR="00871CC3" w:rsidRPr="00871CC3">
        <w:rPr>
          <w:rFonts w:eastAsia="Calibri"/>
        </w:rPr>
        <w:t xml:space="preserve">. </w:t>
      </w:r>
      <w:proofErr w:type="spellStart"/>
      <w:r w:rsidR="00871CC3" w:rsidRPr="00871CC3">
        <w:rPr>
          <w:rFonts w:eastAsia="Calibri"/>
        </w:rPr>
        <w:t>Құрамның</w:t>
      </w:r>
      <w:proofErr w:type="spellEnd"/>
      <w:r w:rsidR="00871CC3" w:rsidRPr="00871CC3">
        <w:rPr>
          <w:rFonts w:eastAsia="Calibri"/>
        </w:rPr>
        <w:t xml:space="preserve"> </w:t>
      </w:r>
      <w:proofErr w:type="spellStart"/>
      <w:r w:rsidR="00871CC3" w:rsidRPr="00871CC3">
        <w:rPr>
          <w:rFonts w:eastAsia="Calibri"/>
        </w:rPr>
        <w:t>барлық</w:t>
      </w:r>
      <w:proofErr w:type="spellEnd"/>
      <w:r w:rsidR="00871CC3" w:rsidRPr="00871CC3">
        <w:rPr>
          <w:rFonts w:eastAsia="Calibri"/>
        </w:rPr>
        <w:t xml:space="preserve"> </w:t>
      </w:r>
      <w:proofErr w:type="spellStart"/>
      <w:r w:rsidR="00871CC3" w:rsidRPr="00871CC3">
        <w:rPr>
          <w:rFonts w:eastAsia="Calibri"/>
        </w:rPr>
        <w:t>компоненттері</w:t>
      </w:r>
      <w:proofErr w:type="spellEnd"/>
      <w:r w:rsidR="00871CC3" w:rsidRPr="00871CC3">
        <w:rPr>
          <w:rFonts w:eastAsia="Calibri"/>
        </w:rPr>
        <w:t xml:space="preserve"> резервуар </w:t>
      </w:r>
      <w:proofErr w:type="spellStart"/>
      <w:r w:rsidR="00871CC3" w:rsidRPr="00871CC3">
        <w:rPr>
          <w:rFonts w:eastAsia="Calibri"/>
        </w:rPr>
        <w:t>температурасында</w:t>
      </w:r>
      <w:proofErr w:type="spellEnd"/>
      <w:r w:rsidR="00871CC3" w:rsidRPr="00871CC3">
        <w:rPr>
          <w:rFonts w:eastAsia="Calibri"/>
        </w:rPr>
        <w:t xml:space="preserve"> (68–80°C) </w:t>
      </w:r>
      <w:proofErr w:type="spellStart"/>
      <w:r w:rsidR="00871CC3" w:rsidRPr="00871CC3">
        <w:rPr>
          <w:rFonts w:eastAsia="Calibri"/>
        </w:rPr>
        <w:t>термиялық</w:t>
      </w:r>
      <w:proofErr w:type="spellEnd"/>
      <w:r w:rsidR="00871CC3" w:rsidRPr="00871CC3">
        <w:rPr>
          <w:rFonts w:eastAsia="Calibri"/>
        </w:rPr>
        <w:t xml:space="preserve"> </w:t>
      </w:r>
      <w:proofErr w:type="spellStart"/>
      <w:r w:rsidR="00871CC3" w:rsidRPr="00871CC3">
        <w:rPr>
          <w:rFonts w:eastAsia="Calibri"/>
        </w:rPr>
        <w:t>және</w:t>
      </w:r>
      <w:proofErr w:type="spellEnd"/>
      <w:r w:rsidR="00871CC3" w:rsidRPr="00871CC3">
        <w:rPr>
          <w:rFonts w:eastAsia="Calibri"/>
        </w:rPr>
        <w:t>/</w:t>
      </w:r>
      <w:proofErr w:type="spellStart"/>
      <w:r w:rsidR="00871CC3" w:rsidRPr="00871CC3">
        <w:rPr>
          <w:rFonts w:eastAsia="Calibri"/>
        </w:rPr>
        <w:t>немесе</w:t>
      </w:r>
      <w:proofErr w:type="spellEnd"/>
      <w:r w:rsidR="00871CC3" w:rsidRPr="00871CC3">
        <w:rPr>
          <w:rFonts w:eastAsia="Calibri"/>
        </w:rPr>
        <w:t xml:space="preserve"> </w:t>
      </w:r>
      <w:proofErr w:type="spellStart"/>
      <w:r w:rsidR="00871CC3" w:rsidRPr="00871CC3">
        <w:rPr>
          <w:rFonts w:eastAsia="Calibri"/>
        </w:rPr>
        <w:t>химиялық</w:t>
      </w:r>
      <w:proofErr w:type="spellEnd"/>
      <w:r w:rsidR="00871CC3" w:rsidRPr="00871CC3">
        <w:rPr>
          <w:rFonts w:eastAsia="Calibri"/>
        </w:rPr>
        <w:t xml:space="preserve"> </w:t>
      </w:r>
      <w:proofErr w:type="spellStart"/>
      <w:r w:rsidR="00871CC3" w:rsidRPr="00871CC3">
        <w:rPr>
          <w:rFonts w:eastAsia="Calibri"/>
        </w:rPr>
        <w:t>ыдырайтын</w:t>
      </w:r>
      <w:proofErr w:type="spellEnd"/>
      <w:r w:rsidR="00871CC3" w:rsidRPr="00871CC3">
        <w:rPr>
          <w:rFonts w:eastAsia="Calibri"/>
        </w:rPr>
        <w:t xml:space="preserve"> </w:t>
      </w:r>
      <w:proofErr w:type="spellStart"/>
      <w:r w:rsidR="00871CC3" w:rsidRPr="00871CC3">
        <w:rPr>
          <w:rFonts w:eastAsia="Calibri"/>
        </w:rPr>
        <w:t>болуы</w:t>
      </w:r>
      <w:proofErr w:type="spellEnd"/>
      <w:r w:rsidR="00871CC3" w:rsidRPr="00871CC3">
        <w:rPr>
          <w:rFonts w:eastAsia="Calibri"/>
        </w:rPr>
        <w:t xml:space="preserve"> керек</w:t>
      </w:r>
      <w:r w:rsidRPr="00262394">
        <w:rPr>
          <w:rFonts w:eastAsia="Calibri"/>
        </w:rPr>
        <w:t>;</w:t>
      </w:r>
    </w:p>
    <w:p w14:paraId="28EBE054" w14:textId="72D3D4F2" w:rsidR="00262394" w:rsidRPr="00262394" w:rsidRDefault="00262394" w:rsidP="00262394">
      <w:pPr>
        <w:jc w:val="both"/>
        <w:rPr>
          <w:rFonts w:eastAsia="Calibri"/>
        </w:rPr>
      </w:pPr>
      <w:r w:rsidRPr="00262394">
        <w:rPr>
          <w:rFonts w:eastAsia="Calibri"/>
        </w:rPr>
        <w:lastRenderedPageBreak/>
        <w:t xml:space="preserve">- </w:t>
      </w:r>
      <w:proofErr w:type="spellStart"/>
      <w:r w:rsidRPr="00262394">
        <w:rPr>
          <w:rFonts w:eastAsia="Calibri"/>
        </w:rPr>
        <w:t>өңдеу</w:t>
      </w:r>
      <w:proofErr w:type="spellEnd"/>
      <w:r w:rsidRPr="00262394">
        <w:rPr>
          <w:rFonts w:eastAsia="Calibri"/>
        </w:rPr>
        <w:t xml:space="preserve"> </w:t>
      </w:r>
      <w:proofErr w:type="spellStart"/>
      <w:r w:rsidRPr="00262394">
        <w:rPr>
          <w:rFonts w:eastAsia="Calibri"/>
        </w:rPr>
        <w:t>сұйықтығының</w:t>
      </w:r>
      <w:proofErr w:type="spellEnd"/>
      <w:r w:rsidRPr="00262394">
        <w:rPr>
          <w:rFonts w:eastAsia="Calibri"/>
        </w:rPr>
        <w:t xml:space="preserve"> </w:t>
      </w:r>
      <w:proofErr w:type="spellStart"/>
      <w:r w:rsidRPr="00262394">
        <w:rPr>
          <w:rFonts w:eastAsia="Calibri"/>
        </w:rPr>
        <w:t>енуін</w:t>
      </w:r>
      <w:proofErr w:type="spellEnd"/>
      <w:r w:rsidRPr="00262394">
        <w:rPr>
          <w:rFonts w:eastAsia="Calibri"/>
        </w:rPr>
        <w:t xml:space="preserve"> </w:t>
      </w:r>
      <w:proofErr w:type="spellStart"/>
      <w:r w:rsidRPr="00262394">
        <w:rPr>
          <w:rFonts w:eastAsia="Calibri"/>
        </w:rPr>
        <w:t>механикалық</w:t>
      </w:r>
      <w:proofErr w:type="spellEnd"/>
      <w:r w:rsidRPr="00262394">
        <w:rPr>
          <w:rFonts w:eastAsia="Calibri"/>
        </w:rPr>
        <w:t xml:space="preserve"> </w:t>
      </w:r>
      <w:proofErr w:type="spellStart"/>
      <w:r w:rsidRPr="00262394">
        <w:rPr>
          <w:rFonts w:eastAsia="Calibri"/>
        </w:rPr>
        <w:t>түрде</w:t>
      </w:r>
      <w:proofErr w:type="spellEnd"/>
      <w:r w:rsidRPr="00262394">
        <w:rPr>
          <w:rFonts w:eastAsia="Calibri"/>
        </w:rPr>
        <w:t xml:space="preserve"> </w:t>
      </w:r>
      <w:proofErr w:type="spellStart"/>
      <w:r w:rsidRPr="00262394">
        <w:rPr>
          <w:rFonts w:eastAsia="Calibri"/>
        </w:rPr>
        <w:t>бұғаттау</w:t>
      </w:r>
      <w:proofErr w:type="spellEnd"/>
      <w:r w:rsidRPr="00262394">
        <w:rPr>
          <w:rFonts w:eastAsia="Calibri"/>
        </w:rPr>
        <w:t xml:space="preserve"> </w:t>
      </w:r>
      <w:proofErr w:type="spellStart"/>
      <w:r w:rsidRPr="00262394">
        <w:rPr>
          <w:rFonts w:eastAsia="Calibri"/>
        </w:rPr>
        <w:t>арқылы</w:t>
      </w:r>
      <w:proofErr w:type="spellEnd"/>
      <w:r w:rsidRPr="00262394">
        <w:rPr>
          <w:rFonts w:eastAsia="Calibri"/>
        </w:rPr>
        <w:t xml:space="preserve"> перфорация мен </w:t>
      </w:r>
      <w:proofErr w:type="spellStart"/>
      <w:r w:rsidRPr="00262394">
        <w:rPr>
          <w:rFonts w:eastAsia="Calibri"/>
        </w:rPr>
        <w:t>кеуекті</w:t>
      </w:r>
      <w:proofErr w:type="spellEnd"/>
      <w:r w:rsidRPr="00262394">
        <w:rPr>
          <w:rFonts w:eastAsia="Calibri"/>
        </w:rPr>
        <w:t xml:space="preserve"> </w:t>
      </w:r>
      <w:proofErr w:type="spellStart"/>
      <w:r w:rsidRPr="00262394">
        <w:rPr>
          <w:rFonts w:eastAsia="Calibri"/>
        </w:rPr>
        <w:t>резервуардың</w:t>
      </w:r>
      <w:proofErr w:type="spellEnd"/>
      <w:r w:rsidRPr="00262394">
        <w:rPr>
          <w:rFonts w:eastAsia="Calibri"/>
        </w:rPr>
        <w:t xml:space="preserve"> </w:t>
      </w:r>
      <w:proofErr w:type="spellStart"/>
      <w:r w:rsidRPr="00262394">
        <w:rPr>
          <w:rFonts w:eastAsia="Calibri"/>
        </w:rPr>
        <w:t>өткізгіштігі</w:t>
      </w:r>
      <w:proofErr w:type="spellEnd"/>
      <w:r w:rsidRPr="00262394">
        <w:rPr>
          <w:rFonts w:eastAsia="Calibri"/>
        </w:rPr>
        <w:t xml:space="preserve"> </w:t>
      </w:r>
      <w:proofErr w:type="spellStart"/>
      <w:r w:rsidRPr="00262394">
        <w:rPr>
          <w:rFonts w:eastAsia="Calibri"/>
        </w:rPr>
        <w:t>жоғары</w:t>
      </w:r>
      <w:proofErr w:type="spellEnd"/>
      <w:r w:rsidRPr="00262394">
        <w:rPr>
          <w:rFonts w:eastAsia="Calibri"/>
        </w:rPr>
        <w:t xml:space="preserve"> </w:t>
      </w:r>
      <w:proofErr w:type="spellStart"/>
      <w:r w:rsidRPr="00262394">
        <w:rPr>
          <w:rFonts w:eastAsia="Calibri"/>
        </w:rPr>
        <w:t>бөліктерін</w:t>
      </w:r>
      <w:proofErr w:type="spellEnd"/>
      <w:r w:rsidRPr="00262394">
        <w:rPr>
          <w:rFonts w:eastAsia="Calibri"/>
        </w:rPr>
        <w:t xml:space="preserve"> </w:t>
      </w:r>
      <w:proofErr w:type="spellStart"/>
      <w:r w:rsidRPr="00262394">
        <w:rPr>
          <w:rFonts w:eastAsia="Calibri"/>
        </w:rPr>
        <w:t>уақытша</w:t>
      </w:r>
      <w:proofErr w:type="spellEnd"/>
      <w:r w:rsidRPr="00262394">
        <w:rPr>
          <w:rFonts w:eastAsia="Calibri"/>
        </w:rPr>
        <w:t xml:space="preserve"> </w:t>
      </w:r>
      <w:proofErr w:type="spellStart"/>
      <w:r w:rsidRPr="00262394">
        <w:rPr>
          <w:rFonts w:eastAsia="Calibri"/>
        </w:rPr>
        <w:t>оқшаулауға</w:t>
      </w:r>
      <w:proofErr w:type="spellEnd"/>
      <w:r w:rsidRPr="00262394">
        <w:rPr>
          <w:rFonts w:eastAsia="Calibri"/>
        </w:rPr>
        <w:t xml:space="preserve"> </w:t>
      </w:r>
      <w:proofErr w:type="spellStart"/>
      <w:r w:rsidRPr="00262394">
        <w:rPr>
          <w:rFonts w:eastAsia="Calibri"/>
        </w:rPr>
        <w:t>қызмет</w:t>
      </w:r>
      <w:proofErr w:type="spellEnd"/>
      <w:r w:rsidRPr="00262394">
        <w:rPr>
          <w:rFonts w:eastAsia="Calibri"/>
        </w:rPr>
        <w:t xml:space="preserve"> </w:t>
      </w:r>
      <w:proofErr w:type="spellStart"/>
      <w:r w:rsidRPr="00262394">
        <w:rPr>
          <w:rFonts w:eastAsia="Calibri"/>
        </w:rPr>
        <w:t>етеді</w:t>
      </w:r>
      <w:proofErr w:type="spellEnd"/>
      <w:r w:rsidRPr="00262394">
        <w:rPr>
          <w:rFonts w:eastAsia="Calibri"/>
        </w:rPr>
        <w:t xml:space="preserve">. </w:t>
      </w:r>
      <w:proofErr w:type="spellStart"/>
      <w:r w:rsidRPr="00262394">
        <w:rPr>
          <w:rFonts w:eastAsia="Calibri"/>
        </w:rPr>
        <w:t>Нәтижесінде</w:t>
      </w:r>
      <w:proofErr w:type="spellEnd"/>
      <w:r w:rsidRPr="00262394">
        <w:rPr>
          <w:rFonts w:eastAsia="Calibri"/>
        </w:rPr>
        <w:t xml:space="preserve">, </w:t>
      </w:r>
      <w:proofErr w:type="spellStart"/>
      <w:r w:rsidRPr="00262394">
        <w:rPr>
          <w:rFonts w:eastAsia="Calibri"/>
        </w:rPr>
        <w:t>бұғаттау</w:t>
      </w:r>
      <w:proofErr w:type="spellEnd"/>
      <w:r w:rsidRPr="00262394">
        <w:rPr>
          <w:rFonts w:eastAsia="Calibri"/>
        </w:rPr>
        <w:t xml:space="preserve"> </w:t>
      </w:r>
      <w:proofErr w:type="spellStart"/>
      <w:r w:rsidRPr="00262394">
        <w:rPr>
          <w:rFonts w:eastAsia="Calibri"/>
        </w:rPr>
        <w:t>құрамы</w:t>
      </w:r>
      <w:proofErr w:type="spellEnd"/>
      <w:r w:rsidRPr="00262394">
        <w:rPr>
          <w:rFonts w:eastAsia="Calibri"/>
        </w:rPr>
        <w:t xml:space="preserve">, </w:t>
      </w:r>
      <w:proofErr w:type="spellStart"/>
      <w:r w:rsidRPr="00262394">
        <w:rPr>
          <w:rFonts w:eastAsia="Calibri"/>
        </w:rPr>
        <w:t>тәуелсіз</w:t>
      </w:r>
      <w:proofErr w:type="spellEnd"/>
      <w:r w:rsidRPr="00262394">
        <w:rPr>
          <w:rFonts w:eastAsia="Calibri"/>
        </w:rPr>
        <w:t xml:space="preserve"> </w:t>
      </w:r>
      <w:proofErr w:type="spellStart"/>
      <w:r w:rsidRPr="00262394">
        <w:rPr>
          <w:rFonts w:eastAsia="Calibri"/>
        </w:rPr>
        <w:t>немесе</w:t>
      </w:r>
      <w:proofErr w:type="spellEnd"/>
      <w:r w:rsidRPr="00262394">
        <w:rPr>
          <w:rFonts w:eastAsia="Calibri"/>
        </w:rPr>
        <w:t xml:space="preserve"> </w:t>
      </w:r>
      <w:proofErr w:type="spellStart"/>
      <w:r w:rsidRPr="00262394">
        <w:rPr>
          <w:rFonts w:eastAsia="Calibri"/>
        </w:rPr>
        <w:t>басқа</w:t>
      </w:r>
      <w:proofErr w:type="spellEnd"/>
      <w:r w:rsidRPr="00262394">
        <w:rPr>
          <w:rFonts w:eastAsia="Calibri"/>
        </w:rPr>
        <w:t xml:space="preserve"> </w:t>
      </w:r>
      <w:proofErr w:type="spellStart"/>
      <w:r w:rsidRPr="00262394">
        <w:rPr>
          <w:rFonts w:eastAsia="Calibri"/>
        </w:rPr>
        <w:t>өңдеу</w:t>
      </w:r>
      <w:proofErr w:type="spellEnd"/>
      <w:r w:rsidRPr="00262394">
        <w:rPr>
          <w:rFonts w:eastAsia="Calibri"/>
        </w:rPr>
        <w:t xml:space="preserve"> </w:t>
      </w:r>
      <w:proofErr w:type="spellStart"/>
      <w:r w:rsidRPr="00262394">
        <w:rPr>
          <w:rFonts w:eastAsia="Calibri"/>
        </w:rPr>
        <w:t>құрамдарымен</w:t>
      </w:r>
      <w:proofErr w:type="spellEnd"/>
      <w:r w:rsidRPr="00262394">
        <w:rPr>
          <w:rFonts w:eastAsia="Calibri"/>
        </w:rPr>
        <w:t xml:space="preserve"> </w:t>
      </w:r>
      <w:proofErr w:type="spellStart"/>
      <w:r w:rsidRPr="00262394">
        <w:rPr>
          <w:rFonts w:eastAsia="Calibri"/>
        </w:rPr>
        <w:t>бірге</w:t>
      </w:r>
      <w:proofErr w:type="spellEnd"/>
      <w:r w:rsidRPr="00262394">
        <w:rPr>
          <w:rFonts w:eastAsia="Calibri"/>
        </w:rPr>
        <w:t xml:space="preserve">, </w:t>
      </w:r>
      <w:proofErr w:type="spellStart"/>
      <w:r w:rsidRPr="00262394">
        <w:rPr>
          <w:rFonts w:eastAsia="Calibri"/>
        </w:rPr>
        <w:t>белгіленген</w:t>
      </w:r>
      <w:proofErr w:type="spellEnd"/>
      <w:r w:rsidRPr="00262394">
        <w:rPr>
          <w:rFonts w:eastAsia="Calibri"/>
        </w:rPr>
        <w:t xml:space="preserve"> </w:t>
      </w:r>
      <w:proofErr w:type="spellStart"/>
      <w:r w:rsidRPr="00262394">
        <w:rPr>
          <w:rFonts w:eastAsia="Calibri"/>
        </w:rPr>
        <w:t>аралықта</w:t>
      </w:r>
      <w:proofErr w:type="spellEnd"/>
      <w:r w:rsidRPr="00262394">
        <w:rPr>
          <w:rFonts w:eastAsia="Calibri"/>
        </w:rPr>
        <w:t xml:space="preserve"> тез </w:t>
      </w:r>
      <w:proofErr w:type="spellStart"/>
      <w:r w:rsidRPr="00262394">
        <w:rPr>
          <w:rFonts w:eastAsia="Calibri"/>
        </w:rPr>
        <w:t>төмен</w:t>
      </w:r>
      <w:proofErr w:type="spellEnd"/>
      <w:r w:rsidRPr="00262394">
        <w:rPr>
          <w:rFonts w:eastAsia="Calibri"/>
        </w:rPr>
        <w:t xml:space="preserve"> </w:t>
      </w:r>
      <w:proofErr w:type="spellStart"/>
      <w:r w:rsidRPr="00262394">
        <w:rPr>
          <w:rFonts w:eastAsia="Calibri"/>
        </w:rPr>
        <w:t>өткізгіштігі</w:t>
      </w:r>
      <w:proofErr w:type="spellEnd"/>
      <w:r w:rsidRPr="00262394">
        <w:rPr>
          <w:rFonts w:eastAsia="Calibri"/>
        </w:rPr>
        <w:t xml:space="preserve"> бар </w:t>
      </w:r>
      <w:proofErr w:type="spellStart"/>
      <w:r w:rsidR="00902DB6" w:rsidRPr="00902DB6">
        <w:rPr>
          <w:rFonts w:eastAsia="Calibri"/>
        </w:rPr>
        <w:t>құрылым</w:t>
      </w:r>
      <w:proofErr w:type="spellEnd"/>
      <w:r w:rsidR="00902DB6">
        <w:rPr>
          <w:rFonts w:eastAsia="Calibri"/>
        </w:rPr>
        <w:t xml:space="preserve"> </w:t>
      </w:r>
      <w:proofErr w:type="spellStart"/>
      <w:r w:rsidRPr="00262394">
        <w:rPr>
          <w:rFonts w:eastAsia="Calibri"/>
        </w:rPr>
        <w:t>жасауы</w:t>
      </w:r>
      <w:proofErr w:type="spellEnd"/>
      <w:r w:rsidRPr="00262394">
        <w:rPr>
          <w:rFonts w:eastAsia="Calibri"/>
        </w:rPr>
        <w:t xml:space="preserve"> керек;</w:t>
      </w:r>
    </w:p>
    <w:p w14:paraId="7C09C8EF" w14:textId="305482C6" w:rsidR="00262394" w:rsidRPr="00262394" w:rsidRDefault="00262394" w:rsidP="00262394">
      <w:pPr>
        <w:jc w:val="both"/>
        <w:rPr>
          <w:rFonts w:eastAsia="Calibri"/>
        </w:rPr>
      </w:pPr>
      <w:r w:rsidRPr="00262394">
        <w:rPr>
          <w:rFonts w:eastAsia="Calibri"/>
        </w:rPr>
        <w:t xml:space="preserve">- </w:t>
      </w:r>
      <w:proofErr w:type="spellStart"/>
      <w:r w:rsidR="00902DB6">
        <w:rPr>
          <w:rFonts w:eastAsia="Calibri"/>
        </w:rPr>
        <w:t>а</w:t>
      </w:r>
      <w:r w:rsidR="00902DB6" w:rsidRPr="00902DB6">
        <w:rPr>
          <w:rFonts w:eastAsia="Calibri"/>
        </w:rPr>
        <w:t>лынған</w:t>
      </w:r>
      <w:proofErr w:type="spellEnd"/>
      <w:r w:rsidR="00902DB6" w:rsidRPr="00902DB6">
        <w:rPr>
          <w:rFonts w:eastAsia="Calibri"/>
        </w:rPr>
        <w:t xml:space="preserve"> </w:t>
      </w:r>
      <w:proofErr w:type="spellStart"/>
      <w:r w:rsidR="00902DB6" w:rsidRPr="00902DB6">
        <w:rPr>
          <w:rFonts w:eastAsia="Calibri"/>
        </w:rPr>
        <w:t>оқшаулау</w:t>
      </w:r>
      <w:proofErr w:type="spellEnd"/>
      <w:r w:rsidR="00902DB6" w:rsidRPr="00902DB6">
        <w:rPr>
          <w:rFonts w:eastAsia="Calibri"/>
        </w:rPr>
        <w:t xml:space="preserve"> </w:t>
      </w:r>
      <w:proofErr w:type="spellStart"/>
      <w:r w:rsidR="00902DB6" w:rsidRPr="00902DB6">
        <w:rPr>
          <w:rFonts w:eastAsia="Calibri"/>
        </w:rPr>
        <w:t>жүйесі</w:t>
      </w:r>
      <w:proofErr w:type="spellEnd"/>
      <w:r w:rsidR="00902DB6" w:rsidRPr="00902DB6">
        <w:rPr>
          <w:rFonts w:eastAsia="Calibri"/>
        </w:rPr>
        <w:t xml:space="preserve"> </w:t>
      </w:r>
      <w:proofErr w:type="spellStart"/>
      <w:r w:rsidR="00902DB6" w:rsidRPr="00902DB6">
        <w:rPr>
          <w:rFonts w:eastAsia="Calibri"/>
        </w:rPr>
        <w:t>ағынды</w:t>
      </w:r>
      <w:proofErr w:type="spellEnd"/>
      <w:r w:rsidR="00902DB6" w:rsidRPr="00902DB6">
        <w:rPr>
          <w:rFonts w:eastAsia="Calibri"/>
        </w:rPr>
        <w:t xml:space="preserve"> </w:t>
      </w:r>
      <w:proofErr w:type="spellStart"/>
      <w:r w:rsidR="00902DB6" w:rsidRPr="00902DB6">
        <w:rPr>
          <w:rFonts w:eastAsia="Calibri"/>
        </w:rPr>
        <w:t>бұру</w:t>
      </w:r>
      <w:proofErr w:type="spellEnd"/>
      <w:r w:rsidR="00902DB6" w:rsidRPr="00902DB6">
        <w:rPr>
          <w:rFonts w:eastAsia="Calibri"/>
        </w:rPr>
        <w:t xml:space="preserve"> </w:t>
      </w:r>
      <w:proofErr w:type="spellStart"/>
      <w:r w:rsidR="00902DB6" w:rsidRPr="00902DB6">
        <w:rPr>
          <w:rFonts w:eastAsia="Calibri"/>
        </w:rPr>
        <w:t>функциясы</w:t>
      </w:r>
      <w:proofErr w:type="spellEnd"/>
      <w:r w:rsidR="00902DB6" w:rsidRPr="00902DB6">
        <w:rPr>
          <w:rFonts w:eastAsia="Calibri"/>
        </w:rPr>
        <w:t xml:space="preserve"> </w:t>
      </w:r>
      <w:proofErr w:type="spellStart"/>
      <w:r w:rsidR="00902DB6" w:rsidRPr="00902DB6">
        <w:rPr>
          <w:rFonts w:eastAsia="Calibri"/>
        </w:rPr>
        <w:t>аяқталғаннан</w:t>
      </w:r>
      <w:proofErr w:type="spellEnd"/>
      <w:r w:rsidR="00902DB6" w:rsidRPr="00902DB6">
        <w:rPr>
          <w:rFonts w:eastAsia="Calibri"/>
        </w:rPr>
        <w:t xml:space="preserve"> </w:t>
      </w:r>
      <w:proofErr w:type="spellStart"/>
      <w:r w:rsidR="00902DB6" w:rsidRPr="00902DB6">
        <w:rPr>
          <w:rFonts w:eastAsia="Calibri"/>
        </w:rPr>
        <w:t>кейін</w:t>
      </w:r>
      <w:proofErr w:type="spellEnd"/>
      <w:r w:rsidR="00902DB6" w:rsidRPr="00902DB6">
        <w:rPr>
          <w:rFonts w:eastAsia="Calibri"/>
        </w:rPr>
        <w:t xml:space="preserve">, резервуар </w:t>
      </w:r>
      <w:proofErr w:type="spellStart"/>
      <w:r w:rsidR="00902DB6" w:rsidRPr="00902DB6">
        <w:rPr>
          <w:rFonts w:eastAsia="Calibri"/>
        </w:rPr>
        <w:t>температурасының</w:t>
      </w:r>
      <w:proofErr w:type="spellEnd"/>
      <w:r w:rsidR="00902DB6" w:rsidRPr="00902DB6">
        <w:rPr>
          <w:rFonts w:eastAsia="Calibri"/>
        </w:rPr>
        <w:t xml:space="preserve"> (</w:t>
      </w:r>
      <w:proofErr w:type="gramStart"/>
      <w:r w:rsidR="00902DB6" w:rsidRPr="00902DB6">
        <w:rPr>
          <w:rFonts w:eastAsia="Calibri"/>
        </w:rPr>
        <w:t>70-80</w:t>
      </w:r>
      <w:proofErr w:type="gramEnd"/>
      <w:r w:rsidR="00902DB6" w:rsidRPr="00902DB6">
        <w:rPr>
          <w:rFonts w:eastAsia="Calibri"/>
        </w:rPr>
        <w:t xml:space="preserve"> °C) </w:t>
      </w:r>
      <w:proofErr w:type="spellStart"/>
      <w:r w:rsidR="00902DB6" w:rsidRPr="00902DB6">
        <w:rPr>
          <w:rFonts w:eastAsia="Calibri"/>
        </w:rPr>
        <w:t>жылулық</w:t>
      </w:r>
      <w:proofErr w:type="spellEnd"/>
      <w:r w:rsidR="00902DB6" w:rsidRPr="00902DB6">
        <w:rPr>
          <w:rFonts w:eastAsia="Calibri"/>
        </w:rPr>
        <w:t xml:space="preserve"> </w:t>
      </w:r>
      <w:proofErr w:type="spellStart"/>
      <w:r w:rsidR="00902DB6" w:rsidRPr="00902DB6">
        <w:rPr>
          <w:rFonts w:eastAsia="Calibri"/>
        </w:rPr>
        <w:t>әсеріне</w:t>
      </w:r>
      <w:proofErr w:type="spellEnd"/>
      <w:r w:rsidR="00902DB6" w:rsidRPr="00902DB6">
        <w:rPr>
          <w:rFonts w:eastAsia="Calibri"/>
        </w:rPr>
        <w:t xml:space="preserve">, резервуар </w:t>
      </w:r>
      <w:proofErr w:type="spellStart"/>
      <w:r w:rsidR="00902DB6" w:rsidRPr="00902DB6">
        <w:rPr>
          <w:rFonts w:eastAsia="Calibri"/>
        </w:rPr>
        <w:t>сұйықтықтарымен</w:t>
      </w:r>
      <w:proofErr w:type="spellEnd"/>
      <w:r w:rsidR="00902DB6" w:rsidRPr="00902DB6">
        <w:rPr>
          <w:rFonts w:eastAsia="Calibri"/>
        </w:rPr>
        <w:t xml:space="preserve"> </w:t>
      </w:r>
      <w:proofErr w:type="spellStart"/>
      <w:r w:rsidR="00902DB6" w:rsidRPr="00902DB6">
        <w:rPr>
          <w:rFonts w:eastAsia="Calibri"/>
        </w:rPr>
        <w:t>сұйылтуға</w:t>
      </w:r>
      <w:proofErr w:type="spellEnd"/>
      <w:r w:rsidR="00902DB6" w:rsidRPr="00902DB6">
        <w:rPr>
          <w:rFonts w:eastAsia="Calibri"/>
        </w:rPr>
        <w:t xml:space="preserve"> </w:t>
      </w:r>
      <w:proofErr w:type="spellStart"/>
      <w:r w:rsidR="00902DB6" w:rsidRPr="00902DB6">
        <w:rPr>
          <w:rFonts w:eastAsia="Calibri"/>
        </w:rPr>
        <w:t>және</w:t>
      </w:r>
      <w:proofErr w:type="spellEnd"/>
      <w:r w:rsidR="00902DB6" w:rsidRPr="00902DB6">
        <w:rPr>
          <w:rFonts w:eastAsia="Calibri"/>
        </w:rPr>
        <w:t>/</w:t>
      </w:r>
      <w:proofErr w:type="spellStart"/>
      <w:r w:rsidR="00902DB6" w:rsidRPr="00902DB6">
        <w:rPr>
          <w:rFonts w:eastAsia="Calibri"/>
        </w:rPr>
        <w:t>немесе</w:t>
      </w:r>
      <w:proofErr w:type="spellEnd"/>
      <w:r w:rsidR="00902DB6" w:rsidRPr="00902DB6">
        <w:rPr>
          <w:rFonts w:eastAsia="Calibri"/>
        </w:rPr>
        <w:t xml:space="preserve"> </w:t>
      </w:r>
      <w:proofErr w:type="spellStart"/>
      <w:r w:rsidR="00902DB6" w:rsidRPr="00902DB6">
        <w:rPr>
          <w:rFonts w:eastAsia="Calibri"/>
        </w:rPr>
        <w:t>ортаның</w:t>
      </w:r>
      <w:proofErr w:type="spellEnd"/>
      <w:r w:rsidR="00902DB6" w:rsidRPr="00902DB6">
        <w:rPr>
          <w:rFonts w:eastAsia="Calibri"/>
        </w:rPr>
        <w:t xml:space="preserve"> рН </w:t>
      </w:r>
      <w:proofErr w:type="spellStart"/>
      <w:r w:rsidR="00902DB6" w:rsidRPr="00902DB6">
        <w:rPr>
          <w:rFonts w:eastAsia="Calibri"/>
        </w:rPr>
        <w:t>өзгеруіне</w:t>
      </w:r>
      <w:proofErr w:type="spellEnd"/>
      <w:r w:rsidR="00902DB6" w:rsidRPr="00902DB6">
        <w:rPr>
          <w:rFonts w:eastAsia="Calibri"/>
        </w:rPr>
        <w:t xml:space="preserve"> </w:t>
      </w:r>
      <w:proofErr w:type="spellStart"/>
      <w:r w:rsidR="00902DB6" w:rsidRPr="00902DB6">
        <w:rPr>
          <w:rFonts w:eastAsia="Calibri"/>
        </w:rPr>
        <w:t>байланысты</w:t>
      </w:r>
      <w:proofErr w:type="spellEnd"/>
      <w:r w:rsidR="00902DB6" w:rsidRPr="00902DB6">
        <w:rPr>
          <w:rFonts w:eastAsia="Calibri"/>
        </w:rPr>
        <w:t xml:space="preserve"> </w:t>
      </w:r>
      <w:proofErr w:type="spellStart"/>
      <w:r w:rsidR="00902DB6" w:rsidRPr="00902DB6">
        <w:rPr>
          <w:rFonts w:eastAsia="Calibri"/>
        </w:rPr>
        <w:t>тұтқырлықтың</w:t>
      </w:r>
      <w:proofErr w:type="spellEnd"/>
      <w:r w:rsidR="00902DB6" w:rsidRPr="00902DB6">
        <w:rPr>
          <w:rFonts w:eastAsia="Calibri"/>
        </w:rPr>
        <w:t xml:space="preserve"> </w:t>
      </w:r>
      <w:proofErr w:type="spellStart"/>
      <w:r w:rsidR="00902DB6" w:rsidRPr="00902DB6">
        <w:rPr>
          <w:rFonts w:eastAsia="Calibri"/>
        </w:rPr>
        <w:t>бастапқы</w:t>
      </w:r>
      <w:proofErr w:type="spellEnd"/>
      <w:r w:rsidR="00902DB6" w:rsidRPr="00902DB6">
        <w:rPr>
          <w:rFonts w:eastAsia="Calibri"/>
        </w:rPr>
        <w:t xml:space="preserve"> </w:t>
      </w:r>
      <w:proofErr w:type="spellStart"/>
      <w:r w:rsidR="00902DB6" w:rsidRPr="00902DB6">
        <w:rPr>
          <w:rFonts w:eastAsia="Calibri"/>
        </w:rPr>
        <w:t>мәндерге</w:t>
      </w:r>
      <w:proofErr w:type="spellEnd"/>
      <w:r w:rsidR="00902DB6" w:rsidRPr="00902DB6">
        <w:rPr>
          <w:rFonts w:eastAsia="Calibri"/>
        </w:rPr>
        <w:t xml:space="preserve"> </w:t>
      </w:r>
      <w:proofErr w:type="spellStart"/>
      <w:r w:rsidR="00902DB6" w:rsidRPr="00902DB6">
        <w:rPr>
          <w:rFonts w:eastAsia="Calibri"/>
        </w:rPr>
        <w:t>жақын</w:t>
      </w:r>
      <w:proofErr w:type="spellEnd"/>
      <w:r w:rsidR="00902DB6" w:rsidRPr="00902DB6">
        <w:rPr>
          <w:rFonts w:eastAsia="Calibri"/>
        </w:rPr>
        <w:t xml:space="preserve"> </w:t>
      </w:r>
      <w:proofErr w:type="spellStart"/>
      <w:r w:rsidR="00902DB6" w:rsidRPr="00902DB6">
        <w:rPr>
          <w:rFonts w:eastAsia="Calibri"/>
        </w:rPr>
        <w:t>мәндерге</w:t>
      </w:r>
      <w:proofErr w:type="spellEnd"/>
      <w:r w:rsidR="00902DB6" w:rsidRPr="00902DB6">
        <w:rPr>
          <w:rFonts w:eastAsia="Calibri"/>
        </w:rPr>
        <w:t xml:space="preserve"> </w:t>
      </w:r>
      <w:proofErr w:type="spellStart"/>
      <w:r w:rsidR="00902DB6" w:rsidRPr="00902DB6">
        <w:rPr>
          <w:rFonts w:eastAsia="Calibri"/>
        </w:rPr>
        <w:t>дейін</w:t>
      </w:r>
      <w:proofErr w:type="spellEnd"/>
      <w:r w:rsidR="00902DB6" w:rsidRPr="00902DB6">
        <w:rPr>
          <w:rFonts w:eastAsia="Calibri"/>
        </w:rPr>
        <w:t xml:space="preserve"> </w:t>
      </w:r>
      <w:proofErr w:type="spellStart"/>
      <w:r w:rsidR="00902DB6" w:rsidRPr="00902DB6">
        <w:rPr>
          <w:rFonts w:eastAsia="Calibri"/>
        </w:rPr>
        <w:t>төмендеуін</w:t>
      </w:r>
      <w:proofErr w:type="spellEnd"/>
      <w:r w:rsidR="00902DB6" w:rsidRPr="00902DB6">
        <w:rPr>
          <w:rFonts w:eastAsia="Calibri"/>
        </w:rPr>
        <w:t xml:space="preserve"> </w:t>
      </w:r>
      <w:proofErr w:type="spellStart"/>
      <w:r w:rsidR="00902DB6" w:rsidRPr="00902DB6">
        <w:rPr>
          <w:rFonts w:eastAsia="Calibri"/>
        </w:rPr>
        <w:t>қамтамасыз</w:t>
      </w:r>
      <w:proofErr w:type="spellEnd"/>
      <w:r w:rsidR="00902DB6" w:rsidRPr="00902DB6">
        <w:rPr>
          <w:rFonts w:eastAsia="Calibri"/>
        </w:rPr>
        <w:t xml:space="preserve"> </w:t>
      </w:r>
      <w:proofErr w:type="spellStart"/>
      <w:r w:rsidR="00902DB6" w:rsidRPr="00902DB6">
        <w:rPr>
          <w:rFonts w:eastAsia="Calibri"/>
        </w:rPr>
        <w:t>ететіндіктен</w:t>
      </w:r>
      <w:proofErr w:type="spellEnd"/>
      <w:r w:rsidR="00902DB6" w:rsidRPr="00902DB6">
        <w:rPr>
          <w:rFonts w:eastAsia="Calibri"/>
        </w:rPr>
        <w:t xml:space="preserve">, </w:t>
      </w:r>
      <w:proofErr w:type="spellStart"/>
      <w:r w:rsidR="00902DB6" w:rsidRPr="00902DB6">
        <w:rPr>
          <w:rFonts w:eastAsia="Calibri"/>
        </w:rPr>
        <w:t>жойылуы</w:t>
      </w:r>
      <w:proofErr w:type="spellEnd"/>
      <w:r w:rsidR="00902DB6" w:rsidRPr="00902DB6">
        <w:rPr>
          <w:rFonts w:eastAsia="Calibri"/>
        </w:rPr>
        <w:t xml:space="preserve"> керек (</w:t>
      </w:r>
      <w:proofErr w:type="spellStart"/>
      <w:r w:rsidR="00902DB6" w:rsidRPr="00902DB6">
        <w:rPr>
          <w:rFonts w:eastAsia="Calibri"/>
        </w:rPr>
        <w:t>автоматты</w:t>
      </w:r>
      <w:proofErr w:type="spellEnd"/>
      <w:r w:rsidR="00902DB6" w:rsidRPr="00902DB6">
        <w:rPr>
          <w:rFonts w:eastAsia="Calibri"/>
        </w:rPr>
        <w:t xml:space="preserve"> </w:t>
      </w:r>
      <w:proofErr w:type="spellStart"/>
      <w:r w:rsidR="00902DB6" w:rsidRPr="00902DB6">
        <w:rPr>
          <w:rFonts w:eastAsia="Calibri"/>
        </w:rPr>
        <w:t>түрде</w:t>
      </w:r>
      <w:proofErr w:type="spellEnd"/>
      <w:r w:rsidR="00902DB6" w:rsidRPr="00902DB6">
        <w:rPr>
          <w:rFonts w:eastAsia="Calibri"/>
        </w:rPr>
        <w:t xml:space="preserve"> </w:t>
      </w:r>
      <w:proofErr w:type="spellStart"/>
      <w:r w:rsidR="00902DB6" w:rsidRPr="00902DB6">
        <w:rPr>
          <w:rFonts w:eastAsia="Calibri"/>
        </w:rPr>
        <w:t>еруі</w:t>
      </w:r>
      <w:proofErr w:type="spellEnd"/>
      <w:r w:rsidR="00902DB6" w:rsidRPr="00902DB6">
        <w:rPr>
          <w:rFonts w:eastAsia="Calibri"/>
        </w:rPr>
        <w:t>)</w:t>
      </w:r>
      <w:r w:rsidRPr="00262394">
        <w:rPr>
          <w:rFonts w:eastAsia="Calibri"/>
        </w:rPr>
        <w:t>;</w:t>
      </w:r>
    </w:p>
    <w:p w14:paraId="3B064F55" w14:textId="77777777" w:rsidR="00262394" w:rsidRDefault="00262394" w:rsidP="00262394">
      <w:pPr>
        <w:jc w:val="both"/>
        <w:rPr>
          <w:rFonts w:eastAsia="Calibri"/>
        </w:rPr>
      </w:pPr>
      <w:r w:rsidRPr="00262394">
        <w:rPr>
          <w:rFonts w:eastAsia="Calibri"/>
        </w:rPr>
        <w:t xml:space="preserve">- </w:t>
      </w:r>
      <w:proofErr w:type="spellStart"/>
      <w:r w:rsidRPr="00262394">
        <w:rPr>
          <w:rFonts w:eastAsia="Calibri"/>
        </w:rPr>
        <w:t>көмірсутек</w:t>
      </w:r>
      <w:proofErr w:type="spellEnd"/>
      <w:r w:rsidRPr="00262394">
        <w:rPr>
          <w:rFonts w:eastAsia="Calibri"/>
        </w:rPr>
        <w:t xml:space="preserve"> </w:t>
      </w:r>
      <w:proofErr w:type="spellStart"/>
      <w:r w:rsidRPr="00262394">
        <w:rPr>
          <w:rFonts w:eastAsia="Calibri"/>
        </w:rPr>
        <w:t>қабат</w:t>
      </w:r>
      <w:proofErr w:type="spellEnd"/>
      <w:r>
        <w:rPr>
          <w:rFonts w:eastAsia="Calibri"/>
        </w:rPr>
        <w:t xml:space="preserve"> </w:t>
      </w:r>
      <w:proofErr w:type="spellStart"/>
      <w:r w:rsidRPr="00262394">
        <w:rPr>
          <w:rFonts w:eastAsia="Calibri"/>
        </w:rPr>
        <w:t>сұйықтықтармен</w:t>
      </w:r>
      <w:proofErr w:type="spellEnd"/>
      <w:r w:rsidRPr="00262394">
        <w:rPr>
          <w:rFonts w:eastAsia="Calibri"/>
        </w:rPr>
        <w:t xml:space="preserve"> </w:t>
      </w:r>
      <w:proofErr w:type="spellStart"/>
      <w:r w:rsidRPr="00262394">
        <w:rPr>
          <w:rFonts w:eastAsia="Calibri"/>
        </w:rPr>
        <w:t>үйлесімді</w:t>
      </w:r>
      <w:proofErr w:type="spellEnd"/>
      <w:r w:rsidRPr="00262394">
        <w:rPr>
          <w:rFonts w:eastAsia="Calibri"/>
        </w:rPr>
        <w:t xml:space="preserve"> </w:t>
      </w:r>
      <w:proofErr w:type="spellStart"/>
      <w:r w:rsidRPr="00262394">
        <w:rPr>
          <w:rFonts w:eastAsia="Calibri"/>
        </w:rPr>
        <w:t>болуы</w:t>
      </w:r>
      <w:proofErr w:type="spellEnd"/>
      <w:r w:rsidRPr="00262394">
        <w:rPr>
          <w:rFonts w:eastAsia="Calibri"/>
        </w:rPr>
        <w:t xml:space="preserve"> керек (</w:t>
      </w:r>
      <w:proofErr w:type="spellStart"/>
      <w:r w:rsidRPr="00262394">
        <w:rPr>
          <w:rFonts w:eastAsia="Calibri"/>
        </w:rPr>
        <w:t>қабат</w:t>
      </w:r>
      <w:proofErr w:type="spellEnd"/>
      <w:r>
        <w:rPr>
          <w:rFonts w:eastAsia="Calibri"/>
        </w:rPr>
        <w:t xml:space="preserve"> </w:t>
      </w:r>
      <w:proofErr w:type="spellStart"/>
      <w:r w:rsidRPr="00262394">
        <w:rPr>
          <w:rFonts w:eastAsia="Calibri"/>
        </w:rPr>
        <w:t>температурада</w:t>
      </w:r>
      <w:proofErr w:type="spellEnd"/>
      <w:r w:rsidRPr="00262394">
        <w:rPr>
          <w:rFonts w:eastAsia="Calibri"/>
        </w:rPr>
        <w:t xml:space="preserve"> </w:t>
      </w:r>
      <w:proofErr w:type="spellStart"/>
      <w:r w:rsidRPr="00262394">
        <w:rPr>
          <w:rFonts w:eastAsia="Calibri"/>
        </w:rPr>
        <w:t>тұрақты</w:t>
      </w:r>
      <w:proofErr w:type="spellEnd"/>
      <w:r w:rsidRPr="00262394">
        <w:rPr>
          <w:rFonts w:eastAsia="Calibri"/>
        </w:rPr>
        <w:t xml:space="preserve"> </w:t>
      </w:r>
      <w:proofErr w:type="spellStart"/>
      <w:r w:rsidRPr="00262394">
        <w:rPr>
          <w:rFonts w:eastAsia="Calibri"/>
        </w:rPr>
        <w:t>эмульсиялардың</w:t>
      </w:r>
      <w:proofErr w:type="spellEnd"/>
      <w:r w:rsidRPr="00262394">
        <w:rPr>
          <w:rFonts w:eastAsia="Calibri"/>
        </w:rPr>
        <w:t xml:space="preserve"> </w:t>
      </w:r>
      <w:proofErr w:type="spellStart"/>
      <w:r w:rsidRPr="00262394">
        <w:rPr>
          <w:rFonts w:eastAsia="Calibri"/>
        </w:rPr>
        <w:t>түзілуінің</w:t>
      </w:r>
      <w:proofErr w:type="spellEnd"/>
      <w:r w:rsidRPr="00262394">
        <w:rPr>
          <w:rFonts w:eastAsia="Calibri"/>
        </w:rPr>
        <w:t xml:space="preserve"> </w:t>
      </w:r>
      <w:proofErr w:type="spellStart"/>
      <w:r w:rsidRPr="00262394">
        <w:rPr>
          <w:rFonts w:eastAsia="Calibri"/>
        </w:rPr>
        <w:t>және</w:t>
      </w:r>
      <w:proofErr w:type="spellEnd"/>
      <w:r w:rsidRPr="00262394">
        <w:rPr>
          <w:rFonts w:eastAsia="Calibri"/>
        </w:rPr>
        <w:t xml:space="preserve"> </w:t>
      </w:r>
      <w:proofErr w:type="spellStart"/>
      <w:r w:rsidRPr="00262394">
        <w:rPr>
          <w:rFonts w:eastAsia="Calibri"/>
        </w:rPr>
        <w:t>нашар</w:t>
      </w:r>
      <w:proofErr w:type="spellEnd"/>
      <w:r w:rsidRPr="00262394">
        <w:rPr>
          <w:rFonts w:eastAsia="Calibri"/>
        </w:rPr>
        <w:t xml:space="preserve"> </w:t>
      </w:r>
      <w:proofErr w:type="spellStart"/>
      <w:r w:rsidRPr="00262394">
        <w:rPr>
          <w:rFonts w:eastAsia="Calibri"/>
        </w:rPr>
        <w:t>еритін</w:t>
      </w:r>
      <w:proofErr w:type="spellEnd"/>
      <w:r w:rsidRPr="00262394">
        <w:rPr>
          <w:rFonts w:eastAsia="Calibri"/>
        </w:rPr>
        <w:t xml:space="preserve"> </w:t>
      </w:r>
      <w:proofErr w:type="spellStart"/>
      <w:r w:rsidRPr="00262394">
        <w:rPr>
          <w:rFonts w:eastAsia="Calibri"/>
        </w:rPr>
        <w:t>тұздардың</w:t>
      </w:r>
      <w:proofErr w:type="spellEnd"/>
      <w:r w:rsidRPr="00262394">
        <w:rPr>
          <w:rFonts w:eastAsia="Calibri"/>
        </w:rPr>
        <w:t xml:space="preserve"> </w:t>
      </w:r>
      <w:proofErr w:type="spellStart"/>
      <w:r w:rsidRPr="00262394">
        <w:rPr>
          <w:rFonts w:eastAsia="Calibri"/>
        </w:rPr>
        <w:t>тұнбаға</w:t>
      </w:r>
      <w:proofErr w:type="spellEnd"/>
      <w:r w:rsidRPr="00262394">
        <w:rPr>
          <w:rFonts w:eastAsia="Calibri"/>
        </w:rPr>
        <w:t xml:space="preserve"> </w:t>
      </w:r>
      <w:proofErr w:type="spellStart"/>
      <w:r w:rsidRPr="00262394">
        <w:rPr>
          <w:rFonts w:eastAsia="Calibri"/>
        </w:rPr>
        <w:t>түсуінің</w:t>
      </w:r>
      <w:proofErr w:type="spellEnd"/>
      <w:r w:rsidRPr="00262394">
        <w:rPr>
          <w:rFonts w:eastAsia="Calibri"/>
        </w:rPr>
        <w:t xml:space="preserve"> </w:t>
      </w:r>
      <w:proofErr w:type="spellStart"/>
      <w:r w:rsidRPr="00262394">
        <w:rPr>
          <w:rFonts w:eastAsia="Calibri"/>
        </w:rPr>
        <w:t>болмауы</w:t>
      </w:r>
      <w:proofErr w:type="spellEnd"/>
      <w:r w:rsidRPr="00262394">
        <w:rPr>
          <w:rFonts w:eastAsia="Calibri"/>
        </w:rPr>
        <w:t xml:space="preserve">) </w:t>
      </w:r>
      <w:proofErr w:type="spellStart"/>
      <w:r w:rsidRPr="00262394">
        <w:rPr>
          <w:rFonts w:eastAsia="Calibri"/>
        </w:rPr>
        <w:t>және</w:t>
      </w:r>
      <w:proofErr w:type="spellEnd"/>
      <w:r w:rsidRPr="00262394">
        <w:rPr>
          <w:rFonts w:eastAsia="Calibri"/>
        </w:rPr>
        <w:t xml:space="preserve"> </w:t>
      </w:r>
      <w:proofErr w:type="spellStart"/>
      <w:r w:rsidRPr="00262394">
        <w:rPr>
          <w:rFonts w:eastAsia="Calibri"/>
        </w:rPr>
        <w:t>өздігінен</w:t>
      </w:r>
      <w:proofErr w:type="spellEnd"/>
      <w:r w:rsidRPr="00262394">
        <w:rPr>
          <w:rFonts w:eastAsia="Calibri"/>
        </w:rPr>
        <w:t xml:space="preserve"> </w:t>
      </w:r>
      <w:proofErr w:type="spellStart"/>
      <w:r w:rsidRPr="00262394">
        <w:rPr>
          <w:rFonts w:eastAsia="Calibri"/>
        </w:rPr>
        <w:t>ерігеннен</w:t>
      </w:r>
      <w:proofErr w:type="spellEnd"/>
      <w:r w:rsidRPr="00262394">
        <w:rPr>
          <w:rFonts w:eastAsia="Calibri"/>
        </w:rPr>
        <w:t xml:space="preserve"> </w:t>
      </w:r>
      <w:proofErr w:type="spellStart"/>
      <w:r w:rsidRPr="00262394">
        <w:rPr>
          <w:rFonts w:eastAsia="Calibri"/>
        </w:rPr>
        <w:t>кейін</w:t>
      </w:r>
      <w:proofErr w:type="spellEnd"/>
      <w:r w:rsidRPr="00262394">
        <w:rPr>
          <w:rFonts w:eastAsia="Calibri"/>
        </w:rPr>
        <w:t xml:space="preserve"> </w:t>
      </w:r>
      <w:proofErr w:type="spellStart"/>
      <w:r w:rsidRPr="00262394">
        <w:rPr>
          <w:rFonts w:eastAsia="Calibri"/>
        </w:rPr>
        <w:t>қабат</w:t>
      </w:r>
      <w:proofErr w:type="spellEnd"/>
      <w:r>
        <w:rPr>
          <w:rFonts w:eastAsia="Calibri"/>
        </w:rPr>
        <w:t xml:space="preserve"> </w:t>
      </w:r>
      <w:proofErr w:type="spellStart"/>
      <w:r w:rsidRPr="00262394">
        <w:rPr>
          <w:rFonts w:eastAsia="Calibri"/>
        </w:rPr>
        <w:t>сүзілу</w:t>
      </w:r>
      <w:proofErr w:type="spellEnd"/>
      <w:r w:rsidRPr="00262394">
        <w:rPr>
          <w:rFonts w:eastAsia="Calibri"/>
        </w:rPr>
        <w:t xml:space="preserve"> </w:t>
      </w:r>
      <w:proofErr w:type="spellStart"/>
      <w:r w:rsidRPr="00262394">
        <w:rPr>
          <w:rFonts w:eastAsia="Calibri"/>
        </w:rPr>
        <w:t>және</w:t>
      </w:r>
      <w:proofErr w:type="spellEnd"/>
      <w:r w:rsidRPr="00262394">
        <w:rPr>
          <w:rFonts w:eastAsia="Calibri"/>
        </w:rPr>
        <w:t xml:space="preserve"> </w:t>
      </w:r>
      <w:proofErr w:type="spellStart"/>
      <w:r w:rsidRPr="00262394">
        <w:rPr>
          <w:rFonts w:eastAsia="Calibri"/>
        </w:rPr>
        <w:t>сыйымдылық</w:t>
      </w:r>
      <w:proofErr w:type="spellEnd"/>
      <w:r w:rsidRPr="00262394">
        <w:rPr>
          <w:rFonts w:eastAsia="Calibri"/>
        </w:rPr>
        <w:t xml:space="preserve"> </w:t>
      </w:r>
      <w:proofErr w:type="spellStart"/>
      <w:r w:rsidRPr="00262394">
        <w:rPr>
          <w:rFonts w:eastAsia="Calibri"/>
        </w:rPr>
        <w:t>қасиеттеріне</w:t>
      </w:r>
      <w:proofErr w:type="spellEnd"/>
      <w:r w:rsidRPr="00262394">
        <w:rPr>
          <w:rFonts w:eastAsia="Calibri"/>
        </w:rPr>
        <w:t xml:space="preserve"> </w:t>
      </w:r>
      <w:proofErr w:type="spellStart"/>
      <w:r w:rsidRPr="00262394">
        <w:rPr>
          <w:rFonts w:eastAsia="Calibri"/>
        </w:rPr>
        <w:t>минималды</w:t>
      </w:r>
      <w:proofErr w:type="spellEnd"/>
      <w:r w:rsidRPr="00262394">
        <w:rPr>
          <w:rFonts w:eastAsia="Calibri"/>
        </w:rPr>
        <w:t xml:space="preserve"> </w:t>
      </w:r>
      <w:proofErr w:type="spellStart"/>
      <w:r w:rsidRPr="00262394">
        <w:rPr>
          <w:rFonts w:eastAsia="Calibri"/>
        </w:rPr>
        <w:t>әсер</w:t>
      </w:r>
      <w:proofErr w:type="spellEnd"/>
      <w:r w:rsidRPr="00262394">
        <w:rPr>
          <w:rFonts w:eastAsia="Calibri"/>
        </w:rPr>
        <w:t xml:space="preserve"> </w:t>
      </w:r>
      <w:proofErr w:type="spellStart"/>
      <w:r w:rsidRPr="00262394">
        <w:rPr>
          <w:rFonts w:eastAsia="Calibri"/>
        </w:rPr>
        <w:t>етуі</w:t>
      </w:r>
      <w:proofErr w:type="spellEnd"/>
      <w:r w:rsidRPr="00262394">
        <w:rPr>
          <w:rFonts w:eastAsia="Calibri"/>
        </w:rPr>
        <w:t xml:space="preserve"> керек.</w:t>
      </w:r>
    </w:p>
    <w:p w14:paraId="5E6017E7" w14:textId="34ABAEBB" w:rsidR="00757185" w:rsidRPr="00D817FB" w:rsidRDefault="00757185" w:rsidP="00D817FB">
      <w:pPr>
        <w:jc w:val="both"/>
        <w:rPr>
          <w:rFonts w:eastAsia="Calibri"/>
          <w:lang w:val="kk-KZ"/>
        </w:rPr>
      </w:pPr>
      <w:r w:rsidRPr="002B4EF2">
        <w:rPr>
          <w:rFonts w:eastAsia="Calibri"/>
        </w:rPr>
        <w:t xml:space="preserve">4.6 </w:t>
      </w:r>
      <w:r w:rsidR="00D817FB" w:rsidRPr="00D817FB">
        <w:rPr>
          <w:rFonts w:eastAsia="Calibri"/>
          <w:bCs/>
          <w:lang w:val="kk-KZ"/>
        </w:rPr>
        <w:t>Жеткізуші рН төмендеуімен белсендірілетін, тұтқыр-серпімді беттік-белсенді затқа (</w:t>
      </w:r>
      <w:r w:rsidR="00D817FB">
        <w:rPr>
          <w:rFonts w:eastAsia="Calibri"/>
          <w:bCs/>
          <w:lang w:val="kk-KZ"/>
        </w:rPr>
        <w:t>ВУПАВ</w:t>
      </w:r>
      <w:r w:rsidR="00D817FB" w:rsidRPr="00D817FB">
        <w:rPr>
          <w:rFonts w:eastAsia="Calibri"/>
          <w:bCs/>
          <w:lang w:val="kk-KZ"/>
        </w:rPr>
        <w:t>) негізделген ағынды бұру әрекеті бар ингибирленген қышқыл жүйесін орнында дайындауды қамтамасыз етеді, ол тұтқыр-серпімді құрылымды қалыптастырады. Жүйенің белсендірілген күйдегі бастапқы тұтқырлығы кемінде 15 cP (100 s⁻¹ ығысу жылдамдығында) және бастапқы HCl концентрациясы 5%-дан аспауы керек</w:t>
      </w:r>
      <w:r w:rsidRPr="00D817FB">
        <w:rPr>
          <w:rFonts w:eastAsia="Calibri"/>
          <w:lang w:val="kk-KZ"/>
        </w:rPr>
        <w:t xml:space="preserve">. </w:t>
      </w:r>
    </w:p>
    <w:bookmarkEnd w:id="4"/>
    <w:p w14:paraId="21809876" w14:textId="7314DC73" w:rsidR="00C809C2" w:rsidRPr="00D817FB" w:rsidRDefault="00757185" w:rsidP="00757185">
      <w:pPr>
        <w:jc w:val="both"/>
        <w:rPr>
          <w:rFonts w:eastAsia="Calibri"/>
          <w:lang w:val="kk-KZ"/>
        </w:rPr>
      </w:pPr>
      <w:r w:rsidRPr="00D817FB">
        <w:rPr>
          <w:rFonts w:eastAsia="Calibri"/>
          <w:lang w:val="kk-KZ"/>
        </w:rPr>
        <w:t xml:space="preserve">4.6.1 </w:t>
      </w:r>
      <w:r w:rsidR="00D817FB">
        <w:rPr>
          <w:rFonts w:eastAsia="Calibri"/>
          <w:bCs/>
          <w:lang w:val="kk-KZ"/>
        </w:rPr>
        <w:t>А</w:t>
      </w:r>
      <w:r w:rsidR="00D817FB" w:rsidRPr="00D817FB">
        <w:rPr>
          <w:rFonts w:eastAsia="Calibri"/>
          <w:bCs/>
          <w:lang w:val="kk-KZ"/>
        </w:rPr>
        <w:t>ғын бұрғышы ВУПАВ</w:t>
      </w:r>
      <w:r w:rsidR="00D817FB">
        <w:rPr>
          <w:rFonts w:eastAsia="Calibri"/>
          <w:bCs/>
          <w:lang w:val="kk-KZ"/>
        </w:rPr>
        <w:t xml:space="preserve"> </w:t>
      </w:r>
      <w:r w:rsidR="008A16B7" w:rsidRPr="00D817FB">
        <w:rPr>
          <w:rFonts w:eastAsia="Calibri"/>
          <w:bCs/>
          <w:lang w:val="kk-KZ"/>
        </w:rPr>
        <w:t>карбонаттармен ұсынылған жыныспен байланыста бола отырып, келесі принципті механизмді көрсетеді</w:t>
      </w:r>
      <w:r w:rsidRPr="00D817FB">
        <w:rPr>
          <w:rFonts w:eastAsia="Calibri"/>
          <w:lang w:val="kk-KZ"/>
        </w:rPr>
        <w:t>:</w:t>
      </w:r>
    </w:p>
    <w:p w14:paraId="057EB1C3" w14:textId="77777777" w:rsidR="008A16B7" w:rsidRPr="008C59B3" w:rsidRDefault="00757185" w:rsidP="008A16B7">
      <w:pPr>
        <w:jc w:val="both"/>
        <w:rPr>
          <w:rFonts w:eastAsia="Calibri"/>
          <w:bCs/>
          <w:lang w:val="kk-KZ"/>
        </w:rPr>
      </w:pPr>
      <w:r w:rsidRPr="008C59B3">
        <w:rPr>
          <w:rFonts w:eastAsia="Calibri"/>
          <w:lang w:val="kk-KZ"/>
        </w:rPr>
        <w:t xml:space="preserve">- </w:t>
      </w:r>
      <w:r w:rsidR="008A16B7" w:rsidRPr="008C59B3">
        <w:rPr>
          <w:rFonts w:eastAsia="Calibri"/>
          <w:bCs/>
          <w:lang w:val="kk-KZ"/>
        </w:rPr>
        <w:t>қышқыл құрамы тау жыныстарында құрт тесіктері мен ою құрылымын жасайды және реакция құрамының РН төмендеуімен біртіндеп жұмсалады. Қышқыл ерітіндісі белгілі бір рН-ға жеткенде, оның құрамындағы кросс-байланыстырушы қоспаның көмегімен молекулааралық байланыстар түзеді және бірнеше жүз SPZ тұтқырлығына ие болады (сдысу жылдамдығы 300-1 сек.). Бұл жағдайда қышқыл ерітіндісінің келесі бөліктері қалыңдатылған қышқыл аймағынан ауытқиды;</w:t>
      </w:r>
    </w:p>
    <w:p w14:paraId="68763052" w14:textId="77777777" w:rsidR="008A16B7" w:rsidRPr="008C59B3" w:rsidRDefault="008A16B7" w:rsidP="008A16B7">
      <w:pPr>
        <w:jc w:val="both"/>
        <w:rPr>
          <w:rFonts w:eastAsia="Calibri"/>
          <w:bCs/>
          <w:lang w:val="kk-KZ"/>
        </w:rPr>
      </w:pPr>
      <w:r w:rsidRPr="008C59B3">
        <w:rPr>
          <w:rFonts w:eastAsia="Calibri"/>
          <w:bCs/>
          <w:lang w:val="kk-KZ"/>
        </w:rPr>
        <w:t>- Реакцияға түспеген РН ерітіндісінің келесі пакеттерімен одан әрі араластырғанда қоспаның тұтқырлығы бастапқы мәндерге дейін төмендейді, ал қышқыл қоспасы қайтадан бастапқы тұтқырлыққа ие болады ~ SPZ бірліктері. Тау жыныстарына әсер ету циклі қышқылдың толық жұмсалуына дейін жалғасады, содан кейін қышқылдың толық жұмсалуы өзара байланысқан қышқыл жүйесінің бұзылуына және оның тұтқырлығы бар ерітіндіге дейін ыдырауына әкеледі, бұл зертханалық есептермен расталуы керек;</w:t>
      </w:r>
    </w:p>
    <w:p w14:paraId="03A4DBA9" w14:textId="5DC4C02F" w:rsidR="00757185" w:rsidRPr="008C59B3" w:rsidRDefault="00757185" w:rsidP="00757185">
      <w:pPr>
        <w:jc w:val="both"/>
        <w:rPr>
          <w:rFonts w:eastAsia="Calibri"/>
          <w:lang w:val="kk-KZ"/>
        </w:rPr>
      </w:pPr>
      <w:r w:rsidRPr="008C59B3">
        <w:rPr>
          <w:rFonts w:eastAsia="Calibri"/>
          <w:lang w:val="kk-KZ"/>
        </w:rPr>
        <w:t xml:space="preserve">4.6.2 </w:t>
      </w:r>
      <w:r w:rsidR="008A16B7">
        <w:rPr>
          <w:rFonts w:eastAsia="Calibri"/>
          <w:bCs/>
          <w:lang w:val="kk-KZ"/>
        </w:rPr>
        <w:t>Қ</w:t>
      </w:r>
      <w:r w:rsidR="008A16B7" w:rsidRPr="008C59B3">
        <w:rPr>
          <w:rFonts w:eastAsia="Calibri"/>
          <w:bCs/>
          <w:lang w:val="kk-KZ"/>
        </w:rPr>
        <w:t>ышқылдың толық жұмсалуына қол жеткізгеннен кейін пайда болған бұзылған қышқылдық жүйе коллектордың сүзу-сыйымдылық қасиеттеріне ең аз әсер етуі тиіс және перфорациядан және кеуекті коллектордан қабаттық сулы немесе \ және көмірсутекті ортаменесыстыру арқылы шығарылуы тиіс, бұл зертханалық есептермен расталуы тиіс</w:t>
      </w:r>
      <w:r w:rsidRPr="008C59B3">
        <w:rPr>
          <w:rFonts w:eastAsia="Calibri"/>
          <w:lang w:val="kk-KZ"/>
        </w:rPr>
        <w:t>;</w:t>
      </w:r>
    </w:p>
    <w:p w14:paraId="668B9A70" w14:textId="55F7EBE5" w:rsidR="00757185" w:rsidRPr="008C59B3" w:rsidRDefault="00757185" w:rsidP="00757185">
      <w:pPr>
        <w:jc w:val="both"/>
        <w:rPr>
          <w:rFonts w:eastAsia="Calibri"/>
          <w:lang w:val="kk-KZ"/>
        </w:rPr>
      </w:pPr>
      <w:r w:rsidRPr="008C59B3">
        <w:rPr>
          <w:rFonts w:eastAsia="Calibri"/>
          <w:lang w:val="kk-KZ"/>
        </w:rPr>
        <w:t xml:space="preserve">4.6.3 </w:t>
      </w:r>
      <w:r w:rsidR="00D979D5">
        <w:rPr>
          <w:rFonts w:eastAsia="Calibri"/>
          <w:bCs/>
          <w:lang w:val="kk-KZ"/>
        </w:rPr>
        <w:t>А</w:t>
      </w:r>
      <w:r w:rsidR="00D979D5" w:rsidRPr="00D817FB">
        <w:rPr>
          <w:rFonts w:eastAsia="Calibri"/>
          <w:bCs/>
          <w:lang w:val="kk-KZ"/>
        </w:rPr>
        <w:t>ғын бұрғышы ВУПАВ</w:t>
      </w:r>
      <w:r w:rsidR="008A16B7" w:rsidRPr="008C59B3">
        <w:rPr>
          <w:rFonts w:eastAsia="Calibri"/>
          <w:bCs/>
          <w:lang w:val="kk-KZ"/>
        </w:rPr>
        <w:t xml:space="preserve"> рецептурасы реагенттердің ең аз мөлшерін қамтуы және кәсіпшілік жағдайларда немесе ерітінді дайындау блогын пайдалана отырып құрамды дайындаудың жеңілдігін қамтамасыз етуі тиіс</w:t>
      </w:r>
      <w:r w:rsidRPr="008C59B3">
        <w:rPr>
          <w:rFonts w:eastAsia="Calibri"/>
          <w:lang w:val="kk-KZ"/>
        </w:rPr>
        <w:t>.</w:t>
      </w:r>
    </w:p>
    <w:p w14:paraId="14B0B5CC" w14:textId="64BB6FF6" w:rsidR="00757185" w:rsidRPr="008C59B3" w:rsidRDefault="00757185" w:rsidP="00757185">
      <w:pPr>
        <w:jc w:val="both"/>
        <w:rPr>
          <w:rFonts w:eastAsia="Calibri"/>
          <w:lang w:val="kk-KZ"/>
        </w:rPr>
      </w:pPr>
      <w:r w:rsidRPr="008C59B3">
        <w:rPr>
          <w:rFonts w:eastAsia="Calibri"/>
          <w:lang w:val="kk-KZ"/>
        </w:rPr>
        <w:t xml:space="preserve">4.7 </w:t>
      </w:r>
      <w:r w:rsidR="008A16B7">
        <w:rPr>
          <w:rFonts w:eastAsia="Calibri"/>
          <w:bCs/>
          <w:lang w:val="kk-KZ"/>
        </w:rPr>
        <w:t>Ж</w:t>
      </w:r>
      <w:r w:rsidR="008A16B7" w:rsidRPr="008C59B3">
        <w:rPr>
          <w:rFonts w:eastAsia="Calibri"/>
          <w:bCs/>
          <w:lang w:val="kk-KZ"/>
        </w:rPr>
        <w:t>еткізуші қажет болған жағдайда кен орнында шикі қышқылдың бірдей концентрациясында тұз қышқылына ұқсас еріткіш қабілеті бар Бейорганикалық типтегі баяу әсер ететін қышқылдың болуын қамтамасыз етеді</w:t>
      </w:r>
      <w:r w:rsidRPr="008C59B3">
        <w:rPr>
          <w:rFonts w:eastAsia="Calibri"/>
          <w:lang w:val="kk-KZ"/>
        </w:rPr>
        <w:t>;</w:t>
      </w:r>
    </w:p>
    <w:p w14:paraId="5A3B174B" w14:textId="0ED9FB28" w:rsidR="00757185" w:rsidRPr="008C59B3" w:rsidRDefault="00757185" w:rsidP="00757185">
      <w:pPr>
        <w:jc w:val="both"/>
        <w:rPr>
          <w:rFonts w:eastAsia="Calibri"/>
          <w:lang w:val="kk-KZ"/>
        </w:rPr>
      </w:pPr>
      <w:r w:rsidRPr="008C59B3">
        <w:rPr>
          <w:rFonts w:eastAsia="Calibri"/>
          <w:lang w:val="kk-KZ"/>
        </w:rPr>
        <w:t xml:space="preserve">4.8 </w:t>
      </w:r>
      <w:r w:rsidR="008A16B7">
        <w:rPr>
          <w:rFonts w:eastAsia="Calibri"/>
          <w:bCs/>
          <w:lang w:val="kk-KZ"/>
        </w:rPr>
        <w:t>Қ</w:t>
      </w:r>
      <w:r w:rsidR="008A16B7" w:rsidRPr="008C59B3">
        <w:rPr>
          <w:rFonts w:eastAsia="Calibri"/>
          <w:bCs/>
          <w:lang w:val="kk-KZ"/>
        </w:rPr>
        <w:t>ышқылды жеткізу (тиеу/түсіру), хим. егер шартта өзгеше көзделмесе, жеткізуші реагенттерді, жабдықтарды, сондай-ақ суды әкелуді өз күшімен жүзеге асырады</w:t>
      </w:r>
      <w:r w:rsidRPr="008C59B3">
        <w:rPr>
          <w:rFonts w:eastAsia="Calibri"/>
          <w:lang w:val="kk-KZ"/>
        </w:rPr>
        <w:t xml:space="preserve">. </w:t>
      </w:r>
    </w:p>
    <w:p w14:paraId="27F97D53" w14:textId="12E704D8" w:rsidR="00757185" w:rsidRPr="008C59B3" w:rsidRDefault="00757185" w:rsidP="00757185">
      <w:pPr>
        <w:jc w:val="both"/>
        <w:rPr>
          <w:rFonts w:eastAsia="Calibri"/>
          <w:lang w:val="kk-KZ"/>
        </w:rPr>
      </w:pPr>
      <w:r w:rsidRPr="008C59B3">
        <w:rPr>
          <w:rFonts w:eastAsia="Calibri"/>
          <w:lang w:val="kk-KZ"/>
        </w:rPr>
        <w:t xml:space="preserve">4.9 </w:t>
      </w:r>
      <w:r w:rsidR="008A16B7">
        <w:rPr>
          <w:rFonts w:eastAsia="Calibri"/>
          <w:bCs/>
          <w:lang w:val="kk-KZ"/>
        </w:rPr>
        <w:t>Ж</w:t>
      </w:r>
      <w:r w:rsidR="008A16B7" w:rsidRPr="008C59B3">
        <w:rPr>
          <w:rFonts w:eastAsia="Calibri"/>
          <w:bCs/>
          <w:lang w:val="kk-KZ"/>
        </w:rPr>
        <w:t>еткізуші жеткізген барлық жабдықтар сапа бақылауынан өтуі керек. Жеткізуші өз есебінен қолданылатын жабдықты пайдалану барысында оны жұмысқа жарамды күйде ұстап, кез келген ақауды жоюы тиіс</w:t>
      </w:r>
      <w:r w:rsidRPr="008C59B3">
        <w:rPr>
          <w:rFonts w:eastAsia="Calibri"/>
          <w:lang w:val="kk-KZ"/>
        </w:rPr>
        <w:t>.</w:t>
      </w:r>
    </w:p>
    <w:p w14:paraId="2949B444" w14:textId="01E3BE19" w:rsidR="00757185" w:rsidRPr="008C59B3" w:rsidRDefault="00757185" w:rsidP="00757185">
      <w:pPr>
        <w:jc w:val="both"/>
        <w:rPr>
          <w:rFonts w:eastAsia="Calibri"/>
          <w:lang w:val="kk-KZ"/>
        </w:rPr>
      </w:pPr>
      <w:r w:rsidRPr="008C59B3">
        <w:rPr>
          <w:rFonts w:eastAsia="Calibri"/>
          <w:lang w:val="kk-KZ"/>
        </w:rPr>
        <w:t xml:space="preserve">4.10 </w:t>
      </w:r>
      <w:r w:rsidR="008A16B7">
        <w:rPr>
          <w:rFonts w:eastAsia="Calibri"/>
          <w:bCs/>
          <w:lang w:val="kk-KZ"/>
        </w:rPr>
        <w:t>Б</w:t>
      </w:r>
      <w:r w:rsidR="008A16B7" w:rsidRPr="008C59B3">
        <w:rPr>
          <w:rFonts w:eastAsia="Calibri"/>
          <w:bCs/>
          <w:lang w:val="kk-KZ"/>
        </w:rPr>
        <w:t>арлық жеткізілген жабдықтар мен материалдар Заң талаптарына сәйкес сертификаттаудан өтуі және жарамды сапа сертификатына ие болуы тиіс</w:t>
      </w:r>
      <w:r w:rsidRPr="008C59B3">
        <w:rPr>
          <w:rFonts w:eastAsia="Calibri"/>
          <w:lang w:val="kk-KZ"/>
        </w:rPr>
        <w:t>.</w:t>
      </w:r>
    </w:p>
    <w:p w14:paraId="3DF75234" w14:textId="445482BE" w:rsidR="00FA5CDE" w:rsidRPr="008C59B3" w:rsidRDefault="00757185" w:rsidP="00757185">
      <w:pPr>
        <w:jc w:val="both"/>
        <w:rPr>
          <w:rFonts w:eastAsia="Calibri"/>
          <w:b/>
          <w:sz w:val="28"/>
          <w:szCs w:val="28"/>
          <w:lang w:val="kk-KZ"/>
        </w:rPr>
      </w:pPr>
      <w:r w:rsidRPr="008C59B3">
        <w:rPr>
          <w:rFonts w:eastAsia="Calibri"/>
          <w:lang w:val="kk-KZ" w:eastAsia="en-US"/>
        </w:rPr>
        <w:t xml:space="preserve">4.11 </w:t>
      </w:r>
      <w:r w:rsidR="008A16B7">
        <w:rPr>
          <w:rFonts w:eastAsia="Calibri"/>
          <w:bCs/>
          <w:lang w:val="kk-KZ"/>
        </w:rPr>
        <w:t>Ж</w:t>
      </w:r>
      <w:r w:rsidR="008A16B7" w:rsidRPr="008C59B3">
        <w:rPr>
          <w:rFonts w:eastAsia="Calibri"/>
          <w:bCs/>
          <w:lang w:val="kk-KZ"/>
        </w:rPr>
        <w:t xml:space="preserve">еткізуші кен орнында барлық қажетті химияның болуын қамтамасыз етеді. </w:t>
      </w:r>
      <w:r w:rsidR="008A16B7">
        <w:rPr>
          <w:rFonts w:eastAsia="Calibri"/>
          <w:bCs/>
          <w:lang w:val="kk-KZ"/>
        </w:rPr>
        <w:t>Т</w:t>
      </w:r>
      <w:r w:rsidR="008A16B7" w:rsidRPr="008C59B3">
        <w:rPr>
          <w:rFonts w:eastAsia="Calibri"/>
          <w:bCs/>
          <w:lang w:val="kk-KZ"/>
        </w:rPr>
        <w:t>Қ</w:t>
      </w:r>
      <w:r w:rsidR="008A16B7">
        <w:rPr>
          <w:rFonts w:eastAsia="Calibri"/>
          <w:bCs/>
          <w:lang w:val="kk-KZ"/>
        </w:rPr>
        <w:t>Ө</w:t>
      </w:r>
      <w:r w:rsidR="008A16B7" w:rsidRPr="008C59B3">
        <w:rPr>
          <w:rFonts w:eastAsia="Calibri"/>
          <w:bCs/>
          <w:lang w:val="kk-KZ"/>
        </w:rPr>
        <w:t xml:space="preserve"> өткізуге арналған реагенттер</w:t>
      </w:r>
      <w:r w:rsidRPr="008C59B3">
        <w:rPr>
          <w:rFonts w:eastAsia="Calibri"/>
          <w:lang w:val="kk-KZ" w:eastAsia="en-US"/>
        </w:rPr>
        <w:t>.</w:t>
      </w:r>
      <w:r w:rsidRPr="008C59B3">
        <w:rPr>
          <w:rFonts w:eastAsia="Calibri"/>
          <w:b/>
          <w:sz w:val="28"/>
          <w:szCs w:val="28"/>
          <w:lang w:val="kk-KZ"/>
        </w:rPr>
        <w:t xml:space="preserve">       </w:t>
      </w:r>
    </w:p>
    <w:bookmarkEnd w:id="5"/>
    <w:p w14:paraId="0B9569C0" w14:textId="657E6BB8" w:rsidR="00757185" w:rsidRPr="008C59B3" w:rsidRDefault="00757185" w:rsidP="00757185">
      <w:pPr>
        <w:jc w:val="both"/>
        <w:rPr>
          <w:rFonts w:eastAsia="Calibri"/>
          <w:lang w:val="kk-KZ"/>
        </w:rPr>
      </w:pPr>
      <w:r w:rsidRPr="008C59B3">
        <w:rPr>
          <w:rFonts w:eastAsia="Calibri"/>
          <w:b/>
          <w:sz w:val="28"/>
          <w:szCs w:val="28"/>
          <w:lang w:val="kk-KZ"/>
        </w:rPr>
        <w:t xml:space="preserve">            </w:t>
      </w:r>
    </w:p>
    <w:p w14:paraId="7E06A471" w14:textId="7FC52616" w:rsidR="00757185" w:rsidRPr="008C59B3" w:rsidRDefault="00FA5CDE" w:rsidP="00FA5CDE">
      <w:pPr>
        <w:contextualSpacing/>
        <w:rPr>
          <w:rFonts w:eastAsia="Calibri"/>
          <w:b/>
          <w:lang w:val="kk-KZ"/>
        </w:rPr>
      </w:pPr>
      <w:r w:rsidRPr="008C59B3">
        <w:rPr>
          <w:rFonts w:eastAsia="Calibri"/>
          <w:b/>
          <w:lang w:val="kk-KZ"/>
        </w:rPr>
        <w:t xml:space="preserve">5.  </w:t>
      </w:r>
      <w:r w:rsidR="008A16B7" w:rsidRPr="008C59B3">
        <w:rPr>
          <w:rFonts w:eastAsia="Calibri"/>
          <w:b/>
          <w:lang w:val="kk-KZ"/>
        </w:rPr>
        <w:t>Инженерлік сүйемелдеу</w:t>
      </w:r>
    </w:p>
    <w:p w14:paraId="726890DE" w14:textId="77777777" w:rsidR="00C809C2" w:rsidRPr="008C59B3" w:rsidRDefault="00C809C2" w:rsidP="00757185">
      <w:pPr>
        <w:contextualSpacing/>
        <w:jc w:val="center"/>
        <w:rPr>
          <w:rFonts w:eastAsia="Calibri"/>
          <w:b/>
          <w:lang w:val="kk-KZ"/>
        </w:rPr>
      </w:pPr>
    </w:p>
    <w:p w14:paraId="5FDF7E02" w14:textId="5CE2C758" w:rsidR="00757185" w:rsidRPr="008C59B3" w:rsidRDefault="00757185" w:rsidP="00757185">
      <w:pPr>
        <w:jc w:val="both"/>
        <w:rPr>
          <w:rFonts w:eastAsia="Calibri"/>
          <w:lang w:val="kk-KZ"/>
        </w:rPr>
      </w:pPr>
      <w:r w:rsidRPr="008C59B3">
        <w:rPr>
          <w:rFonts w:eastAsia="Calibri"/>
          <w:lang w:val="kk-KZ"/>
        </w:rPr>
        <w:t xml:space="preserve">5.1 </w:t>
      </w:r>
      <w:r w:rsidR="00F05B6B">
        <w:rPr>
          <w:rFonts w:eastAsia="Calibri"/>
          <w:bCs/>
          <w:lang w:val="kk-KZ"/>
        </w:rPr>
        <w:t>И</w:t>
      </w:r>
      <w:r w:rsidR="00F05B6B" w:rsidRPr="008C59B3">
        <w:rPr>
          <w:rFonts w:eastAsia="Calibri"/>
          <w:bCs/>
          <w:lang w:val="kk-KZ"/>
        </w:rPr>
        <w:t xml:space="preserve">нженерлік қолдауды орындау үшін Өнім беруші </w:t>
      </w:r>
      <w:r w:rsidR="00F05B6B">
        <w:rPr>
          <w:rFonts w:eastAsia="Calibri"/>
          <w:bCs/>
          <w:lang w:val="kk-KZ"/>
        </w:rPr>
        <w:t>ТҚӨ</w:t>
      </w:r>
      <w:r w:rsidR="00F05B6B" w:rsidRPr="008C59B3">
        <w:rPr>
          <w:rFonts w:eastAsia="Calibri"/>
          <w:bCs/>
          <w:lang w:val="kk-KZ"/>
        </w:rPr>
        <w:t xml:space="preserve"> өткізу бойынша инженерлік сипаттағы қызметтер көрсетуі тиіс, оған мыналар кіреді</w:t>
      </w:r>
      <w:r w:rsidRPr="008C59B3">
        <w:rPr>
          <w:rFonts w:eastAsia="Calibri"/>
          <w:lang w:val="kk-KZ"/>
        </w:rPr>
        <w:t>:</w:t>
      </w:r>
    </w:p>
    <w:p w14:paraId="24FAD342" w14:textId="7D279FB6" w:rsidR="00F05B6B" w:rsidRPr="008C59B3" w:rsidRDefault="00757185" w:rsidP="00F05B6B">
      <w:pPr>
        <w:jc w:val="both"/>
        <w:rPr>
          <w:rFonts w:eastAsia="Calibri"/>
          <w:bCs/>
          <w:lang w:val="kk-KZ"/>
        </w:rPr>
      </w:pPr>
      <w:r w:rsidRPr="008C59B3">
        <w:rPr>
          <w:rFonts w:eastAsia="Calibri"/>
          <w:lang w:val="kk-KZ"/>
        </w:rPr>
        <w:lastRenderedPageBreak/>
        <w:t xml:space="preserve">- </w:t>
      </w:r>
      <w:r w:rsidR="00F05B6B">
        <w:rPr>
          <w:rFonts w:eastAsia="Calibri"/>
          <w:bCs/>
          <w:lang w:val="kk-KZ"/>
        </w:rPr>
        <w:t>ТҚӨ</w:t>
      </w:r>
      <w:r w:rsidR="00F05B6B" w:rsidRPr="008C59B3">
        <w:rPr>
          <w:rFonts w:eastAsia="Calibri"/>
          <w:bCs/>
          <w:lang w:val="kk-KZ"/>
        </w:rPr>
        <w:t xml:space="preserve"> дизайнын (</w:t>
      </w:r>
      <w:r w:rsidR="0056481A" w:rsidRPr="008C59B3">
        <w:rPr>
          <w:rFonts w:eastAsia="Calibri"/>
          <w:bCs/>
          <w:lang w:val="kk-KZ"/>
        </w:rPr>
        <w:t>Мердігер матрицалық тұз қышқылымен өңдеуді модельдеу және талдау үшін мамандандырылған лицензияланған бағдарламалық жасақтаманы пайдалануы керек, бұл қабаттың жарылу қысымынан төмен қысымдағы жұмысты жобалауды қамтамасыз етеді.</w:t>
      </w:r>
      <w:r w:rsidR="00F05B6B" w:rsidRPr="008C59B3">
        <w:rPr>
          <w:rFonts w:eastAsia="Calibri"/>
          <w:bCs/>
          <w:lang w:val="kk-KZ"/>
        </w:rPr>
        <w:t xml:space="preserve">, бұдан әрі - БҚ) ұсыну, оған жұмыс құрамдарының енуінің оңтайлы тереңдігінен (Тапсырыс берушінің талаптарын ескере отырып) және ағын-ауытқу тиімділігінен басқа, сондай-ақ бекітілген жоспарды алғаннан кейін екі тәуліктен кешіктірмей келісу үшін </w:t>
      </w:r>
      <w:r w:rsidR="00F05B6B">
        <w:rPr>
          <w:rFonts w:eastAsia="Calibri"/>
          <w:bCs/>
          <w:lang w:val="kk-KZ"/>
        </w:rPr>
        <w:t>ТҚӨ</w:t>
      </w:r>
      <w:r w:rsidR="00F05B6B" w:rsidRPr="008C59B3">
        <w:rPr>
          <w:rFonts w:eastAsia="Calibri"/>
          <w:bCs/>
          <w:lang w:val="kk-KZ"/>
        </w:rPr>
        <w:t xml:space="preserve">-ң жобаланатын параметрлерін ескере отырып, дебит болжамы кіруге тиіс- </w:t>
      </w:r>
      <w:r w:rsidR="00F05B6B">
        <w:rPr>
          <w:rFonts w:eastAsia="Calibri"/>
          <w:bCs/>
          <w:lang w:val="kk-KZ"/>
        </w:rPr>
        <w:t>ТҚӨ</w:t>
      </w:r>
      <w:r w:rsidR="00F05B6B" w:rsidRPr="008C59B3">
        <w:rPr>
          <w:rFonts w:eastAsia="Calibri"/>
          <w:bCs/>
          <w:lang w:val="kk-KZ"/>
        </w:rPr>
        <w:t xml:space="preserve"> өткізу кестесі;</w:t>
      </w:r>
    </w:p>
    <w:p w14:paraId="2B7A836F" w14:textId="448986AB" w:rsidR="00757185" w:rsidRPr="002B4EF2" w:rsidRDefault="00F05B6B" w:rsidP="00F05B6B">
      <w:pPr>
        <w:jc w:val="both"/>
        <w:rPr>
          <w:rFonts w:eastAsia="Calibri"/>
        </w:rPr>
      </w:pPr>
      <w:r w:rsidRPr="00544D12">
        <w:rPr>
          <w:rFonts w:eastAsia="Calibri"/>
          <w:bCs/>
        </w:rPr>
        <w:t xml:space="preserve">- </w:t>
      </w:r>
      <w:proofErr w:type="spellStart"/>
      <w:r w:rsidRPr="00544D12">
        <w:rPr>
          <w:rFonts w:eastAsia="Calibri"/>
          <w:bCs/>
        </w:rPr>
        <w:t>Сервистік</w:t>
      </w:r>
      <w:proofErr w:type="spellEnd"/>
      <w:r w:rsidRPr="00544D12">
        <w:rPr>
          <w:rFonts w:eastAsia="Calibri"/>
          <w:bCs/>
        </w:rPr>
        <w:t xml:space="preserve"> компания, </w:t>
      </w:r>
      <w:proofErr w:type="spellStart"/>
      <w:r w:rsidRPr="00544D12">
        <w:rPr>
          <w:rFonts w:eastAsia="Calibri"/>
          <w:bCs/>
        </w:rPr>
        <w:t>статистикалық</w:t>
      </w:r>
      <w:proofErr w:type="spellEnd"/>
      <w:r w:rsidRPr="00544D12">
        <w:rPr>
          <w:rFonts w:eastAsia="Calibri"/>
          <w:bCs/>
        </w:rPr>
        <w:t xml:space="preserve"> материал </w:t>
      </w:r>
      <w:proofErr w:type="spellStart"/>
      <w:r w:rsidRPr="00544D12">
        <w:rPr>
          <w:rFonts w:eastAsia="Calibri"/>
          <w:bCs/>
        </w:rPr>
        <w:t>және</w:t>
      </w:r>
      <w:proofErr w:type="spellEnd"/>
      <w:r w:rsidRPr="00544D12">
        <w:rPr>
          <w:rFonts w:eastAsia="Calibri"/>
          <w:bCs/>
        </w:rPr>
        <w:t xml:space="preserve"> А</w:t>
      </w:r>
      <w:r>
        <w:rPr>
          <w:rFonts w:eastAsia="Calibri"/>
          <w:bCs/>
          <w:lang w:val="kk-KZ"/>
        </w:rPr>
        <w:t>М</w:t>
      </w:r>
      <w:r w:rsidRPr="00544D12">
        <w:rPr>
          <w:rFonts w:eastAsia="Calibri"/>
          <w:bCs/>
        </w:rPr>
        <w:t xml:space="preserve">И </w:t>
      </w:r>
      <w:proofErr w:type="spellStart"/>
      <w:r w:rsidRPr="00544D12">
        <w:rPr>
          <w:rFonts w:eastAsia="Calibri"/>
          <w:bCs/>
        </w:rPr>
        <w:t>стандарттары</w:t>
      </w:r>
      <w:proofErr w:type="spellEnd"/>
      <w:r w:rsidRPr="00544D12">
        <w:rPr>
          <w:rFonts w:eastAsia="Calibri"/>
          <w:bCs/>
        </w:rPr>
        <w:t xml:space="preserve"> </w:t>
      </w:r>
      <w:proofErr w:type="spellStart"/>
      <w:r w:rsidRPr="00544D12">
        <w:rPr>
          <w:rFonts w:eastAsia="Calibri"/>
          <w:bCs/>
        </w:rPr>
        <w:t>негізінде</w:t>
      </w:r>
      <w:proofErr w:type="spellEnd"/>
      <w:r w:rsidRPr="00544D12">
        <w:rPr>
          <w:rFonts w:eastAsia="Calibri"/>
          <w:bCs/>
        </w:rPr>
        <w:t xml:space="preserve"> </w:t>
      </w:r>
      <w:proofErr w:type="spellStart"/>
      <w:r w:rsidRPr="00544D12">
        <w:rPr>
          <w:rFonts w:eastAsia="Calibri"/>
          <w:bCs/>
        </w:rPr>
        <w:t>ұңғыманың</w:t>
      </w:r>
      <w:proofErr w:type="spellEnd"/>
      <w:r w:rsidRPr="00544D12">
        <w:rPr>
          <w:rFonts w:eastAsia="Calibri"/>
          <w:bCs/>
        </w:rPr>
        <w:t xml:space="preserve"> </w:t>
      </w:r>
      <w:proofErr w:type="spellStart"/>
      <w:r w:rsidRPr="00544D12">
        <w:rPr>
          <w:rFonts w:eastAsia="Calibri"/>
          <w:bCs/>
        </w:rPr>
        <w:t>әлеуетін</w:t>
      </w:r>
      <w:proofErr w:type="spellEnd"/>
      <w:r w:rsidRPr="00544D12">
        <w:rPr>
          <w:rFonts w:eastAsia="Calibri"/>
          <w:bCs/>
        </w:rPr>
        <w:t xml:space="preserve"> </w:t>
      </w:r>
      <w:proofErr w:type="spellStart"/>
      <w:r w:rsidRPr="00544D12">
        <w:rPr>
          <w:rFonts w:eastAsia="Calibri"/>
          <w:bCs/>
        </w:rPr>
        <w:t>бағалау</w:t>
      </w:r>
      <w:proofErr w:type="spellEnd"/>
      <w:r w:rsidR="00757185" w:rsidRPr="002B4EF2">
        <w:rPr>
          <w:rFonts w:eastAsia="Calibri"/>
        </w:rPr>
        <w:t>;</w:t>
      </w:r>
    </w:p>
    <w:p w14:paraId="2B6BB18B" w14:textId="77777777" w:rsidR="00F05B6B" w:rsidRPr="00544D12" w:rsidRDefault="00757185" w:rsidP="00F05B6B">
      <w:pPr>
        <w:jc w:val="both"/>
        <w:rPr>
          <w:rFonts w:eastAsia="Calibri"/>
          <w:bCs/>
        </w:rPr>
      </w:pPr>
      <w:r w:rsidRPr="002B4EF2">
        <w:rPr>
          <w:rFonts w:eastAsia="Calibri"/>
        </w:rPr>
        <w:t xml:space="preserve">- </w:t>
      </w:r>
      <w:proofErr w:type="spellStart"/>
      <w:r w:rsidR="00F05B6B" w:rsidRPr="00544D12">
        <w:rPr>
          <w:rFonts w:eastAsia="Calibri"/>
          <w:bCs/>
        </w:rPr>
        <w:t>Диагностикалық</w:t>
      </w:r>
      <w:proofErr w:type="spellEnd"/>
      <w:r w:rsidR="00F05B6B" w:rsidRPr="00544D12">
        <w:rPr>
          <w:rFonts w:eastAsia="Calibri"/>
          <w:bCs/>
        </w:rPr>
        <w:t xml:space="preserve"> </w:t>
      </w:r>
      <w:proofErr w:type="spellStart"/>
      <w:r w:rsidR="00F05B6B" w:rsidRPr="00544D12">
        <w:rPr>
          <w:rFonts w:eastAsia="Calibri"/>
          <w:bCs/>
        </w:rPr>
        <w:t>зерттеулер</w:t>
      </w:r>
      <w:proofErr w:type="spellEnd"/>
      <w:r w:rsidR="00F05B6B" w:rsidRPr="00544D12">
        <w:rPr>
          <w:rFonts w:eastAsia="Calibri"/>
          <w:bCs/>
        </w:rPr>
        <w:t xml:space="preserve"> (</w:t>
      </w:r>
      <w:proofErr w:type="spellStart"/>
      <w:r w:rsidR="00F05B6B" w:rsidRPr="00544D12">
        <w:rPr>
          <w:rFonts w:eastAsia="Calibri"/>
          <w:bCs/>
        </w:rPr>
        <w:t>қабылдауды</w:t>
      </w:r>
      <w:proofErr w:type="spellEnd"/>
      <w:r w:rsidR="00F05B6B" w:rsidRPr="00544D12">
        <w:rPr>
          <w:rFonts w:eastAsia="Calibri"/>
          <w:bCs/>
        </w:rPr>
        <w:t xml:space="preserve"> </w:t>
      </w:r>
      <w:proofErr w:type="spellStart"/>
      <w:r w:rsidR="00F05B6B" w:rsidRPr="00544D12">
        <w:rPr>
          <w:rFonts w:eastAsia="Calibri"/>
          <w:bCs/>
        </w:rPr>
        <w:t>зерттеу</w:t>
      </w:r>
      <w:proofErr w:type="spellEnd"/>
      <w:r w:rsidR="00F05B6B" w:rsidRPr="00544D12">
        <w:rPr>
          <w:rFonts w:eastAsia="Calibri"/>
          <w:bCs/>
        </w:rPr>
        <w:t xml:space="preserve"> </w:t>
      </w:r>
      <w:proofErr w:type="spellStart"/>
      <w:r w:rsidR="00F05B6B" w:rsidRPr="00544D12">
        <w:rPr>
          <w:rFonts w:eastAsia="Calibri"/>
          <w:bCs/>
        </w:rPr>
        <w:t>және</w:t>
      </w:r>
      <w:proofErr w:type="spellEnd"/>
      <w:r w:rsidR="00F05B6B" w:rsidRPr="00544D12">
        <w:rPr>
          <w:rFonts w:eastAsia="Calibri"/>
          <w:bCs/>
        </w:rPr>
        <w:t xml:space="preserve"> т. б.) </w:t>
      </w:r>
      <w:proofErr w:type="spellStart"/>
      <w:r w:rsidR="00F05B6B" w:rsidRPr="00544D12">
        <w:rPr>
          <w:rFonts w:eastAsia="Calibri"/>
          <w:bCs/>
        </w:rPr>
        <w:t>кезеңінде</w:t>
      </w:r>
      <w:proofErr w:type="spellEnd"/>
      <w:r w:rsidR="00F05B6B" w:rsidRPr="00544D12">
        <w:rPr>
          <w:rFonts w:eastAsia="Calibri"/>
          <w:bCs/>
        </w:rPr>
        <w:t xml:space="preserve"> </w:t>
      </w:r>
      <w:proofErr w:type="spellStart"/>
      <w:r w:rsidR="00F05B6B" w:rsidRPr="00544D12">
        <w:rPr>
          <w:rFonts w:eastAsia="Calibri"/>
          <w:bCs/>
        </w:rPr>
        <w:t>алынған</w:t>
      </w:r>
      <w:proofErr w:type="spellEnd"/>
      <w:r w:rsidR="00F05B6B" w:rsidRPr="00544D12">
        <w:rPr>
          <w:rFonts w:eastAsia="Calibri"/>
          <w:bCs/>
        </w:rPr>
        <w:t xml:space="preserve"> </w:t>
      </w:r>
      <w:proofErr w:type="spellStart"/>
      <w:r w:rsidR="00F05B6B" w:rsidRPr="00544D12">
        <w:rPr>
          <w:rFonts w:eastAsia="Calibri"/>
          <w:bCs/>
        </w:rPr>
        <w:t>деректер</w:t>
      </w:r>
      <w:proofErr w:type="spellEnd"/>
      <w:r w:rsidR="00F05B6B" w:rsidRPr="00544D12">
        <w:rPr>
          <w:rFonts w:eastAsia="Calibri"/>
          <w:bCs/>
        </w:rPr>
        <w:t xml:space="preserve"> </w:t>
      </w:r>
      <w:proofErr w:type="spellStart"/>
      <w:r w:rsidR="00F05B6B" w:rsidRPr="00544D12">
        <w:rPr>
          <w:rFonts w:eastAsia="Calibri"/>
          <w:bCs/>
        </w:rPr>
        <w:t>бойынша</w:t>
      </w:r>
      <w:proofErr w:type="spellEnd"/>
      <w:r w:rsidR="00F05B6B" w:rsidRPr="00544D12">
        <w:rPr>
          <w:rFonts w:eastAsia="Calibri"/>
          <w:bCs/>
        </w:rPr>
        <w:t xml:space="preserve"> </w:t>
      </w:r>
      <w:proofErr w:type="spellStart"/>
      <w:r w:rsidR="00F05B6B" w:rsidRPr="00544D12">
        <w:rPr>
          <w:rFonts w:eastAsia="Calibri"/>
          <w:bCs/>
        </w:rPr>
        <w:t>негізгі</w:t>
      </w:r>
      <w:proofErr w:type="spellEnd"/>
      <w:r w:rsidR="00F05B6B" w:rsidRPr="00544D12">
        <w:rPr>
          <w:rFonts w:eastAsia="Calibri"/>
          <w:bCs/>
        </w:rPr>
        <w:t xml:space="preserve"> </w:t>
      </w:r>
      <w:proofErr w:type="spellStart"/>
      <w:r w:rsidR="00F05B6B" w:rsidRPr="00544D12">
        <w:rPr>
          <w:rFonts w:eastAsia="Calibri"/>
          <w:bCs/>
        </w:rPr>
        <w:t>жұмысты</w:t>
      </w:r>
      <w:proofErr w:type="spellEnd"/>
      <w:r w:rsidR="00F05B6B" w:rsidRPr="00544D12">
        <w:rPr>
          <w:rFonts w:eastAsia="Calibri"/>
          <w:bCs/>
        </w:rPr>
        <w:t xml:space="preserve"> </w:t>
      </w:r>
      <w:proofErr w:type="spellStart"/>
      <w:r w:rsidR="00F05B6B" w:rsidRPr="00544D12">
        <w:rPr>
          <w:rFonts w:eastAsia="Calibri"/>
          <w:bCs/>
        </w:rPr>
        <w:t>алдын</w:t>
      </w:r>
      <w:proofErr w:type="spellEnd"/>
      <w:r w:rsidR="00F05B6B" w:rsidRPr="00544D12">
        <w:rPr>
          <w:rFonts w:eastAsia="Calibri"/>
          <w:bCs/>
        </w:rPr>
        <w:t xml:space="preserve"> ала </w:t>
      </w:r>
      <w:proofErr w:type="spellStart"/>
      <w:r w:rsidR="00F05B6B" w:rsidRPr="00544D12">
        <w:rPr>
          <w:rFonts w:eastAsia="Calibri"/>
          <w:bCs/>
        </w:rPr>
        <w:t>келісілген</w:t>
      </w:r>
      <w:proofErr w:type="spellEnd"/>
      <w:r w:rsidR="00F05B6B" w:rsidRPr="00544D12">
        <w:rPr>
          <w:rFonts w:eastAsia="Calibri"/>
          <w:bCs/>
        </w:rPr>
        <w:t xml:space="preserve"> </w:t>
      </w:r>
      <w:proofErr w:type="spellStart"/>
      <w:r w:rsidR="00F05B6B" w:rsidRPr="00544D12">
        <w:rPr>
          <w:rFonts w:eastAsia="Calibri"/>
          <w:bCs/>
        </w:rPr>
        <w:t>айдау</w:t>
      </w:r>
      <w:proofErr w:type="spellEnd"/>
      <w:r w:rsidR="00F05B6B" w:rsidRPr="00544D12">
        <w:rPr>
          <w:rFonts w:eastAsia="Calibri"/>
          <w:bCs/>
        </w:rPr>
        <w:t xml:space="preserve"> </w:t>
      </w:r>
      <w:proofErr w:type="spellStart"/>
      <w:r w:rsidR="00F05B6B" w:rsidRPr="00544D12">
        <w:rPr>
          <w:rFonts w:eastAsia="Calibri"/>
          <w:bCs/>
        </w:rPr>
        <w:t>кестесін</w:t>
      </w:r>
      <w:proofErr w:type="spellEnd"/>
      <w:r w:rsidR="00F05B6B" w:rsidRPr="00544D12">
        <w:rPr>
          <w:rFonts w:eastAsia="Calibri"/>
          <w:bCs/>
        </w:rPr>
        <w:t xml:space="preserve"> </w:t>
      </w:r>
      <w:proofErr w:type="spellStart"/>
      <w:r w:rsidR="00F05B6B" w:rsidRPr="00544D12">
        <w:rPr>
          <w:rFonts w:eastAsia="Calibri"/>
          <w:bCs/>
        </w:rPr>
        <w:t>кейіннен</w:t>
      </w:r>
      <w:proofErr w:type="spellEnd"/>
      <w:r w:rsidR="00F05B6B" w:rsidRPr="00544D12">
        <w:rPr>
          <w:rFonts w:eastAsia="Calibri"/>
          <w:bCs/>
        </w:rPr>
        <w:t xml:space="preserve"> </w:t>
      </w:r>
      <w:proofErr w:type="spellStart"/>
      <w:r w:rsidR="00F05B6B" w:rsidRPr="00544D12">
        <w:rPr>
          <w:rFonts w:eastAsia="Calibri"/>
          <w:bCs/>
        </w:rPr>
        <w:t>Тапсырыс</w:t>
      </w:r>
      <w:proofErr w:type="spellEnd"/>
      <w:r w:rsidR="00F05B6B" w:rsidRPr="00544D12">
        <w:rPr>
          <w:rFonts w:eastAsia="Calibri"/>
          <w:bCs/>
        </w:rPr>
        <w:t xml:space="preserve"> </w:t>
      </w:r>
      <w:proofErr w:type="spellStart"/>
      <w:r w:rsidR="00F05B6B" w:rsidRPr="00544D12">
        <w:rPr>
          <w:rFonts w:eastAsia="Calibri"/>
          <w:bCs/>
        </w:rPr>
        <w:t>берушімен</w:t>
      </w:r>
      <w:proofErr w:type="spellEnd"/>
      <w:r w:rsidR="00F05B6B" w:rsidRPr="00544D12">
        <w:rPr>
          <w:rFonts w:eastAsia="Calibri"/>
          <w:bCs/>
        </w:rPr>
        <w:t xml:space="preserve"> </w:t>
      </w:r>
      <w:proofErr w:type="spellStart"/>
      <w:r w:rsidR="00F05B6B" w:rsidRPr="00544D12">
        <w:rPr>
          <w:rFonts w:eastAsia="Calibri"/>
          <w:bCs/>
        </w:rPr>
        <w:t>міндетті</w:t>
      </w:r>
      <w:proofErr w:type="spellEnd"/>
      <w:r w:rsidR="00F05B6B" w:rsidRPr="00544D12">
        <w:rPr>
          <w:rFonts w:eastAsia="Calibri"/>
          <w:bCs/>
        </w:rPr>
        <w:t xml:space="preserve"> </w:t>
      </w:r>
      <w:proofErr w:type="spellStart"/>
      <w:r w:rsidR="00F05B6B" w:rsidRPr="00544D12">
        <w:rPr>
          <w:rFonts w:eastAsia="Calibri"/>
          <w:bCs/>
        </w:rPr>
        <w:t>түрде</w:t>
      </w:r>
      <w:proofErr w:type="spellEnd"/>
      <w:r w:rsidR="00F05B6B" w:rsidRPr="00544D12">
        <w:rPr>
          <w:rFonts w:eastAsia="Calibri"/>
          <w:bCs/>
        </w:rPr>
        <w:t xml:space="preserve"> </w:t>
      </w:r>
      <w:proofErr w:type="spellStart"/>
      <w:r w:rsidR="00F05B6B" w:rsidRPr="00544D12">
        <w:rPr>
          <w:rFonts w:eastAsia="Calibri"/>
          <w:bCs/>
        </w:rPr>
        <w:t>келісе</w:t>
      </w:r>
      <w:proofErr w:type="spellEnd"/>
      <w:r w:rsidR="00F05B6B" w:rsidRPr="00544D12">
        <w:rPr>
          <w:rFonts w:eastAsia="Calibri"/>
          <w:bCs/>
        </w:rPr>
        <w:t xml:space="preserve"> </w:t>
      </w:r>
      <w:proofErr w:type="spellStart"/>
      <w:r w:rsidR="00F05B6B" w:rsidRPr="00544D12">
        <w:rPr>
          <w:rFonts w:eastAsia="Calibri"/>
          <w:bCs/>
        </w:rPr>
        <w:t>отырып</w:t>
      </w:r>
      <w:proofErr w:type="spellEnd"/>
      <w:r w:rsidR="00F05B6B" w:rsidRPr="00544D12">
        <w:rPr>
          <w:rFonts w:eastAsia="Calibri"/>
          <w:bCs/>
        </w:rPr>
        <w:t xml:space="preserve"> </w:t>
      </w:r>
      <w:proofErr w:type="spellStart"/>
      <w:r w:rsidR="00F05B6B" w:rsidRPr="00544D12">
        <w:rPr>
          <w:rFonts w:eastAsia="Calibri"/>
          <w:bCs/>
        </w:rPr>
        <w:t>түзету</w:t>
      </w:r>
      <w:proofErr w:type="spellEnd"/>
      <w:r w:rsidR="00F05B6B" w:rsidRPr="00544D12">
        <w:rPr>
          <w:rFonts w:eastAsia="Calibri"/>
          <w:bCs/>
        </w:rPr>
        <w:t>;</w:t>
      </w:r>
    </w:p>
    <w:p w14:paraId="5D86F231" w14:textId="77777777" w:rsidR="00F05B6B" w:rsidRPr="00544D12" w:rsidRDefault="00F05B6B" w:rsidP="00F05B6B">
      <w:pPr>
        <w:jc w:val="both"/>
        <w:rPr>
          <w:rFonts w:eastAsia="Calibri"/>
          <w:bCs/>
        </w:rPr>
      </w:pPr>
      <w:r w:rsidRPr="00544D12">
        <w:rPr>
          <w:rFonts w:eastAsia="Calibri"/>
          <w:bCs/>
        </w:rPr>
        <w:t xml:space="preserve">- </w:t>
      </w:r>
      <w:r>
        <w:rPr>
          <w:rFonts w:eastAsia="Calibri"/>
          <w:bCs/>
        </w:rPr>
        <w:t>ТҚӨ</w:t>
      </w:r>
      <w:r w:rsidRPr="00544D12">
        <w:rPr>
          <w:rFonts w:eastAsia="Calibri"/>
          <w:bCs/>
        </w:rPr>
        <w:t xml:space="preserve"> </w:t>
      </w:r>
      <w:proofErr w:type="spellStart"/>
      <w:r w:rsidRPr="00544D12">
        <w:rPr>
          <w:rFonts w:eastAsia="Calibri"/>
          <w:bCs/>
        </w:rPr>
        <w:t>айдау</w:t>
      </w:r>
      <w:proofErr w:type="spellEnd"/>
      <w:r w:rsidRPr="00544D12">
        <w:rPr>
          <w:rFonts w:eastAsia="Calibri"/>
          <w:bCs/>
        </w:rPr>
        <w:t xml:space="preserve"> </w:t>
      </w:r>
      <w:proofErr w:type="spellStart"/>
      <w:r w:rsidRPr="00544D12">
        <w:rPr>
          <w:rFonts w:eastAsia="Calibri"/>
          <w:bCs/>
        </w:rPr>
        <w:t>кестесі</w:t>
      </w:r>
      <w:proofErr w:type="spellEnd"/>
      <w:r w:rsidRPr="00544D12">
        <w:rPr>
          <w:rFonts w:eastAsia="Calibri"/>
          <w:bCs/>
        </w:rPr>
        <w:t xml:space="preserve"> </w:t>
      </w:r>
      <w:proofErr w:type="spellStart"/>
      <w:r w:rsidRPr="00544D12">
        <w:rPr>
          <w:rFonts w:eastAsia="Calibri"/>
          <w:bCs/>
        </w:rPr>
        <w:t>сатыларының</w:t>
      </w:r>
      <w:proofErr w:type="spellEnd"/>
      <w:r w:rsidRPr="00544D12">
        <w:rPr>
          <w:rFonts w:eastAsia="Calibri"/>
          <w:bCs/>
        </w:rPr>
        <w:t xml:space="preserve"> </w:t>
      </w:r>
      <w:proofErr w:type="spellStart"/>
      <w:r w:rsidRPr="00544D12">
        <w:rPr>
          <w:rFonts w:eastAsia="Calibri"/>
          <w:bCs/>
        </w:rPr>
        <w:t>алдын</w:t>
      </w:r>
      <w:proofErr w:type="spellEnd"/>
      <w:r w:rsidRPr="00544D12">
        <w:rPr>
          <w:rFonts w:eastAsia="Calibri"/>
          <w:bCs/>
        </w:rPr>
        <w:t xml:space="preserve"> ала </w:t>
      </w:r>
      <w:proofErr w:type="spellStart"/>
      <w:r w:rsidRPr="00544D12">
        <w:rPr>
          <w:rFonts w:eastAsia="Calibri"/>
          <w:bCs/>
        </w:rPr>
        <w:t>келісілген</w:t>
      </w:r>
      <w:proofErr w:type="spellEnd"/>
      <w:r w:rsidRPr="00544D12">
        <w:rPr>
          <w:rFonts w:eastAsia="Calibri"/>
          <w:bCs/>
        </w:rPr>
        <w:t xml:space="preserve"> </w:t>
      </w:r>
      <w:proofErr w:type="spellStart"/>
      <w:r w:rsidRPr="00544D12">
        <w:rPr>
          <w:rFonts w:eastAsia="Calibri"/>
          <w:bCs/>
        </w:rPr>
        <w:t>көлемін</w:t>
      </w:r>
      <w:proofErr w:type="spellEnd"/>
      <w:r w:rsidRPr="00544D12">
        <w:rPr>
          <w:rFonts w:eastAsia="Calibri"/>
          <w:bCs/>
        </w:rPr>
        <w:t xml:space="preserve"> </w:t>
      </w:r>
      <w:proofErr w:type="spellStart"/>
      <w:r w:rsidRPr="00544D12">
        <w:rPr>
          <w:rFonts w:eastAsia="Calibri"/>
          <w:bCs/>
        </w:rPr>
        <w:t>жедел</w:t>
      </w:r>
      <w:proofErr w:type="spellEnd"/>
      <w:r w:rsidRPr="00544D12">
        <w:rPr>
          <w:rFonts w:eastAsia="Calibri"/>
          <w:bCs/>
        </w:rPr>
        <w:t xml:space="preserve"> </w:t>
      </w:r>
      <w:proofErr w:type="spellStart"/>
      <w:r w:rsidRPr="00544D12">
        <w:rPr>
          <w:rFonts w:eastAsia="Calibri"/>
          <w:bCs/>
        </w:rPr>
        <w:t>түзету</w:t>
      </w:r>
      <w:proofErr w:type="spellEnd"/>
      <w:r w:rsidRPr="00544D12">
        <w:rPr>
          <w:rFonts w:eastAsia="Calibri"/>
          <w:bCs/>
        </w:rPr>
        <w:t xml:space="preserve">, </w:t>
      </w:r>
      <w:proofErr w:type="spellStart"/>
      <w:r w:rsidRPr="00544D12">
        <w:rPr>
          <w:rFonts w:eastAsia="Calibri"/>
          <w:bCs/>
        </w:rPr>
        <w:t>бұл</w:t>
      </w:r>
      <w:proofErr w:type="spellEnd"/>
      <w:r w:rsidRPr="00544D12">
        <w:rPr>
          <w:rFonts w:eastAsia="Calibri"/>
          <w:bCs/>
        </w:rPr>
        <w:t xml:space="preserve"> </w:t>
      </w:r>
      <w:proofErr w:type="spellStart"/>
      <w:r w:rsidRPr="00544D12">
        <w:rPr>
          <w:rFonts w:eastAsia="Calibri"/>
          <w:bCs/>
        </w:rPr>
        <w:t>реагенттерді</w:t>
      </w:r>
      <w:proofErr w:type="spellEnd"/>
      <w:r w:rsidRPr="00544D12">
        <w:rPr>
          <w:rFonts w:eastAsia="Calibri"/>
          <w:bCs/>
        </w:rPr>
        <w:t xml:space="preserve"> </w:t>
      </w:r>
      <w:proofErr w:type="spellStart"/>
      <w:r w:rsidRPr="00544D12">
        <w:rPr>
          <w:rFonts w:eastAsia="Calibri"/>
          <w:bCs/>
        </w:rPr>
        <w:t>айдау</w:t>
      </w:r>
      <w:proofErr w:type="spellEnd"/>
      <w:r w:rsidRPr="00544D12">
        <w:rPr>
          <w:rFonts w:eastAsia="Calibri"/>
          <w:bCs/>
        </w:rPr>
        <w:t xml:space="preserve"> </w:t>
      </w:r>
      <w:proofErr w:type="spellStart"/>
      <w:r w:rsidRPr="00544D12">
        <w:rPr>
          <w:rFonts w:eastAsia="Calibri"/>
          <w:bCs/>
        </w:rPr>
        <w:t>сатыларының</w:t>
      </w:r>
      <w:proofErr w:type="spellEnd"/>
      <w:r w:rsidRPr="00544D12">
        <w:rPr>
          <w:rFonts w:eastAsia="Calibri"/>
          <w:bCs/>
        </w:rPr>
        <w:t xml:space="preserve"> </w:t>
      </w:r>
      <w:proofErr w:type="spellStart"/>
      <w:r w:rsidRPr="00544D12">
        <w:rPr>
          <w:rFonts w:eastAsia="Calibri"/>
          <w:bCs/>
        </w:rPr>
        <w:t>көлемін</w:t>
      </w:r>
      <w:proofErr w:type="spellEnd"/>
      <w:r w:rsidRPr="00544D12">
        <w:rPr>
          <w:rFonts w:eastAsia="Calibri"/>
          <w:bCs/>
        </w:rPr>
        <w:t xml:space="preserve"> </w:t>
      </w:r>
      <w:proofErr w:type="spellStart"/>
      <w:r w:rsidRPr="00544D12">
        <w:rPr>
          <w:rFonts w:eastAsia="Calibri"/>
          <w:bCs/>
        </w:rPr>
        <w:t>өңдеу</w:t>
      </w:r>
      <w:proofErr w:type="spellEnd"/>
      <w:r w:rsidRPr="00544D12">
        <w:rPr>
          <w:rFonts w:eastAsia="Calibri"/>
          <w:bCs/>
        </w:rPr>
        <w:t xml:space="preserve"> </w:t>
      </w:r>
      <w:proofErr w:type="spellStart"/>
      <w:r w:rsidRPr="00544D12">
        <w:rPr>
          <w:rFonts w:eastAsia="Calibri"/>
          <w:bCs/>
        </w:rPr>
        <w:t>процесінде</w:t>
      </w:r>
      <w:proofErr w:type="spellEnd"/>
      <w:r w:rsidRPr="00544D12">
        <w:rPr>
          <w:rFonts w:eastAsia="Calibri"/>
          <w:bCs/>
        </w:rPr>
        <w:t xml:space="preserve"> </w:t>
      </w:r>
      <w:proofErr w:type="spellStart"/>
      <w:r w:rsidRPr="00544D12">
        <w:rPr>
          <w:rFonts w:eastAsia="Calibri"/>
          <w:bCs/>
        </w:rPr>
        <w:t>алдыңғы</w:t>
      </w:r>
      <w:proofErr w:type="spellEnd"/>
      <w:r w:rsidRPr="00544D12">
        <w:rPr>
          <w:rFonts w:eastAsia="Calibri"/>
          <w:bCs/>
        </w:rPr>
        <w:t xml:space="preserve"> </w:t>
      </w:r>
      <w:proofErr w:type="spellStart"/>
      <w:r w:rsidRPr="00544D12">
        <w:rPr>
          <w:rFonts w:eastAsia="Calibri"/>
          <w:bCs/>
        </w:rPr>
        <w:t>сатыларды</w:t>
      </w:r>
      <w:proofErr w:type="spellEnd"/>
      <w:r w:rsidRPr="00544D12">
        <w:rPr>
          <w:rFonts w:eastAsia="Calibri"/>
          <w:bCs/>
        </w:rPr>
        <w:t xml:space="preserve"> </w:t>
      </w:r>
      <w:proofErr w:type="spellStart"/>
      <w:r w:rsidRPr="00544D12">
        <w:rPr>
          <w:rFonts w:eastAsia="Calibri"/>
          <w:bCs/>
        </w:rPr>
        <w:t>кенжарға</w:t>
      </w:r>
      <w:proofErr w:type="spellEnd"/>
      <w:r w:rsidRPr="00544D12">
        <w:rPr>
          <w:rFonts w:eastAsia="Calibri"/>
          <w:bCs/>
        </w:rPr>
        <w:t xml:space="preserve"> </w:t>
      </w:r>
      <w:proofErr w:type="spellStart"/>
      <w:r w:rsidRPr="00544D12">
        <w:rPr>
          <w:rFonts w:eastAsia="Calibri"/>
          <w:bCs/>
        </w:rPr>
        <w:t>орналастыруға</w:t>
      </w:r>
      <w:proofErr w:type="spellEnd"/>
      <w:r w:rsidRPr="00544D12">
        <w:rPr>
          <w:rFonts w:eastAsia="Calibri"/>
          <w:bCs/>
        </w:rPr>
        <w:t xml:space="preserve"> </w:t>
      </w:r>
      <w:proofErr w:type="spellStart"/>
      <w:r w:rsidRPr="00544D12">
        <w:rPr>
          <w:rFonts w:eastAsia="Calibri"/>
          <w:bCs/>
        </w:rPr>
        <w:t>қысым</w:t>
      </w:r>
      <w:proofErr w:type="spellEnd"/>
      <w:r w:rsidRPr="00544D12">
        <w:rPr>
          <w:rFonts w:eastAsia="Calibri"/>
          <w:bCs/>
        </w:rPr>
        <w:t xml:space="preserve"> </w:t>
      </w:r>
      <w:proofErr w:type="spellStart"/>
      <w:r w:rsidRPr="00544D12">
        <w:rPr>
          <w:rFonts w:eastAsia="Calibri"/>
          <w:bCs/>
        </w:rPr>
        <w:t>реакциясына</w:t>
      </w:r>
      <w:proofErr w:type="spellEnd"/>
      <w:r w:rsidRPr="00544D12">
        <w:rPr>
          <w:rFonts w:eastAsia="Calibri"/>
          <w:bCs/>
        </w:rPr>
        <w:t xml:space="preserve"> </w:t>
      </w:r>
      <w:proofErr w:type="spellStart"/>
      <w:r w:rsidRPr="00544D12">
        <w:rPr>
          <w:rFonts w:eastAsia="Calibri"/>
          <w:bCs/>
        </w:rPr>
        <w:t>сәйкес</w:t>
      </w:r>
      <w:proofErr w:type="spellEnd"/>
      <w:r w:rsidRPr="00544D12">
        <w:rPr>
          <w:rFonts w:eastAsia="Calibri"/>
          <w:bCs/>
        </w:rPr>
        <w:t xml:space="preserve"> </w:t>
      </w:r>
      <w:proofErr w:type="spellStart"/>
      <w:r w:rsidRPr="00544D12">
        <w:rPr>
          <w:rFonts w:eastAsia="Calibri"/>
          <w:bCs/>
        </w:rPr>
        <w:t>интервалда</w:t>
      </w:r>
      <w:proofErr w:type="spellEnd"/>
      <w:r w:rsidRPr="00544D12">
        <w:rPr>
          <w:rFonts w:eastAsia="Calibri"/>
          <w:bCs/>
        </w:rPr>
        <w:t xml:space="preserve"> </w:t>
      </w:r>
      <w:proofErr w:type="spellStart"/>
      <w:r w:rsidRPr="00544D12">
        <w:rPr>
          <w:rFonts w:eastAsia="Calibri"/>
          <w:bCs/>
        </w:rPr>
        <w:t>өзгертуге</w:t>
      </w:r>
      <w:proofErr w:type="spellEnd"/>
      <w:r w:rsidRPr="00544D12">
        <w:rPr>
          <w:rFonts w:eastAsia="Calibri"/>
          <w:bCs/>
        </w:rPr>
        <w:t xml:space="preserve"> </w:t>
      </w:r>
      <w:proofErr w:type="spellStart"/>
      <w:r w:rsidRPr="00544D12">
        <w:rPr>
          <w:rFonts w:eastAsia="Calibri"/>
          <w:bCs/>
        </w:rPr>
        <w:t>мүмкіндік</w:t>
      </w:r>
      <w:proofErr w:type="spellEnd"/>
      <w:r w:rsidRPr="00544D12">
        <w:rPr>
          <w:rFonts w:eastAsia="Calibri"/>
          <w:bCs/>
        </w:rPr>
        <w:t xml:space="preserve"> </w:t>
      </w:r>
      <w:proofErr w:type="spellStart"/>
      <w:r w:rsidRPr="00544D12">
        <w:rPr>
          <w:rFonts w:eastAsia="Calibri"/>
          <w:bCs/>
        </w:rPr>
        <w:t>береді</w:t>
      </w:r>
      <w:proofErr w:type="spellEnd"/>
    </w:p>
    <w:p w14:paraId="278F0A24" w14:textId="1D0633B2" w:rsidR="00757185" w:rsidRPr="002B4EF2" w:rsidRDefault="00F05B6B" w:rsidP="00F05B6B">
      <w:pPr>
        <w:jc w:val="both"/>
        <w:rPr>
          <w:rFonts w:eastAsia="Calibri"/>
        </w:rPr>
      </w:pPr>
      <w:proofErr w:type="spellStart"/>
      <w:r w:rsidRPr="00544D12">
        <w:rPr>
          <w:rFonts w:eastAsia="Calibri"/>
          <w:bCs/>
        </w:rPr>
        <w:t>өңдеу</w:t>
      </w:r>
      <w:proofErr w:type="spellEnd"/>
      <w:r w:rsidRPr="00544D12">
        <w:rPr>
          <w:rFonts w:eastAsia="Calibri"/>
          <w:bCs/>
        </w:rPr>
        <w:t xml:space="preserve">. </w:t>
      </w:r>
      <w:proofErr w:type="spellStart"/>
      <w:r w:rsidRPr="00544D12">
        <w:rPr>
          <w:rFonts w:eastAsia="Calibri"/>
          <w:bCs/>
        </w:rPr>
        <w:t>Бұл</w:t>
      </w:r>
      <w:proofErr w:type="spellEnd"/>
      <w:r w:rsidRPr="00544D12">
        <w:rPr>
          <w:rFonts w:eastAsia="Calibri"/>
          <w:bCs/>
        </w:rPr>
        <w:t xml:space="preserve"> </w:t>
      </w:r>
      <w:proofErr w:type="spellStart"/>
      <w:r w:rsidRPr="00544D12">
        <w:rPr>
          <w:rFonts w:eastAsia="Calibri"/>
          <w:bCs/>
        </w:rPr>
        <w:t>ретте</w:t>
      </w:r>
      <w:proofErr w:type="spellEnd"/>
      <w:r w:rsidRPr="00544D12">
        <w:rPr>
          <w:rFonts w:eastAsia="Calibri"/>
          <w:bCs/>
        </w:rPr>
        <w:t xml:space="preserve"> </w:t>
      </w:r>
      <w:proofErr w:type="spellStart"/>
      <w:r w:rsidRPr="00544D12">
        <w:rPr>
          <w:rFonts w:eastAsia="Calibri"/>
          <w:bCs/>
        </w:rPr>
        <w:t>өзгерістерді</w:t>
      </w:r>
      <w:proofErr w:type="spellEnd"/>
      <w:r w:rsidRPr="00544D12">
        <w:rPr>
          <w:rFonts w:eastAsia="Calibri"/>
          <w:bCs/>
        </w:rPr>
        <w:t xml:space="preserve"> </w:t>
      </w:r>
      <w:proofErr w:type="spellStart"/>
      <w:r w:rsidRPr="00544D12">
        <w:rPr>
          <w:rFonts w:eastAsia="Calibri"/>
          <w:bCs/>
        </w:rPr>
        <w:t>жұмыс</w:t>
      </w:r>
      <w:proofErr w:type="spellEnd"/>
      <w:r w:rsidRPr="00544D12">
        <w:rPr>
          <w:rFonts w:eastAsia="Calibri"/>
          <w:bCs/>
        </w:rPr>
        <w:t xml:space="preserve"> </w:t>
      </w:r>
      <w:proofErr w:type="spellStart"/>
      <w:r w:rsidRPr="00544D12">
        <w:rPr>
          <w:rFonts w:eastAsia="Calibri"/>
          <w:bCs/>
        </w:rPr>
        <w:t>орнында</w:t>
      </w:r>
      <w:proofErr w:type="spellEnd"/>
      <w:r w:rsidRPr="00544D12">
        <w:rPr>
          <w:rFonts w:eastAsia="Calibri"/>
          <w:bCs/>
        </w:rPr>
        <w:t xml:space="preserve"> </w:t>
      </w:r>
      <w:proofErr w:type="spellStart"/>
      <w:r w:rsidRPr="00544D12">
        <w:rPr>
          <w:rFonts w:eastAsia="Calibri"/>
          <w:bCs/>
        </w:rPr>
        <w:t>қатысып</w:t>
      </w:r>
      <w:proofErr w:type="spellEnd"/>
      <w:r w:rsidRPr="00544D12">
        <w:rPr>
          <w:rFonts w:eastAsia="Calibri"/>
          <w:bCs/>
        </w:rPr>
        <w:t xml:space="preserve"> </w:t>
      </w:r>
      <w:proofErr w:type="spellStart"/>
      <w:r w:rsidRPr="00544D12">
        <w:rPr>
          <w:rFonts w:eastAsia="Calibri"/>
          <w:bCs/>
        </w:rPr>
        <w:t>отырған</w:t>
      </w:r>
      <w:proofErr w:type="spellEnd"/>
      <w:r w:rsidRPr="00544D12">
        <w:rPr>
          <w:rFonts w:eastAsia="Calibri"/>
          <w:bCs/>
        </w:rPr>
        <w:t xml:space="preserve"> </w:t>
      </w:r>
      <w:proofErr w:type="spellStart"/>
      <w:r w:rsidRPr="00544D12">
        <w:rPr>
          <w:rFonts w:eastAsia="Calibri"/>
          <w:bCs/>
        </w:rPr>
        <w:t>Тапсырыс</w:t>
      </w:r>
      <w:proofErr w:type="spellEnd"/>
      <w:r w:rsidRPr="00544D12">
        <w:rPr>
          <w:rFonts w:eastAsia="Calibri"/>
          <w:bCs/>
        </w:rPr>
        <w:t xml:space="preserve"> </w:t>
      </w:r>
      <w:proofErr w:type="spellStart"/>
      <w:r w:rsidRPr="00544D12">
        <w:rPr>
          <w:rFonts w:eastAsia="Calibri"/>
          <w:bCs/>
        </w:rPr>
        <w:t>берушінің</w:t>
      </w:r>
      <w:proofErr w:type="spellEnd"/>
      <w:r w:rsidRPr="00544D12">
        <w:rPr>
          <w:rFonts w:eastAsia="Calibri"/>
          <w:bCs/>
        </w:rPr>
        <w:t xml:space="preserve"> </w:t>
      </w:r>
      <w:proofErr w:type="spellStart"/>
      <w:r w:rsidRPr="00544D12">
        <w:rPr>
          <w:rFonts w:eastAsia="Calibri"/>
          <w:bCs/>
        </w:rPr>
        <w:t>өкілі</w:t>
      </w:r>
      <w:proofErr w:type="spellEnd"/>
      <w:r w:rsidRPr="00544D12">
        <w:rPr>
          <w:rFonts w:eastAsia="Calibri"/>
          <w:bCs/>
        </w:rPr>
        <w:t xml:space="preserve"> </w:t>
      </w:r>
      <w:proofErr w:type="spellStart"/>
      <w:r w:rsidRPr="00544D12">
        <w:rPr>
          <w:rFonts w:eastAsia="Calibri"/>
          <w:bCs/>
        </w:rPr>
        <w:t>жедел</w:t>
      </w:r>
      <w:proofErr w:type="spellEnd"/>
      <w:r w:rsidRPr="00544D12">
        <w:rPr>
          <w:rFonts w:eastAsia="Calibri"/>
          <w:bCs/>
        </w:rPr>
        <w:t xml:space="preserve"> </w:t>
      </w:r>
      <w:proofErr w:type="spellStart"/>
      <w:r w:rsidRPr="00544D12">
        <w:rPr>
          <w:rFonts w:eastAsia="Calibri"/>
          <w:bCs/>
        </w:rPr>
        <w:t>келіседі</w:t>
      </w:r>
      <w:proofErr w:type="spellEnd"/>
      <w:r w:rsidRPr="00544D12">
        <w:rPr>
          <w:rFonts w:eastAsia="Calibri"/>
          <w:bCs/>
        </w:rPr>
        <w:t xml:space="preserve"> </w:t>
      </w:r>
      <w:proofErr w:type="spellStart"/>
      <w:r w:rsidRPr="00544D12">
        <w:rPr>
          <w:rFonts w:eastAsia="Calibri"/>
          <w:bCs/>
        </w:rPr>
        <w:t>және</w:t>
      </w:r>
      <w:proofErr w:type="spellEnd"/>
      <w:r w:rsidRPr="00544D12">
        <w:rPr>
          <w:rFonts w:eastAsia="Calibri"/>
          <w:bCs/>
        </w:rPr>
        <w:t xml:space="preserve"> </w:t>
      </w:r>
      <w:proofErr w:type="spellStart"/>
      <w:r w:rsidRPr="00544D12">
        <w:rPr>
          <w:rFonts w:eastAsia="Calibri"/>
          <w:bCs/>
        </w:rPr>
        <w:t>бекітеді</w:t>
      </w:r>
      <w:proofErr w:type="spellEnd"/>
      <w:r w:rsidR="00757185" w:rsidRPr="002B4EF2">
        <w:rPr>
          <w:rFonts w:eastAsia="Calibri"/>
        </w:rPr>
        <w:t>.</w:t>
      </w:r>
    </w:p>
    <w:p w14:paraId="2064D7C4" w14:textId="77777777" w:rsidR="00F05B6B" w:rsidRPr="00544D12" w:rsidRDefault="00757185" w:rsidP="00F05B6B">
      <w:pPr>
        <w:jc w:val="both"/>
        <w:rPr>
          <w:rFonts w:eastAsia="Calibri"/>
          <w:bCs/>
        </w:rPr>
      </w:pPr>
      <w:r w:rsidRPr="002B4EF2">
        <w:rPr>
          <w:rFonts w:eastAsia="Calibri"/>
        </w:rPr>
        <w:t xml:space="preserve">- </w:t>
      </w:r>
      <w:r w:rsidR="00F05B6B">
        <w:rPr>
          <w:rFonts w:eastAsia="Calibri"/>
          <w:bCs/>
        </w:rPr>
        <w:t>ТҚӨ</w:t>
      </w:r>
      <w:r w:rsidR="00F05B6B" w:rsidRPr="00544D12">
        <w:rPr>
          <w:rFonts w:eastAsia="Calibri"/>
          <w:bCs/>
        </w:rPr>
        <w:t xml:space="preserve"> </w:t>
      </w:r>
      <w:proofErr w:type="spellStart"/>
      <w:r w:rsidR="00F05B6B" w:rsidRPr="00544D12">
        <w:rPr>
          <w:rFonts w:eastAsia="Calibri"/>
          <w:bCs/>
        </w:rPr>
        <w:t>сұйық</w:t>
      </w:r>
      <w:proofErr w:type="spellEnd"/>
      <w:r w:rsidR="00F05B6B" w:rsidRPr="00544D12">
        <w:rPr>
          <w:rFonts w:eastAsia="Calibri"/>
          <w:bCs/>
        </w:rPr>
        <w:t xml:space="preserve"> </w:t>
      </w:r>
      <w:proofErr w:type="spellStart"/>
      <w:r w:rsidR="00F05B6B" w:rsidRPr="00544D12">
        <w:rPr>
          <w:rFonts w:eastAsia="Calibri"/>
          <w:bCs/>
        </w:rPr>
        <w:t>компоненттерінің</w:t>
      </w:r>
      <w:proofErr w:type="spellEnd"/>
      <w:r w:rsidR="00F05B6B" w:rsidRPr="00544D12">
        <w:rPr>
          <w:rFonts w:eastAsia="Calibri"/>
          <w:bCs/>
        </w:rPr>
        <w:t xml:space="preserve"> </w:t>
      </w:r>
      <w:proofErr w:type="spellStart"/>
      <w:r w:rsidR="00F05B6B" w:rsidRPr="00544D12">
        <w:rPr>
          <w:rFonts w:eastAsia="Calibri"/>
          <w:bCs/>
        </w:rPr>
        <w:t>қажетті</w:t>
      </w:r>
      <w:proofErr w:type="spellEnd"/>
      <w:r w:rsidR="00F05B6B" w:rsidRPr="00544D12">
        <w:rPr>
          <w:rFonts w:eastAsia="Calibri"/>
          <w:bCs/>
        </w:rPr>
        <w:t xml:space="preserve"> </w:t>
      </w:r>
      <w:proofErr w:type="spellStart"/>
      <w:r w:rsidR="00F05B6B" w:rsidRPr="00544D12">
        <w:rPr>
          <w:rFonts w:eastAsia="Calibri"/>
          <w:bCs/>
        </w:rPr>
        <w:t>номенклатурасына</w:t>
      </w:r>
      <w:proofErr w:type="spellEnd"/>
      <w:r w:rsidR="00F05B6B" w:rsidRPr="00544D12">
        <w:rPr>
          <w:rFonts w:eastAsia="Calibri"/>
          <w:bCs/>
        </w:rPr>
        <w:t xml:space="preserve"> </w:t>
      </w:r>
      <w:proofErr w:type="spellStart"/>
      <w:r w:rsidR="00F05B6B" w:rsidRPr="00544D12">
        <w:rPr>
          <w:rFonts w:eastAsia="Calibri"/>
          <w:bCs/>
        </w:rPr>
        <w:t>сәйкес</w:t>
      </w:r>
      <w:proofErr w:type="spellEnd"/>
      <w:r w:rsidR="00F05B6B" w:rsidRPr="00544D12">
        <w:rPr>
          <w:rFonts w:eastAsia="Calibri"/>
          <w:bCs/>
        </w:rPr>
        <w:t xml:space="preserve"> </w:t>
      </w:r>
      <w:r w:rsidR="00F05B6B">
        <w:rPr>
          <w:rFonts w:eastAsia="Calibri"/>
          <w:bCs/>
        </w:rPr>
        <w:t>ТҚӨ</w:t>
      </w:r>
      <w:r w:rsidR="00F05B6B" w:rsidRPr="00544D12">
        <w:rPr>
          <w:rFonts w:eastAsia="Calibri"/>
          <w:bCs/>
        </w:rPr>
        <w:t xml:space="preserve"> </w:t>
      </w:r>
      <w:proofErr w:type="spellStart"/>
      <w:r w:rsidR="00F05B6B" w:rsidRPr="00544D12">
        <w:rPr>
          <w:rFonts w:eastAsia="Calibri"/>
          <w:bCs/>
        </w:rPr>
        <w:t>композицияларының</w:t>
      </w:r>
      <w:proofErr w:type="spellEnd"/>
      <w:r w:rsidR="00F05B6B" w:rsidRPr="00544D12">
        <w:rPr>
          <w:rFonts w:eastAsia="Calibri"/>
          <w:bCs/>
        </w:rPr>
        <w:t xml:space="preserve"> </w:t>
      </w:r>
      <w:proofErr w:type="spellStart"/>
      <w:r w:rsidR="00F05B6B" w:rsidRPr="00544D12">
        <w:rPr>
          <w:rFonts w:eastAsia="Calibri"/>
          <w:bCs/>
        </w:rPr>
        <w:t>оңтайлы</w:t>
      </w:r>
      <w:proofErr w:type="spellEnd"/>
      <w:r w:rsidR="00F05B6B" w:rsidRPr="00544D12">
        <w:rPr>
          <w:rFonts w:eastAsia="Calibri"/>
          <w:bCs/>
        </w:rPr>
        <w:t xml:space="preserve"> </w:t>
      </w:r>
      <w:proofErr w:type="spellStart"/>
      <w:r w:rsidR="00F05B6B" w:rsidRPr="00544D12">
        <w:rPr>
          <w:rFonts w:eastAsia="Calibri"/>
          <w:bCs/>
        </w:rPr>
        <w:t>рецептурасын</w:t>
      </w:r>
      <w:proofErr w:type="spellEnd"/>
      <w:r w:rsidR="00F05B6B" w:rsidRPr="00544D12">
        <w:rPr>
          <w:rFonts w:eastAsia="Calibri"/>
          <w:bCs/>
        </w:rPr>
        <w:t xml:space="preserve"> </w:t>
      </w:r>
      <w:proofErr w:type="spellStart"/>
      <w:r w:rsidR="00F05B6B" w:rsidRPr="00544D12">
        <w:rPr>
          <w:rFonts w:eastAsia="Calibri"/>
          <w:bCs/>
        </w:rPr>
        <w:t>таңдау</w:t>
      </w:r>
      <w:proofErr w:type="spellEnd"/>
      <w:r w:rsidR="00F05B6B" w:rsidRPr="00544D12">
        <w:rPr>
          <w:rFonts w:eastAsia="Calibri"/>
          <w:bCs/>
        </w:rPr>
        <w:t>;</w:t>
      </w:r>
    </w:p>
    <w:p w14:paraId="5867E313" w14:textId="57B62BE1" w:rsidR="00C809C2" w:rsidRDefault="00F05B6B" w:rsidP="00F05B6B">
      <w:pPr>
        <w:jc w:val="both"/>
        <w:rPr>
          <w:rFonts w:eastAsia="Calibri"/>
          <w:lang w:eastAsia="en-US"/>
        </w:rPr>
      </w:pPr>
      <w:r w:rsidRPr="00544D12">
        <w:rPr>
          <w:rFonts w:eastAsia="Calibri"/>
          <w:bCs/>
        </w:rPr>
        <w:t xml:space="preserve">- </w:t>
      </w:r>
      <w:r>
        <w:rPr>
          <w:rFonts w:eastAsia="Calibri"/>
          <w:bCs/>
        </w:rPr>
        <w:t>ТҚӨ</w:t>
      </w:r>
      <w:r w:rsidRPr="00544D12">
        <w:rPr>
          <w:rFonts w:eastAsia="Calibri"/>
          <w:bCs/>
        </w:rPr>
        <w:t xml:space="preserve"> </w:t>
      </w:r>
      <w:proofErr w:type="spellStart"/>
      <w:r w:rsidRPr="00544D12">
        <w:rPr>
          <w:rFonts w:eastAsia="Calibri"/>
          <w:bCs/>
        </w:rPr>
        <w:t>операцияларын</w:t>
      </w:r>
      <w:proofErr w:type="spellEnd"/>
      <w:r w:rsidRPr="00544D12">
        <w:rPr>
          <w:rFonts w:eastAsia="Calibri"/>
          <w:bCs/>
        </w:rPr>
        <w:t xml:space="preserve"> </w:t>
      </w:r>
      <w:proofErr w:type="spellStart"/>
      <w:r w:rsidRPr="00544D12">
        <w:rPr>
          <w:rFonts w:eastAsia="Calibri"/>
          <w:bCs/>
        </w:rPr>
        <w:t>жүргізу</w:t>
      </w:r>
      <w:proofErr w:type="spellEnd"/>
      <w:r w:rsidRPr="00544D12">
        <w:rPr>
          <w:rFonts w:eastAsia="Calibri"/>
          <w:bCs/>
        </w:rPr>
        <w:t xml:space="preserve"> </w:t>
      </w:r>
      <w:proofErr w:type="spellStart"/>
      <w:r w:rsidRPr="00544D12">
        <w:rPr>
          <w:rFonts w:eastAsia="Calibri"/>
          <w:bCs/>
        </w:rPr>
        <w:t>регламентіне</w:t>
      </w:r>
      <w:proofErr w:type="spellEnd"/>
      <w:r w:rsidRPr="00544D12">
        <w:rPr>
          <w:rFonts w:eastAsia="Calibri"/>
          <w:bCs/>
        </w:rPr>
        <w:t xml:space="preserve"> </w:t>
      </w:r>
      <w:proofErr w:type="spellStart"/>
      <w:r w:rsidRPr="00544D12">
        <w:rPr>
          <w:rFonts w:eastAsia="Calibri"/>
          <w:bCs/>
        </w:rPr>
        <w:t>сәйкес</w:t>
      </w:r>
      <w:proofErr w:type="spellEnd"/>
      <w:r w:rsidRPr="00544D12">
        <w:rPr>
          <w:rFonts w:eastAsia="Calibri"/>
          <w:bCs/>
        </w:rPr>
        <w:t xml:space="preserve"> </w:t>
      </w:r>
      <w:proofErr w:type="spellStart"/>
      <w:r w:rsidRPr="00544D12">
        <w:rPr>
          <w:rFonts w:eastAsia="Calibri"/>
          <w:bCs/>
        </w:rPr>
        <w:t>жұмыстарды</w:t>
      </w:r>
      <w:proofErr w:type="spellEnd"/>
      <w:r w:rsidRPr="00544D12">
        <w:rPr>
          <w:rFonts w:eastAsia="Calibri"/>
          <w:bCs/>
        </w:rPr>
        <w:t xml:space="preserve"> </w:t>
      </w:r>
      <w:proofErr w:type="spellStart"/>
      <w:r w:rsidRPr="00544D12">
        <w:rPr>
          <w:rFonts w:eastAsia="Calibri"/>
          <w:bCs/>
        </w:rPr>
        <w:t>жүргізу</w:t>
      </w:r>
      <w:proofErr w:type="spellEnd"/>
      <w:r w:rsidRPr="00544D12">
        <w:rPr>
          <w:rFonts w:eastAsia="Calibri"/>
          <w:bCs/>
        </w:rPr>
        <w:t xml:space="preserve"> </w:t>
      </w:r>
      <w:proofErr w:type="spellStart"/>
      <w:r w:rsidRPr="00544D12">
        <w:rPr>
          <w:rFonts w:eastAsia="Calibri"/>
          <w:bCs/>
        </w:rPr>
        <w:t>объектісінде</w:t>
      </w:r>
      <w:proofErr w:type="spellEnd"/>
      <w:r w:rsidRPr="00544D12">
        <w:rPr>
          <w:rFonts w:eastAsia="Calibri"/>
          <w:bCs/>
        </w:rPr>
        <w:t xml:space="preserve"> </w:t>
      </w:r>
      <w:proofErr w:type="spellStart"/>
      <w:r w:rsidRPr="00544D12">
        <w:rPr>
          <w:rFonts w:eastAsia="Calibri"/>
          <w:bCs/>
        </w:rPr>
        <w:t>айдалатын</w:t>
      </w:r>
      <w:proofErr w:type="spellEnd"/>
      <w:r w:rsidRPr="00544D12">
        <w:rPr>
          <w:rFonts w:eastAsia="Calibri"/>
          <w:bCs/>
        </w:rPr>
        <w:t xml:space="preserve"> </w:t>
      </w:r>
      <w:proofErr w:type="spellStart"/>
      <w:r w:rsidRPr="00544D12">
        <w:rPr>
          <w:rFonts w:eastAsia="Calibri"/>
          <w:bCs/>
        </w:rPr>
        <w:t>композициялардың</w:t>
      </w:r>
      <w:proofErr w:type="spellEnd"/>
      <w:r w:rsidRPr="00544D12">
        <w:rPr>
          <w:rFonts w:eastAsia="Calibri"/>
          <w:bCs/>
        </w:rPr>
        <w:t xml:space="preserve"> </w:t>
      </w:r>
      <w:proofErr w:type="spellStart"/>
      <w:r w:rsidRPr="00544D12">
        <w:rPr>
          <w:rFonts w:eastAsia="Calibri"/>
          <w:bCs/>
        </w:rPr>
        <w:t>қасиеттерін</w:t>
      </w:r>
      <w:proofErr w:type="spellEnd"/>
      <w:r w:rsidRPr="00544D12">
        <w:rPr>
          <w:rFonts w:eastAsia="Calibri"/>
          <w:bCs/>
        </w:rPr>
        <w:t xml:space="preserve"> </w:t>
      </w:r>
      <w:proofErr w:type="spellStart"/>
      <w:r w:rsidRPr="00544D12">
        <w:rPr>
          <w:rFonts w:eastAsia="Calibri"/>
          <w:bCs/>
        </w:rPr>
        <w:t>зертханалық</w:t>
      </w:r>
      <w:proofErr w:type="spellEnd"/>
      <w:r w:rsidRPr="00544D12">
        <w:rPr>
          <w:rFonts w:eastAsia="Calibri"/>
          <w:bCs/>
        </w:rPr>
        <w:t xml:space="preserve"> </w:t>
      </w:r>
      <w:proofErr w:type="spellStart"/>
      <w:r w:rsidRPr="00544D12">
        <w:rPr>
          <w:rFonts w:eastAsia="Calibri"/>
          <w:bCs/>
        </w:rPr>
        <w:t>талдау</w:t>
      </w:r>
      <w:proofErr w:type="spellEnd"/>
      <w:r w:rsidR="00757185" w:rsidRPr="002B4EF2">
        <w:rPr>
          <w:rFonts w:eastAsia="Calibri"/>
          <w:lang w:eastAsia="en-US"/>
        </w:rPr>
        <w:t>;</w:t>
      </w:r>
    </w:p>
    <w:p w14:paraId="20B0F29F" w14:textId="7086052E" w:rsidR="00D979D5" w:rsidRPr="002B4EF2" w:rsidRDefault="00D979D5" w:rsidP="00D979D5">
      <w:pPr>
        <w:jc w:val="both"/>
        <w:rPr>
          <w:rFonts w:eastAsia="Calibri"/>
          <w:lang w:eastAsia="en-US"/>
        </w:rPr>
      </w:pPr>
      <w:r>
        <w:rPr>
          <w:rFonts w:eastAsia="Calibri"/>
          <w:lang w:eastAsia="en-US"/>
        </w:rPr>
        <w:t>-</w:t>
      </w:r>
      <w:proofErr w:type="spellStart"/>
      <w:r w:rsidRPr="00D979D5">
        <w:rPr>
          <w:rFonts w:eastAsia="Calibri"/>
          <w:lang w:eastAsia="en-US"/>
        </w:rPr>
        <w:t>Мердігердің</w:t>
      </w:r>
      <w:proofErr w:type="spellEnd"/>
      <w:r w:rsidRPr="00D979D5">
        <w:rPr>
          <w:rFonts w:eastAsia="Calibri"/>
          <w:lang w:eastAsia="en-US"/>
        </w:rPr>
        <w:t xml:space="preserve"> </w:t>
      </w:r>
      <w:proofErr w:type="spellStart"/>
      <w:r w:rsidRPr="00D979D5">
        <w:rPr>
          <w:rFonts w:eastAsia="Calibri"/>
          <w:lang w:eastAsia="en-US"/>
        </w:rPr>
        <w:t>өзінің</w:t>
      </w:r>
      <w:proofErr w:type="spellEnd"/>
      <w:r w:rsidRPr="00D979D5">
        <w:rPr>
          <w:rFonts w:eastAsia="Calibri"/>
          <w:lang w:eastAsia="en-US"/>
        </w:rPr>
        <w:t xml:space="preserve"> </w:t>
      </w:r>
      <w:proofErr w:type="spellStart"/>
      <w:r w:rsidRPr="00D979D5">
        <w:rPr>
          <w:rFonts w:eastAsia="Calibri"/>
          <w:lang w:eastAsia="en-US"/>
        </w:rPr>
        <w:t>сынақ</w:t>
      </w:r>
      <w:proofErr w:type="spellEnd"/>
      <w:r w:rsidRPr="00D979D5">
        <w:rPr>
          <w:rFonts w:eastAsia="Calibri"/>
          <w:lang w:eastAsia="en-US"/>
        </w:rPr>
        <w:t xml:space="preserve"> </w:t>
      </w:r>
      <w:proofErr w:type="spellStart"/>
      <w:r w:rsidRPr="00D979D5">
        <w:rPr>
          <w:rFonts w:eastAsia="Calibri"/>
          <w:lang w:eastAsia="en-US"/>
        </w:rPr>
        <w:t>зертханасы</w:t>
      </w:r>
      <w:proofErr w:type="spellEnd"/>
      <w:r w:rsidRPr="00D979D5">
        <w:rPr>
          <w:rFonts w:eastAsia="Calibri"/>
          <w:lang w:eastAsia="en-US"/>
        </w:rPr>
        <w:t xml:space="preserve"> </w:t>
      </w:r>
      <w:proofErr w:type="spellStart"/>
      <w:r w:rsidRPr="00D979D5">
        <w:rPr>
          <w:rFonts w:eastAsia="Calibri"/>
          <w:lang w:eastAsia="en-US"/>
        </w:rPr>
        <w:t>немесе</w:t>
      </w:r>
      <w:proofErr w:type="spellEnd"/>
      <w:r w:rsidRPr="00D979D5">
        <w:rPr>
          <w:rFonts w:eastAsia="Calibri"/>
          <w:lang w:eastAsia="en-US"/>
        </w:rPr>
        <w:t xml:space="preserve"> </w:t>
      </w:r>
      <w:proofErr w:type="spellStart"/>
      <w:r w:rsidRPr="00D979D5">
        <w:rPr>
          <w:rFonts w:eastAsia="Calibri"/>
          <w:lang w:eastAsia="en-US"/>
        </w:rPr>
        <w:t>Қазақстан</w:t>
      </w:r>
      <w:proofErr w:type="spellEnd"/>
      <w:r w:rsidRPr="00D979D5">
        <w:rPr>
          <w:rFonts w:eastAsia="Calibri"/>
          <w:lang w:eastAsia="en-US"/>
        </w:rPr>
        <w:t xml:space="preserve"> </w:t>
      </w:r>
      <w:proofErr w:type="spellStart"/>
      <w:r w:rsidRPr="00D979D5">
        <w:rPr>
          <w:rFonts w:eastAsia="Calibri"/>
          <w:lang w:eastAsia="en-US"/>
        </w:rPr>
        <w:t>Республикасында</w:t>
      </w:r>
      <w:proofErr w:type="spellEnd"/>
      <w:r w:rsidRPr="00D979D5">
        <w:rPr>
          <w:rFonts w:eastAsia="Calibri"/>
          <w:lang w:eastAsia="en-US"/>
        </w:rPr>
        <w:t xml:space="preserve"> </w:t>
      </w:r>
      <w:proofErr w:type="spellStart"/>
      <w:r w:rsidRPr="00D979D5">
        <w:rPr>
          <w:rFonts w:eastAsia="Calibri"/>
          <w:lang w:eastAsia="en-US"/>
        </w:rPr>
        <w:t>аккредиттелген</w:t>
      </w:r>
      <w:proofErr w:type="spellEnd"/>
      <w:r w:rsidRPr="00D979D5">
        <w:rPr>
          <w:rFonts w:eastAsia="Calibri"/>
          <w:lang w:eastAsia="en-US"/>
        </w:rPr>
        <w:t xml:space="preserve"> </w:t>
      </w:r>
      <w:proofErr w:type="spellStart"/>
      <w:r w:rsidRPr="00D979D5">
        <w:rPr>
          <w:rFonts w:eastAsia="Calibri"/>
          <w:lang w:eastAsia="en-US"/>
        </w:rPr>
        <w:t>сынақ</w:t>
      </w:r>
      <w:proofErr w:type="spellEnd"/>
      <w:r w:rsidRPr="00D979D5">
        <w:rPr>
          <w:rFonts w:eastAsia="Calibri"/>
          <w:lang w:eastAsia="en-US"/>
        </w:rPr>
        <w:t xml:space="preserve"> </w:t>
      </w:r>
      <w:proofErr w:type="spellStart"/>
      <w:r w:rsidRPr="00D979D5">
        <w:rPr>
          <w:rFonts w:eastAsia="Calibri"/>
          <w:lang w:eastAsia="en-US"/>
        </w:rPr>
        <w:t>зертханасымен</w:t>
      </w:r>
      <w:proofErr w:type="spellEnd"/>
      <w:r w:rsidRPr="00D979D5">
        <w:rPr>
          <w:rFonts w:eastAsia="Calibri"/>
          <w:lang w:eastAsia="en-US"/>
        </w:rPr>
        <w:t xml:space="preserve"> </w:t>
      </w:r>
      <w:proofErr w:type="spellStart"/>
      <w:r w:rsidRPr="00D979D5">
        <w:rPr>
          <w:rFonts w:eastAsia="Calibri"/>
          <w:lang w:eastAsia="en-US"/>
        </w:rPr>
        <w:t>жарамды</w:t>
      </w:r>
      <w:proofErr w:type="spellEnd"/>
      <w:r w:rsidRPr="00D979D5">
        <w:rPr>
          <w:rFonts w:eastAsia="Calibri"/>
          <w:lang w:eastAsia="en-US"/>
        </w:rPr>
        <w:t xml:space="preserve"> </w:t>
      </w:r>
      <w:proofErr w:type="spellStart"/>
      <w:r w:rsidRPr="00D979D5">
        <w:rPr>
          <w:rFonts w:eastAsia="Calibri"/>
          <w:lang w:eastAsia="en-US"/>
        </w:rPr>
        <w:t>келісімі</w:t>
      </w:r>
      <w:proofErr w:type="spellEnd"/>
      <w:r w:rsidRPr="00D979D5">
        <w:rPr>
          <w:rFonts w:eastAsia="Calibri"/>
          <w:lang w:eastAsia="en-US"/>
        </w:rPr>
        <w:t xml:space="preserve"> </w:t>
      </w:r>
      <w:proofErr w:type="spellStart"/>
      <w:r w:rsidRPr="00D979D5">
        <w:rPr>
          <w:rFonts w:eastAsia="Calibri"/>
          <w:lang w:eastAsia="en-US"/>
        </w:rPr>
        <w:t>болуы</w:t>
      </w:r>
      <w:proofErr w:type="spellEnd"/>
      <w:r w:rsidRPr="00D979D5">
        <w:rPr>
          <w:rFonts w:eastAsia="Calibri"/>
          <w:lang w:eastAsia="en-US"/>
        </w:rPr>
        <w:t xml:space="preserve"> керек. </w:t>
      </w:r>
      <w:proofErr w:type="spellStart"/>
      <w:r w:rsidRPr="00D979D5">
        <w:rPr>
          <w:rFonts w:eastAsia="Calibri"/>
          <w:lang w:eastAsia="en-US"/>
        </w:rPr>
        <w:t>Зертхананың</w:t>
      </w:r>
      <w:proofErr w:type="spellEnd"/>
      <w:r w:rsidRPr="00D979D5">
        <w:rPr>
          <w:rFonts w:eastAsia="Calibri"/>
          <w:lang w:eastAsia="en-US"/>
        </w:rPr>
        <w:t xml:space="preserve"> </w:t>
      </w:r>
      <w:proofErr w:type="spellStart"/>
      <w:r w:rsidRPr="00D979D5">
        <w:rPr>
          <w:rFonts w:eastAsia="Calibri"/>
          <w:lang w:eastAsia="en-US"/>
        </w:rPr>
        <w:t>аккредиттеу</w:t>
      </w:r>
      <w:proofErr w:type="spellEnd"/>
      <w:r w:rsidRPr="00D979D5">
        <w:rPr>
          <w:rFonts w:eastAsia="Calibri"/>
          <w:lang w:eastAsia="en-US"/>
        </w:rPr>
        <w:t xml:space="preserve"> </w:t>
      </w:r>
      <w:proofErr w:type="spellStart"/>
      <w:r w:rsidRPr="00D979D5">
        <w:rPr>
          <w:rFonts w:eastAsia="Calibri"/>
          <w:lang w:eastAsia="en-US"/>
        </w:rPr>
        <w:t>сертификатын</w:t>
      </w:r>
      <w:proofErr w:type="spellEnd"/>
      <w:r w:rsidRPr="00D979D5">
        <w:rPr>
          <w:rFonts w:eastAsia="Calibri"/>
          <w:lang w:eastAsia="en-US"/>
        </w:rPr>
        <w:t xml:space="preserve"> </w:t>
      </w:r>
      <w:proofErr w:type="spellStart"/>
      <w:r w:rsidRPr="00D979D5">
        <w:rPr>
          <w:rFonts w:eastAsia="Calibri"/>
          <w:lang w:eastAsia="en-US"/>
        </w:rPr>
        <w:t>Қазақстан</w:t>
      </w:r>
      <w:proofErr w:type="spellEnd"/>
      <w:r w:rsidRPr="00D979D5">
        <w:rPr>
          <w:rFonts w:eastAsia="Calibri"/>
          <w:lang w:eastAsia="en-US"/>
        </w:rPr>
        <w:t xml:space="preserve"> </w:t>
      </w:r>
      <w:proofErr w:type="spellStart"/>
      <w:r w:rsidRPr="00D979D5">
        <w:rPr>
          <w:rFonts w:eastAsia="Calibri"/>
          <w:lang w:eastAsia="en-US"/>
        </w:rPr>
        <w:t>Республикасы</w:t>
      </w:r>
      <w:proofErr w:type="spellEnd"/>
      <w:r w:rsidRPr="00D979D5">
        <w:rPr>
          <w:rFonts w:eastAsia="Calibri"/>
          <w:lang w:eastAsia="en-US"/>
        </w:rPr>
        <w:t xml:space="preserve"> Сауда </w:t>
      </w:r>
      <w:proofErr w:type="spellStart"/>
      <w:r w:rsidRPr="00D979D5">
        <w:rPr>
          <w:rFonts w:eastAsia="Calibri"/>
          <w:lang w:eastAsia="en-US"/>
        </w:rPr>
        <w:t>және</w:t>
      </w:r>
      <w:proofErr w:type="spellEnd"/>
      <w:r w:rsidRPr="00D979D5">
        <w:rPr>
          <w:rFonts w:eastAsia="Calibri"/>
          <w:lang w:eastAsia="en-US"/>
        </w:rPr>
        <w:t xml:space="preserve"> интеграция </w:t>
      </w:r>
      <w:proofErr w:type="spellStart"/>
      <w:r w:rsidRPr="00D979D5">
        <w:rPr>
          <w:rFonts w:eastAsia="Calibri"/>
          <w:lang w:eastAsia="en-US"/>
        </w:rPr>
        <w:t>министрлігінің</w:t>
      </w:r>
      <w:proofErr w:type="spellEnd"/>
      <w:r w:rsidRPr="00D979D5">
        <w:rPr>
          <w:rFonts w:eastAsia="Calibri"/>
          <w:lang w:eastAsia="en-US"/>
        </w:rPr>
        <w:t xml:space="preserve"> </w:t>
      </w:r>
      <w:proofErr w:type="spellStart"/>
      <w:r w:rsidRPr="00D979D5">
        <w:rPr>
          <w:rFonts w:eastAsia="Calibri"/>
          <w:lang w:eastAsia="en-US"/>
        </w:rPr>
        <w:t>Техникалық</w:t>
      </w:r>
      <w:proofErr w:type="spellEnd"/>
      <w:r w:rsidRPr="00D979D5">
        <w:rPr>
          <w:rFonts w:eastAsia="Calibri"/>
          <w:lang w:eastAsia="en-US"/>
        </w:rPr>
        <w:t xml:space="preserve"> </w:t>
      </w:r>
      <w:proofErr w:type="spellStart"/>
      <w:r w:rsidRPr="00D979D5">
        <w:rPr>
          <w:rFonts w:eastAsia="Calibri"/>
          <w:lang w:eastAsia="en-US"/>
        </w:rPr>
        <w:t>реттеу</w:t>
      </w:r>
      <w:proofErr w:type="spellEnd"/>
      <w:r w:rsidRPr="00D979D5">
        <w:rPr>
          <w:rFonts w:eastAsia="Calibri"/>
          <w:lang w:eastAsia="en-US"/>
        </w:rPr>
        <w:t xml:space="preserve"> </w:t>
      </w:r>
      <w:proofErr w:type="spellStart"/>
      <w:r w:rsidRPr="00D979D5">
        <w:rPr>
          <w:rFonts w:eastAsia="Calibri"/>
          <w:lang w:eastAsia="en-US"/>
        </w:rPr>
        <w:t>және</w:t>
      </w:r>
      <w:proofErr w:type="spellEnd"/>
      <w:r w:rsidRPr="00D979D5">
        <w:rPr>
          <w:rFonts w:eastAsia="Calibri"/>
          <w:lang w:eastAsia="en-US"/>
        </w:rPr>
        <w:t xml:space="preserve"> метрология </w:t>
      </w:r>
      <w:proofErr w:type="spellStart"/>
      <w:r w:rsidRPr="00D979D5">
        <w:rPr>
          <w:rFonts w:eastAsia="Calibri"/>
          <w:lang w:eastAsia="en-US"/>
        </w:rPr>
        <w:t>комитеті</w:t>
      </w:r>
      <w:proofErr w:type="spellEnd"/>
      <w:r w:rsidRPr="00D979D5">
        <w:rPr>
          <w:rFonts w:eastAsia="Calibri"/>
          <w:lang w:eastAsia="en-US"/>
        </w:rPr>
        <w:t xml:space="preserve"> </w:t>
      </w:r>
      <w:proofErr w:type="spellStart"/>
      <w:r w:rsidRPr="00D979D5">
        <w:rPr>
          <w:rFonts w:eastAsia="Calibri"/>
          <w:lang w:eastAsia="en-US"/>
        </w:rPr>
        <w:t>беруі</w:t>
      </w:r>
      <w:proofErr w:type="spellEnd"/>
      <w:r w:rsidRPr="00D979D5">
        <w:rPr>
          <w:rFonts w:eastAsia="Calibri"/>
          <w:lang w:eastAsia="en-US"/>
        </w:rPr>
        <w:t xml:space="preserve"> </w:t>
      </w:r>
      <w:proofErr w:type="spellStart"/>
      <w:r w:rsidRPr="00D979D5">
        <w:rPr>
          <w:rFonts w:eastAsia="Calibri"/>
          <w:lang w:eastAsia="en-US"/>
        </w:rPr>
        <w:t>тиіс</w:t>
      </w:r>
      <w:proofErr w:type="spellEnd"/>
      <w:r w:rsidRPr="00D979D5">
        <w:rPr>
          <w:rFonts w:eastAsia="Calibri"/>
          <w:lang w:eastAsia="en-US"/>
        </w:rPr>
        <w:t>.</w:t>
      </w:r>
      <w:r>
        <w:rPr>
          <w:rFonts w:eastAsia="Calibri"/>
          <w:lang w:eastAsia="en-US"/>
        </w:rPr>
        <w:t xml:space="preserve"> </w:t>
      </w:r>
      <w:proofErr w:type="spellStart"/>
      <w:r w:rsidRPr="00D979D5">
        <w:rPr>
          <w:rFonts w:eastAsia="Calibri"/>
          <w:lang w:eastAsia="en-US"/>
        </w:rPr>
        <w:t>Зертхана</w:t>
      </w:r>
      <w:proofErr w:type="spellEnd"/>
      <w:r w:rsidRPr="00D979D5">
        <w:rPr>
          <w:rFonts w:eastAsia="Calibri"/>
          <w:lang w:eastAsia="en-US"/>
        </w:rPr>
        <w:t xml:space="preserve"> </w:t>
      </w:r>
      <w:proofErr w:type="spellStart"/>
      <w:r w:rsidRPr="00D979D5">
        <w:rPr>
          <w:rFonts w:eastAsia="Calibri"/>
          <w:lang w:eastAsia="en-US"/>
        </w:rPr>
        <w:t>қышқыл</w:t>
      </w:r>
      <w:proofErr w:type="spellEnd"/>
      <w:r w:rsidRPr="00D979D5">
        <w:rPr>
          <w:rFonts w:eastAsia="Calibri"/>
          <w:lang w:eastAsia="en-US"/>
        </w:rPr>
        <w:t xml:space="preserve"> </w:t>
      </w:r>
      <w:proofErr w:type="spellStart"/>
      <w:r w:rsidRPr="00D979D5">
        <w:rPr>
          <w:rFonts w:eastAsia="Calibri"/>
          <w:lang w:eastAsia="en-US"/>
        </w:rPr>
        <w:t>жүйелерін</w:t>
      </w:r>
      <w:proofErr w:type="spellEnd"/>
      <w:r w:rsidRPr="00D979D5">
        <w:rPr>
          <w:rFonts w:eastAsia="Calibri"/>
          <w:lang w:eastAsia="en-US"/>
        </w:rPr>
        <w:t xml:space="preserve"> </w:t>
      </w:r>
      <w:proofErr w:type="spellStart"/>
      <w:r w:rsidRPr="00D979D5">
        <w:rPr>
          <w:rFonts w:eastAsia="Calibri"/>
          <w:lang w:eastAsia="en-US"/>
        </w:rPr>
        <w:t>сынауды</w:t>
      </w:r>
      <w:proofErr w:type="spellEnd"/>
      <w:r w:rsidRPr="00D979D5">
        <w:rPr>
          <w:rFonts w:eastAsia="Calibri"/>
          <w:lang w:eastAsia="en-US"/>
        </w:rPr>
        <w:t xml:space="preserve"> </w:t>
      </w:r>
      <w:proofErr w:type="spellStart"/>
      <w:r w:rsidRPr="00D979D5">
        <w:rPr>
          <w:rFonts w:eastAsia="Calibri"/>
          <w:lang w:eastAsia="en-US"/>
        </w:rPr>
        <w:t>және</w:t>
      </w:r>
      <w:proofErr w:type="spellEnd"/>
      <w:r w:rsidRPr="00D979D5">
        <w:rPr>
          <w:rFonts w:eastAsia="Calibri"/>
          <w:lang w:eastAsia="en-US"/>
        </w:rPr>
        <w:t xml:space="preserve"> </w:t>
      </w:r>
      <w:proofErr w:type="spellStart"/>
      <w:r w:rsidRPr="00D979D5">
        <w:rPr>
          <w:rFonts w:eastAsia="Calibri"/>
          <w:lang w:eastAsia="en-US"/>
        </w:rPr>
        <w:t>таңдауды</w:t>
      </w:r>
      <w:proofErr w:type="spellEnd"/>
      <w:r w:rsidRPr="00D979D5">
        <w:rPr>
          <w:rFonts w:eastAsia="Calibri"/>
          <w:lang w:eastAsia="en-US"/>
        </w:rPr>
        <w:t xml:space="preserve"> </w:t>
      </w:r>
      <w:proofErr w:type="spellStart"/>
      <w:r w:rsidRPr="00D979D5">
        <w:rPr>
          <w:rFonts w:eastAsia="Calibri"/>
          <w:lang w:eastAsia="en-US"/>
        </w:rPr>
        <w:t>қамтамасыз</w:t>
      </w:r>
      <w:proofErr w:type="spellEnd"/>
      <w:r w:rsidRPr="00D979D5">
        <w:rPr>
          <w:rFonts w:eastAsia="Calibri"/>
          <w:lang w:eastAsia="en-US"/>
        </w:rPr>
        <w:t xml:space="preserve"> </w:t>
      </w:r>
      <w:proofErr w:type="spellStart"/>
      <w:r w:rsidRPr="00D979D5">
        <w:rPr>
          <w:rFonts w:eastAsia="Calibri"/>
          <w:lang w:eastAsia="en-US"/>
        </w:rPr>
        <w:t>етуі</w:t>
      </w:r>
      <w:proofErr w:type="spellEnd"/>
      <w:r w:rsidRPr="00D979D5">
        <w:rPr>
          <w:rFonts w:eastAsia="Calibri"/>
          <w:lang w:eastAsia="en-US"/>
        </w:rPr>
        <w:t xml:space="preserve">, </w:t>
      </w:r>
      <w:proofErr w:type="spellStart"/>
      <w:r w:rsidRPr="00D979D5">
        <w:rPr>
          <w:rFonts w:eastAsia="Calibri"/>
          <w:lang w:eastAsia="en-US"/>
        </w:rPr>
        <w:t>олардың</w:t>
      </w:r>
      <w:proofErr w:type="spellEnd"/>
      <w:r w:rsidRPr="00D979D5">
        <w:rPr>
          <w:rFonts w:eastAsia="Calibri"/>
          <w:lang w:eastAsia="en-US"/>
        </w:rPr>
        <w:t xml:space="preserve"> </w:t>
      </w:r>
      <w:proofErr w:type="spellStart"/>
      <w:r w:rsidRPr="00D979D5">
        <w:rPr>
          <w:rFonts w:eastAsia="Calibri"/>
          <w:lang w:eastAsia="en-US"/>
        </w:rPr>
        <w:t>қабат</w:t>
      </w:r>
      <w:proofErr w:type="spellEnd"/>
      <w:r w:rsidRPr="00D979D5">
        <w:rPr>
          <w:rFonts w:eastAsia="Calibri"/>
          <w:lang w:eastAsia="en-US"/>
        </w:rPr>
        <w:t xml:space="preserve"> </w:t>
      </w:r>
      <w:proofErr w:type="spellStart"/>
      <w:r w:rsidRPr="00D979D5">
        <w:rPr>
          <w:rFonts w:eastAsia="Calibri"/>
          <w:lang w:eastAsia="en-US"/>
        </w:rPr>
        <w:t>сұйықтықтарымен</w:t>
      </w:r>
      <w:proofErr w:type="spellEnd"/>
      <w:r w:rsidRPr="00D979D5">
        <w:rPr>
          <w:rFonts w:eastAsia="Calibri"/>
          <w:lang w:eastAsia="en-US"/>
        </w:rPr>
        <w:t xml:space="preserve"> </w:t>
      </w:r>
      <w:proofErr w:type="spellStart"/>
      <w:r w:rsidRPr="00D979D5">
        <w:rPr>
          <w:rFonts w:eastAsia="Calibri"/>
          <w:lang w:eastAsia="en-US"/>
        </w:rPr>
        <w:t>және</w:t>
      </w:r>
      <w:proofErr w:type="spellEnd"/>
      <w:r w:rsidRPr="00D979D5">
        <w:rPr>
          <w:rFonts w:eastAsia="Calibri"/>
          <w:lang w:eastAsia="en-US"/>
        </w:rPr>
        <w:t xml:space="preserve"> тау </w:t>
      </w:r>
      <w:proofErr w:type="spellStart"/>
      <w:r w:rsidRPr="00D979D5">
        <w:rPr>
          <w:rFonts w:eastAsia="Calibri"/>
          <w:lang w:eastAsia="en-US"/>
        </w:rPr>
        <w:t>жыныстарымен</w:t>
      </w:r>
      <w:proofErr w:type="spellEnd"/>
      <w:r w:rsidRPr="00D979D5">
        <w:rPr>
          <w:rFonts w:eastAsia="Calibri"/>
          <w:lang w:eastAsia="en-US"/>
        </w:rPr>
        <w:t xml:space="preserve"> </w:t>
      </w:r>
      <w:proofErr w:type="spellStart"/>
      <w:r w:rsidRPr="00D979D5">
        <w:rPr>
          <w:rFonts w:eastAsia="Calibri"/>
          <w:lang w:eastAsia="en-US"/>
        </w:rPr>
        <w:t>үйлесімділігін</w:t>
      </w:r>
      <w:proofErr w:type="spellEnd"/>
      <w:r w:rsidRPr="00D979D5">
        <w:rPr>
          <w:rFonts w:eastAsia="Calibri"/>
          <w:lang w:eastAsia="en-US"/>
        </w:rPr>
        <w:t xml:space="preserve"> </w:t>
      </w:r>
      <w:proofErr w:type="spellStart"/>
      <w:r w:rsidRPr="00D979D5">
        <w:rPr>
          <w:rFonts w:eastAsia="Calibri"/>
          <w:lang w:eastAsia="en-US"/>
        </w:rPr>
        <w:t>бағалауы</w:t>
      </w:r>
      <w:proofErr w:type="spellEnd"/>
      <w:r w:rsidRPr="00D979D5">
        <w:rPr>
          <w:rFonts w:eastAsia="Calibri"/>
          <w:lang w:eastAsia="en-US"/>
        </w:rPr>
        <w:t xml:space="preserve">, </w:t>
      </w:r>
      <w:proofErr w:type="spellStart"/>
      <w:r w:rsidRPr="00D979D5">
        <w:rPr>
          <w:rFonts w:eastAsia="Calibri"/>
          <w:lang w:eastAsia="en-US"/>
        </w:rPr>
        <w:t>сондай-ақ</w:t>
      </w:r>
      <w:proofErr w:type="spellEnd"/>
      <w:r w:rsidRPr="00D979D5">
        <w:rPr>
          <w:rFonts w:eastAsia="Calibri"/>
          <w:lang w:eastAsia="en-US"/>
        </w:rPr>
        <w:t xml:space="preserve"> коррозия </w:t>
      </w:r>
      <w:proofErr w:type="spellStart"/>
      <w:r w:rsidRPr="00D979D5">
        <w:rPr>
          <w:rFonts w:eastAsia="Calibri"/>
          <w:lang w:eastAsia="en-US"/>
        </w:rPr>
        <w:t>ингибиторлары</w:t>
      </w:r>
      <w:proofErr w:type="spellEnd"/>
      <w:r w:rsidRPr="00D979D5">
        <w:rPr>
          <w:rFonts w:eastAsia="Calibri"/>
          <w:lang w:eastAsia="en-US"/>
        </w:rPr>
        <w:t xml:space="preserve"> мен </w:t>
      </w:r>
      <w:proofErr w:type="spellStart"/>
      <w:r w:rsidRPr="00D979D5">
        <w:rPr>
          <w:rFonts w:eastAsia="Calibri"/>
          <w:lang w:eastAsia="en-US"/>
        </w:rPr>
        <w:t>басқа</w:t>
      </w:r>
      <w:proofErr w:type="spellEnd"/>
      <w:r w:rsidRPr="00D979D5">
        <w:rPr>
          <w:rFonts w:eastAsia="Calibri"/>
          <w:lang w:eastAsia="en-US"/>
        </w:rPr>
        <w:t xml:space="preserve"> да </w:t>
      </w:r>
      <w:proofErr w:type="spellStart"/>
      <w:r w:rsidRPr="00D979D5">
        <w:rPr>
          <w:rFonts w:eastAsia="Calibri"/>
          <w:lang w:eastAsia="en-US"/>
        </w:rPr>
        <w:t>химиялық</w:t>
      </w:r>
      <w:proofErr w:type="spellEnd"/>
      <w:r w:rsidRPr="00D979D5">
        <w:rPr>
          <w:rFonts w:eastAsia="Calibri"/>
          <w:lang w:eastAsia="en-US"/>
        </w:rPr>
        <w:t xml:space="preserve"> </w:t>
      </w:r>
      <w:proofErr w:type="spellStart"/>
      <w:r w:rsidRPr="00D979D5">
        <w:rPr>
          <w:rFonts w:eastAsia="Calibri"/>
          <w:lang w:eastAsia="en-US"/>
        </w:rPr>
        <w:t>қоспаларды</w:t>
      </w:r>
      <w:proofErr w:type="spellEnd"/>
      <w:r w:rsidRPr="00D979D5">
        <w:rPr>
          <w:rFonts w:eastAsia="Calibri"/>
          <w:lang w:eastAsia="en-US"/>
        </w:rPr>
        <w:t xml:space="preserve"> </w:t>
      </w:r>
      <w:proofErr w:type="spellStart"/>
      <w:r w:rsidRPr="00D979D5">
        <w:rPr>
          <w:rFonts w:eastAsia="Calibri"/>
          <w:lang w:eastAsia="en-US"/>
        </w:rPr>
        <w:t>таңдауы</w:t>
      </w:r>
      <w:proofErr w:type="spellEnd"/>
      <w:r w:rsidRPr="00D979D5">
        <w:rPr>
          <w:rFonts w:eastAsia="Calibri"/>
          <w:lang w:eastAsia="en-US"/>
        </w:rPr>
        <w:t xml:space="preserve"> </w:t>
      </w:r>
      <w:proofErr w:type="spellStart"/>
      <w:r w:rsidRPr="00D979D5">
        <w:rPr>
          <w:rFonts w:eastAsia="Calibri"/>
          <w:lang w:eastAsia="en-US"/>
        </w:rPr>
        <w:t>тиіс</w:t>
      </w:r>
      <w:proofErr w:type="spellEnd"/>
      <w:r w:rsidRPr="00D979D5">
        <w:rPr>
          <w:rFonts w:eastAsia="Calibri"/>
          <w:lang w:eastAsia="en-US"/>
        </w:rPr>
        <w:t>.</w:t>
      </w:r>
    </w:p>
    <w:p w14:paraId="2FAC070A" w14:textId="77777777" w:rsidR="00F05B6B" w:rsidRPr="00544D12" w:rsidRDefault="00757185" w:rsidP="00F05B6B">
      <w:pPr>
        <w:jc w:val="both"/>
        <w:rPr>
          <w:rFonts w:eastAsia="Calibri"/>
          <w:bCs/>
        </w:rPr>
      </w:pPr>
      <w:r w:rsidRPr="002B4EF2">
        <w:rPr>
          <w:rFonts w:eastAsia="Calibri"/>
        </w:rPr>
        <w:t xml:space="preserve">- </w:t>
      </w:r>
      <w:proofErr w:type="spellStart"/>
      <w:r w:rsidR="00F05B6B" w:rsidRPr="00544D12">
        <w:rPr>
          <w:rFonts w:eastAsia="Calibri"/>
          <w:bCs/>
        </w:rPr>
        <w:t>Қол</w:t>
      </w:r>
      <w:proofErr w:type="spellEnd"/>
      <w:r w:rsidR="00F05B6B" w:rsidRPr="00544D12">
        <w:rPr>
          <w:rFonts w:eastAsia="Calibri"/>
          <w:bCs/>
        </w:rPr>
        <w:t xml:space="preserve"> </w:t>
      </w:r>
      <w:proofErr w:type="spellStart"/>
      <w:r w:rsidR="00F05B6B" w:rsidRPr="00544D12">
        <w:rPr>
          <w:rFonts w:eastAsia="Calibri"/>
          <w:bCs/>
        </w:rPr>
        <w:t>жеткізілген</w:t>
      </w:r>
      <w:proofErr w:type="spellEnd"/>
      <w:r w:rsidR="00F05B6B" w:rsidRPr="00544D12">
        <w:rPr>
          <w:rFonts w:eastAsia="Calibri"/>
          <w:bCs/>
        </w:rPr>
        <w:t xml:space="preserve"> </w:t>
      </w:r>
      <w:proofErr w:type="spellStart"/>
      <w:r w:rsidR="00F05B6B" w:rsidRPr="00544D12">
        <w:rPr>
          <w:rFonts w:eastAsia="Calibri"/>
          <w:bCs/>
        </w:rPr>
        <w:t>тері</w:t>
      </w:r>
      <w:proofErr w:type="spellEnd"/>
      <w:r w:rsidR="00F05B6B" w:rsidRPr="00544D12">
        <w:rPr>
          <w:rFonts w:eastAsia="Calibri"/>
          <w:bCs/>
        </w:rPr>
        <w:t xml:space="preserve"> </w:t>
      </w:r>
      <w:proofErr w:type="spellStart"/>
      <w:r w:rsidR="00F05B6B" w:rsidRPr="00544D12">
        <w:rPr>
          <w:rFonts w:eastAsia="Calibri"/>
          <w:bCs/>
        </w:rPr>
        <w:t>әсерін</w:t>
      </w:r>
      <w:proofErr w:type="spellEnd"/>
      <w:r w:rsidR="00F05B6B" w:rsidRPr="00544D12">
        <w:rPr>
          <w:rFonts w:eastAsia="Calibri"/>
          <w:bCs/>
        </w:rPr>
        <w:t xml:space="preserve">, </w:t>
      </w:r>
      <w:proofErr w:type="spellStart"/>
      <w:r w:rsidR="00F05B6B" w:rsidRPr="00544D12">
        <w:rPr>
          <w:rFonts w:eastAsia="Calibri"/>
          <w:bCs/>
        </w:rPr>
        <w:t>жұмыс</w:t>
      </w:r>
      <w:proofErr w:type="spellEnd"/>
      <w:r w:rsidR="00F05B6B" w:rsidRPr="00544D12">
        <w:rPr>
          <w:rFonts w:eastAsia="Calibri"/>
          <w:bCs/>
        </w:rPr>
        <w:t xml:space="preserve"> </w:t>
      </w:r>
      <w:proofErr w:type="spellStart"/>
      <w:r w:rsidR="00F05B6B" w:rsidRPr="00544D12">
        <w:rPr>
          <w:rFonts w:eastAsia="Calibri"/>
          <w:bCs/>
        </w:rPr>
        <w:t>құрамдарының</w:t>
      </w:r>
      <w:proofErr w:type="spellEnd"/>
      <w:r w:rsidR="00F05B6B" w:rsidRPr="00544D12">
        <w:rPr>
          <w:rFonts w:eastAsia="Calibri"/>
          <w:bCs/>
        </w:rPr>
        <w:t xml:space="preserve"> </w:t>
      </w:r>
      <w:proofErr w:type="spellStart"/>
      <w:r w:rsidR="00F05B6B" w:rsidRPr="00544D12">
        <w:rPr>
          <w:rFonts w:eastAsia="Calibri"/>
          <w:bCs/>
        </w:rPr>
        <w:t>ену</w:t>
      </w:r>
      <w:proofErr w:type="spellEnd"/>
      <w:r w:rsidR="00F05B6B" w:rsidRPr="00544D12">
        <w:rPr>
          <w:rFonts w:eastAsia="Calibri"/>
          <w:bCs/>
        </w:rPr>
        <w:t xml:space="preserve"> </w:t>
      </w:r>
      <w:proofErr w:type="spellStart"/>
      <w:r w:rsidR="00F05B6B" w:rsidRPr="00544D12">
        <w:rPr>
          <w:rFonts w:eastAsia="Calibri"/>
          <w:bCs/>
        </w:rPr>
        <w:t>тереңдігін</w:t>
      </w:r>
      <w:proofErr w:type="spellEnd"/>
      <w:r w:rsidR="00F05B6B" w:rsidRPr="00544D12">
        <w:rPr>
          <w:rFonts w:eastAsia="Calibri"/>
          <w:bCs/>
        </w:rPr>
        <w:t xml:space="preserve"> </w:t>
      </w:r>
      <w:proofErr w:type="spellStart"/>
      <w:r w:rsidR="00F05B6B" w:rsidRPr="00544D12">
        <w:rPr>
          <w:rFonts w:eastAsia="Calibri"/>
          <w:bCs/>
        </w:rPr>
        <w:t>және</w:t>
      </w:r>
      <w:proofErr w:type="spellEnd"/>
      <w:r w:rsidR="00F05B6B" w:rsidRPr="00544D12">
        <w:rPr>
          <w:rFonts w:eastAsia="Calibri"/>
          <w:bCs/>
        </w:rPr>
        <w:t xml:space="preserve"> </w:t>
      </w:r>
      <w:proofErr w:type="spellStart"/>
      <w:r w:rsidR="00F05B6B" w:rsidRPr="00544D12">
        <w:rPr>
          <w:rFonts w:eastAsia="Calibri"/>
          <w:bCs/>
        </w:rPr>
        <w:t>ағын-ауытқу</w:t>
      </w:r>
      <w:proofErr w:type="spellEnd"/>
      <w:r w:rsidR="00F05B6B" w:rsidRPr="00544D12">
        <w:rPr>
          <w:rFonts w:eastAsia="Calibri"/>
          <w:bCs/>
        </w:rPr>
        <w:t xml:space="preserve"> </w:t>
      </w:r>
      <w:proofErr w:type="spellStart"/>
      <w:r w:rsidR="00F05B6B" w:rsidRPr="00544D12">
        <w:rPr>
          <w:rFonts w:eastAsia="Calibri"/>
          <w:bCs/>
        </w:rPr>
        <w:t>тиімділігін</w:t>
      </w:r>
      <w:proofErr w:type="spellEnd"/>
      <w:r w:rsidR="00F05B6B" w:rsidRPr="00544D12">
        <w:rPr>
          <w:rFonts w:eastAsia="Calibri"/>
          <w:bCs/>
        </w:rPr>
        <w:t xml:space="preserve"> </w:t>
      </w:r>
      <w:proofErr w:type="spellStart"/>
      <w:r w:rsidR="00F05B6B" w:rsidRPr="00544D12">
        <w:rPr>
          <w:rFonts w:eastAsia="Calibri"/>
          <w:bCs/>
        </w:rPr>
        <w:t>талдаумен</w:t>
      </w:r>
      <w:proofErr w:type="spellEnd"/>
      <w:r w:rsidR="00F05B6B" w:rsidRPr="00544D12">
        <w:rPr>
          <w:rFonts w:eastAsia="Calibri"/>
          <w:bCs/>
        </w:rPr>
        <w:t xml:space="preserve">, </w:t>
      </w:r>
      <w:proofErr w:type="spellStart"/>
      <w:r w:rsidR="00F05B6B" w:rsidRPr="00544D12">
        <w:rPr>
          <w:rFonts w:eastAsia="Calibri"/>
          <w:bCs/>
        </w:rPr>
        <w:t>сондай-ақ</w:t>
      </w:r>
      <w:proofErr w:type="spellEnd"/>
      <w:r w:rsidR="00F05B6B" w:rsidRPr="00544D12">
        <w:rPr>
          <w:rFonts w:eastAsia="Calibri"/>
          <w:bCs/>
        </w:rPr>
        <w:t xml:space="preserve"> </w:t>
      </w:r>
      <w:r w:rsidR="00F05B6B">
        <w:rPr>
          <w:rFonts w:eastAsia="Calibri"/>
          <w:bCs/>
        </w:rPr>
        <w:t>ТҚӨ</w:t>
      </w:r>
      <w:r w:rsidR="00F05B6B" w:rsidRPr="00544D12">
        <w:rPr>
          <w:rFonts w:eastAsia="Calibri"/>
          <w:bCs/>
        </w:rPr>
        <w:t xml:space="preserve"> </w:t>
      </w:r>
      <w:proofErr w:type="spellStart"/>
      <w:r w:rsidR="00F05B6B" w:rsidRPr="00544D12">
        <w:rPr>
          <w:rFonts w:eastAsia="Calibri"/>
          <w:bCs/>
        </w:rPr>
        <w:t>аяқталғаннан</w:t>
      </w:r>
      <w:proofErr w:type="spellEnd"/>
      <w:r w:rsidR="00F05B6B" w:rsidRPr="00544D12">
        <w:rPr>
          <w:rFonts w:eastAsia="Calibri"/>
          <w:bCs/>
        </w:rPr>
        <w:t xml:space="preserve"> </w:t>
      </w:r>
      <w:proofErr w:type="spellStart"/>
      <w:r w:rsidR="00F05B6B" w:rsidRPr="00544D12">
        <w:rPr>
          <w:rFonts w:eastAsia="Calibri"/>
          <w:bCs/>
        </w:rPr>
        <w:t>кейін</w:t>
      </w:r>
      <w:proofErr w:type="spellEnd"/>
      <w:r w:rsidR="00F05B6B" w:rsidRPr="00544D12">
        <w:rPr>
          <w:rFonts w:eastAsia="Calibri"/>
          <w:bCs/>
        </w:rPr>
        <w:t xml:space="preserve"> </w:t>
      </w:r>
      <w:proofErr w:type="spellStart"/>
      <w:r w:rsidR="00F05B6B" w:rsidRPr="00544D12">
        <w:rPr>
          <w:rFonts w:eastAsia="Calibri"/>
          <w:bCs/>
        </w:rPr>
        <w:t>екі</w:t>
      </w:r>
      <w:proofErr w:type="spellEnd"/>
      <w:r w:rsidR="00F05B6B" w:rsidRPr="00544D12">
        <w:rPr>
          <w:rFonts w:eastAsia="Calibri"/>
          <w:bCs/>
        </w:rPr>
        <w:t xml:space="preserve"> </w:t>
      </w:r>
      <w:proofErr w:type="spellStart"/>
      <w:r w:rsidR="00F05B6B" w:rsidRPr="00544D12">
        <w:rPr>
          <w:rFonts w:eastAsia="Calibri"/>
          <w:bCs/>
        </w:rPr>
        <w:t>тәуліктен</w:t>
      </w:r>
      <w:proofErr w:type="spellEnd"/>
      <w:r w:rsidR="00F05B6B" w:rsidRPr="00544D12">
        <w:rPr>
          <w:rFonts w:eastAsia="Calibri"/>
          <w:bCs/>
        </w:rPr>
        <w:t xml:space="preserve"> </w:t>
      </w:r>
      <w:proofErr w:type="spellStart"/>
      <w:r w:rsidR="00F05B6B" w:rsidRPr="00544D12">
        <w:rPr>
          <w:rFonts w:eastAsia="Calibri"/>
          <w:bCs/>
        </w:rPr>
        <w:t>кешіктірмей</w:t>
      </w:r>
      <w:proofErr w:type="spellEnd"/>
      <w:r w:rsidR="00F05B6B" w:rsidRPr="00544D12">
        <w:rPr>
          <w:rFonts w:eastAsia="Calibri"/>
          <w:bCs/>
        </w:rPr>
        <w:t xml:space="preserve"> </w:t>
      </w:r>
      <w:proofErr w:type="spellStart"/>
      <w:r w:rsidR="00F05B6B" w:rsidRPr="00544D12">
        <w:rPr>
          <w:rFonts w:eastAsia="Calibri"/>
          <w:bCs/>
        </w:rPr>
        <w:t>Тапсырыс</w:t>
      </w:r>
      <w:proofErr w:type="spellEnd"/>
      <w:r w:rsidR="00F05B6B" w:rsidRPr="00544D12">
        <w:rPr>
          <w:rFonts w:eastAsia="Calibri"/>
          <w:bCs/>
        </w:rPr>
        <w:t xml:space="preserve"> </w:t>
      </w:r>
      <w:proofErr w:type="spellStart"/>
      <w:r w:rsidR="00F05B6B" w:rsidRPr="00544D12">
        <w:rPr>
          <w:rFonts w:eastAsia="Calibri"/>
          <w:bCs/>
        </w:rPr>
        <w:t>беруші</w:t>
      </w:r>
      <w:proofErr w:type="spellEnd"/>
      <w:r w:rsidR="00F05B6B" w:rsidRPr="00544D12">
        <w:rPr>
          <w:rFonts w:eastAsia="Calibri"/>
          <w:bCs/>
        </w:rPr>
        <w:t xml:space="preserve"> </w:t>
      </w:r>
      <w:proofErr w:type="spellStart"/>
      <w:r w:rsidR="00F05B6B" w:rsidRPr="00544D12">
        <w:rPr>
          <w:rFonts w:eastAsia="Calibri"/>
          <w:bCs/>
        </w:rPr>
        <w:t>бекіткен</w:t>
      </w:r>
      <w:proofErr w:type="spellEnd"/>
      <w:r w:rsidR="00F05B6B" w:rsidRPr="00544D12">
        <w:rPr>
          <w:rFonts w:eastAsia="Calibri"/>
          <w:bCs/>
        </w:rPr>
        <w:t xml:space="preserve"> </w:t>
      </w:r>
      <w:proofErr w:type="spellStart"/>
      <w:r w:rsidR="00F05B6B" w:rsidRPr="00544D12">
        <w:rPr>
          <w:rFonts w:eastAsia="Calibri"/>
          <w:bCs/>
        </w:rPr>
        <w:t>форматта</w:t>
      </w:r>
      <w:proofErr w:type="spellEnd"/>
      <w:r w:rsidR="00F05B6B" w:rsidRPr="00544D12">
        <w:rPr>
          <w:rFonts w:eastAsia="Calibri"/>
          <w:bCs/>
        </w:rPr>
        <w:t xml:space="preserve"> </w:t>
      </w:r>
      <w:proofErr w:type="spellStart"/>
      <w:r w:rsidR="00F05B6B" w:rsidRPr="00544D12">
        <w:rPr>
          <w:rFonts w:eastAsia="Calibri"/>
          <w:bCs/>
        </w:rPr>
        <w:t>өндіру</w:t>
      </w:r>
      <w:proofErr w:type="spellEnd"/>
      <w:r w:rsidR="00F05B6B" w:rsidRPr="00544D12">
        <w:rPr>
          <w:rFonts w:eastAsia="Calibri"/>
          <w:bCs/>
        </w:rPr>
        <w:t xml:space="preserve"> </w:t>
      </w:r>
      <w:proofErr w:type="spellStart"/>
      <w:r w:rsidR="00F05B6B" w:rsidRPr="00544D12">
        <w:rPr>
          <w:rFonts w:eastAsia="Calibri"/>
          <w:bCs/>
        </w:rPr>
        <w:t>болжамымен</w:t>
      </w:r>
      <w:proofErr w:type="spellEnd"/>
      <w:r w:rsidR="00F05B6B" w:rsidRPr="00544D12">
        <w:rPr>
          <w:rFonts w:eastAsia="Calibri"/>
          <w:bCs/>
        </w:rPr>
        <w:t xml:space="preserve"> </w:t>
      </w:r>
      <w:proofErr w:type="spellStart"/>
      <w:r w:rsidR="00F05B6B" w:rsidRPr="00544D12">
        <w:rPr>
          <w:rFonts w:eastAsia="Calibri"/>
          <w:bCs/>
        </w:rPr>
        <w:t>жүргізілген</w:t>
      </w:r>
      <w:proofErr w:type="spellEnd"/>
      <w:r w:rsidR="00F05B6B" w:rsidRPr="00544D12">
        <w:rPr>
          <w:rFonts w:eastAsia="Calibri"/>
          <w:bCs/>
        </w:rPr>
        <w:t xml:space="preserve"> </w:t>
      </w:r>
      <w:proofErr w:type="spellStart"/>
      <w:r w:rsidR="00F05B6B" w:rsidRPr="00544D12">
        <w:rPr>
          <w:rFonts w:eastAsia="Calibri"/>
          <w:bCs/>
        </w:rPr>
        <w:t>жұмыс</w:t>
      </w:r>
      <w:proofErr w:type="spellEnd"/>
      <w:r w:rsidR="00F05B6B" w:rsidRPr="00544D12">
        <w:rPr>
          <w:rFonts w:eastAsia="Calibri"/>
          <w:bCs/>
        </w:rPr>
        <w:t xml:space="preserve"> </w:t>
      </w:r>
      <w:proofErr w:type="spellStart"/>
      <w:r w:rsidR="00F05B6B" w:rsidRPr="00544D12">
        <w:rPr>
          <w:rFonts w:eastAsia="Calibri"/>
          <w:bCs/>
        </w:rPr>
        <w:t>бойынша</w:t>
      </w:r>
      <w:proofErr w:type="spellEnd"/>
      <w:r w:rsidR="00F05B6B" w:rsidRPr="00544D12">
        <w:rPr>
          <w:rFonts w:eastAsia="Calibri"/>
          <w:bCs/>
        </w:rPr>
        <w:t xml:space="preserve"> </w:t>
      </w:r>
      <w:proofErr w:type="spellStart"/>
      <w:r w:rsidR="00F05B6B" w:rsidRPr="00544D12">
        <w:rPr>
          <w:rFonts w:eastAsia="Calibri"/>
          <w:bCs/>
        </w:rPr>
        <w:t>толық</w:t>
      </w:r>
      <w:proofErr w:type="spellEnd"/>
      <w:r w:rsidR="00F05B6B" w:rsidRPr="00544D12">
        <w:rPr>
          <w:rFonts w:eastAsia="Calibri"/>
          <w:bCs/>
        </w:rPr>
        <w:t xml:space="preserve"> </w:t>
      </w:r>
      <w:proofErr w:type="spellStart"/>
      <w:r w:rsidR="00F05B6B" w:rsidRPr="00544D12">
        <w:rPr>
          <w:rFonts w:eastAsia="Calibri"/>
          <w:bCs/>
        </w:rPr>
        <w:t>есепті</w:t>
      </w:r>
      <w:proofErr w:type="spellEnd"/>
      <w:r w:rsidR="00F05B6B" w:rsidRPr="00544D12">
        <w:rPr>
          <w:rFonts w:eastAsia="Calibri"/>
          <w:bCs/>
        </w:rPr>
        <w:t xml:space="preserve"> </w:t>
      </w:r>
      <w:proofErr w:type="spellStart"/>
      <w:r w:rsidR="00F05B6B" w:rsidRPr="00544D12">
        <w:rPr>
          <w:rFonts w:eastAsia="Calibri"/>
          <w:bCs/>
        </w:rPr>
        <w:t>ұсыну</w:t>
      </w:r>
      <w:proofErr w:type="spellEnd"/>
      <w:r w:rsidR="00F05B6B" w:rsidRPr="00544D12">
        <w:rPr>
          <w:rFonts w:eastAsia="Calibri"/>
          <w:bCs/>
        </w:rPr>
        <w:t xml:space="preserve">. </w:t>
      </w:r>
      <w:proofErr w:type="spellStart"/>
      <w:r w:rsidR="00F05B6B" w:rsidRPr="00544D12">
        <w:rPr>
          <w:rFonts w:eastAsia="Calibri"/>
          <w:bCs/>
        </w:rPr>
        <w:t>Есепте</w:t>
      </w:r>
      <w:proofErr w:type="spellEnd"/>
      <w:r w:rsidR="00F05B6B" w:rsidRPr="00544D12">
        <w:rPr>
          <w:rFonts w:eastAsia="Calibri"/>
          <w:bCs/>
        </w:rPr>
        <w:t xml:space="preserve"> </w:t>
      </w:r>
      <w:proofErr w:type="spellStart"/>
      <w:r w:rsidR="00F05B6B" w:rsidRPr="00544D12">
        <w:rPr>
          <w:rFonts w:eastAsia="Calibri"/>
          <w:bCs/>
        </w:rPr>
        <w:t>жүктеудің</w:t>
      </w:r>
      <w:proofErr w:type="spellEnd"/>
      <w:r w:rsidR="00F05B6B" w:rsidRPr="00544D12">
        <w:rPr>
          <w:rFonts w:eastAsia="Calibri"/>
          <w:bCs/>
        </w:rPr>
        <w:t xml:space="preserve"> </w:t>
      </w:r>
      <w:proofErr w:type="spellStart"/>
      <w:r w:rsidR="00F05B6B" w:rsidRPr="00544D12">
        <w:rPr>
          <w:rFonts w:eastAsia="Calibri"/>
          <w:bCs/>
        </w:rPr>
        <w:t>жоспарлы</w:t>
      </w:r>
      <w:proofErr w:type="spellEnd"/>
      <w:r w:rsidR="00F05B6B" w:rsidRPr="00544D12">
        <w:rPr>
          <w:rFonts w:eastAsia="Calibri"/>
          <w:bCs/>
        </w:rPr>
        <w:t xml:space="preserve"> </w:t>
      </w:r>
      <w:proofErr w:type="spellStart"/>
      <w:r w:rsidR="00F05B6B" w:rsidRPr="00544D12">
        <w:rPr>
          <w:rFonts w:eastAsia="Calibri"/>
          <w:bCs/>
        </w:rPr>
        <w:t>және</w:t>
      </w:r>
      <w:proofErr w:type="spellEnd"/>
      <w:r w:rsidR="00F05B6B" w:rsidRPr="00544D12">
        <w:rPr>
          <w:rFonts w:eastAsia="Calibri"/>
          <w:bCs/>
        </w:rPr>
        <w:t xml:space="preserve"> </w:t>
      </w:r>
      <w:proofErr w:type="spellStart"/>
      <w:r w:rsidR="00F05B6B" w:rsidRPr="00544D12">
        <w:rPr>
          <w:rFonts w:eastAsia="Calibri"/>
          <w:bCs/>
        </w:rPr>
        <w:t>нақты</w:t>
      </w:r>
      <w:proofErr w:type="spellEnd"/>
      <w:r w:rsidR="00F05B6B" w:rsidRPr="00544D12">
        <w:rPr>
          <w:rFonts w:eastAsia="Calibri"/>
          <w:bCs/>
        </w:rPr>
        <w:t xml:space="preserve"> </w:t>
      </w:r>
      <w:proofErr w:type="spellStart"/>
      <w:r w:rsidR="00F05B6B" w:rsidRPr="00544D12">
        <w:rPr>
          <w:rFonts w:eastAsia="Calibri"/>
          <w:bCs/>
        </w:rPr>
        <w:t>параметрлері</w:t>
      </w:r>
      <w:proofErr w:type="spellEnd"/>
      <w:r w:rsidR="00F05B6B" w:rsidRPr="00544D12">
        <w:rPr>
          <w:rFonts w:eastAsia="Calibri"/>
          <w:bCs/>
        </w:rPr>
        <w:t xml:space="preserve">, </w:t>
      </w:r>
      <w:proofErr w:type="spellStart"/>
      <w:r w:rsidR="00F05B6B" w:rsidRPr="00544D12">
        <w:rPr>
          <w:rFonts w:eastAsia="Calibri"/>
          <w:bCs/>
        </w:rPr>
        <w:t>орындалған</w:t>
      </w:r>
      <w:proofErr w:type="spellEnd"/>
      <w:r w:rsidR="00F05B6B" w:rsidRPr="00544D12">
        <w:rPr>
          <w:rFonts w:eastAsia="Calibri"/>
          <w:bCs/>
        </w:rPr>
        <w:t xml:space="preserve"> </w:t>
      </w:r>
      <w:proofErr w:type="spellStart"/>
      <w:r w:rsidR="00F05B6B" w:rsidRPr="00544D12">
        <w:rPr>
          <w:rFonts w:eastAsia="Calibri"/>
          <w:bCs/>
        </w:rPr>
        <w:t>жұмыс</w:t>
      </w:r>
      <w:proofErr w:type="spellEnd"/>
      <w:r w:rsidR="00F05B6B" w:rsidRPr="00544D12">
        <w:rPr>
          <w:rFonts w:eastAsia="Calibri"/>
          <w:bCs/>
        </w:rPr>
        <w:t xml:space="preserve"> </w:t>
      </w:r>
      <w:proofErr w:type="spellStart"/>
      <w:r w:rsidR="00F05B6B" w:rsidRPr="00544D12">
        <w:rPr>
          <w:rFonts w:eastAsia="Calibri"/>
          <w:bCs/>
        </w:rPr>
        <w:t>көлемінің</w:t>
      </w:r>
      <w:proofErr w:type="spellEnd"/>
      <w:r w:rsidR="00F05B6B" w:rsidRPr="00544D12">
        <w:rPr>
          <w:rFonts w:eastAsia="Calibri"/>
          <w:bCs/>
        </w:rPr>
        <w:t xml:space="preserve"> </w:t>
      </w:r>
      <w:proofErr w:type="spellStart"/>
      <w:r w:rsidR="00F05B6B" w:rsidRPr="00544D12">
        <w:rPr>
          <w:rFonts w:eastAsia="Calibri"/>
          <w:bCs/>
        </w:rPr>
        <w:t>сипаттамасы</w:t>
      </w:r>
      <w:proofErr w:type="spellEnd"/>
      <w:r w:rsidR="00F05B6B" w:rsidRPr="00544D12">
        <w:rPr>
          <w:rFonts w:eastAsia="Calibri"/>
          <w:bCs/>
        </w:rPr>
        <w:t xml:space="preserve"> </w:t>
      </w:r>
      <w:proofErr w:type="spellStart"/>
      <w:r w:rsidR="00F05B6B" w:rsidRPr="00544D12">
        <w:rPr>
          <w:rFonts w:eastAsia="Calibri"/>
          <w:bCs/>
        </w:rPr>
        <w:t>және</w:t>
      </w:r>
      <w:proofErr w:type="spellEnd"/>
      <w:r w:rsidR="00F05B6B" w:rsidRPr="00544D12">
        <w:rPr>
          <w:rFonts w:eastAsia="Calibri"/>
          <w:bCs/>
        </w:rPr>
        <w:t xml:space="preserve"> </w:t>
      </w:r>
      <w:proofErr w:type="spellStart"/>
      <w:r w:rsidR="00F05B6B" w:rsidRPr="00544D12">
        <w:rPr>
          <w:rFonts w:eastAsia="Calibri"/>
          <w:bCs/>
        </w:rPr>
        <w:t>кез-келген</w:t>
      </w:r>
      <w:proofErr w:type="spellEnd"/>
      <w:r w:rsidR="00F05B6B" w:rsidRPr="00544D12">
        <w:rPr>
          <w:rFonts w:eastAsia="Calibri"/>
          <w:bCs/>
        </w:rPr>
        <w:t xml:space="preserve"> </w:t>
      </w:r>
      <w:proofErr w:type="spellStart"/>
      <w:r w:rsidR="00F05B6B" w:rsidRPr="00544D12">
        <w:rPr>
          <w:rFonts w:eastAsia="Calibri"/>
          <w:bCs/>
        </w:rPr>
        <w:t>асқынулар</w:t>
      </w:r>
      <w:proofErr w:type="spellEnd"/>
      <w:r w:rsidR="00F05B6B" w:rsidRPr="00544D12">
        <w:rPr>
          <w:rFonts w:eastAsia="Calibri"/>
          <w:bCs/>
        </w:rPr>
        <w:t xml:space="preserve"> </w:t>
      </w:r>
      <w:proofErr w:type="spellStart"/>
      <w:r w:rsidR="00F05B6B" w:rsidRPr="00544D12">
        <w:rPr>
          <w:rFonts w:eastAsia="Calibri"/>
          <w:bCs/>
        </w:rPr>
        <w:t>туралы</w:t>
      </w:r>
      <w:proofErr w:type="spellEnd"/>
      <w:r w:rsidR="00F05B6B" w:rsidRPr="00544D12">
        <w:rPr>
          <w:rFonts w:eastAsia="Calibri"/>
          <w:bCs/>
        </w:rPr>
        <w:t xml:space="preserve"> </w:t>
      </w:r>
      <w:proofErr w:type="spellStart"/>
      <w:r w:rsidR="00F05B6B" w:rsidRPr="00544D12">
        <w:rPr>
          <w:rFonts w:eastAsia="Calibri"/>
          <w:bCs/>
        </w:rPr>
        <w:t>хабарламалар</w:t>
      </w:r>
      <w:proofErr w:type="spellEnd"/>
      <w:r w:rsidR="00F05B6B" w:rsidRPr="00544D12">
        <w:rPr>
          <w:rFonts w:eastAsia="Calibri"/>
          <w:bCs/>
        </w:rPr>
        <w:t xml:space="preserve"> </w:t>
      </w:r>
      <w:proofErr w:type="spellStart"/>
      <w:r w:rsidR="00F05B6B" w:rsidRPr="00544D12">
        <w:rPr>
          <w:rFonts w:eastAsia="Calibri"/>
          <w:bCs/>
        </w:rPr>
        <w:t>және</w:t>
      </w:r>
      <w:proofErr w:type="spellEnd"/>
      <w:r w:rsidR="00F05B6B" w:rsidRPr="00544D12">
        <w:rPr>
          <w:rFonts w:eastAsia="Calibri"/>
          <w:bCs/>
        </w:rPr>
        <w:t xml:space="preserve"> </w:t>
      </w:r>
      <w:proofErr w:type="spellStart"/>
      <w:r w:rsidR="00F05B6B" w:rsidRPr="00544D12">
        <w:rPr>
          <w:rFonts w:eastAsia="Calibri"/>
          <w:bCs/>
        </w:rPr>
        <w:t>олардың</w:t>
      </w:r>
      <w:proofErr w:type="spellEnd"/>
      <w:r w:rsidR="00F05B6B" w:rsidRPr="00544D12">
        <w:rPr>
          <w:rFonts w:eastAsia="Calibri"/>
          <w:bCs/>
        </w:rPr>
        <w:t xml:space="preserve"> </w:t>
      </w:r>
      <w:proofErr w:type="spellStart"/>
      <w:r w:rsidR="00F05B6B" w:rsidRPr="00544D12">
        <w:rPr>
          <w:rFonts w:eastAsia="Calibri"/>
          <w:bCs/>
        </w:rPr>
        <w:t>себептерін</w:t>
      </w:r>
      <w:proofErr w:type="spellEnd"/>
      <w:r w:rsidR="00F05B6B" w:rsidRPr="00544D12">
        <w:rPr>
          <w:rFonts w:eastAsia="Calibri"/>
          <w:bCs/>
        </w:rPr>
        <w:t xml:space="preserve"> </w:t>
      </w:r>
      <w:proofErr w:type="spellStart"/>
      <w:r w:rsidR="00F05B6B" w:rsidRPr="00544D12">
        <w:rPr>
          <w:rFonts w:eastAsia="Calibri"/>
          <w:bCs/>
        </w:rPr>
        <w:t>талдау</w:t>
      </w:r>
      <w:proofErr w:type="spellEnd"/>
      <w:r w:rsidR="00F05B6B" w:rsidRPr="00544D12">
        <w:rPr>
          <w:rFonts w:eastAsia="Calibri"/>
          <w:bCs/>
        </w:rPr>
        <w:t xml:space="preserve"> </w:t>
      </w:r>
      <w:proofErr w:type="spellStart"/>
      <w:r w:rsidR="00F05B6B" w:rsidRPr="00544D12">
        <w:rPr>
          <w:rFonts w:eastAsia="Calibri"/>
          <w:bCs/>
        </w:rPr>
        <w:t>болуы</w:t>
      </w:r>
      <w:proofErr w:type="spellEnd"/>
      <w:r w:rsidR="00F05B6B" w:rsidRPr="00544D12">
        <w:rPr>
          <w:rFonts w:eastAsia="Calibri"/>
          <w:bCs/>
        </w:rPr>
        <w:t xml:space="preserve"> керек.</w:t>
      </w:r>
    </w:p>
    <w:p w14:paraId="729CFF60" w14:textId="7596C84C" w:rsidR="00757185" w:rsidRPr="002B4EF2" w:rsidRDefault="00F05B6B" w:rsidP="00F05B6B">
      <w:pPr>
        <w:jc w:val="both"/>
        <w:rPr>
          <w:rFonts w:eastAsia="Calibri"/>
        </w:rPr>
      </w:pPr>
      <w:r w:rsidRPr="00544D12">
        <w:rPr>
          <w:rFonts w:eastAsia="Calibri"/>
          <w:bCs/>
        </w:rPr>
        <w:t xml:space="preserve">- </w:t>
      </w:r>
      <w:proofErr w:type="spellStart"/>
      <w:r w:rsidRPr="00544D12">
        <w:rPr>
          <w:rFonts w:eastAsia="Calibri"/>
          <w:bCs/>
        </w:rPr>
        <w:t>асқынулар</w:t>
      </w:r>
      <w:proofErr w:type="spellEnd"/>
      <w:r w:rsidRPr="00544D12">
        <w:rPr>
          <w:rFonts w:eastAsia="Calibri"/>
          <w:bCs/>
        </w:rPr>
        <w:t xml:space="preserve"> </w:t>
      </w:r>
      <w:proofErr w:type="spellStart"/>
      <w:r w:rsidRPr="00544D12">
        <w:rPr>
          <w:rFonts w:eastAsia="Calibri"/>
          <w:bCs/>
        </w:rPr>
        <w:t>алынған</w:t>
      </w:r>
      <w:proofErr w:type="spellEnd"/>
      <w:r w:rsidRPr="00544D12">
        <w:rPr>
          <w:rFonts w:eastAsia="Calibri"/>
          <w:bCs/>
        </w:rPr>
        <w:t xml:space="preserve"> </w:t>
      </w:r>
      <w:proofErr w:type="spellStart"/>
      <w:r w:rsidRPr="00544D12">
        <w:rPr>
          <w:rFonts w:eastAsia="Calibri"/>
          <w:bCs/>
        </w:rPr>
        <w:t>жағдайда</w:t>
      </w:r>
      <w:proofErr w:type="spellEnd"/>
      <w:r w:rsidRPr="00544D12">
        <w:rPr>
          <w:rFonts w:eastAsia="Calibri"/>
          <w:bCs/>
        </w:rPr>
        <w:t xml:space="preserve">, </w:t>
      </w:r>
      <w:proofErr w:type="spellStart"/>
      <w:r w:rsidRPr="00544D12">
        <w:rPr>
          <w:rFonts w:eastAsia="Calibri"/>
          <w:bCs/>
        </w:rPr>
        <w:t>асқынулардың</w:t>
      </w:r>
      <w:proofErr w:type="spellEnd"/>
      <w:r w:rsidRPr="00544D12">
        <w:rPr>
          <w:rFonts w:eastAsia="Calibri"/>
          <w:bCs/>
        </w:rPr>
        <w:t xml:space="preserve"> </w:t>
      </w:r>
      <w:proofErr w:type="spellStart"/>
      <w:r w:rsidRPr="00544D12">
        <w:rPr>
          <w:rFonts w:eastAsia="Calibri"/>
          <w:bCs/>
        </w:rPr>
        <w:t>себептерін</w:t>
      </w:r>
      <w:proofErr w:type="spellEnd"/>
      <w:r w:rsidRPr="00544D12">
        <w:rPr>
          <w:rFonts w:eastAsia="Calibri"/>
          <w:bCs/>
        </w:rPr>
        <w:t xml:space="preserve"> </w:t>
      </w:r>
      <w:proofErr w:type="spellStart"/>
      <w:r w:rsidRPr="00544D12">
        <w:rPr>
          <w:rFonts w:eastAsia="Calibri"/>
          <w:bCs/>
        </w:rPr>
        <w:t>талдай</w:t>
      </w:r>
      <w:proofErr w:type="spellEnd"/>
      <w:r w:rsidRPr="00544D12">
        <w:rPr>
          <w:rFonts w:eastAsia="Calibri"/>
          <w:bCs/>
        </w:rPr>
        <w:t xml:space="preserve"> </w:t>
      </w:r>
      <w:proofErr w:type="spellStart"/>
      <w:r w:rsidRPr="00544D12">
        <w:rPr>
          <w:rFonts w:eastAsia="Calibri"/>
          <w:bCs/>
        </w:rPr>
        <w:t>отырып</w:t>
      </w:r>
      <w:proofErr w:type="spellEnd"/>
      <w:r w:rsidRPr="00544D12">
        <w:rPr>
          <w:rFonts w:eastAsia="Calibri"/>
          <w:bCs/>
        </w:rPr>
        <w:t xml:space="preserve">, </w:t>
      </w:r>
      <w:proofErr w:type="spellStart"/>
      <w:r w:rsidRPr="00544D12">
        <w:rPr>
          <w:rFonts w:eastAsia="Calibri"/>
          <w:bCs/>
        </w:rPr>
        <w:t>инженерлік</w:t>
      </w:r>
      <w:proofErr w:type="spellEnd"/>
      <w:r w:rsidRPr="00544D12">
        <w:rPr>
          <w:rFonts w:eastAsia="Calibri"/>
          <w:bCs/>
        </w:rPr>
        <w:t xml:space="preserve"> </w:t>
      </w:r>
      <w:proofErr w:type="spellStart"/>
      <w:r w:rsidRPr="00544D12">
        <w:rPr>
          <w:rFonts w:eastAsia="Calibri"/>
          <w:bCs/>
        </w:rPr>
        <w:t>есеп</w:t>
      </w:r>
      <w:proofErr w:type="spellEnd"/>
      <w:r w:rsidRPr="00544D12">
        <w:rPr>
          <w:rFonts w:eastAsia="Calibri"/>
          <w:bCs/>
        </w:rPr>
        <w:t xml:space="preserve"> </w:t>
      </w:r>
      <w:proofErr w:type="spellStart"/>
      <w:r w:rsidRPr="00544D12">
        <w:rPr>
          <w:rFonts w:eastAsia="Calibri"/>
          <w:bCs/>
        </w:rPr>
        <w:t>Тапсырыс</w:t>
      </w:r>
      <w:proofErr w:type="spellEnd"/>
      <w:r w:rsidRPr="00544D12">
        <w:rPr>
          <w:rFonts w:eastAsia="Calibri"/>
          <w:bCs/>
        </w:rPr>
        <w:t xml:space="preserve"> </w:t>
      </w:r>
      <w:proofErr w:type="spellStart"/>
      <w:r w:rsidRPr="00544D12">
        <w:rPr>
          <w:rFonts w:eastAsia="Calibri"/>
          <w:bCs/>
        </w:rPr>
        <w:t>берушіге</w:t>
      </w:r>
      <w:proofErr w:type="spellEnd"/>
      <w:r w:rsidRPr="00544D12">
        <w:rPr>
          <w:rFonts w:eastAsia="Calibri"/>
          <w:bCs/>
        </w:rPr>
        <w:t xml:space="preserve"> </w:t>
      </w:r>
      <w:proofErr w:type="spellStart"/>
      <w:r w:rsidRPr="00544D12">
        <w:rPr>
          <w:rFonts w:eastAsia="Calibri"/>
          <w:bCs/>
        </w:rPr>
        <w:t>айдау</w:t>
      </w:r>
      <w:proofErr w:type="spellEnd"/>
      <w:r w:rsidRPr="00544D12">
        <w:rPr>
          <w:rFonts w:eastAsia="Calibri"/>
          <w:bCs/>
        </w:rPr>
        <w:t xml:space="preserve"> </w:t>
      </w:r>
      <w:proofErr w:type="spellStart"/>
      <w:r w:rsidRPr="00544D12">
        <w:rPr>
          <w:rFonts w:eastAsia="Calibri"/>
          <w:bCs/>
        </w:rPr>
        <w:t>тоқтатылғаннан</w:t>
      </w:r>
      <w:proofErr w:type="spellEnd"/>
      <w:r w:rsidRPr="00544D12">
        <w:rPr>
          <w:rFonts w:eastAsia="Calibri"/>
          <w:bCs/>
        </w:rPr>
        <w:t xml:space="preserve"> </w:t>
      </w:r>
      <w:proofErr w:type="spellStart"/>
      <w:r w:rsidRPr="00544D12">
        <w:rPr>
          <w:rFonts w:eastAsia="Calibri"/>
          <w:bCs/>
        </w:rPr>
        <w:t>кейін</w:t>
      </w:r>
      <w:proofErr w:type="spellEnd"/>
      <w:r w:rsidRPr="00544D12">
        <w:rPr>
          <w:rFonts w:eastAsia="Calibri"/>
          <w:bCs/>
        </w:rPr>
        <w:t xml:space="preserve"> </w:t>
      </w:r>
      <w:proofErr w:type="spellStart"/>
      <w:r w:rsidRPr="00544D12">
        <w:rPr>
          <w:rFonts w:eastAsia="Calibri"/>
          <w:bCs/>
        </w:rPr>
        <w:t>алты</w:t>
      </w:r>
      <w:proofErr w:type="spellEnd"/>
      <w:r w:rsidRPr="00544D12">
        <w:rPr>
          <w:rFonts w:eastAsia="Calibri"/>
          <w:bCs/>
        </w:rPr>
        <w:t xml:space="preserve"> </w:t>
      </w:r>
      <w:proofErr w:type="spellStart"/>
      <w:r w:rsidRPr="00544D12">
        <w:rPr>
          <w:rFonts w:eastAsia="Calibri"/>
          <w:bCs/>
        </w:rPr>
        <w:t>сағаттан</w:t>
      </w:r>
      <w:proofErr w:type="spellEnd"/>
      <w:r w:rsidRPr="00544D12">
        <w:rPr>
          <w:rFonts w:eastAsia="Calibri"/>
          <w:bCs/>
        </w:rPr>
        <w:t xml:space="preserve"> </w:t>
      </w:r>
      <w:proofErr w:type="spellStart"/>
      <w:r w:rsidRPr="00544D12">
        <w:rPr>
          <w:rFonts w:eastAsia="Calibri"/>
          <w:bCs/>
        </w:rPr>
        <w:t>кешіктірілмей</w:t>
      </w:r>
      <w:proofErr w:type="spellEnd"/>
      <w:r w:rsidRPr="00544D12">
        <w:rPr>
          <w:rFonts w:eastAsia="Calibri"/>
          <w:bCs/>
        </w:rPr>
        <w:t xml:space="preserve"> </w:t>
      </w:r>
      <w:proofErr w:type="spellStart"/>
      <w:r w:rsidRPr="00544D12">
        <w:rPr>
          <w:rFonts w:eastAsia="Calibri"/>
          <w:bCs/>
        </w:rPr>
        <w:t>берілуі</w:t>
      </w:r>
      <w:proofErr w:type="spellEnd"/>
      <w:r w:rsidRPr="00544D12">
        <w:rPr>
          <w:rFonts w:eastAsia="Calibri"/>
          <w:bCs/>
        </w:rPr>
        <w:t xml:space="preserve"> </w:t>
      </w:r>
      <w:proofErr w:type="spellStart"/>
      <w:r w:rsidRPr="00544D12">
        <w:rPr>
          <w:rFonts w:eastAsia="Calibri"/>
          <w:bCs/>
        </w:rPr>
        <w:t>тиіс</w:t>
      </w:r>
      <w:proofErr w:type="spellEnd"/>
      <w:r w:rsidR="00757185" w:rsidRPr="002B4EF2">
        <w:rPr>
          <w:rFonts w:eastAsia="Calibri"/>
        </w:rPr>
        <w:t>.</w:t>
      </w:r>
    </w:p>
    <w:p w14:paraId="0BFDFFF0" w14:textId="77777777" w:rsidR="00757185" w:rsidRPr="002B4EF2" w:rsidRDefault="00757185" w:rsidP="00757185">
      <w:pPr>
        <w:ind w:left="1080"/>
        <w:jc w:val="both"/>
        <w:rPr>
          <w:rFonts w:eastAsia="Calibri"/>
        </w:rPr>
      </w:pPr>
    </w:p>
    <w:p w14:paraId="2A50499E" w14:textId="0FD79A14" w:rsidR="00757185" w:rsidRPr="00FA5CDE" w:rsidRDefault="00FA5CDE" w:rsidP="00FA5CDE">
      <w:pPr>
        <w:contextualSpacing/>
        <w:jc w:val="both"/>
        <w:rPr>
          <w:rFonts w:eastAsia="Calibri"/>
          <w:b/>
        </w:rPr>
      </w:pPr>
      <w:r>
        <w:rPr>
          <w:rFonts w:eastAsia="Calibri"/>
          <w:b/>
        </w:rPr>
        <w:t xml:space="preserve">6. </w:t>
      </w:r>
      <w:proofErr w:type="spellStart"/>
      <w:r w:rsidR="00F05B6B" w:rsidRPr="00DF5DF6">
        <w:rPr>
          <w:rFonts w:eastAsia="Calibri"/>
          <w:b/>
        </w:rPr>
        <w:t>Қызметкерлер</w:t>
      </w:r>
      <w:proofErr w:type="spellEnd"/>
    </w:p>
    <w:p w14:paraId="694CA3FA" w14:textId="77777777" w:rsidR="00C809C2" w:rsidRPr="002B4EF2" w:rsidRDefault="00C809C2" w:rsidP="00C809C2">
      <w:pPr>
        <w:pStyle w:val="af4"/>
        <w:ind w:left="720"/>
        <w:contextualSpacing/>
        <w:jc w:val="both"/>
        <w:rPr>
          <w:rFonts w:eastAsia="Calibri"/>
          <w:b/>
        </w:rPr>
      </w:pPr>
    </w:p>
    <w:p w14:paraId="4B5CB42E" w14:textId="77777777" w:rsidR="00F05B6B" w:rsidRPr="00DF5DF6" w:rsidRDefault="000A5792" w:rsidP="00F05B6B">
      <w:pPr>
        <w:contextualSpacing/>
        <w:jc w:val="both"/>
        <w:rPr>
          <w:rFonts w:eastAsia="Calibri"/>
          <w:bCs/>
        </w:rPr>
      </w:pPr>
      <w:r w:rsidRPr="00FE5A77">
        <w:rPr>
          <w:rFonts w:eastAsia="Calibri"/>
          <w:lang w:eastAsia="en-US"/>
        </w:rPr>
        <w:t xml:space="preserve">6.1 </w:t>
      </w:r>
      <w:r w:rsidR="00F05B6B">
        <w:rPr>
          <w:rFonts w:eastAsia="Calibri"/>
          <w:bCs/>
          <w:lang w:val="kk-KZ"/>
        </w:rPr>
        <w:t>Ө</w:t>
      </w:r>
      <w:proofErr w:type="spellStart"/>
      <w:r w:rsidR="00F05B6B" w:rsidRPr="00DF5DF6">
        <w:rPr>
          <w:rFonts w:eastAsia="Calibri"/>
          <w:bCs/>
        </w:rPr>
        <w:t>нім</w:t>
      </w:r>
      <w:proofErr w:type="spellEnd"/>
      <w:r w:rsidR="00F05B6B" w:rsidRPr="00DF5DF6">
        <w:rPr>
          <w:rFonts w:eastAsia="Calibri"/>
          <w:bCs/>
        </w:rPr>
        <w:t xml:space="preserve"> </w:t>
      </w:r>
      <w:proofErr w:type="spellStart"/>
      <w:r w:rsidR="00F05B6B" w:rsidRPr="00DF5DF6">
        <w:rPr>
          <w:rFonts w:eastAsia="Calibri"/>
          <w:bCs/>
        </w:rPr>
        <w:t>берушінің</w:t>
      </w:r>
      <w:proofErr w:type="spellEnd"/>
      <w:r w:rsidR="00F05B6B" w:rsidRPr="00DF5DF6">
        <w:rPr>
          <w:rFonts w:eastAsia="Calibri"/>
          <w:bCs/>
        </w:rPr>
        <w:t xml:space="preserve"> персоналы </w:t>
      </w:r>
      <w:proofErr w:type="spellStart"/>
      <w:r w:rsidR="00F05B6B" w:rsidRPr="00DF5DF6">
        <w:rPr>
          <w:rFonts w:eastAsia="Calibri"/>
          <w:bCs/>
        </w:rPr>
        <w:t>жеке</w:t>
      </w:r>
      <w:proofErr w:type="spellEnd"/>
      <w:r w:rsidR="00F05B6B" w:rsidRPr="00DF5DF6">
        <w:rPr>
          <w:rFonts w:eastAsia="Calibri"/>
          <w:bCs/>
        </w:rPr>
        <w:t xml:space="preserve"> </w:t>
      </w:r>
      <w:proofErr w:type="spellStart"/>
      <w:r w:rsidR="00F05B6B" w:rsidRPr="00DF5DF6">
        <w:rPr>
          <w:rFonts w:eastAsia="Calibri"/>
          <w:bCs/>
        </w:rPr>
        <w:t>қорғану</w:t>
      </w:r>
      <w:proofErr w:type="spellEnd"/>
      <w:r w:rsidR="00F05B6B" w:rsidRPr="00DF5DF6">
        <w:rPr>
          <w:rFonts w:eastAsia="Calibri"/>
          <w:bCs/>
        </w:rPr>
        <w:t xml:space="preserve"> </w:t>
      </w:r>
      <w:proofErr w:type="spellStart"/>
      <w:r w:rsidR="00F05B6B" w:rsidRPr="00DF5DF6">
        <w:rPr>
          <w:rFonts w:eastAsia="Calibri"/>
          <w:bCs/>
        </w:rPr>
        <w:t>құралдарымен</w:t>
      </w:r>
      <w:proofErr w:type="spellEnd"/>
      <w:r w:rsidR="00F05B6B" w:rsidRPr="00DF5DF6">
        <w:rPr>
          <w:rFonts w:eastAsia="Calibri"/>
          <w:bCs/>
        </w:rPr>
        <w:t xml:space="preserve"> </w:t>
      </w:r>
      <w:proofErr w:type="spellStart"/>
      <w:r w:rsidR="00F05B6B" w:rsidRPr="00DF5DF6">
        <w:rPr>
          <w:rFonts w:eastAsia="Calibri"/>
          <w:bCs/>
        </w:rPr>
        <w:t>қамтамасыз</w:t>
      </w:r>
      <w:proofErr w:type="spellEnd"/>
      <w:r w:rsidR="00F05B6B" w:rsidRPr="00DF5DF6">
        <w:rPr>
          <w:rFonts w:eastAsia="Calibri"/>
          <w:bCs/>
        </w:rPr>
        <w:t xml:space="preserve"> </w:t>
      </w:r>
      <w:proofErr w:type="spellStart"/>
      <w:r w:rsidR="00F05B6B" w:rsidRPr="00DF5DF6">
        <w:rPr>
          <w:rFonts w:eastAsia="Calibri"/>
          <w:bCs/>
        </w:rPr>
        <w:t>етілуі</w:t>
      </w:r>
      <w:proofErr w:type="spellEnd"/>
      <w:r w:rsidR="00F05B6B" w:rsidRPr="00DF5DF6">
        <w:rPr>
          <w:rFonts w:eastAsia="Calibri"/>
          <w:bCs/>
        </w:rPr>
        <w:t xml:space="preserve"> </w:t>
      </w:r>
      <w:proofErr w:type="spellStart"/>
      <w:r w:rsidR="00F05B6B" w:rsidRPr="00DF5DF6">
        <w:rPr>
          <w:rFonts w:eastAsia="Calibri"/>
          <w:bCs/>
        </w:rPr>
        <w:t>және</w:t>
      </w:r>
      <w:proofErr w:type="spellEnd"/>
      <w:r w:rsidR="00F05B6B" w:rsidRPr="00DF5DF6">
        <w:rPr>
          <w:rFonts w:eastAsia="Calibri"/>
          <w:bCs/>
        </w:rPr>
        <w:t xml:space="preserve"> </w:t>
      </w:r>
      <w:proofErr w:type="spellStart"/>
      <w:r w:rsidR="00F05B6B" w:rsidRPr="00DF5DF6">
        <w:rPr>
          <w:rFonts w:eastAsia="Calibri"/>
          <w:bCs/>
        </w:rPr>
        <w:t>Қазақстан</w:t>
      </w:r>
      <w:proofErr w:type="spellEnd"/>
      <w:r w:rsidR="00F05B6B" w:rsidRPr="00DF5DF6">
        <w:rPr>
          <w:rFonts w:eastAsia="Calibri"/>
          <w:bCs/>
        </w:rPr>
        <w:t xml:space="preserve"> </w:t>
      </w:r>
      <w:proofErr w:type="spellStart"/>
      <w:r w:rsidR="00F05B6B" w:rsidRPr="00DF5DF6">
        <w:rPr>
          <w:rFonts w:eastAsia="Calibri"/>
          <w:bCs/>
        </w:rPr>
        <w:t>Республикасының</w:t>
      </w:r>
      <w:proofErr w:type="spellEnd"/>
      <w:r w:rsidR="00F05B6B" w:rsidRPr="00DF5DF6">
        <w:rPr>
          <w:rFonts w:eastAsia="Calibri"/>
          <w:bCs/>
        </w:rPr>
        <w:t xml:space="preserve"> </w:t>
      </w:r>
      <w:proofErr w:type="spellStart"/>
      <w:r w:rsidR="00F05B6B" w:rsidRPr="00DF5DF6">
        <w:rPr>
          <w:rFonts w:eastAsia="Calibri"/>
          <w:bCs/>
        </w:rPr>
        <w:t>Еңбекті</w:t>
      </w:r>
      <w:proofErr w:type="spellEnd"/>
      <w:r w:rsidR="00F05B6B" w:rsidRPr="00DF5DF6">
        <w:rPr>
          <w:rFonts w:eastAsia="Calibri"/>
          <w:bCs/>
        </w:rPr>
        <w:t xml:space="preserve"> </w:t>
      </w:r>
      <w:proofErr w:type="spellStart"/>
      <w:r w:rsidR="00F05B6B" w:rsidRPr="00DF5DF6">
        <w:rPr>
          <w:rFonts w:eastAsia="Calibri"/>
          <w:bCs/>
        </w:rPr>
        <w:t>қорғау</w:t>
      </w:r>
      <w:proofErr w:type="spellEnd"/>
      <w:r w:rsidR="00F05B6B" w:rsidRPr="00DF5DF6">
        <w:rPr>
          <w:rFonts w:eastAsia="Calibri"/>
          <w:bCs/>
        </w:rPr>
        <w:t xml:space="preserve">, </w:t>
      </w:r>
      <w:proofErr w:type="spellStart"/>
      <w:r w:rsidR="00F05B6B" w:rsidRPr="00DF5DF6">
        <w:rPr>
          <w:rFonts w:eastAsia="Calibri"/>
          <w:bCs/>
        </w:rPr>
        <w:t>өнеркәсіптік</w:t>
      </w:r>
      <w:proofErr w:type="spellEnd"/>
      <w:r w:rsidR="00F05B6B" w:rsidRPr="00DF5DF6">
        <w:rPr>
          <w:rFonts w:eastAsia="Calibri"/>
          <w:bCs/>
        </w:rPr>
        <w:t xml:space="preserve"> </w:t>
      </w:r>
      <w:proofErr w:type="spellStart"/>
      <w:r w:rsidR="00F05B6B" w:rsidRPr="00DF5DF6">
        <w:rPr>
          <w:rFonts w:eastAsia="Calibri"/>
          <w:bCs/>
        </w:rPr>
        <w:t>қауіпсіздік</w:t>
      </w:r>
      <w:proofErr w:type="spellEnd"/>
      <w:r w:rsidR="00F05B6B" w:rsidRPr="00DF5DF6">
        <w:rPr>
          <w:rFonts w:eastAsia="Calibri"/>
          <w:bCs/>
        </w:rPr>
        <w:t xml:space="preserve">, </w:t>
      </w:r>
      <w:proofErr w:type="spellStart"/>
      <w:r w:rsidR="00F05B6B" w:rsidRPr="00DF5DF6">
        <w:rPr>
          <w:rFonts w:eastAsia="Calibri"/>
          <w:bCs/>
        </w:rPr>
        <w:t>қоршаған</w:t>
      </w:r>
      <w:proofErr w:type="spellEnd"/>
      <w:r w:rsidR="00F05B6B" w:rsidRPr="00DF5DF6">
        <w:rPr>
          <w:rFonts w:eastAsia="Calibri"/>
          <w:bCs/>
        </w:rPr>
        <w:t xml:space="preserve"> </w:t>
      </w:r>
      <w:proofErr w:type="spellStart"/>
      <w:r w:rsidR="00F05B6B" w:rsidRPr="00DF5DF6">
        <w:rPr>
          <w:rFonts w:eastAsia="Calibri"/>
          <w:bCs/>
        </w:rPr>
        <w:t>ортаны</w:t>
      </w:r>
      <w:proofErr w:type="spellEnd"/>
      <w:r w:rsidR="00F05B6B" w:rsidRPr="00DF5DF6">
        <w:rPr>
          <w:rFonts w:eastAsia="Calibri"/>
          <w:bCs/>
        </w:rPr>
        <w:t xml:space="preserve"> </w:t>
      </w:r>
      <w:proofErr w:type="spellStart"/>
      <w:r w:rsidR="00F05B6B" w:rsidRPr="00DF5DF6">
        <w:rPr>
          <w:rFonts w:eastAsia="Calibri"/>
          <w:bCs/>
        </w:rPr>
        <w:t>қорғау</w:t>
      </w:r>
      <w:proofErr w:type="spellEnd"/>
      <w:r w:rsidR="00F05B6B" w:rsidRPr="00DF5DF6">
        <w:rPr>
          <w:rFonts w:eastAsia="Calibri"/>
          <w:bCs/>
        </w:rPr>
        <w:t xml:space="preserve"> </w:t>
      </w:r>
      <w:proofErr w:type="spellStart"/>
      <w:r w:rsidR="00F05B6B" w:rsidRPr="00DF5DF6">
        <w:rPr>
          <w:rFonts w:eastAsia="Calibri"/>
          <w:bCs/>
        </w:rPr>
        <w:t>жөніндегі</w:t>
      </w:r>
      <w:proofErr w:type="spellEnd"/>
      <w:r w:rsidR="00F05B6B" w:rsidRPr="00DF5DF6">
        <w:rPr>
          <w:rFonts w:eastAsia="Calibri"/>
          <w:bCs/>
        </w:rPr>
        <w:t xml:space="preserve"> </w:t>
      </w:r>
      <w:proofErr w:type="spellStart"/>
      <w:r w:rsidR="00F05B6B" w:rsidRPr="00DF5DF6">
        <w:rPr>
          <w:rFonts w:eastAsia="Calibri"/>
          <w:bCs/>
        </w:rPr>
        <w:t>қолданыстағы</w:t>
      </w:r>
      <w:proofErr w:type="spellEnd"/>
      <w:r w:rsidR="00F05B6B" w:rsidRPr="00DF5DF6">
        <w:rPr>
          <w:rFonts w:eastAsia="Calibri"/>
          <w:bCs/>
        </w:rPr>
        <w:t xml:space="preserve"> </w:t>
      </w:r>
      <w:proofErr w:type="spellStart"/>
      <w:r w:rsidR="00F05B6B" w:rsidRPr="00DF5DF6">
        <w:rPr>
          <w:rFonts w:eastAsia="Calibri"/>
          <w:bCs/>
        </w:rPr>
        <w:t>талаптары</w:t>
      </w:r>
      <w:proofErr w:type="spellEnd"/>
      <w:r w:rsidR="00F05B6B" w:rsidRPr="00DF5DF6">
        <w:rPr>
          <w:rFonts w:eastAsia="Calibri"/>
          <w:bCs/>
        </w:rPr>
        <w:t xml:space="preserve"> мен </w:t>
      </w:r>
      <w:proofErr w:type="spellStart"/>
      <w:r w:rsidR="00F05B6B" w:rsidRPr="00DF5DF6">
        <w:rPr>
          <w:rFonts w:eastAsia="Calibri"/>
          <w:bCs/>
        </w:rPr>
        <w:t>қағидаларына</w:t>
      </w:r>
      <w:proofErr w:type="spellEnd"/>
      <w:r w:rsidR="00F05B6B" w:rsidRPr="00DF5DF6">
        <w:rPr>
          <w:rFonts w:eastAsia="Calibri"/>
          <w:bCs/>
        </w:rPr>
        <w:t xml:space="preserve"> </w:t>
      </w:r>
      <w:proofErr w:type="spellStart"/>
      <w:r w:rsidR="00F05B6B" w:rsidRPr="00DF5DF6">
        <w:rPr>
          <w:rFonts w:eastAsia="Calibri"/>
          <w:bCs/>
        </w:rPr>
        <w:t>сәйкес</w:t>
      </w:r>
      <w:proofErr w:type="spellEnd"/>
      <w:r w:rsidR="00F05B6B" w:rsidRPr="00DF5DF6">
        <w:rPr>
          <w:rFonts w:eastAsia="Calibri"/>
          <w:bCs/>
        </w:rPr>
        <w:t xml:space="preserve"> </w:t>
      </w:r>
      <w:proofErr w:type="spellStart"/>
      <w:r w:rsidR="00F05B6B" w:rsidRPr="00DF5DF6">
        <w:rPr>
          <w:rFonts w:eastAsia="Calibri"/>
          <w:bCs/>
        </w:rPr>
        <w:t>оқытылуы</w:t>
      </w:r>
      <w:proofErr w:type="spellEnd"/>
      <w:r w:rsidR="00F05B6B" w:rsidRPr="00DF5DF6">
        <w:rPr>
          <w:rFonts w:eastAsia="Calibri"/>
          <w:bCs/>
        </w:rPr>
        <w:t xml:space="preserve"> </w:t>
      </w:r>
      <w:proofErr w:type="spellStart"/>
      <w:r w:rsidR="00F05B6B" w:rsidRPr="00DF5DF6">
        <w:rPr>
          <w:rFonts w:eastAsia="Calibri"/>
          <w:bCs/>
        </w:rPr>
        <w:t>және</w:t>
      </w:r>
      <w:proofErr w:type="spellEnd"/>
      <w:r w:rsidR="00F05B6B" w:rsidRPr="00DF5DF6">
        <w:rPr>
          <w:rFonts w:eastAsia="Calibri"/>
          <w:bCs/>
        </w:rPr>
        <w:t xml:space="preserve"> </w:t>
      </w:r>
      <w:proofErr w:type="spellStart"/>
      <w:r w:rsidR="00F05B6B" w:rsidRPr="00DF5DF6">
        <w:rPr>
          <w:rFonts w:eastAsia="Calibri"/>
          <w:bCs/>
        </w:rPr>
        <w:t>оларды</w:t>
      </w:r>
      <w:proofErr w:type="spellEnd"/>
      <w:r w:rsidR="00F05B6B" w:rsidRPr="00DF5DF6">
        <w:rPr>
          <w:rFonts w:eastAsia="Calibri"/>
          <w:bCs/>
        </w:rPr>
        <w:t xml:space="preserve"> </w:t>
      </w:r>
      <w:proofErr w:type="spellStart"/>
      <w:r w:rsidR="00F05B6B" w:rsidRPr="00DF5DF6">
        <w:rPr>
          <w:rFonts w:eastAsia="Calibri"/>
          <w:bCs/>
        </w:rPr>
        <w:t>жұмыстың</w:t>
      </w:r>
      <w:proofErr w:type="spellEnd"/>
      <w:r w:rsidR="00F05B6B" w:rsidRPr="00DF5DF6">
        <w:rPr>
          <w:rFonts w:eastAsia="Calibri"/>
          <w:bCs/>
        </w:rPr>
        <w:t xml:space="preserve"> </w:t>
      </w:r>
      <w:proofErr w:type="spellStart"/>
      <w:r w:rsidR="00F05B6B" w:rsidRPr="00DF5DF6">
        <w:rPr>
          <w:rFonts w:eastAsia="Calibri"/>
          <w:bCs/>
        </w:rPr>
        <w:t>барлық</w:t>
      </w:r>
      <w:proofErr w:type="spellEnd"/>
      <w:r w:rsidR="00F05B6B" w:rsidRPr="00DF5DF6">
        <w:rPr>
          <w:rFonts w:eastAsia="Calibri"/>
          <w:bCs/>
        </w:rPr>
        <w:t xml:space="preserve"> </w:t>
      </w:r>
      <w:proofErr w:type="spellStart"/>
      <w:r w:rsidR="00F05B6B" w:rsidRPr="00DF5DF6">
        <w:rPr>
          <w:rFonts w:eastAsia="Calibri"/>
          <w:bCs/>
        </w:rPr>
        <w:t>кезеңдерінде</w:t>
      </w:r>
      <w:proofErr w:type="spellEnd"/>
      <w:r w:rsidR="00F05B6B" w:rsidRPr="00DF5DF6">
        <w:rPr>
          <w:rFonts w:eastAsia="Calibri"/>
          <w:bCs/>
        </w:rPr>
        <w:t xml:space="preserve"> </w:t>
      </w:r>
      <w:proofErr w:type="spellStart"/>
      <w:r w:rsidR="00F05B6B" w:rsidRPr="00DF5DF6">
        <w:rPr>
          <w:rFonts w:eastAsia="Calibri"/>
          <w:bCs/>
        </w:rPr>
        <w:t>сақтауы</w:t>
      </w:r>
      <w:proofErr w:type="spellEnd"/>
      <w:r w:rsidR="00F05B6B" w:rsidRPr="00DF5DF6">
        <w:rPr>
          <w:rFonts w:eastAsia="Calibri"/>
          <w:bCs/>
        </w:rPr>
        <w:t xml:space="preserve"> </w:t>
      </w:r>
      <w:proofErr w:type="spellStart"/>
      <w:r w:rsidR="00F05B6B" w:rsidRPr="00DF5DF6">
        <w:rPr>
          <w:rFonts w:eastAsia="Calibri"/>
          <w:bCs/>
        </w:rPr>
        <w:t>тиіс</w:t>
      </w:r>
      <w:proofErr w:type="spellEnd"/>
      <w:r w:rsidR="00F05B6B" w:rsidRPr="00DF5DF6">
        <w:rPr>
          <w:rFonts w:eastAsia="Calibri"/>
          <w:bCs/>
        </w:rPr>
        <w:t>.</w:t>
      </w:r>
    </w:p>
    <w:p w14:paraId="3E7933A2" w14:textId="77777777" w:rsidR="00F05B6B" w:rsidRPr="00DF5DF6" w:rsidRDefault="00F05B6B" w:rsidP="00F05B6B">
      <w:pPr>
        <w:contextualSpacing/>
        <w:jc w:val="both"/>
        <w:rPr>
          <w:rFonts w:eastAsia="Calibri"/>
          <w:bCs/>
        </w:rPr>
      </w:pPr>
      <w:r w:rsidRPr="00DF5DF6">
        <w:rPr>
          <w:rFonts w:eastAsia="Calibri"/>
          <w:bCs/>
        </w:rPr>
        <w:t xml:space="preserve">6.2 Персонал </w:t>
      </w:r>
      <w:r>
        <w:rPr>
          <w:rFonts w:eastAsia="Calibri"/>
          <w:bCs/>
        </w:rPr>
        <w:t>ТҚӨ</w:t>
      </w:r>
      <w:r w:rsidRPr="00DF5DF6">
        <w:rPr>
          <w:rFonts w:eastAsia="Calibri"/>
          <w:bCs/>
        </w:rPr>
        <w:t xml:space="preserve"> </w:t>
      </w:r>
      <w:proofErr w:type="spellStart"/>
      <w:r w:rsidRPr="00DF5DF6">
        <w:rPr>
          <w:rFonts w:eastAsia="Calibri"/>
          <w:bCs/>
        </w:rPr>
        <w:t>бойынша</w:t>
      </w:r>
      <w:proofErr w:type="spellEnd"/>
      <w:r w:rsidRPr="00DF5DF6">
        <w:rPr>
          <w:rFonts w:eastAsia="Calibri"/>
          <w:bCs/>
        </w:rPr>
        <w:t xml:space="preserve"> </w:t>
      </w:r>
      <w:proofErr w:type="spellStart"/>
      <w:r w:rsidRPr="00DF5DF6">
        <w:rPr>
          <w:rFonts w:eastAsia="Calibri"/>
          <w:bCs/>
        </w:rPr>
        <w:t>жұмыстарды</w:t>
      </w:r>
      <w:proofErr w:type="spellEnd"/>
      <w:r w:rsidRPr="00DF5DF6">
        <w:rPr>
          <w:rFonts w:eastAsia="Calibri"/>
          <w:bCs/>
        </w:rPr>
        <w:t xml:space="preserve"> </w:t>
      </w:r>
      <w:proofErr w:type="spellStart"/>
      <w:r w:rsidRPr="00DF5DF6">
        <w:rPr>
          <w:rFonts w:eastAsia="Calibri"/>
          <w:bCs/>
        </w:rPr>
        <w:t>жүргізу</w:t>
      </w:r>
      <w:proofErr w:type="spellEnd"/>
      <w:r w:rsidRPr="00DF5DF6">
        <w:rPr>
          <w:rFonts w:eastAsia="Calibri"/>
          <w:bCs/>
        </w:rPr>
        <w:t xml:space="preserve"> </w:t>
      </w:r>
      <w:proofErr w:type="spellStart"/>
      <w:r w:rsidRPr="00DF5DF6">
        <w:rPr>
          <w:rFonts w:eastAsia="Calibri"/>
          <w:bCs/>
        </w:rPr>
        <w:t>сапасын</w:t>
      </w:r>
      <w:proofErr w:type="spellEnd"/>
      <w:r w:rsidRPr="00DF5DF6">
        <w:rPr>
          <w:rFonts w:eastAsia="Calibri"/>
          <w:bCs/>
        </w:rPr>
        <w:t xml:space="preserve"> </w:t>
      </w:r>
      <w:proofErr w:type="spellStart"/>
      <w:r w:rsidRPr="00DF5DF6">
        <w:rPr>
          <w:rFonts w:eastAsia="Calibri"/>
          <w:bCs/>
        </w:rPr>
        <w:t>бақылауды</w:t>
      </w:r>
      <w:proofErr w:type="spellEnd"/>
      <w:r w:rsidRPr="00DF5DF6">
        <w:rPr>
          <w:rFonts w:eastAsia="Calibri"/>
          <w:bCs/>
        </w:rPr>
        <w:t xml:space="preserve"> </w:t>
      </w:r>
      <w:proofErr w:type="spellStart"/>
      <w:r w:rsidRPr="00DF5DF6">
        <w:rPr>
          <w:rFonts w:eastAsia="Calibri"/>
          <w:bCs/>
        </w:rPr>
        <w:t>қамтамасыз</w:t>
      </w:r>
      <w:proofErr w:type="spellEnd"/>
      <w:r w:rsidRPr="00DF5DF6">
        <w:rPr>
          <w:rFonts w:eastAsia="Calibri"/>
          <w:bCs/>
        </w:rPr>
        <w:t xml:space="preserve"> </w:t>
      </w:r>
      <w:proofErr w:type="spellStart"/>
      <w:r w:rsidRPr="00DF5DF6">
        <w:rPr>
          <w:rFonts w:eastAsia="Calibri"/>
          <w:bCs/>
        </w:rPr>
        <w:t>ету</w:t>
      </w:r>
      <w:proofErr w:type="spellEnd"/>
      <w:r w:rsidRPr="00DF5DF6">
        <w:rPr>
          <w:rFonts w:eastAsia="Calibri"/>
          <w:bCs/>
        </w:rPr>
        <w:t xml:space="preserve"> </w:t>
      </w:r>
      <w:proofErr w:type="spellStart"/>
      <w:r w:rsidRPr="00DF5DF6">
        <w:rPr>
          <w:rFonts w:eastAsia="Calibri"/>
          <w:bCs/>
        </w:rPr>
        <w:t>мәселелері</w:t>
      </w:r>
      <w:proofErr w:type="spellEnd"/>
      <w:r w:rsidRPr="00DF5DF6">
        <w:rPr>
          <w:rFonts w:eastAsia="Calibri"/>
          <w:bCs/>
        </w:rPr>
        <w:t xml:space="preserve"> </w:t>
      </w:r>
      <w:proofErr w:type="spellStart"/>
      <w:r w:rsidRPr="00DF5DF6">
        <w:rPr>
          <w:rFonts w:eastAsia="Calibri"/>
          <w:bCs/>
        </w:rPr>
        <w:t>бойынша</w:t>
      </w:r>
      <w:proofErr w:type="spellEnd"/>
      <w:r w:rsidRPr="00DF5DF6">
        <w:rPr>
          <w:rFonts w:eastAsia="Calibri"/>
          <w:bCs/>
        </w:rPr>
        <w:t xml:space="preserve"> </w:t>
      </w:r>
      <w:proofErr w:type="spellStart"/>
      <w:r w:rsidRPr="00DF5DF6">
        <w:rPr>
          <w:rFonts w:eastAsia="Calibri"/>
          <w:bCs/>
        </w:rPr>
        <w:t>оқытылуы</w:t>
      </w:r>
      <w:proofErr w:type="spellEnd"/>
      <w:r w:rsidRPr="00DF5DF6">
        <w:rPr>
          <w:rFonts w:eastAsia="Calibri"/>
          <w:bCs/>
        </w:rPr>
        <w:t xml:space="preserve"> </w:t>
      </w:r>
      <w:proofErr w:type="spellStart"/>
      <w:r w:rsidRPr="00DF5DF6">
        <w:rPr>
          <w:rFonts w:eastAsia="Calibri"/>
          <w:bCs/>
        </w:rPr>
        <w:t>және</w:t>
      </w:r>
      <w:proofErr w:type="spellEnd"/>
      <w:r w:rsidRPr="00DF5DF6">
        <w:rPr>
          <w:rFonts w:eastAsia="Calibri"/>
          <w:bCs/>
        </w:rPr>
        <w:t xml:space="preserve"> </w:t>
      </w:r>
      <w:proofErr w:type="spellStart"/>
      <w:r w:rsidRPr="00DF5DF6">
        <w:rPr>
          <w:rFonts w:eastAsia="Calibri"/>
          <w:bCs/>
        </w:rPr>
        <w:t>сертификатталуы</w:t>
      </w:r>
      <w:proofErr w:type="spellEnd"/>
      <w:r w:rsidRPr="00DF5DF6">
        <w:rPr>
          <w:rFonts w:eastAsia="Calibri"/>
          <w:bCs/>
        </w:rPr>
        <w:t xml:space="preserve"> </w:t>
      </w:r>
      <w:proofErr w:type="spellStart"/>
      <w:r w:rsidRPr="00DF5DF6">
        <w:rPr>
          <w:rFonts w:eastAsia="Calibri"/>
          <w:bCs/>
        </w:rPr>
        <w:t>тиіс</w:t>
      </w:r>
      <w:proofErr w:type="spellEnd"/>
      <w:r w:rsidRPr="00DF5DF6">
        <w:rPr>
          <w:rFonts w:eastAsia="Calibri"/>
          <w:bCs/>
        </w:rPr>
        <w:t>.</w:t>
      </w:r>
    </w:p>
    <w:p w14:paraId="7C6A1B1C" w14:textId="4ABEAF68" w:rsidR="00532FAA" w:rsidRPr="004212BE" w:rsidRDefault="00F05B6B" w:rsidP="00F05B6B">
      <w:pPr>
        <w:jc w:val="both"/>
        <w:rPr>
          <w:rFonts w:eastAsia="Calibri"/>
          <w:lang w:eastAsia="en-US"/>
        </w:rPr>
      </w:pPr>
      <w:r w:rsidRPr="00DF5DF6">
        <w:rPr>
          <w:rFonts w:eastAsia="Calibri"/>
          <w:bCs/>
        </w:rPr>
        <w:t>6</w:t>
      </w:r>
      <w:r w:rsidRPr="001C1A64">
        <w:rPr>
          <w:rFonts w:eastAsia="Calibri"/>
          <w:bCs/>
        </w:rPr>
        <w:t xml:space="preserve">.3 </w:t>
      </w:r>
      <w:proofErr w:type="gramStart"/>
      <w:r w:rsidRPr="00E24593">
        <w:rPr>
          <w:rFonts w:eastAsia="Calibri"/>
          <w:bCs/>
        </w:rPr>
        <w:t xml:space="preserve">ТҚӨ </w:t>
      </w:r>
      <w:r w:rsidRPr="00E24593">
        <w:t xml:space="preserve"> </w:t>
      </w:r>
      <w:proofErr w:type="spellStart"/>
      <w:r w:rsidRPr="00E24593">
        <w:rPr>
          <w:rFonts w:eastAsia="Calibri"/>
          <w:bCs/>
        </w:rPr>
        <w:t>өткізу</w:t>
      </w:r>
      <w:proofErr w:type="spellEnd"/>
      <w:proofErr w:type="gramEnd"/>
      <w:r w:rsidRPr="00E24593">
        <w:rPr>
          <w:rFonts w:eastAsia="Calibri"/>
          <w:bCs/>
        </w:rPr>
        <w:t xml:space="preserve"> </w:t>
      </w:r>
      <w:proofErr w:type="spellStart"/>
      <w:r w:rsidRPr="00E24593">
        <w:rPr>
          <w:rFonts w:eastAsia="Calibri"/>
          <w:bCs/>
        </w:rPr>
        <w:t>бойынша</w:t>
      </w:r>
      <w:proofErr w:type="spellEnd"/>
      <w:r w:rsidRPr="00E24593">
        <w:rPr>
          <w:rFonts w:eastAsia="Calibri"/>
          <w:bCs/>
        </w:rPr>
        <w:t xml:space="preserve"> </w:t>
      </w:r>
      <w:proofErr w:type="spellStart"/>
      <w:r w:rsidRPr="00E24593">
        <w:rPr>
          <w:rFonts w:eastAsia="Calibri"/>
          <w:bCs/>
        </w:rPr>
        <w:t>жұмыстарды</w:t>
      </w:r>
      <w:proofErr w:type="spellEnd"/>
      <w:r w:rsidRPr="00E24593">
        <w:rPr>
          <w:rFonts w:eastAsia="Calibri"/>
          <w:bCs/>
        </w:rPr>
        <w:t xml:space="preserve"> </w:t>
      </w:r>
      <w:proofErr w:type="spellStart"/>
      <w:r w:rsidRPr="00E24593">
        <w:rPr>
          <w:rFonts w:eastAsia="Calibri"/>
          <w:bCs/>
        </w:rPr>
        <w:t>сапалы</w:t>
      </w:r>
      <w:proofErr w:type="spellEnd"/>
      <w:r w:rsidRPr="00E24593">
        <w:rPr>
          <w:rFonts w:eastAsia="Calibri"/>
          <w:bCs/>
        </w:rPr>
        <w:t xml:space="preserve"> </w:t>
      </w:r>
      <w:proofErr w:type="spellStart"/>
      <w:r w:rsidRPr="00E24593">
        <w:rPr>
          <w:rFonts w:eastAsia="Calibri"/>
          <w:bCs/>
        </w:rPr>
        <w:t>орындау</w:t>
      </w:r>
      <w:proofErr w:type="spellEnd"/>
      <w:r w:rsidRPr="00E24593">
        <w:rPr>
          <w:rFonts w:eastAsia="Calibri"/>
          <w:bCs/>
        </w:rPr>
        <w:t xml:space="preserve"> </w:t>
      </w:r>
      <w:proofErr w:type="spellStart"/>
      <w:r w:rsidRPr="00E24593">
        <w:rPr>
          <w:rFonts w:eastAsia="Calibri"/>
          <w:bCs/>
        </w:rPr>
        <w:t>үшін</w:t>
      </w:r>
      <w:proofErr w:type="spellEnd"/>
      <w:r w:rsidRPr="00E24593">
        <w:rPr>
          <w:rFonts w:eastAsia="Calibri"/>
          <w:bCs/>
        </w:rPr>
        <w:t xml:space="preserve"> </w:t>
      </w:r>
      <w:proofErr w:type="spellStart"/>
      <w:r w:rsidRPr="00E24593">
        <w:rPr>
          <w:rFonts w:eastAsia="Calibri"/>
          <w:bCs/>
        </w:rPr>
        <w:t>Өнім</w:t>
      </w:r>
      <w:proofErr w:type="spellEnd"/>
      <w:r w:rsidRPr="00E24593">
        <w:rPr>
          <w:rFonts w:eastAsia="Calibri"/>
          <w:bCs/>
        </w:rPr>
        <w:t xml:space="preserve"> </w:t>
      </w:r>
      <w:proofErr w:type="spellStart"/>
      <w:r w:rsidRPr="00E24593">
        <w:rPr>
          <w:rFonts w:eastAsia="Calibri"/>
          <w:bCs/>
        </w:rPr>
        <w:t>берушінің</w:t>
      </w:r>
      <w:proofErr w:type="spellEnd"/>
      <w:r w:rsidRPr="00E24593">
        <w:rPr>
          <w:rFonts w:eastAsia="Calibri"/>
          <w:bCs/>
        </w:rPr>
        <w:t xml:space="preserve"> </w:t>
      </w:r>
      <w:proofErr w:type="spellStart"/>
      <w:r w:rsidRPr="00E24593">
        <w:rPr>
          <w:rFonts w:eastAsia="Calibri"/>
          <w:bCs/>
        </w:rPr>
        <w:t>жұмыс</w:t>
      </w:r>
      <w:proofErr w:type="spellEnd"/>
      <w:r w:rsidRPr="00E24593">
        <w:rPr>
          <w:rFonts w:eastAsia="Calibri"/>
          <w:bCs/>
        </w:rPr>
        <w:t xml:space="preserve"> </w:t>
      </w:r>
      <w:proofErr w:type="spellStart"/>
      <w:r w:rsidRPr="00E24593">
        <w:rPr>
          <w:rFonts w:eastAsia="Calibri"/>
          <w:bCs/>
        </w:rPr>
        <w:t>тәжірибесі</w:t>
      </w:r>
      <w:proofErr w:type="spellEnd"/>
      <w:r w:rsidRPr="00E24593">
        <w:rPr>
          <w:rFonts w:eastAsia="Calibri"/>
          <w:bCs/>
        </w:rPr>
        <w:t xml:space="preserve"> бар </w:t>
      </w:r>
      <w:proofErr w:type="spellStart"/>
      <w:r w:rsidRPr="00E24593">
        <w:rPr>
          <w:rFonts w:eastAsia="Calibri"/>
          <w:bCs/>
        </w:rPr>
        <w:t>білікті</w:t>
      </w:r>
      <w:proofErr w:type="spellEnd"/>
      <w:r w:rsidRPr="00E24593">
        <w:rPr>
          <w:rFonts w:eastAsia="Calibri"/>
          <w:bCs/>
        </w:rPr>
        <w:t xml:space="preserve"> </w:t>
      </w:r>
      <w:r w:rsidRPr="00E24593">
        <w:rPr>
          <w:rFonts w:eastAsia="Calibri"/>
          <w:bCs/>
          <w:lang w:val="kk-KZ"/>
        </w:rPr>
        <w:t>қызметкерлері</w:t>
      </w:r>
      <w:r w:rsidRPr="00E24593">
        <w:rPr>
          <w:rFonts w:eastAsia="Calibri"/>
          <w:bCs/>
        </w:rPr>
        <w:t xml:space="preserve"> </w:t>
      </w:r>
      <w:proofErr w:type="spellStart"/>
      <w:r w:rsidRPr="00E24593">
        <w:rPr>
          <w:rFonts w:eastAsia="Calibri"/>
          <w:bCs/>
        </w:rPr>
        <w:t>болуы</w:t>
      </w:r>
      <w:proofErr w:type="spellEnd"/>
      <w:r w:rsidRPr="00E24593">
        <w:rPr>
          <w:rFonts w:eastAsia="Calibri"/>
          <w:bCs/>
        </w:rPr>
        <w:t xml:space="preserve"> тиіс</w:t>
      </w:r>
      <w:r w:rsidR="00304551" w:rsidRPr="00595F01">
        <w:rPr>
          <w:rFonts w:eastAsia="Calibri"/>
          <w:lang w:eastAsia="en-US"/>
        </w:rPr>
        <w:t>.</w:t>
      </w:r>
    </w:p>
    <w:p w14:paraId="250F54F3" w14:textId="77777777" w:rsidR="001627FC" w:rsidRDefault="00757185" w:rsidP="00757185">
      <w:pPr>
        <w:ind w:left="720"/>
        <w:contextualSpacing/>
        <w:jc w:val="both"/>
        <w:rPr>
          <w:rFonts w:eastAsia="Calibri"/>
          <w:b/>
        </w:rPr>
      </w:pPr>
      <w:r w:rsidRPr="002B4EF2">
        <w:rPr>
          <w:rFonts w:eastAsia="Calibri"/>
          <w:b/>
        </w:rPr>
        <w:t xml:space="preserve">        </w:t>
      </w:r>
    </w:p>
    <w:p w14:paraId="64E20F02" w14:textId="3379C220" w:rsidR="00757185" w:rsidRPr="002B4EF2" w:rsidRDefault="00757185" w:rsidP="00304551">
      <w:pPr>
        <w:ind w:left="720"/>
        <w:contextualSpacing/>
        <w:jc w:val="both"/>
        <w:rPr>
          <w:rFonts w:eastAsia="Calibri"/>
          <w:b/>
        </w:rPr>
      </w:pPr>
      <w:r w:rsidRPr="002B4EF2">
        <w:rPr>
          <w:rFonts w:eastAsia="Calibri"/>
          <w:b/>
        </w:rPr>
        <w:t xml:space="preserve">                   </w:t>
      </w:r>
    </w:p>
    <w:p w14:paraId="4F66BD3B" w14:textId="604A3C7C" w:rsidR="00757185" w:rsidRPr="00FA5CDE" w:rsidRDefault="00F05B6B" w:rsidP="00FA4F6A">
      <w:pPr>
        <w:pStyle w:val="af4"/>
        <w:numPr>
          <w:ilvl w:val="0"/>
          <w:numId w:val="12"/>
        </w:numPr>
        <w:contextualSpacing/>
        <w:jc w:val="both"/>
        <w:rPr>
          <w:rFonts w:eastAsia="Calibri"/>
          <w:b/>
        </w:rPr>
      </w:pPr>
      <w:proofErr w:type="spellStart"/>
      <w:r w:rsidRPr="00AB0F3D">
        <w:rPr>
          <w:rFonts w:eastAsia="Calibri"/>
          <w:b/>
        </w:rPr>
        <w:t>Жабдықтар</w:t>
      </w:r>
      <w:proofErr w:type="spellEnd"/>
      <w:r w:rsidRPr="00AB0F3D">
        <w:rPr>
          <w:rFonts w:eastAsia="Calibri"/>
          <w:b/>
        </w:rPr>
        <w:t xml:space="preserve"> мен техника</w:t>
      </w:r>
      <w:r w:rsidRPr="00FA5CDE">
        <w:rPr>
          <w:rFonts w:eastAsia="Calibri"/>
          <w:b/>
        </w:rPr>
        <w:t xml:space="preserve"> </w:t>
      </w:r>
    </w:p>
    <w:p w14:paraId="0F4D51CB" w14:textId="77777777" w:rsidR="00C809C2" w:rsidRPr="002B4EF2" w:rsidRDefault="00C809C2" w:rsidP="00C809C2">
      <w:pPr>
        <w:ind w:left="360"/>
        <w:contextualSpacing/>
        <w:jc w:val="both"/>
        <w:rPr>
          <w:rFonts w:eastAsia="Calibri"/>
          <w:b/>
        </w:rPr>
      </w:pPr>
    </w:p>
    <w:p w14:paraId="337663CA" w14:textId="60DB602C" w:rsidR="00757185" w:rsidRPr="002B4EF2" w:rsidRDefault="00F05B6B" w:rsidP="00757185">
      <w:pPr>
        <w:tabs>
          <w:tab w:val="left" w:pos="851"/>
        </w:tabs>
        <w:ind w:firstLine="567"/>
        <w:jc w:val="both"/>
        <w:rPr>
          <w:rFonts w:eastAsia="Calibri"/>
          <w:lang w:eastAsia="en-US"/>
        </w:rPr>
      </w:pPr>
      <w:r>
        <w:rPr>
          <w:rFonts w:eastAsia="Calibri"/>
          <w:bCs/>
        </w:rPr>
        <w:t>ТҚӨ</w:t>
      </w:r>
      <w:r w:rsidRPr="00DF5DF6">
        <w:rPr>
          <w:rFonts w:eastAsia="Calibri"/>
          <w:bCs/>
        </w:rPr>
        <w:t>-</w:t>
      </w:r>
      <w:proofErr w:type="spellStart"/>
      <w:r w:rsidRPr="00DF5DF6">
        <w:rPr>
          <w:rFonts w:eastAsia="Calibri"/>
          <w:bCs/>
        </w:rPr>
        <w:t>ның</w:t>
      </w:r>
      <w:proofErr w:type="spellEnd"/>
      <w:r w:rsidRPr="00DF5DF6">
        <w:rPr>
          <w:rFonts w:eastAsia="Calibri"/>
          <w:bCs/>
        </w:rPr>
        <w:t xml:space="preserve"> </w:t>
      </w:r>
      <w:proofErr w:type="spellStart"/>
      <w:r w:rsidRPr="00DF5DF6">
        <w:rPr>
          <w:rFonts w:eastAsia="Calibri"/>
          <w:bCs/>
        </w:rPr>
        <w:t>негізгі</w:t>
      </w:r>
      <w:proofErr w:type="spellEnd"/>
      <w:r w:rsidRPr="00DF5DF6">
        <w:rPr>
          <w:rFonts w:eastAsia="Calibri"/>
          <w:bCs/>
        </w:rPr>
        <w:t xml:space="preserve"> </w:t>
      </w:r>
      <w:proofErr w:type="spellStart"/>
      <w:r w:rsidRPr="00DF5DF6">
        <w:rPr>
          <w:rFonts w:eastAsia="Calibri"/>
          <w:bCs/>
        </w:rPr>
        <w:t>жабдықтары</w:t>
      </w:r>
      <w:proofErr w:type="spellEnd"/>
      <w:r w:rsidRPr="00DF5DF6">
        <w:rPr>
          <w:rFonts w:eastAsia="Calibri"/>
          <w:bCs/>
        </w:rPr>
        <w:t xml:space="preserve"> (</w:t>
      </w:r>
      <w:proofErr w:type="spellStart"/>
      <w:r w:rsidRPr="00DF5DF6">
        <w:rPr>
          <w:rFonts w:eastAsia="Calibri"/>
          <w:bCs/>
        </w:rPr>
        <w:t>сорғылар</w:t>
      </w:r>
      <w:proofErr w:type="spellEnd"/>
      <w:r w:rsidRPr="00DF5DF6">
        <w:rPr>
          <w:rFonts w:eastAsia="Calibri"/>
          <w:bCs/>
        </w:rPr>
        <w:t xml:space="preserve">, </w:t>
      </w:r>
      <w:proofErr w:type="spellStart"/>
      <w:r w:rsidRPr="00DF5DF6">
        <w:rPr>
          <w:rFonts w:eastAsia="Calibri"/>
          <w:bCs/>
        </w:rPr>
        <w:t>араластырғыш</w:t>
      </w:r>
      <w:proofErr w:type="spellEnd"/>
      <w:r w:rsidRPr="00DF5DF6">
        <w:rPr>
          <w:rFonts w:eastAsia="Calibri"/>
          <w:bCs/>
        </w:rPr>
        <w:t xml:space="preserve">, </w:t>
      </w:r>
      <w:proofErr w:type="spellStart"/>
      <w:r w:rsidRPr="00DF5DF6">
        <w:rPr>
          <w:rFonts w:eastAsia="Calibri"/>
          <w:bCs/>
        </w:rPr>
        <w:t>басқару</w:t>
      </w:r>
      <w:proofErr w:type="spellEnd"/>
      <w:r w:rsidRPr="00DF5DF6">
        <w:rPr>
          <w:rFonts w:eastAsia="Calibri"/>
          <w:bCs/>
        </w:rPr>
        <w:t xml:space="preserve"> </w:t>
      </w:r>
      <w:proofErr w:type="spellStart"/>
      <w:r w:rsidRPr="00DF5DF6">
        <w:rPr>
          <w:rFonts w:eastAsia="Calibri"/>
          <w:bCs/>
        </w:rPr>
        <w:t>және</w:t>
      </w:r>
      <w:proofErr w:type="spellEnd"/>
      <w:r w:rsidRPr="00DF5DF6">
        <w:rPr>
          <w:rFonts w:eastAsia="Calibri"/>
          <w:bCs/>
        </w:rPr>
        <w:t xml:space="preserve"> </w:t>
      </w:r>
      <w:proofErr w:type="spellStart"/>
      <w:r w:rsidRPr="00DF5DF6">
        <w:rPr>
          <w:rFonts w:eastAsia="Calibri"/>
          <w:bCs/>
        </w:rPr>
        <w:t>бақылау</w:t>
      </w:r>
      <w:proofErr w:type="spellEnd"/>
      <w:r w:rsidRPr="00DF5DF6">
        <w:rPr>
          <w:rFonts w:eastAsia="Calibri"/>
          <w:bCs/>
        </w:rPr>
        <w:t xml:space="preserve"> </w:t>
      </w:r>
      <w:proofErr w:type="spellStart"/>
      <w:r w:rsidRPr="00DF5DF6">
        <w:rPr>
          <w:rFonts w:eastAsia="Calibri"/>
          <w:bCs/>
        </w:rPr>
        <w:t>станциясы</w:t>
      </w:r>
      <w:proofErr w:type="spellEnd"/>
      <w:r w:rsidRPr="00DF5DF6">
        <w:rPr>
          <w:rFonts w:eastAsia="Calibri"/>
          <w:bCs/>
        </w:rPr>
        <w:t xml:space="preserve">, </w:t>
      </w:r>
      <w:proofErr w:type="spellStart"/>
      <w:r w:rsidRPr="00DF5DF6">
        <w:rPr>
          <w:rFonts w:eastAsia="Calibri"/>
          <w:bCs/>
        </w:rPr>
        <w:t>құбырлар</w:t>
      </w:r>
      <w:proofErr w:type="spellEnd"/>
      <w:r w:rsidRPr="00DF5DF6">
        <w:rPr>
          <w:rFonts w:eastAsia="Calibri"/>
          <w:bCs/>
        </w:rPr>
        <w:t xml:space="preserve">) </w:t>
      </w:r>
      <w:proofErr w:type="spellStart"/>
      <w:r w:rsidRPr="00DF5DF6">
        <w:rPr>
          <w:rFonts w:eastAsia="Calibri"/>
          <w:bCs/>
        </w:rPr>
        <w:t>жоғары</w:t>
      </w:r>
      <w:proofErr w:type="spellEnd"/>
      <w:r w:rsidRPr="00DF5DF6">
        <w:rPr>
          <w:rFonts w:eastAsia="Calibri"/>
          <w:bCs/>
        </w:rPr>
        <w:t xml:space="preserve"> </w:t>
      </w:r>
      <w:proofErr w:type="spellStart"/>
      <w:r w:rsidRPr="00DF5DF6">
        <w:rPr>
          <w:rFonts w:eastAsia="Calibri"/>
          <w:bCs/>
        </w:rPr>
        <w:t>өтімді</w:t>
      </w:r>
      <w:proofErr w:type="spellEnd"/>
      <w:r w:rsidRPr="00DF5DF6">
        <w:rPr>
          <w:rFonts w:eastAsia="Calibri"/>
          <w:bCs/>
        </w:rPr>
        <w:t xml:space="preserve"> </w:t>
      </w:r>
      <w:proofErr w:type="spellStart"/>
      <w:r w:rsidRPr="00DF5DF6">
        <w:rPr>
          <w:rFonts w:eastAsia="Calibri"/>
          <w:bCs/>
        </w:rPr>
        <w:t>шассиге</w:t>
      </w:r>
      <w:proofErr w:type="spellEnd"/>
      <w:r w:rsidRPr="00DF5DF6">
        <w:rPr>
          <w:rFonts w:eastAsia="Calibri"/>
          <w:bCs/>
        </w:rPr>
        <w:t xml:space="preserve"> </w:t>
      </w:r>
      <w:proofErr w:type="spellStart"/>
      <w:r w:rsidRPr="00DF5DF6">
        <w:rPr>
          <w:rFonts w:eastAsia="Calibri"/>
          <w:bCs/>
        </w:rPr>
        <w:t>орнатылуы</w:t>
      </w:r>
      <w:proofErr w:type="spellEnd"/>
      <w:r w:rsidRPr="00DF5DF6">
        <w:rPr>
          <w:rFonts w:eastAsia="Calibri"/>
          <w:bCs/>
        </w:rPr>
        <w:t xml:space="preserve"> </w:t>
      </w:r>
      <w:proofErr w:type="spellStart"/>
      <w:r w:rsidRPr="00DF5DF6">
        <w:rPr>
          <w:rFonts w:eastAsia="Calibri"/>
          <w:bCs/>
        </w:rPr>
        <w:t>тиіс</w:t>
      </w:r>
      <w:proofErr w:type="spellEnd"/>
      <w:r w:rsidRPr="00DF5DF6">
        <w:rPr>
          <w:rFonts w:eastAsia="Calibri"/>
          <w:bCs/>
        </w:rPr>
        <w:t xml:space="preserve">. </w:t>
      </w:r>
      <w:proofErr w:type="spellStart"/>
      <w:r w:rsidRPr="00DF5DF6">
        <w:rPr>
          <w:rFonts w:eastAsia="Calibri"/>
          <w:bCs/>
        </w:rPr>
        <w:t>Жабдықтың</w:t>
      </w:r>
      <w:proofErr w:type="spellEnd"/>
      <w:r w:rsidRPr="00DF5DF6">
        <w:rPr>
          <w:rFonts w:eastAsia="Calibri"/>
          <w:bCs/>
        </w:rPr>
        <w:t xml:space="preserve"> </w:t>
      </w:r>
      <w:proofErr w:type="spellStart"/>
      <w:r w:rsidRPr="00DF5DF6">
        <w:rPr>
          <w:rFonts w:eastAsia="Calibri"/>
          <w:bCs/>
        </w:rPr>
        <w:t>Климаттық</w:t>
      </w:r>
      <w:proofErr w:type="spellEnd"/>
      <w:r w:rsidRPr="00DF5DF6">
        <w:rPr>
          <w:rFonts w:eastAsia="Calibri"/>
          <w:bCs/>
        </w:rPr>
        <w:t xml:space="preserve"> </w:t>
      </w:r>
      <w:proofErr w:type="spellStart"/>
      <w:r w:rsidRPr="00DF5DF6">
        <w:rPr>
          <w:rFonts w:eastAsia="Calibri"/>
          <w:bCs/>
        </w:rPr>
        <w:t>орындалуы</w:t>
      </w:r>
      <w:proofErr w:type="spellEnd"/>
      <w:r w:rsidRPr="00DF5DF6">
        <w:rPr>
          <w:rFonts w:eastAsia="Calibri"/>
          <w:bCs/>
        </w:rPr>
        <w:t xml:space="preserve"> -35°С </w:t>
      </w:r>
      <w:proofErr w:type="spellStart"/>
      <w:r w:rsidRPr="00DF5DF6">
        <w:rPr>
          <w:rFonts w:eastAsia="Calibri"/>
          <w:bCs/>
        </w:rPr>
        <w:t>дейін</w:t>
      </w:r>
      <w:proofErr w:type="spellEnd"/>
      <w:r w:rsidR="00757185" w:rsidRPr="002B4EF2">
        <w:rPr>
          <w:rFonts w:eastAsia="Calibri"/>
          <w:lang w:eastAsia="en-US"/>
        </w:rPr>
        <w:t>.</w:t>
      </w:r>
    </w:p>
    <w:p w14:paraId="5FDF10AD" w14:textId="77777777" w:rsidR="00757185" w:rsidRPr="002B4EF2" w:rsidRDefault="00757185" w:rsidP="00757185">
      <w:pPr>
        <w:tabs>
          <w:tab w:val="left" w:pos="851"/>
        </w:tabs>
        <w:ind w:firstLine="567"/>
        <w:jc w:val="both"/>
        <w:rPr>
          <w:rFonts w:eastAsia="Calibri"/>
          <w:lang w:eastAsia="en-US"/>
        </w:rPr>
      </w:pPr>
    </w:p>
    <w:p w14:paraId="0B8FA3F4" w14:textId="7CC25382" w:rsidR="00757185" w:rsidRPr="002B4EF2" w:rsidRDefault="00757185" w:rsidP="00757185">
      <w:pPr>
        <w:jc w:val="both"/>
        <w:rPr>
          <w:rFonts w:eastAsia="Calibri"/>
          <w:lang w:eastAsia="en-US"/>
        </w:rPr>
      </w:pPr>
      <w:r w:rsidRPr="002B4EF2">
        <w:rPr>
          <w:rFonts w:eastAsia="Calibri"/>
          <w:lang w:eastAsia="en-US"/>
        </w:rPr>
        <w:t xml:space="preserve">7.1 </w:t>
      </w:r>
      <w:r w:rsidR="00F05B6B">
        <w:rPr>
          <w:rFonts w:eastAsia="Calibri"/>
          <w:bCs/>
          <w:lang w:val="kk-KZ"/>
        </w:rPr>
        <w:t>А</w:t>
      </w:r>
      <w:proofErr w:type="spellStart"/>
      <w:r w:rsidR="00F05B6B" w:rsidRPr="00DF5DF6">
        <w:rPr>
          <w:rFonts w:eastAsia="Calibri"/>
          <w:bCs/>
        </w:rPr>
        <w:t>раластырғыш</w:t>
      </w:r>
      <w:proofErr w:type="spellEnd"/>
      <w:r w:rsidR="00F05B6B" w:rsidRPr="00DF5DF6">
        <w:rPr>
          <w:rFonts w:eastAsia="Calibri"/>
          <w:bCs/>
        </w:rPr>
        <w:t xml:space="preserve"> </w:t>
      </w:r>
      <w:proofErr w:type="spellStart"/>
      <w:r w:rsidR="00F05B6B" w:rsidRPr="00DF5DF6">
        <w:rPr>
          <w:rFonts w:eastAsia="Calibri"/>
          <w:bCs/>
        </w:rPr>
        <w:t>жабдық</w:t>
      </w:r>
      <w:proofErr w:type="spellEnd"/>
      <w:r w:rsidRPr="002B4EF2">
        <w:rPr>
          <w:rFonts w:eastAsia="Calibri"/>
          <w:lang w:eastAsia="en-US"/>
        </w:rPr>
        <w:t>:</w:t>
      </w:r>
    </w:p>
    <w:p w14:paraId="209178B9" w14:textId="288A9288" w:rsidR="00757185" w:rsidRPr="002B4EF2" w:rsidRDefault="00757185" w:rsidP="00757185">
      <w:pPr>
        <w:jc w:val="both"/>
        <w:rPr>
          <w:rFonts w:eastAsia="Calibri"/>
          <w:lang w:eastAsia="en-US"/>
        </w:rPr>
      </w:pPr>
      <w:r w:rsidRPr="002B4EF2">
        <w:rPr>
          <w:rFonts w:eastAsia="Calibri"/>
          <w:lang w:eastAsia="en-US"/>
        </w:rPr>
        <w:lastRenderedPageBreak/>
        <w:t xml:space="preserve">7.1.1 </w:t>
      </w:r>
      <w:r w:rsidR="00F05B6B">
        <w:rPr>
          <w:rFonts w:eastAsia="Calibri"/>
          <w:bCs/>
          <w:lang w:val="kk-KZ"/>
        </w:rPr>
        <w:t>Ж</w:t>
      </w:r>
      <w:proofErr w:type="spellStart"/>
      <w:r w:rsidR="00F05B6B" w:rsidRPr="00DF5DF6">
        <w:rPr>
          <w:rFonts w:eastAsia="Calibri"/>
          <w:bCs/>
        </w:rPr>
        <w:t>оғары</w:t>
      </w:r>
      <w:proofErr w:type="spellEnd"/>
      <w:r w:rsidR="00F05B6B" w:rsidRPr="00DF5DF6">
        <w:rPr>
          <w:rFonts w:eastAsia="Calibri"/>
          <w:bCs/>
        </w:rPr>
        <w:t xml:space="preserve"> </w:t>
      </w:r>
      <w:proofErr w:type="spellStart"/>
      <w:r w:rsidR="00F05B6B" w:rsidRPr="00DF5DF6">
        <w:rPr>
          <w:rFonts w:eastAsia="Calibri"/>
          <w:bCs/>
        </w:rPr>
        <w:t>қысымды</w:t>
      </w:r>
      <w:proofErr w:type="spellEnd"/>
      <w:r w:rsidR="00F05B6B" w:rsidRPr="00DF5DF6">
        <w:rPr>
          <w:rFonts w:eastAsia="Calibri"/>
          <w:bCs/>
        </w:rPr>
        <w:t xml:space="preserve"> </w:t>
      </w:r>
      <w:proofErr w:type="spellStart"/>
      <w:r w:rsidR="00F05B6B" w:rsidRPr="00DF5DF6">
        <w:rPr>
          <w:rFonts w:eastAsia="Calibri"/>
          <w:bCs/>
        </w:rPr>
        <w:t>сорғыларға</w:t>
      </w:r>
      <w:proofErr w:type="spellEnd"/>
      <w:r w:rsidR="00F05B6B" w:rsidRPr="00DF5DF6">
        <w:rPr>
          <w:rFonts w:eastAsia="Calibri"/>
          <w:bCs/>
        </w:rPr>
        <w:t xml:space="preserve"> беру </w:t>
      </w:r>
      <w:proofErr w:type="spellStart"/>
      <w:r w:rsidR="00F05B6B" w:rsidRPr="00DF5DF6">
        <w:rPr>
          <w:rFonts w:eastAsia="Calibri"/>
          <w:bCs/>
        </w:rPr>
        <w:t>және</w:t>
      </w:r>
      <w:proofErr w:type="spellEnd"/>
      <w:r w:rsidR="00F05B6B" w:rsidRPr="00DF5DF6">
        <w:rPr>
          <w:rFonts w:eastAsia="Calibri"/>
          <w:bCs/>
        </w:rPr>
        <w:t xml:space="preserve"> </w:t>
      </w:r>
      <w:proofErr w:type="spellStart"/>
      <w:r w:rsidR="00F05B6B" w:rsidRPr="00DF5DF6">
        <w:rPr>
          <w:rFonts w:eastAsia="Calibri"/>
          <w:bCs/>
        </w:rPr>
        <w:t>ыдыстарда</w:t>
      </w:r>
      <w:proofErr w:type="spellEnd"/>
      <w:r w:rsidR="00F05B6B" w:rsidRPr="00DF5DF6">
        <w:rPr>
          <w:rFonts w:eastAsia="Calibri"/>
          <w:bCs/>
        </w:rPr>
        <w:t xml:space="preserve"> </w:t>
      </w:r>
      <w:proofErr w:type="spellStart"/>
      <w:r w:rsidR="00F05B6B" w:rsidRPr="00DF5DF6">
        <w:rPr>
          <w:rFonts w:eastAsia="Calibri"/>
          <w:bCs/>
        </w:rPr>
        <w:t>қышқыл</w:t>
      </w:r>
      <w:proofErr w:type="spellEnd"/>
      <w:r w:rsidR="00F05B6B" w:rsidRPr="00DF5DF6">
        <w:rPr>
          <w:rFonts w:eastAsia="Calibri"/>
          <w:bCs/>
        </w:rPr>
        <w:t xml:space="preserve"> </w:t>
      </w:r>
      <w:proofErr w:type="spellStart"/>
      <w:r w:rsidR="00F05B6B" w:rsidRPr="00DF5DF6">
        <w:rPr>
          <w:rFonts w:eastAsia="Calibri"/>
          <w:bCs/>
        </w:rPr>
        <w:t>құрамдарын</w:t>
      </w:r>
      <w:proofErr w:type="spellEnd"/>
      <w:r w:rsidR="00F05B6B" w:rsidRPr="00DF5DF6">
        <w:rPr>
          <w:rFonts w:eastAsia="Calibri"/>
          <w:bCs/>
        </w:rPr>
        <w:t xml:space="preserve"> </w:t>
      </w:r>
      <w:proofErr w:type="spellStart"/>
      <w:r w:rsidR="00F05B6B" w:rsidRPr="00DF5DF6">
        <w:rPr>
          <w:rFonts w:eastAsia="Calibri"/>
          <w:bCs/>
        </w:rPr>
        <w:t>дайындауға</w:t>
      </w:r>
      <w:proofErr w:type="spellEnd"/>
      <w:r w:rsidR="00F05B6B" w:rsidRPr="00DF5DF6">
        <w:rPr>
          <w:rFonts w:eastAsia="Calibri"/>
          <w:bCs/>
        </w:rPr>
        <w:t xml:space="preserve">, </w:t>
      </w:r>
      <w:proofErr w:type="spellStart"/>
      <w:r w:rsidR="00F05B6B" w:rsidRPr="00DF5DF6">
        <w:rPr>
          <w:rFonts w:eastAsia="Calibri"/>
          <w:bCs/>
        </w:rPr>
        <w:t>таратуға</w:t>
      </w:r>
      <w:proofErr w:type="spellEnd"/>
      <w:r w:rsidR="00F05B6B" w:rsidRPr="00DF5DF6">
        <w:rPr>
          <w:rFonts w:eastAsia="Calibri"/>
          <w:bCs/>
        </w:rPr>
        <w:t xml:space="preserve"> </w:t>
      </w:r>
      <w:proofErr w:type="spellStart"/>
      <w:r w:rsidR="00F05B6B" w:rsidRPr="00DF5DF6">
        <w:rPr>
          <w:rFonts w:eastAsia="Calibri"/>
          <w:bCs/>
        </w:rPr>
        <w:t>арналған</w:t>
      </w:r>
      <w:proofErr w:type="spellEnd"/>
      <w:r w:rsidR="00F05B6B" w:rsidRPr="00DF5DF6">
        <w:rPr>
          <w:rFonts w:eastAsia="Calibri"/>
          <w:bCs/>
        </w:rPr>
        <w:t xml:space="preserve"> </w:t>
      </w:r>
      <w:proofErr w:type="spellStart"/>
      <w:r w:rsidR="00F05B6B" w:rsidRPr="00DF5DF6">
        <w:rPr>
          <w:rFonts w:eastAsia="Calibri"/>
          <w:bCs/>
        </w:rPr>
        <w:t>араластырғыш</w:t>
      </w:r>
      <w:proofErr w:type="spellEnd"/>
      <w:r w:rsidR="00F05B6B" w:rsidRPr="00DF5DF6">
        <w:rPr>
          <w:rFonts w:eastAsia="Calibri"/>
          <w:bCs/>
        </w:rPr>
        <w:t xml:space="preserve"> </w:t>
      </w:r>
      <w:proofErr w:type="spellStart"/>
      <w:r w:rsidR="00F05B6B" w:rsidRPr="00DF5DF6">
        <w:rPr>
          <w:rFonts w:eastAsia="Calibri"/>
          <w:bCs/>
        </w:rPr>
        <w:t>жабдық</w:t>
      </w:r>
      <w:proofErr w:type="spellEnd"/>
      <w:r w:rsidRPr="002B4EF2">
        <w:rPr>
          <w:rFonts w:eastAsia="Calibri"/>
          <w:lang w:eastAsia="en-US"/>
        </w:rPr>
        <w:t>.</w:t>
      </w:r>
    </w:p>
    <w:p w14:paraId="61BA59A3" w14:textId="77777777" w:rsidR="00C809C2" w:rsidRPr="002B4EF2" w:rsidRDefault="00C809C2" w:rsidP="00757185">
      <w:pPr>
        <w:jc w:val="both"/>
        <w:rPr>
          <w:rFonts w:eastAsia="Calibri"/>
          <w:lang w:eastAsia="en-US"/>
        </w:rPr>
      </w:pPr>
    </w:p>
    <w:p w14:paraId="1A109AC6" w14:textId="3AF37E3F" w:rsidR="00757185" w:rsidRPr="002B4EF2" w:rsidRDefault="005B790D" w:rsidP="00757185">
      <w:pPr>
        <w:tabs>
          <w:tab w:val="left" w:pos="0"/>
          <w:tab w:val="left" w:pos="709"/>
        </w:tabs>
        <w:jc w:val="both"/>
      </w:pPr>
      <w:bookmarkStart w:id="6" w:name="_Hlk187250562"/>
      <w:bookmarkStart w:id="7" w:name="_Hlk187250439"/>
      <w:r w:rsidRPr="005B790D">
        <w:t>7.1.2</w:t>
      </w:r>
      <w:r w:rsidR="00D979D5">
        <w:t xml:space="preserve"> </w:t>
      </w:r>
      <w:r w:rsidR="00D979D5" w:rsidRPr="00D979D5">
        <w:t xml:space="preserve">Егер </w:t>
      </w:r>
      <w:proofErr w:type="spellStart"/>
      <w:r w:rsidR="00D979D5" w:rsidRPr="00D979D5">
        <w:t>қышқыл</w:t>
      </w:r>
      <w:proofErr w:type="spellEnd"/>
      <w:r w:rsidR="00D979D5" w:rsidRPr="00D979D5">
        <w:t xml:space="preserve"> </w:t>
      </w:r>
      <w:proofErr w:type="spellStart"/>
      <w:r w:rsidR="00D979D5" w:rsidRPr="00D979D5">
        <w:t>құрамын</w:t>
      </w:r>
      <w:proofErr w:type="spellEnd"/>
      <w:r w:rsidR="00D979D5" w:rsidRPr="00D979D5">
        <w:t xml:space="preserve"> </w:t>
      </w:r>
      <w:proofErr w:type="spellStart"/>
      <w:r w:rsidR="00D979D5" w:rsidRPr="00D979D5">
        <w:t>сұйық</w:t>
      </w:r>
      <w:proofErr w:type="spellEnd"/>
      <w:r w:rsidR="00D979D5" w:rsidRPr="00D979D5">
        <w:t xml:space="preserve"> </w:t>
      </w:r>
      <w:proofErr w:type="spellStart"/>
      <w:r w:rsidR="00D979D5" w:rsidRPr="00D979D5">
        <w:t>азотпен</w:t>
      </w:r>
      <w:proofErr w:type="spellEnd"/>
      <w:r w:rsidR="00D979D5" w:rsidRPr="00D979D5">
        <w:t xml:space="preserve"> </w:t>
      </w:r>
      <w:proofErr w:type="spellStart"/>
      <w:r w:rsidR="00D979D5" w:rsidRPr="00D979D5">
        <w:t>күшейту</w:t>
      </w:r>
      <w:proofErr w:type="spellEnd"/>
      <w:r w:rsidR="00D979D5" w:rsidRPr="00D979D5">
        <w:t xml:space="preserve"> </w:t>
      </w:r>
      <w:proofErr w:type="spellStart"/>
      <w:r w:rsidR="00D979D5" w:rsidRPr="00D979D5">
        <w:t>қажет</w:t>
      </w:r>
      <w:proofErr w:type="spellEnd"/>
      <w:r w:rsidR="00D979D5" w:rsidRPr="00D979D5">
        <w:t xml:space="preserve"> </w:t>
      </w:r>
      <w:proofErr w:type="spellStart"/>
      <w:r w:rsidR="00D979D5" w:rsidRPr="00D979D5">
        <w:t>болса</w:t>
      </w:r>
      <w:proofErr w:type="spellEnd"/>
      <w:r w:rsidR="00D979D5" w:rsidRPr="00D979D5">
        <w:t xml:space="preserve">, </w:t>
      </w:r>
      <w:proofErr w:type="spellStart"/>
      <w:r w:rsidR="00D979D5" w:rsidRPr="00D979D5">
        <w:t>Жеткізушіде</w:t>
      </w:r>
      <w:proofErr w:type="spellEnd"/>
      <w:r w:rsidR="00D979D5" w:rsidRPr="00D979D5">
        <w:t xml:space="preserve"> </w:t>
      </w:r>
      <w:proofErr w:type="spellStart"/>
      <w:r w:rsidR="00D979D5" w:rsidRPr="00D979D5">
        <w:t>жұмыс</w:t>
      </w:r>
      <w:proofErr w:type="spellEnd"/>
      <w:r w:rsidR="00D979D5" w:rsidRPr="00D979D5">
        <w:t xml:space="preserve"> </w:t>
      </w:r>
      <w:proofErr w:type="spellStart"/>
      <w:r w:rsidR="00D979D5" w:rsidRPr="00D979D5">
        <w:t>кезінде</w:t>
      </w:r>
      <w:proofErr w:type="spellEnd"/>
      <w:r w:rsidR="00D979D5" w:rsidRPr="00D979D5">
        <w:t xml:space="preserve"> </w:t>
      </w:r>
      <w:proofErr w:type="spellStart"/>
      <w:r w:rsidR="00D979D5" w:rsidRPr="00D979D5">
        <w:t>сұйық</w:t>
      </w:r>
      <w:proofErr w:type="spellEnd"/>
      <w:r w:rsidR="00D979D5" w:rsidRPr="00D979D5">
        <w:t xml:space="preserve"> </w:t>
      </w:r>
      <w:proofErr w:type="spellStart"/>
      <w:r w:rsidR="00D979D5" w:rsidRPr="00D979D5">
        <w:t>азотты</w:t>
      </w:r>
      <w:proofErr w:type="spellEnd"/>
      <w:r w:rsidR="00D979D5" w:rsidRPr="00D979D5">
        <w:t xml:space="preserve"> </w:t>
      </w:r>
      <w:proofErr w:type="spellStart"/>
      <w:r w:rsidR="00D979D5" w:rsidRPr="00D979D5">
        <w:t>қауіпсіз</w:t>
      </w:r>
      <w:proofErr w:type="spellEnd"/>
      <w:r w:rsidR="00D979D5" w:rsidRPr="00D979D5">
        <w:t xml:space="preserve"> </w:t>
      </w:r>
      <w:proofErr w:type="spellStart"/>
      <w:r w:rsidR="00D979D5" w:rsidRPr="00D979D5">
        <w:t>сақтауды</w:t>
      </w:r>
      <w:proofErr w:type="spellEnd"/>
      <w:r w:rsidR="00D979D5" w:rsidRPr="00D979D5">
        <w:t xml:space="preserve">, </w:t>
      </w:r>
      <w:proofErr w:type="spellStart"/>
      <w:r w:rsidR="00D979D5" w:rsidRPr="00D979D5">
        <w:t>тасымалдауды</w:t>
      </w:r>
      <w:proofErr w:type="spellEnd"/>
      <w:r w:rsidR="00D979D5" w:rsidRPr="00D979D5">
        <w:t xml:space="preserve">, </w:t>
      </w:r>
      <w:proofErr w:type="spellStart"/>
      <w:r w:rsidR="00D979D5" w:rsidRPr="00D979D5">
        <w:t>жеткізуді</w:t>
      </w:r>
      <w:proofErr w:type="spellEnd"/>
      <w:r w:rsidR="00D979D5" w:rsidRPr="00D979D5">
        <w:t xml:space="preserve"> </w:t>
      </w:r>
      <w:proofErr w:type="spellStart"/>
      <w:r w:rsidR="00D979D5" w:rsidRPr="00D979D5">
        <w:t>және</w:t>
      </w:r>
      <w:proofErr w:type="spellEnd"/>
      <w:r w:rsidR="00D979D5" w:rsidRPr="00D979D5">
        <w:t xml:space="preserve"> </w:t>
      </w:r>
      <w:proofErr w:type="spellStart"/>
      <w:r w:rsidR="00D979D5" w:rsidRPr="00D979D5">
        <w:t>айдауды</w:t>
      </w:r>
      <w:proofErr w:type="spellEnd"/>
      <w:r w:rsidR="00D979D5" w:rsidRPr="00D979D5">
        <w:t xml:space="preserve"> </w:t>
      </w:r>
      <w:proofErr w:type="spellStart"/>
      <w:r w:rsidR="00D979D5" w:rsidRPr="00D979D5">
        <w:t>қамтамасыз</w:t>
      </w:r>
      <w:proofErr w:type="spellEnd"/>
      <w:r w:rsidR="00D979D5" w:rsidRPr="00D979D5">
        <w:t xml:space="preserve"> </w:t>
      </w:r>
      <w:proofErr w:type="spellStart"/>
      <w:r w:rsidR="00D979D5" w:rsidRPr="00D979D5">
        <w:t>ету</w:t>
      </w:r>
      <w:proofErr w:type="spellEnd"/>
      <w:r w:rsidR="00D979D5" w:rsidRPr="00D979D5">
        <w:t xml:space="preserve"> </w:t>
      </w:r>
      <w:proofErr w:type="spellStart"/>
      <w:r w:rsidR="00D979D5" w:rsidRPr="00D979D5">
        <w:t>үшін</w:t>
      </w:r>
      <w:proofErr w:type="spellEnd"/>
      <w:r w:rsidR="00D979D5" w:rsidRPr="00D979D5">
        <w:t xml:space="preserve"> </w:t>
      </w:r>
      <w:proofErr w:type="spellStart"/>
      <w:r w:rsidR="00D979D5" w:rsidRPr="00D979D5">
        <w:t>криогендік</w:t>
      </w:r>
      <w:proofErr w:type="spellEnd"/>
      <w:r w:rsidR="00D979D5" w:rsidRPr="00D979D5">
        <w:t xml:space="preserve"> </w:t>
      </w:r>
      <w:proofErr w:type="spellStart"/>
      <w:r w:rsidR="00D979D5" w:rsidRPr="00D979D5">
        <w:t>жабдықтар</w:t>
      </w:r>
      <w:proofErr w:type="spellEnd"/>
      <w:r w:rsidR="00D979D5" w:rsidRPr="00D979D5">
        <w:t xml:space="preserve"> </w:t>
      </w:r>
      <w:proofErr w:type="spellStart"/>
      <w:r w:rsidR="00D979D5" w:rsidRPr="00D979D5">
        <w:t>жиынтығы</w:t>
      </w:r>
      <w:proofErr w:type="spellEnd"/>
      <w:r w:rsidR="00D979D5" w:rsidRPr="00D979D5">
        <w:t xml:space="preserve"> </w:t>
      </w:r>
      <w:proofErr w:type="spellStart"/>
      <w:r w:rsidR="00D979D5" w:rsidRPr="00D979D5">
        <w:t>болуы</w:t>
      </w:r>
      <w:proofErr w:type="spellEnd"/>
      <w:r w:rsidR="00D979D5" w:rsidRPr="00D979D5">
        <w:t xml:space="preserve"> керек. </w:t>
      </w:r>
      <w:proofErr w:type="spellStart"/>
      <w:r w:rsidR="00D979D5" w:rsidRPr="00D979D5">
        <w:t>Жабдық</w:t>
      </w:r>
      <w:proofErr w:type="spellEnd"/>
      <w:r w:rsidR="00D979D5" w:rsidRPr="00D979D5">
        <w:t xml:space="preserve"> </w:t>
      </w:r>
      <w:proofErr w:type="spellStart"/>
      <w:r w:rsidR="00D979D5" w:rsidRPr="00D979D5">
        <w:t>өнеркәсіптік</w:t>
      </w:r>
      <w:proofErr w:type="spellEnd"/>
      <w:r w:rsidR="00D979D5" w:rsidRPr="00D979D5">
        <w:t xml:space="preserve"> </w:t>
      </w:r>
      <w:proofErr w:type="spellStart"/>
      <w:r w:rsidR="00D979D5" w:rsidRPr="00D979D5">
        <w:t>және</w:t>
      </w:r>
      <w:proofErr w:type="spellEnd"/>
      <w:r w:rsidR="00D979D5" w:rsidRPr="00D979D5">
        <w:t xml:space="preserve"> </w:t>
      </w:r>
      <w:proofErr w:type="spellStart"/>
      <w:r w:rsidR="00D979D5" w:rsidRPr="00D979D5">
        <w:t>өрт</w:t>
      </w:r>
      <w:proofErr w:type="spellEnd"/>
      <w:r w:rsidR="00D979D5" w:rsidRPr="00D979D5">
        <w:t xml:space="preserve"> </w:t>
      </w:r>
      <w:proofErr w:type="spellStart"/>
      <w:r w:rsidR="00D979D5" w:rsidRPr="00D979D5">
        <w:t>қауіпсіздігі</w:t>
      </w:r>
      <w:proofErr w:type="spellEnd"/>
      <w:r w:rsidR="00D979D5" w:rsidRPr="00D979D5">
        <w:t xml:space="preserve"> </w:t>
      </w:r>
      <w:proofErr w:type="spellStart"/>
      <w:r w:rsidR="00D979D5" w:rsidRPr="00D979D5">
        <w:t>талаптарына</w:t>
      </w:r>
      <w:proofErr w:type="spellEnd"/>
      <w:r w:rsidR="00D979D5" w:rsidRPr="00D979D5">
        <w:t xml:space="preserve">, </w:t>
      </w:r>
      <w:proofErr w:type="spellStart"/>
      <w:r w:rsidR="00D979D5" w:rsidRPr="00D979D5">
        <w:t>сондай-ақ</w:t>
      </w:r>
      <w:proofErr w:type="spellEnd"/>
      <w:r w:rsidR="00D979D5" w:rsidRPr="00D979D5">
        <w:t xml:space="preserve"> </w:t>
      </w:r>
      <w:proofErr w:type="spellStart"/>
      <w:r w:rsidR="00D979D5" w:rsidRPr="00D979D5">
        <w:t>қолданыстағы</w:t>
      </w:r>
      <w:proofErr w:type="spellEnd"/>
      <w:r w:rsidR="00D979D5" w:rsidRPr="00D979D5">
        <w:t xml:space="preserve"> </w:t>
      </w:r>
      <w:proofErr w:type="spellStart"/>
      <w:r w:rsidR="00D979D5" w:rsidRPr="00D979D5">
        <w:t>ережелер</w:t>
      </w:r>
      <w:proofErr w:type="spellEnd"/>
      <w:r w:rsidR="00D979D5" w:rsidRPr="00D979D5">
        <w:t xml:space="preserve"> мен </w:t>
      </w:r>
      <w:proofErr w:type="spellStart"/>
      <w:r w:rsidR="00D979D5" w:rsidRPr="00D979D5">
        <w:t>стандарттарға</w:t>
      </w:r>
      <w:proofErr w:type="spellEnd"/>
      <w:r w:rsidR="00D979D5" w:rsidRPr="00D979D5">
        <w:t xml:space="preserve"> </w:t>
      </w:r>
      <w:proofErr w:type="spellStart"/>
      <w:r w:rsidR="00D979D5" w:rsidRPr="00D979D5">
        <w:t>сәйкес</w:t>
      </w:r>
      <w:proofErr w:type="spellEnd"/>
      <w:r w:rsidR="00D979D5" w:rsidRPr="00D979D5">
        <w:t xml:space="preserve"> </w:t>
      </w:r>
      <w:proofErr w:type="spellStart"/>
      <w:r w:rsidR="00D979D5" w:rsidRPr="00D979D5">
        <w:t>келуі</w:t>
      </w:r>
      <w:proofErr w:type="spellEnd"/>
      <w:r w:rsidR="00D979D5" w:rsidRPr="00D979D5">
        <w:t xml:space="preserve"> керек. </w:t>
      </w:r>
      <w:proofErr w:type="spellStart"/>
      <w:r w:rsidR="00D979D5" w:rsidRPr="00D979D5">
        <w:t>Тапсырыс</w:t>
      </w:r>
      <w:proofErr w:type="spellEnd"/>
      <w:r w:rsidR="00D979D5" w:rsidRPr="00D979D5">
        <w:t xml:space="preserve"> </w:t>
      </w:r>
      <w:proofErr w:type="spellStart"/>
      <w:r w:rsidR="00D979D5" w:rsidRPr="00D979D5">
        <w:t>берушінің</w:t>
      </w:r>
      <w:proofErr w:type="spellEnd"/>
      <w:r w:rsidR="00D979D5" w:rsidRPr="00D979D5">
        <w:t xml:space="preserve"> </w:t>
      </w:r>
      <w:proofErr w:type="spellStart"/>
      <w:r w:rsidR="00D979D5" w:rsidRPr="00D979D5">
        <w:t>өтініші</w:t>
      </w:r>
      <w:proofErr w:type="spellEnd"/>
      <w:r w:rsidR="00D979D5" w:rsidRPr="00D979D5">
        <w:t xml:space="preserve"> </w:t>
      </w:r>
      <w:proofErr w:type="spellStart"/>
      <w:r w:rsidR="00D979D5" w:rsidRPr="00D979D5">
        <w:t>бойынша</w:t>
      </w:r>
      <w:proofErr w:type="spellEnd"/>
      <w:r w:rsidR="00D979D5" w:rsidRPr="00D979D5">
        <w:t xml:space="preserve"> </w:t>
      </w:r>
      <w:proofErr w:type="spellStart"/>
      <w:r w:rsidR="00D979D5" w:rsidRPr="00D979D5">
        <w:t>Жеткізуші</w:t>
      </w:r>
      <w:proofErr w:type="spellEnd"/>
      <w:r w:rsidR="00D979D5" w:rsidRPr="00D979D5">
        <w:t xml:space="preserve"> </w:t>
      </w:r>
      <w:proofErr w:type="spellStart"/>
      <w:r w:rsidR="00D979D5" w:rsidRPr="00D979D5">
        <w:t>жабдықтың</w:t>
      </w:r>
      <w:proofErr w:type="spellEnd"/>
      <w:r w:rsidR="00D979D5" w:rsidRPr="00D979D5">
        <w:t xml:space="preserve"> </w:t>
      </w:r>
      <w:proofErr w:type="spellStart"/>
      <w:r w:rsidR="00D979D5" w:rsidRPr="00D979D5">
        <w:t>болуы</w:t>
      </w:r>
      <w:proofErr w:type="spellEnd"/>
      <w:r w:rsidR="00D979D5" w:rsidRPr="00D979D5">
        <w:t xml:space="preserve">, </w:t>
      </w:r>
      <w:proofErr w:type="spellStart"/>
      <w:r w:rsidR="00D979D5" w:rsidRPr="00D979D5">
        <w:t>техникалық</w:t>
      </w:r>
      <w:proofErr w:type="spellEnd"/>
      <w:r w:rsidR="00D979D5" w:rsidRPr="00D979D5">
        <w:t xml:space="preserve"> </w:t>
      </w:r>
      <w:proofErr w:type="spellStart"/>
      <w:r w:rsidR="00D979D5" w:rsidRPr="00D979D5">
        <w:t>жағдайы</w:t>
      </w:r>
      <w:proofErr w:type="spellEnd"/>
      <w:r w:rsidR="00D979D5" w:rsidRPr="00D979D5">
        <w:t xml:space="preserve"> </w:t>
      </w:r>
      <w:proofErr w:type="spellStart"/>
      <w:r w:rsidR="00D979D5" w:rsidRPr="00D979D5">
        <w:t>және</w:t>
      </w:r>
      <w:proofErr w:type="spellEnd"/>
      <w:r w:rsidR="00D979D5" w:rsidRPr="00D979D5">
        <w:t xml:space="preserve"> </w:t>
      </w:r>
      <w:proofErr w:type="spellStart"/>
      <w:r w:rsidR="00D979D5" w:rsidRPr="00D979D5">
        <w:t>жұмысқа</w:t>
      </w:r>
      <w:proofErr w:type="spellEnd"/>
      <w:r w:rsidR="00D979D5" w:rsidRPr="00D979D5">
        <w:t xml:space="preserve"> </w:t>
      </w:r>
      <w:proofErr w:type="spellStart"/>
      <w:r w:rsidR="00D979D5" w:rsidRPr="00D979D5">
        <w:t>дайындығы</w:t>
      </w:r>
      <w:proofErr w:type="spellEnd"/>
      <w:r w:rsidR="00D979D5" w:rsidRPr="00D979D5">
        <w:t xml:space="preserve"> </w:t>
      </w:r>
      <w:proofErr w:type="spellStart"/>
      <w:r w:rsidR="00D979D5" w:rsidRPr="00D979D5">
        <w:t>туралы</w:t>
      </w:r>
      <w:proofErr w:type="spellEnd"/>
      <w:r w:rsidR="00D979D5" w:rsidRPr="00D979D5">
        <w:t xml:space="preserve"> </w:t>
      </w:r>
      <w:proofErr w:type="spellStart"/>
      <w:r w:rsidR="00D979D5" w:rsidRPr="00D979D5">
        <w:t>растайтын</w:t>
      </w:r>
      <w:proofErr w:type="spellEnd"/>
      <w:r w:rsidR="00D979D5" w:rsidRPr="00D979D5">
        <w:t xml:space="preserve"> </w:t>
      </w:r>
      <w:proofErr w:type="spellStart"/>
      <w:r w:rsidR="00D979D5" w:rsidRPr="00D979D5">
        <w:t>құжаттарды</w:t>
      </w:r>
      <w:proofErr w:type="spellEnd"/>
      <w:r w:rsidR="00D979D5" w:rsidRPr="00D979D5">
        <w:t xml:space="preserve"> </w:t>
      </w:r>
      <w:proofErr w:type="spellStart"/>
      <w:r w:rsidR="00D979D5" w:rsidRPr="00D979D5">
        <w:t>ұсынуға</w:t>
      </w:r>
      <w:proofErr w:type="spellEnd"/>
      <w:r w:rsidR="00D979D5" w:rsidRPr="00D979D5">
        <w:t xml:space="preserve"> </w:t>
      </w:r>
      <w:proofErr w:type="spellStart"/>
      <w:r w:rsidR="00D979D5" w:rsidRPr="00D979D5">
        <w:t>міндетті</w:t>
      </w:r>
      <w:proofErr w:type="spellEnd"/>
      <w:r w:rsidR="00D979D5" w:rsidRPr="00D979D5">
        <w:t>.</w:t>
      </w:r>
      <w:r w:rsidR="00757185" w:rsidRPr="002B4EF2">
        <w:t>:</w:t>
      </w:r>
    </w:p>
    <w:p w14:paraId="0A0E693C" w14:textId="37D7D22F" w:rsidR="00757185" w:rsidRPr="002B4EF2" w:rsidRDefault="00EE54CC" w:rsidP="00FA4F6A">
      <w:pPr>
        <w:numPr>
          <w:ilvl w:val="0"/>
          <w:numId w:val="9"/>
        </w:numPr>
        <w:tabs>
          <w:tab w:val="left" w:pos="0"/>
          <w:tab w:val="left" w:pos="709"/>
        </w:tabs>
        <w:jc w:val="both"/>
      </w:pPr>
      <w:r>
        <w:rPr>
          <w:lang w:val="kk-KZ"/>
        </w:rPr>
        <w:t>Максималды азот айдау жылдамдығы</w:t>
      </w:r>
      <w:r w:rsidR="00757185" w:rsidRPr="002B4EF2">
        <w:t xml:space="preserve"> – </w:t>
      </w:r>
      <w:r>
        <w:rPr>
          <w:lang w:val="kk-KZ"/>
        </w:rPr>
        <w:t>кемінде</w:t>
      </w:r>
      <w:r w:rsidR="00757185" w:rsidRPr="002B4EF2">
        <w:t xml:space="preserve"> 60 м3/мин.</w:t>
      </w:r>
    </w:p>
    <w:p w14:paraId="0BD51792" w14:textId="335D55C4" w:rsidR="00C809C2" w:rsidRPr="002B4EF2" w:rsidRDefault="00EE54CC" w:rsidP="00FA4F6A">
      <w:pPr>
        <w:numPr>
          <w:ilvl w:val="0"/>
          <w:numId w:val="9"/>
        </w:numPr>
        <w:tabs>
          <w:tab w:val="left" w:pos="0"/>
          <w:tab w:val="left" w:pos="709"/>
        </w:tabs>
        <w:jc w:val="both"/>
      </w:pPr>
      <w:r w:rsidRPr="00DF5DF6">
        <w:rPr>
          <w:rFonts w:eastAsia="Calibri"/>
          <w:bCs/>
        </w:rPr>
        <w:t xml:space="preserve">Азот </w:t>
      </w:r>
      <w:proofErr w:type="spellStart"/>
      <w:r w:rsidRPr="00DF5DF6">
        <w:rPr>
          <w:rFonts w:eastAsia="Calibri"/>
          <w:bCs/>
        </w:rPr>
        <w:t>сорғысының</w:t>
      </w:r>
      <w:proofErr w:type="spellEnd"/>
      <w:r w:rsidRPr="00DF5DF6">
        <w:rPr>
          <w:rFonts w:eastAsia="Calibri"/>
          <w:bCs/>
        </w:rPr>
        <w:t xml:space="preserve"> </w:t>
      </w:r>
      <w:proofErr w:type="spellStart"/>
      <w:r w:rsidRPr="00DF5DF6">
        <w:rPr>
          <w:rFonts w:eastAsia="Calibri"/>
          <w:bCs/>
        </w:rPr>
        <w:t>максималды</w:t>
      </w:r>
      <w:proofErr w:type="spellEnd"/>
      <w:r w:rsidRPr="00DF5DF6">
        <w:rPr>
          <w:rFonts w:eastAsia="Calibri"/>
          <w:bCs/>
        </w:rPr>
        <w:t xml:space="preserve"> </w:t>
      </w:r>
      <w:proofErr w:type="spellStart"/>
      <w:r w:rsidRPr="00DF5DF6">
        <w:rPr>
          <w:rFonts w:eastAsia="Calibri"/>
          <w:bCs/>
        </w:rPr>
        <w:t>жұмыс</w:t>
      </w:r>
      <w:proofErr w:type="spellEnd"/>
      <w:r w:rsidRPr="00DF5DF6">
        <w:rPr>
          <w:rFonts w:eastAsia="Calibri"/>
          <w:bCs/>
        </w:rPr>
        <w:t xml:space="preserve"> </w:t>
      </w:r>
      <w:proofErr w:type="spellStart"/>
      <w:r w:rsidRPr="00DF5DF6">
        <w:rPr>
          <w:rFonts w:eastAsia="Calibri"/>
          <w:bCs/>
        </w:rPr>
        <w:t>қысымы</w:t>
      </w:r>
      <w:proofErr w:type="spellEnd"/>
      <w:r w:rsidRPr="00DF5DF6">
        <w:rPr>
          <w:rFonts w:eastAsia="Calibri"/>
          <w:bCs/>
        </w:rPr>
        <w:t xml:space="preserve"> </w:t>
      </w:r>
      <w:proofErr w:type="spellStart"/>
      <w:r w:rsidRPr="00DF5DF6">
        <w:rPr>
          <w:rFonts w:eastAsia="Calibri"/>
          <w:bCs/>
        </w:rPr>
        <w:t>кемінде</w:t>
      </w:r>
      <w:proofErr w:type="spellEnd"/>
      <w:r w:rsidRPr="00DF5DF6">
        <w:rPr>
          <w:rFonts w:eastAsia="Calibri"/>
          <w:bCs/>
        </w:rPr>
        <w:t xml:space="preserve"> 700 атм</w:t>
      </w:r>
      <w:r w:rsidR="00757185" w:rsidRPr="002B4EF2">
        <w:t>.</w:t>
      </w:r>
    </w:p>
    <w:p w14:paraId="0D3BC8C4" w14:textId="7957C65A" w:rsidR="00757185" w:rsidRPr="002B4EF2" w:rsidRDefault="00EE54CC" w:rsidP="00FA4F6A">
      <w:pPr>
        <w:numPr>
          <w:ilvl w:val="0"/>
          <w:numId w:val="9"/>
        </w:numPr>
        <w:tabs>
          <w:tab w:val="left" w:pos="0"/>
          <w:tab w:val="left" w:pos="709"/>
        </w:tabs>
        <w:jc w:val="both"/>
      </w:pPr>
      <w:proofErr w:type="spellStart"/>
      <w:r w:rsidRPr="00DF5DF6">
        <w:rPr>
          <w:rFonts w:eastAsia="Calibri"/>
          <w:bCs/>
        </w:rPr>
        <w:t>Криогендік</w:t>
      </w:r>
      <w:proofErr w:type="spellEnd"/>
      <w:r w:rsidRPr="00DF5DF6">
        <w:rPr>
          <w:rFonts w:eastAsia="Calibri"/>
          <w:bCs/>
        </w:rPr>
        <w:t xml:space="preserve"> </w:t>
      </w:r>
      <w:proofErr w:type="spellStart"/>
      <w:r w:rsidRPr="00DF5DF6">
        <w:rPr>
          <w:rFonts w:eastAsia="Calibri"/>
          <w:bCs/>
        </w:rPr>
        <w:t>типтегі</w:t>
      </w:r>
      <w:proofErr w:type="spellEnd"/>
      <w:r w:rsidRPr="00DF5DF6">
        <w:rPr>
          <w:rFonts w:eastAsia="Calibri"/>
          <w:bCs/>
        </w:rPr>
        <w:t xml:space="preserve"> азот </w:t>
      </w:r>
      <w:proofErr w:type="spellStart"/>
      <w:r w:rsidRPr="00DF5DF6">
        <w:rPr>
          <w:rFonts w:eastAsia="Calibri"/>
          <w:bCs/>
        </w:rPr>
        <w:t>станогын</w:t>
      </w:r>
      <w:proofErr w:type="spellEnd"/>
      <w:r w:rsidRPr="00DF5DF6">
        <w:rPr>
          <w:rFonts w:eastAsia="Calibri"/>
          <w:bCs/>
        </w:rPr>
        <w:t xml:space="preserve"> </w:t>
      </w:r>
      <w:proofErr w:type="spellStart"/>
      <w:r w:rsidRPr="00DF5DF6">
        <w:rPr>
          <w:rFonts w:eastAsia="Calibri"/>
          <w:bCs/>
        </w:rPr>
        <w:t>қолданған</w:t>
      </w:r>
      <w:proofErr w:type="spellEnd"/>
      <w:r w:rsidRPr="00DF5DF6">
        <w:rPr>
          <w:rFonts w:eastAsia="Calibri"/>
          <w:bCs/>
        </w:rPr>
        <w:t xml:space="preserve"> </w:t>
      </w:r>
      <w:proofErr w:type="spellStart"/>
      <w:r w:rsidRPr="00DF5DF6">
        <w:rPr>
          <w:rFonts w:eastAsia="Calibri"/>
          <w:bCs/>
        </w:rPr>
        <w:t>жағдайда</w:t>
      </w:r>
      <w:proofErr w:type="spellEnd"/>
      <w:r w:rsidRPr="00DF5DF6">
        <w:rPr>
          <w:rFonts w:eastAsia="Calibri"/>
          <w:bCs/>
        </w:rPr>
        <w:t xml:space="preserve"> </w:t>
      </w:r>
      <w:proofErr w:type="spellStart"/>
      <w:r w:rsidRPr="00DF5DF6">
        <w:rPr>
          <w:rFonts w:eastAsia="Calibri"/>
          <w:bCs/>
        </w:rPr>
        <w:t>ұңғыманың</w:t>
      </w:r>
      <w:proofErr w:type="spellEnd"/>
      <w:r w:rsidRPr="00DF5DF6">
        <w:rPr>
          <w:rFonts w:eastAsia="Calibri"/>
          <w:bCs/>
        </w:rPr>
        <w:t xml:space="preserve"> 3</w:t>
      </w:r>
      <w:r>
        <w:rPr>
          <w:rFonts w:eastAsia="Calibri"/>
          <w:bCs/>
        </w:rPr>
        <w:t xml:space="preserve"> </w:t>
      </w:r>
      <w:proofErr w:type="spellStart"/>
      <w:r>
        <w:rPr>
          <w:rFonts w:eastAsia="Calibri"/>
          <w:bCs/>
        </w:rPr>
        <w:t>рет</w:t>
      </w:r>
      <w:proofErr w:type="spellEnd"/>
      <w:r w:rsidRPr="00DF5DF6">
        <w:rPr>
          <w:rFonts w:eastAsia="Calibri"/>
          <w:bCs/>
        </w:rPr>
        <w:t xml:space="preserve"> (</w:t>
      </w:r>
      <w:proofErr w:type="spellStart"/>
      <w:r w:rsidRPr="00DF5DF6">
        <w:rPr>
          <w:rFonts w:eastAsia="Calibri"/>
          <w:bCs/>
        </w:rPr>
        <w:t>үш</w:t>
      </w:r>
      <w:proofErr w:type="spellEnd"/>
      <w:r w:rsidRPr="00DF5DF6">
        <w:rPr>
          <w:rFonts w:eastAsia="Calibri"/>
          <w:bCs/>
        </w:rPr>
        <w:t xml:space="preserve">) </w:t>
      </w:r>
      <w:proofErr w:type="spellStart"/>
      <w:r w:rsidRPr="00DF5DF6">
        <w:rPr>
          <w:rFonts w:eastAsia="Calibri"/>
          <w:bCs/>
        </w:rPr>
        <w:t>көлемін</w:t>
      </w:r>
      <w:proofErr w:type="spellEnd"/>
      <w:r w:rsidRPr="00DF5DF6">
        <w:rPr>
          <w:rFonts w:eastAsia="Calibri"/>
          <w:bCs/>
        </w:rPr>
        <w:t xml:space="preserve"> </w:t>
      </w:r>
      <w:proofErr w:type="spellStart"/>
      <w:r w:rsidRPr="00DF5DF6">
        <w:rPr>
          <w:rFonts w:eastAsia="Calibri"/>
          <w:bCs/>
        </w:rPr>
        <w:t>айдау</w:t>
      </w:r>
      <w:proofErr w:type="spellEnd"/>
      <w:r w:rsidRPr="00DF5DF6">
        <w:rPr>
          <w:rFonts w:eastAsia="Calibri"/>
          <w:bCs/>
        </w:rPr>
        <w:t xml:space="preserve"> </w:t>
      </w:r>
      <w:proofErr w:type="spellStart"/>
      <w:r w:rsidRPr="00DF5DF6">
        <w:rPr>
          <w:rFonts w:eastAsia="Calibri"/>
          <w:bCs/>
        </w:rPr>
        <w:t>үшін</w:t>
      </w:r>
      <w:proofErr w:type="spellEnd"/>
      <w:r w:rsidRPr="00DF5DF6">
        <w:rPr>
          <w:rFonts w:eastAsia="Calibri"/>
          <w:bCs/>
        </w:rPr>
        <w:t xml:space="preserve"> азот </w:t>
      </w:r>
      <w:proofErr w:type="spellStart"/>
      <w:r w:rsidRPr="00DF5DF6">
        <w:rPr>
          <w:rFonts w:eastAsia="Calibri"/>
          <w:bCs/>
        </w:rPr>
        <w:t>көлемін</w:t>
      </w:r>
      <w:proofErr w:type="spellEnd"/>
      <w:r w:rsidRPr="00DF5DF6">
        <w:rPr>
          <w:rFonts w:eastAsia="Calibri"/>
          <w:bCs/>
        </w:rPr>
        <w:t xml:space="preserve"> </w:t>
      </w:r>
      <w:proofErr w:type="spellStart"/>
      <w:r w:rsidRPr="00DF5DF6">
        <w:rPr>
          <w:rFonts w:eastAsia="Calibri"/>
          <w:bCs/>
        </w:rPr>
        <w:t>қамтамасыз</w:t>
      </w:r>
      <w:proofErr w:type="spellEnd"/>
      <w:r w:rsidRPr="00DF5DF6">
        <w:rPr>
          <w:rFonts w:eastAsia="Calibri"/>
          <w:bCs/>
        </w:rPr>
        <w:t xml:space="preserve"> </w:t>
      </w:r>
      <w:proofErr w:type="spellStart"/>
      <w:r w:rsidRPr="00DF5DF6">
        <w:rPr>
          <w:rFonts w:eastAsia="Calibri"/>
          <w:bCs/>
        </w:rPr>
        <w:t>ететін</w:t>
      </w:r>
      <w:proofErr w:type="spellEnd"/>
      <w:r w:rsidRPr="00DF5DF6">
        <w:rPr>
          <w:rFonts w:eastAsia="Calibri"/>
          <w:bCs/>
        </w:rPr>
        <w:t xml:space="preserve"> </w:t>
      </w:r>
      <w:proofErr w:type="spellStart"/>
      <w:r w:rsidRPr="00DF5DF6">
        <w:rPr>
          <w:rFonts w:eastAsia="Calibri"/>
          <w:bCs/>
        </w:rPr>
        <w:t>ұңғыма</w:t>
      </w:r>
      <w:proofErr w:type="spellEnd"/>
      <w:r w:rsidRPr="00DF5DF6">
        <w:rPr>
          <w:rFonts w:eastAsia="Calibri"/>
          <w:bCs/>
        </w:rPr>
        <w:t xml:space="preserve"> </w:t>
      </w:r>
      <w:proofErr w:type="spellStart"/>
      <w:r w:rsidRPr="00DF5DF6">
        <w:rPr>
          <w:rFonts w:eastAsia="Calibri"/>
          <w:bCs/>
        </w:rPr>
        <w:t>алаңында</w:t>
      </w:r>
      <w:proofErr w:type="spellEnd"/>
      <w:r w:rsidRPr="00DF5DF6">
        <w:rPr>
          <w:rFonts w:eastAsia="Calibri"/>
          <w:bCs/>
        </w:rPr>
        <w:t xml:space="preserve"> </w:t>
      </w:r>
      <w:proofErr w:type="spellStart"/>
      <w:r w:rsidRPr="00DF5DF6">
        <w:rPr>
          <w:rFonts w:eastAsia="Calibri"/>
          <w:bCs/>
        </w:rPr>
        <w:t>сұйық</w:t>
      </w:r>
      <w:proofErr w:type="spellEnd"/>
      <w:r w:rsidRPr="00DF5DF6">
        <w:rPr>
          <w:rFonts w:eastAsia="Calibri"/>
          <w:bCs/>
        </w:rPr>
        <w:t xml:space="preserve"> </w:t>
      </w:r>
      <w:proofErr w:type="spellStart"/>
      <w:r w:rsidRPr="00DF5DF6">
        <w:rPr>
          <w:rFonts w:eastAsia="Calibri"/>
          <w:bCs/>
        </w:rPr>
        <w:t>азотты</w:t>
      </w:r>
      <w:proofErr w:type="spellEnd"/>
      <w:r w:rsidRPr="00DF5DF6">
        <w:rPr>
          <w:rFonts w:eastAsia="Calibri"/>
          <w:bCs/>
        </w:rPr>
        <w:t xml:space="preserve"> </w:t>
      </w:r>
      <w:proofErr w:type="spellStart"/>
      <w:r w:rsidRPr="00DF5DF6">
        <w:rPr>
          <w:rFonts w:eastAsia="Calibri"/>
          <w:bCs/>
        </w:rPr>
        <w:t>сақтауға</w:t>
      </w:r>
      <w:proofErr w:type="spellEnd"/>
      <w:r w:rsidRPr="00DF5DF6">
        <w:rPr>
          <w:rFonts w:eastAsia="Calibri"/>
          <w:bCs/>
        </w:rPr>
        <w:t xml:space="preserve"> </w:t>
      </w:r>
      <w:proofErr w:type="spellStart"/>
      <w:r w:rsidRPr="00DF5DF6">
        <w:rPr>
          <w:rFonts w:eastAsia="Calibri"/>
          <w:bCs/>
        </w:rPr>
        <w:t>арналған</w:t>
      </w:r>
      <w:proofErr w:type="spellEnd"/>
      <w:r w:rsidRPr="00DF5DF6">
        <w:rPr>
          <w:rFonts w:eastAsia="Calibri"/>
          <w:bCs/>
        </w:rPr>
        <w:t xml:space="preserve"> </w:t>
      </w:r>
      <w:proofErr w:type="spellStart"/>
      <w:r w:rsidRPr="00DF5DF6">
        <w:rPr>
          <w:rFonts w:eastAsia="Calibri"/>
          <w:bCs/>
        </w:rPr>
        <w:t>криогендік</w:t>
      </w:r>
      <w:proofErr w:type="spellEnd"/>
      <w:r w:rsidRPr="00DF5DF6">
        <w:rPr>
          <w:rFonts w:eastAsia="Calibri"/>
          <w:bCs/>
        </w:rPr>
        <w:t xml:space="preserve"> </w:t>
      </w:r>
      <w:proofErr w:type="spellStart"/>
      <w:r w:rsidRPr="00DF5DF6">
        <w:rPr>
          <w:rFonts w:eastAsia="Calibri"/>
          <w:bCs/>
        </w:rPr>
        <w:t>ыдыстардың</w:t>
      </w:r>
      <w:proofErr w:type="spellEnd"/>
      <w:r w:rsidRPr="00DF5DF6">
        <w:rPr>
          <w:rFonts w:eastAsia="Calibri"/>
          <w:bCs/>
        </w:rPr>
        <w:t xml:space="preserve"> </w:t>
      </w:r>
      <w:proofErr w:type="spellStart"/>
      <w:r w:rsidRPr="00DF5DF6">
        <w:rPr>
          <w:rFonts w:eastAsia="Calibri"/>
          <w:bCs/>
        </w:rPr>
        <w:t>болуы</w:t>
      </w:r>
      <w:proofErr w:type="spellEnd"/>
      <w:r w:rsidR="00757185" w:rsidRPr="002B4EF2">
        <w:t>.</w:t>
      </w:r>
    </w:p>
    <w:bookmarkEnd w:id="6"/>
    <w:p w14:paraId="759123F1" w14:textId="408B7206" w:rsidR="00757185" w:rsidRDefault="00EE54CC" w:rsidP="00FA4F6A">
      <w:pPr>
        <w:numPr>
          <w:ilvl w:val="0"/>
          <w:numId w:val="9"/>
        </w:numPr>
        <w:tabs>
          <w:tab w:val="left" w:pos="0"/>
          <w:tab w:val="left" w:pos="709"/>
        </w:tabs>
        <w:jc w:val="both"/>
      </w:pPr>
      <w:proofErr w:type="spellStart"/>
      <w:r w:rsidRPr="00DF5DF6">
        <w:rPr>
          <w:rFonts w:eastAsia="Calibri"/>
          <w:bCs/>
        </w:rPr>
        <w:t>Компьютерленген</w:t>
      </w:r>
      <w:proofErr w:type="spellEnd"/>
      <w:r w:rsidRPr="00DF5DF6">
        <w:rPr>
          <w:rFonts w:eastAsia="Calibri"/>
          <w:bCs/>
        </w:rPr>
        <w:t xml:space="preserve"> </w:t>
      </w:r>
      <w:proofErr w:type="spellStart"/>
      <w:r w:rsidRPr="00DF5DF6">
        <w:rPr>
          <w:rFonts w:eastAsia="Calibri"/>
          <w:bCs/>
        </w:rPr>
        <w:t>деректерді</w:t>
      </w:r>
      <w:proofErr w:type="spellEnd"/>
      <w:r w:rsidRPr="00DF5DF6">
        <w:rPr>
          <w:rFonts w:eastAsia="Calibri"/>
          <w:bCs/>
        </w:rPr>
        <w:t xml:space="preserve"> </w:t>
      </w:r>
      <w:proofErr w:type="spellStart"/>
      <w:r w:rsidRPr="00DF5DF6">
        <w:rPr>
          <w:rFonts w:eastAsia="Calibri"/>
          <w:bCs/>
        </w:rPr>
        <w:t>жинау</w:t>
      </w:r>
      <w:proofErr w:type="spellEnd"/>
      <w:r w:rsidRPr="00DF5DF6">
        <w:rPr>
          <w:rFonts w:eastAsia="Calibri"/>
          <w:bCs/>
        </w:rPr>
        <w:t xml:space="preserve"> </w:t>
      </w:r>
      <w:proofErr w:type="spellStart"/>
      <w:r w:rsidRPr="00DF5DF6">
        <w:rPr>
          <w:rFonts w:eastAsia="Calibri"/>
          <w:bCs/>
        </w:rPr>
        <w:t>жүйес</w:t>
      </w:r>
      <w:proofErr w:type="spellEnd"/>
      <w:r>
        <w:rPr>
          <w:rFonts w:eastAsia="Calibri"/>
          <w:bCs/>
          <w:lang w:val="kk-KZ"/>
        </w:rPr>
        <w:t>і</w:t>
      </w:r>
      <w:r w:rsidR="00757185" w:rsidRPr="002B4EF2">
        <w:t>.</w:t>
      </w:r>
    </w:p>
    <w:p w14:paraId="7C30C15A" w14:textId="77777777" w:rsidR="004771D7" w:rsidRDefault="004771D7" w:rsidP="004771D7">
      <w:pPr>
        <w:tabs>
          <w:tab w:val="left" w:pos="0"/>
          <w:tab w:val="left" w:pos="709"/>
        </w:tabs>
        <w:ind w:left="1500"/>
        <w:jc w:val="both"/>
      </w:pPr>
    </w:p>
    <w:bookmarkEnd w:id="7"/>
    <w:p w14:paraId="5C1CCE88" w14:textId="07658E63" w:rsidR="00757185" w:rsidRPr="002B4EF2" w:rsidRDefault="00757185" w:rsidP="00757185">
      <w:pPr>
        <w:jc w:val="both"/>
        <w:rPr>
          <w:rFonts w:eastAsia="Calibri"/>
          <w:lang w:eastAsia="en-US"/>
        </w:rPr>
      </w:pPr>
      <w:r w:rsidRPr="002B4EF2">
        <w:rPr>
          <w:rFonts w:eastAsia="Calibri"/>
          <w:lang w:eastAsia="en-US"/>
        </w:rPr>
        <w:t xml:space="preserve">7.2 </w:t>
      </w:r>
      <w:r w:rsidR="00EE54CC">
        <w:rPr>
          <w:rFonts w:eastAsia="Calibri"/>
          <w:lang w:val="kk-KZ" w:eastAsia="en-US"/>
        </w:rPr>
        <w:t>Сораптар</w:t>
      </w:r>
      <w:r w:rsidRPr="002B4EF2">
        <w:rPr>
          <w:rFonts w:eastAsia="Calibri"/>
          <w:lang w:eastAsia="en-US"/>
        </w:rPr>
        <w:t xml:space="preserve">: </w:t>
      </w:r>
    </w:p>
    <w:p w14:paraId="582C2C85" w14:textId="41EBA38C" w:rsidR="00757185" w:rsidRPr="002B4EF2" w:rsidRDefault="00757185" w:rsidP="00757185">
      <w:pPr>
        <w:jc w:val="both"/>
        <w:rPr>
          <w:rFonts w:eastAsia="Calibri"/>
          <w:lang w:eastAsia="en-US"/>
        </w:rPr>
      </w:pPr>
      <w:r w:rsidRPr="002B4EF2">
        <w:rPr>
          <w:rFonts w:eastAsia="Calibri"/>
          <w:lang w:eastAsia="en-US"/>
        </w:rPr>
        <w:t xml:space="preserve">7.2.1 </w:t>
      </w:r>
      <w:proofErr w:type="spellStart"/>
      <w:r w:rsidR="00A657A8" w:rsidRPr="00A657A8">
        <w:rPr>
          <w:rFonts w:eastAsia="Calibri"/>
          <w:lang w:eastAsia="en-US"/>
        </w:rPr>
        <w:t>әрқайсысының</w:t>
      </w:r>
      <w:proofErr w:type="spellEnd"/>
      <w:r w:rsidR="00A657A8" w:rsidRPr="00A657A8">
        <w:rPr>
          <w:rFonts w:eastAsia="Calibri"/>
          <w:lang w:eastAsia="en-US"/>
        </w:rPr>
        <w:t xml:space="preserve"> </w:t>
      </w:r>
      <w:proofErr w:type="spellStart"/>
      <w:r w:rsidR="00EE54CC" w:rsidRPr="00DF5DF6">
        <w:rPr>
          <w:rFonts w:eastAsia="Calibri"/>
          <w:bCs/>
        </w:rPr>
        <w:t>қуаты</w:t>
      </w:r>
      <w:proofErr w:type="spellEnd"/>
      <w:r w:rsidR="00EE54CC" w:rsidRPr="00DF5DF6">
        <w:rPr>
          <w:rFonts w:eastAsia="Calibri"/>
          <w:bCs/>
        </w:rPr>
        <w:t xml:space="preserve"> </w:t>
      </w:r>
      <w:r w:rsidR="008F670E">
        <w:rPr>
          <w:rFonts w:eastAsia="Calibri"/>
          <w:bCs/>
        </w:rPr>
        <w:t>12</w:t>
      </w:r>
      <w:r w:rsidR="00EE54CC" w:rsidRPr="00DF5DF6">
        <w:rPr>
          <w:rFonts w:eastAsia="Calibri"/>
          <w:bCs/>
        </w:rPr>
        <w:t xml:space="preserve">00 </w:t>
      </w:r>
      <w:proofErr w:type="spellStart"/>
      <w:r w:rsidR="00EE54CC" w:rsidRPr="00DF5DF6">
        <w:rPr>
          <w:rFonts w:eastAsia="Calibri"/>
          <w:bCs/>
        </w:rPr>
        <w:t>а.к</w:t>
      </w:r>
      <w:proofErr w:type="spellEnd"/>
      <w:r w:rsidR="00EE54CC" w:rsidRPr="00DF5DF6">
        <w:rPr>
          <w:rFonts w:eastAsia="Calibri"/>
          <w:bCs/>
        </w:rPr>
        <w:t xml:space="preserve">. </w:t>
      </w:r>
      <w:proofErr w:type="spellStart"/>
      <w:r w:rsidR="00EE54CC" w:rsidRPr="00DF5DF6">
        <w:rPr>
          <w:rFonts w:eastAsia="Calibri"/>
          <w:bCs/>
        </w:rPr>
        <w:t>дейінгі</w:t>
      </w:r>
      <w:proofErr w:type="spellEnd"/>
      <w:r w:rsidR="00EE54CC" w:rsidRPr="00DF5DF6">
        <w:rPr>
          <w:rFonts w:eastAsia="Calibri"/>
          <w:bCs/>
        </w:rPr>
        <w:t xml:space="preserve"> </w:t>
      </w:r>
      <w:proofErr w:type="spellStart"/>
      <w:r w:rsidR="00EE54CC" w:rsidRPr="00DF5DF6">
        <w:rPr>
          <w:rFonts w:eastAsia="Calibri"/>
          <w:bCs/>
        </w:rPr>
        <w:t>жоғары</w:t>
      </w:r>
      <w:proofErr w:type="spellEnd"/>
      <w:r w:rsidR="00EE54CC" w:rsidRPr="00DF5DF6">
        <w:rPr>
          <w:rFonts w:eastAsia="Calibri"/>
          <w:bCs/>
        </w:rPr>
        <w:t xml:space="preserve"> </w:t>
      </w:r>
      <w:proofErr w:type="spellStart"/>
      <w:r w:rsidR="00EE54CC" w:rsidRPr="00DF5DF6">
        <w:rPr>
          <w:rFonts w:eastAsia="Calibri"/>
          <w:bCs/>
        </w:rPr>
        <w:t>қысымды</w:t>
      </w:r>
      <w:proofErr w:type="spellEnd"/>
      <w:r w:rsidR="00EE54CC" w:rsidRPr="00DF5DF6">
        <w:rPr>
          <w:rFonts w:eastAsia="Calibri"/>
          <w:bCs/>
        </w:rPr>
        <w:t xml:space="preserve"> </w:t>
      </w:r>
      <w:proofErr w:type="spellStart"/>
      <w:r w:rsidR="00EE54CC" w:rsidRPr="00DF5DF6">
        <w:rPr>
          <w:rFonts w:eastAsia="Calibri"/>
          <w:bCs/>
        </w:rPr>
        <w:t>сорғыларды</w:t>
      </w:r>
      <w:proofErr w:type="spellEnd"/>
      <w:r w:rsidR="00EE54CC" w:rsidRPr="00DF5DF6">
        <w:rPr>
          <w:rFonts w:eastAsia="Calibri"/>
          <w:bCs/>
        </w:rPr>
        <w:t xml:space="preserve"> </w:t>
      </w:r>
      <w:proofErr w:type="spellStart"/>
      <w:r w:rsidR="00EE54CC" w:rsidRPr="00DF5DF6">
        <w:rPr>
          <w:rFonts w:eastAsia="Calibri"/>
          <w:bCs/>
        </w:rPr>
        <w:t>пайдалану</w:t>
      </w:r>
      <w:proofErr w:type="spellEnd"/>
      <w:r w:rsidR="00EE54CC" w:rsidRPr="00DF5DF6">
        <w:rPr>
          <w:rFonts w:eastAsia="Calibri"/>
          <w:bCs/>
        </w:rPr>
        <w:t xml:space="preserve"> </w:t>
      </w:r>
      <w:proofErr w:type="spellStart"/>
      <w:r w:rsidR="00EE54CC" w:rsidRPr="00DF5DF6">
        <w:rPr>
          <w:rFonts w:eastAsia="Calibri"/>
          <w:bCs/>
        </w:rPr>
        <w:t>мүмкіндігі</w:t>
      </w:r>
      <w:proofErr w:type="spellEnd"/>
      <w:r w:rsidR="00EE54CC" w:rsidRPr="00DF5DF6">
        <w:rPr>
          <w:rFonts w:eastAsia="Calibri"/>
          <w:bCs/>
        </w:rPr>
        <w:t xml:space="preserve">, </w:t>
      </w:r>
      <w:proofErr w:type="spellStart"/>
      <w:r w:rsidR="00EE54CC" w:rsidRPr="00DF5DF6">
        <w:rPr>
          <w:rFonts w:eastAsia="Calibri"/>
          <w:bCs/>
        </w:rPr>
        <w:t>максималды</w:t>
      </w:r>
      <w:proofErr w:type="spellEnd"/>
      <w:r w:rsidR="00EE54CC" w:rsidRPr="00DF5DF6">
        <w:rPr>
          <w:rFonts w:eastAsia="Calibri"/>
          <w:bCs/>
        </w:rPr>
        <w:t xml:space="preserve"> </w:t>
      </w:r>
      <w:proofErr w:type="spellStart"/>
      <w:r w:rsidR="00EE54CC" w:rsidRPr="00DF5DF6">
        <w:rPr>
          <w:rFonts w:eastAsia="Calibri"/>
          <w:bCs/>
        </w:rPr>
        <w:t>жұмыс</w:t>
      </w:r>
      <w:proofErr w:type="spellEnd"/>
      <w:r w:rsidR="00EE54CC" w:rsidRPr="00DF5DF6">
        <w:rPr>
          <w:rFonts w:eastAsia="Calibri"/>
          <w:bCs/>
        </w:rPr>
        <w:t xml:space="preserve"> </w:t>
      </w:r>
      <w:proofErr w:type="spellStart"/>
      <w:r w:rsidR="00EE54CC" w:rsidRPr="00DF5DF6">
        <w:rPr>
          <w:rFonts w:eastAsia="Calibri"/>
          <w:bCs/>
        </w:rPr>
        <w:t>қысымы</w:t>
      </w:r>
      <w:proofErr w:type="spellEnd"/>
      <w:r w:rsidR="00EE54CC" w:rsidRPr="00DF5DF6">
        <w:rPr>
          <w:rFonts w:eastAsia="Calibri"/>
          <w:bCs/>
        </w:rPr>
        <w:t xml:space="preserve"> 700 </w:t>
      </w:r>
      <w:proofErr w:type="spellStart"/>
      <w:r w:rsidR="00EE54CC" w:rsidRPr="00DF5DF6">
        <w:rPr>
          <w:rFonts w:eastAsia="Calibri"/>
          <w:bCs/>
        </w:rPr>
        <w:t>атм</w:t>
      </w:r>
      <w:proofErr w:type="spellEnd"/>
      <w:r w:rsidR="00EE54CC" w:rsidRPr="00DF5DF6">
        <w:rPr>
          <w:rFonts w:eastAsia="Calibri"/>
          <w:bCs/>
        </w:rPr>
        <w:t xml:space="preserve"> </w:t>
      </w:r>
      <w:proofErr w:type="spellStart"/>
      <w:r w:rsidR="00EE54CC" w:rsidRPr="00DF5DF6">
        <w:rPr>
          <w:rFonts w:eastAsia="Calibri"/>
          <w:bCs/>
        </w:rPr>
        <w:t>дейін</w:t>
      </w:r>
      <w:proofErr w:type="spellEnd"/>
      <w:r w:rsidR="00EE54CC" w:rsidRPr="00DF5DF6">
        <w:rPr>
          <w:rFonts w:eastAsia="Calibri"/>
          <w:bCs/>
        </w:rPr>
        <w:t xml:space="preserve">, 0.5-тен 5 м3/мин </w:t>
      </w:r>
      <w:proofErr w:type="spellStart"/>
      <w:r w:rsidR="00EE54CC" w:rsidRPr="00DF5DF6">
        <w:rPr>
          <w:rFonts w:eastAsia="Calibri"/>
          <w:bCs/>
        </w:rPr>
        <w:t>дейінгі</w:t>
      </w:r>
      <w:proofErr w:type="spellEnd"/>
      <w:r w:rsidR="00EE54CC" w:rsidRPr="00DF5DF6">
        <w:rPr>
          <w:rFonts w:eastAsia="Calibri"/>
          <w:bCs/>
        </w:rPr>
        <w:t xml:space="preserve"> </w:t>
      </w:r>
      <w:proofErr w:type="spellStart"/>
      <w:r w:rsidR="00EE54CC" w:rsidRPr="00DF5DF6">
        <w:rPr>
          <w:rFonts w:eastAsia="Calibri"/>
          <w:bCs/>
        </w:rPr>
        <w:t>диапазонда</w:t>
      </w:r>
      <w:proofErr w:type="spellEnd"/>
      <w:r w:rsidR="00EE54CC" w:rsidRPr="00DF5DF6">
        <w:rPr>
          <w:rFonts w:eastAsia="Calibri"/>
          <w:bCs/>
        </w:rPr>
        <w:t xml:space="preserve"> </w:t>
      </w:r>
      <w:proofErr w:type="spellStart"/>
      <w:r w:rsidR="00EE54CC" w:rsidRPr="00DF5DF6">
        <w:rPr>
          <w:rFonts w:eastAsia="Calibri"/>
          <w:bCs/>
        </w:rPr>
        <w:t>тұрақты</w:t>
      </w:r>
      <w:proofErr w:type="spellEnd"/>
      <w:r w:rsidR="00EE54CC" w:rsidRPr="00DF5DF6">
        <w:rPr>
          <w:rFonts w:eastAsia="Calibri"/>
          <w:bCs/>
        </w:rPr>
        <w:t xml:space="preserve"> </w:t>
      </w:r>
      <w:proofErr w:type="spellStart"/>
      <w:r w:rsidR="00EE54CC" w:rsidRPr="00DF5DF6">
        <w:rPr>
          <w:rFonts w:eastAsia="Calibri"/>
          <w:bCs/>
        </w:rPr>
        <w:t>ұзақ</w:t>
      </w:r>
      <w:proofErr w:type="spellEnd"/>
      <w:r w:rsidR="00EE54CC" w:rsidRPr="00DF5DF6">
        <w:rPr>
          <w:rFonts w:eastAsia="Calibri"/>
          <w:bCs/>
        </w:rPr>
        <w:t xml:space="preserve"> </w:t>
      </w:r>
      <w:proofErr w:type="spellStart"/>
      <w:r w:rsidR="00EE54CC" w:rsidRPr="00DF5DF6">
        <w:rPr>
          <w:rFonts w:eastAsia="Calibri"/>
          <w:bCs/>
        </w:rPr>
        <w:t>мерзімді</w:t>
      </w:r>
      <w:proofErr w:type="spellEnd"/>
      <w:r w:rsidR="00EE54CC" w:rsidRPr="00DF5DF6">
        <w:rPr>
          <w:rFonts w:eastAsia="Calibri"/>
          <w:bCs/>
        </w:rPr>
        <w:t xml:space="preserve"> </w:t>
      </w:r>
      <w:proofErr w:type="spellStart"/>
      <w:r w:rsidR="00EE54CC" w:rsidRPr="00DF5DF6">
        <w:rPr>
          <w:rFonts w:eastAsia="Calibri"/>
          <w:bCs/>
        </w:rPr>
        <w:t>айдау</w:t>
      </w:r>
      <w:proofErr w:type="spellEnd"/>
      <w:r w:rsidR="00EE54CC" w:rsidRPr="00DF5DF6">
        <w:rPr>
          <w:rFonts w:eastAsia="Calibri"/>
          <w:bCs/>
        </w:rPr>
        <w:t xml:space="preserve"> </w:t>
      </w:r>
      <w:proofErr w:type="spellStart"/>
      <w:r w:rsidR="00EE54CC" w:rsidRPr="00DF5DF6">
        <w:rPr>
          <w:rFonts w:eastAsia="Calibri"/>
          <w:bCs/>
        </w:rPr>
        <w:t>шығынын</w:t>
      </w:r>
      <w:proofErr w:type="spellEnd"/>
      <w:r w:rsidR="00EE54CC" w:rsidRPr="00DF5DF6">
        <w:rPr>
          <w:rFonts w:eastAsia="Calibri"/>
          <w:bCs/>
        </w:rPr>
        <w:t xml:space="preserve"> </w:t>
      </w:r>
      <w:proofErr w:type="spellStart"/>
      <w:r w:rsidR="00EE54CC" w:rsidRPr="00DF5DF6">
        <w:rPr>
          <w:rFonts w:eastAsia="Calibri"/>
          <w:bCs/>
        </w:rPr>
        <w:t>қамтамасыз</w:t>
      </w:r>
      <w:proofErr w:type="spellEnd"/>
      <w:r w:rsidR="00EE54CC" w:rsidRPr="00DF5DF6">
        <w:rPr>
          <w:rFonts w:eastAsia="Calibri"/>
          <w:bCs/>
        </w:rPr>
        <w:t xml:space="preserve"> </w:t>
      </w:r>
      <w:proofErr w:type="spellStart"/>
      <w:r w:rsidR="00EE54CC" w:rsidRPr="00DF5DF6">
        <w:rPr>
          <w:rFonts w:eastAsia="Calibri"/>
          <w:bCs/>
        </w:rPr>
        <w:t>ету</w:t>
      </w:r>
      <w:proofErr w:type="spellEnd"/>
      <w:r w:rsidR="00EE54CC" w:rsidRPr="00DF5DF6">
        <w:rPr>
          <w:rFonts w:eastAsia="Calibri"/>
          <w:bCs/>
        </w:rPr>
        <w:t xml:space="preserve"> </w:t>
      </w:r>
      <w:proofErr w:type="spellStart"/>
      <w:r w:rsidR="00EE54CC" w:rsidRPr="00DF5DF6">
        <w:rPr>
          <w:rFonts w:eastAsia="Calibri"/>
          <w:bCs/>
        </w:rPr>
        <w:t>мүмкіндігі</w:t>
      </w:r>
      <w:proofErr w:type="spellEnd"/>
      <w:r w:rsidR="00EE54CC" w:rsidRPr="00DF5DF6">
        <w:rPr>
          <w:rFonts w:eastAsia="Calibri"/>
          <w:bCs/>
        </w:rPr>
        <w:t xml:space="preserve">, </w:t>
      </w:r>
      <w:proofErr w:type="spellStart"/>
      <w:r w:rsidR="00EE54CC" w:rsidRPr="00DF5DF6">
        <w:rPr>
          <w:rFonts w:eastAsia="Calibri"/>
          <w:bCs/>
        </w:rPr>
        <w:t>оның</w:t>
      </w:r>
      <w:proofErr w:type="spellEnd"/>
      <w:r w:rsidR="00EE54CC" w:rsidRPr="00DF5DF6">
        <w:rPr>
          <w:rFonts w:eastAsia="Calibri"/>
          <w:bCs/>
        </w:rPr>
        <w:t xml:space="preserve"> </w:t>
      </w:r>
      <w:proofErr w:type="spellStart"/>
      <w:r w:rsidR="00EE54CC" w:rsidRPr="00DF5DF6">
        <w:rPr>
          <w:rFonts w:eastAsia="Calibri"/>
          <w:bCs/>
        </w:rPr>
        <w:t>ішінде</w:t>
      </w:r>
      <w:proofErr w:type="spellEnd"/>
      <w:r w:rsidR="00EE54CC" w:rsidRPr="00DF5DF6">
        <w:rPr>
          <w:rFonts w:eastAsia="Calibri"/>
          <w:bCs/>
        </w:rPr>
        <w:t xml:space="preserve"> </w:t>
      </w:r>
      <w:proofErr w:type="spellStart"/>
      <w:r w:rsidR="00EE54CC" w:rsidRPr="00DF5DF6">
        <w:rPr>
          <w:rFonts w:eastAsia="Calibri"/>
          <w:bCs/>
        </w:rPr>
        <w:t>жоғары</w:t>
      </w:r>
      <w:proofErr w:type="spellEnd"/>
      <w:r w:rsidR="00EE54CC" w:rsidRPr="00DF5DF6">
        <w:rPr>
          <w:rFonts w:eastAsia="Calibri"/>
          <w:bCs/>
        </w:rPr>
        <w:t xml:space="preserve"> </w:t>
      </w:r>
      <w:proofErr w:type="spellStart"/>
      <w:r w:rsidR="00EE54CC" w:rsidRPr="00DF5DF6">
        <w:rPr>
          <w:rFonts w:eastAsia="Calibri"/>
          <w:bCs/>
        </w:rPr>
        <w:t>қысымды</w:t>
      </w:r>
      <w:proofErr w:type="spellEnd"/>
      <w:r w:rsidR="00EE54CC" w:rsidRPr="00DF5DF6">
        <w:rPr>
          <w:rFonts w:eastAsia="Calibri"/>
          <w:bCs/>
        </w:rPr>
        <w:t xml:space="preserve"> </w:t>
      </w:r>
      <w:proofErr w:type="spellStart"/>
      <w:r w:rsidR="00EE54CC" w:rsidRPr="00DF5DF6">
        <w:rPr>
          <w:rFonts w:eastAsia="Calibri"/>
          <w:bCs/>
        </w:rPr>
        <w:t>резервтік</w:t>
      </w:r>
      <w:proofErr w:type="spellEnd"/>
      <w:r w:rsidR="00EE54CC" w:rsidRPr="00DF5DF6">
        <w:rPr>
          <w:rFonts w:eastAsia="Calibri"/>
          <w:bCs/>
        </w:rPr>
        <w:t xml:space="preserve"> </w:t>
      </w:r>
      <w:proofErr w:type="spellStart"/>
      <w:r w:rsidR="00EE54CC" w:rsidRPr="00DF5DF6">
        <w:rPr>
          <w:rFonts w:eastAsia="Calibri"/>
          <w:bCs/>
        </w:rPr>
        <w:t>сорғы</w:t>
      </w:r>
      <w:proofErr w:type="spellEnd"/>
      <w:r w:rsidRPr="002B4EF2">
        <w:rPr>
          <w:rFonts w:eastAsia="Calibri"/>
          <w:lang w:eastAsia="en-US"/>
        </w:rPr>
        <w:t>.</w:t>
      </w:r>
    </w:p>
    <w:p w14:paraId="297D0A03" w14:textId="77777777" w:rsidR="0090647F" w:rsidRPr="00DF5DF6" w:rsidRDefault="00757185" w:rsidP="0090647F">
      <w:pPr>
        <w:jc w:val="both"/>
        <w:rPr>
          <w:rFonts w:eastAsia="Calibri"/>
          <w:bCs/>
        </w:rPr>
      </w:pPr>
      <w:r w:rsidRPr="002B4EF2">
        <w:rPr>
          <w:rFonts w:eastAsia="Calibri"/>
          <w:lang w:eastAsia="en-US"/>
        </w:rPr>
        <w:t xml:space="preserve">7.2.2 </w:t>
      </w:r>
      <w:proofErr w:type="spellStart"/>
      <w:r w:rsidR="0090647F" w:rsidRPr="00DF5DF6">
        <w:rPr>
          <w:rFonts w:eastAsia="Calibri"/>
          <w:bCs/>
        </w:rPr>
        <w:t>әр</w:t>
      </w:r>
      <w:proofErr w:type="spellEnd"/>
      <w:r w:rsidR="0090647F" w:rsidRPr="00DF5DF6">
        <w:rPr>
          <w:rFonts w:eastAsia="Calibri"/>
          <w:bCs/>
        </w:rPr>
        <w:t xml:space="preserve"> </w:t>
      </w:r>
      <w:proofErr w:type="spellStart"/>
      <w:r w:rsidR="0090647F" w:rsidRPr="00DF5DF6">
        <w:rPr>
          <w:rFonts w:eastAsia="Calibri"/>
          <w:bCs/>
        </w:rPr>
        <w:t>сорғыда</w:t>
      </w:r>
      <w:proofErr w:type="spellEnd"/>
      <w:r w:rsidR="0090647F" w:rsidRPr="00DF5DF6">
        <w:rPr>
          <w:rFonts w:eastAsia="Calibri"/>
          <w:bCs/>
        </w:rPr>
        <w:t xml:space="preserve"> </w:t>
      </w:r>
      <w:proofErr w:type="spellStart"/>
      <w:r w:rsidR="0090647F" w:rsidRPr="00DF5DF6">
        <w:rPr>
          <w:rFonts w:eastAsia="Calibri"/>
          <w:bCs/>
        </w:rPr>
        <w:t>манифольдке</w:t>
      </w:r>
      <w:proofErr w:type="spellEnd"/>
      <w:r w:rsidR="0090647F" w:rsidRPr="00DF5DF6">
        <w:rPr>
          <w:rFonts w:eastAsia="Calibri"/>
          <w:bCs/>
        </w:rPr>
        <w:t xml:space="preserve"> </w:t>
      </w:r>
      <w:proofErr w:type="spellStart"/>
      <w:r w:rsidR="0090647F" w:rsidRPr="00DF5DF6">
        <w:rPr>
          <w:rFonts w:eastAsia="Calibri"/>
          <w:bCs/>
        </w:rPr>
        <w:t>жоғары</w:t>
      </w:r>
      <w:proofErr w:type="spellEnd"/>
      <w:r w:rsidR="0090647F" w:rsidRPr="00DF5DF6">
        <w:rPr>
          <w:rFonts w:eastAsia="Calibri"/>
          <w:bCs/>
        </w:rPr>
        <w:t xml:space="preserve"> </w:t>
      </w:r>
      <w:proofErr w:type="spellStart"/>
      <w:r w:rsidR="0090647F" w:rsidRPr="00DF5DF6">
        <w:rPr>
          <w:rFonts w:eastAsia="Calibri"/>
          <w:bCs/>
        </w:rPr>
        <w:t>қысымды</w:t>
      </w:r>
      <w:proofErr w:type="spellEnd"/>
      <w:r w:rsidR="0090647F" w:rsidRPr="00DF5DF6">
        <w:rPr>
          <w:rFonts w:eastAsia="Calibri"/>
          <w:bCs/>
        </w:rPr>
        <w:t xml:space="preserve"> </w:t>
      </w:r>
      <w:proofErr w:type="spellStart"/>
      <w:r w:rsidR="0090647F" w:rsidRPr="00DF5DF6">
        <w:rPr>
          <w:rFonts w:eastAsia="Calibri"/>
          <w:bCs/>
        </w:rPr>
        <w:t>желіде</w:t>
      </w:r>
      <w:proofErr w:type="spellEnd"/>
      <w:r w:rsidR="0090647F" w:rsidRPr="00DF5DF6">
        <w:rPr>
          <w:rFonts w:eastAsia="Calibri"/>
          <w:bCs/>
        </w:rPr>
        <w:t xml:space="preserve"> </w:t>
      </w:r>
      <w:proofErr w:type="spellStart"/>
      <w:r w:rsidR="0090647F" w:rsidRPr="00DF5DF6">
        <w:rPr>
          <w:rFonts w:eastAsia="Calibri"/>
          <w:bCs/>
        </w:rPr>
        <w:t>тексеру</w:t>
      </w:r>
      <w:proofErr w:type="spellEnd"/>
      <w:r w:rsidR="0090647F" w:rsidRPr="00DF5DF6">
        <w:rPr>
          <w:rFonts w:eastAsia="Calibri"/>
          <w:bCs/>
        </w:rPr>
        <w:t xml:space="preserve"> </w:t>
      </w:r>
      <w:proofErr w:type="spellStart"/>
      <w:r w:rsidR="0090647F" w:rsidRPr="00DF5DF6">
        <w:rPr>
          <w:rFonts w:eastAsia="Calibri"/>
          <w:bCs/>
        </w:rPr>
        <w:t>клапанының</w:t>
      </w:r>
      <w:proofErr w:type="spellEnd"/>
      <w:r w:rsidR="0090647F" w:rsidRPr="00DF5DF6">
        <w:rPr>
          <w:rFonts w:eastAsia="Calibri"/>
          <w:bCs/>
        </w:rPr>
        <w:t xml:space="preserve"> </w:t>
      </w:r>
      <w:proofErr w:type="spellStart"/>
      <w:r w:rsidR="0090647F" w:rsidRPr="00DF5DF6">
        <w:rPr>
          <w:rFonts w:eastAsia="Calibri"/>
          <w:bCs/>
        </w:rPr>
        <w:t>болуы</w:t>
      </w:r>
      <w:proofErr w:type="spellEnd"/>
      <w:r w:rsidR="0090647F" w:rsidRPr="00DF5DF6">
        <w:rPr>
          <w:rFonts w:eastAsia="Calibri"/>
          <w:bCs/>
        </w:rPr>
        <w:t>.</w:t>
      </w:r>
    </w:p>
    <w:p w14:paraId="7E492A89" w14:textId="3CF5CB6A" w:rsidR="00757185" w:rsidRPr="002B4EF2" w:rsidRDefault="0090647F" w:rsidP="0090647F">
      <w:pPr>
        <w:jc w:val="both"/>
        <w:rPr>
          <w:rFonts w:eastAsia="Calibri"/>
          <w:lang w:eastAsia="en-US"/>
        </w:rPr>
      </w:pPr>
      <w:r w:rsidRPr="00DF5DF6">
        <w:rPr>
          <w:rFonts w:eastAsia="Calibri"/>
          <w:bCs/>
        </w:rPr>
        <w:t xml:space="preserve">7.2.3 </w:t>
      </w:r>
      <w:proofErr w:type="spellStart"/>
      <w:r w:rsidRPr="00DF5DF6">
        <w:rPr>
          <w:rFonts w:eastAsia="Calibri"/>
          <w:bCs/>
        </w:rPr>
        <w:t>әр</w:t>
      </w:r>
      <w:proofErr w:type="spellEnd"/>
      <w:r w:rsidRPr="00DF5DF6">
        <w:rPr>
          <w:rFonts w:eastAsia="Calibri"/>
          <w:bCs/>
        </w:rPr>
        <w:t xml:space="preserve"> </w:t>
      </w:r>
      <w:proofErr w:type="spellStart"/>
      <w:r w:rsidRPr="00DF5DF6">
        <w:rPr>
          <w:rFonts w:eastAsia="Calibri"/>
          <w:bCs/>
        </w:rPr>
        <w:t>сорғыда</w:t>
      </w:r>
      <w:proofErr w:type="spellEnd"/>
      <w:r w:rsidRPr="00DF5DF6">
        <w:rPr>
          <w:rFonts w:eastAsia="Calibri"/>
          <w:bCs/>
        </w:rPr>
        <w:t xml:space="preserve"> </w:t>
      </w:r>
      <w:proofErr w:type="spellStart"/>
      <w:r w:rsidRPr="00DF5DF6">
        <w:rPr>
          <w:rFonts w:eastAsia="Calibri"/>
          <w:bCs/>
        </w:rPr>
        <w:t>манифольдке</w:t>
      </w:r>
      <w:proofErr w:type="spellEnd"/>
      <w:r w:rsidRPr="00DF5DF6">
        <w:rPr>
          <w:rFonts w:eastAsia="Calibri"/>
          <w:bCs/>
        </w:rPr>
        <w:t xml:space="preserve"> </w:t>
      </w:r>
      <w:proofErr w:type="spellStart"/>
      <w:r w:rsidRPr="00DF5DF6">
        <w:rPr>
          <w:rFonts w:eastAsia="Calibri"/>
          <w:bCs/>
        </w:rPr>
        <w:t>жоғары</w:t>
      </w:r>
      <w:proofErr w:type="spellEnd"/>
      <w:r w:rsidRPr="00DF5DF6">
        <w:rPr>
          <w:rFonts w:eastAsia="Calibri"/>
          <w:bCs/>
        </w:rPr>
        <w:t xml:space="preserve"> </w:t>
      </w:r>
      <w:proofErr w:type="spellStart"/>
      <w:r w:rsidRPr="00DF5DF6">
        <w:rPr>
          <w:rFonts w:eastAsia="Calibri"/>
          <w:bCs/>
        </w:rPr>
        <w:t>қысымды</w:t>
      </w:r>
      <w:proofErr w:type="spellEnd"/>
      <w:r w:rsidRPr="00DF5DF6">
        <w:rPr>
          <w:rFonts w:eastAsia="Calibri"/>
          <w:bCs/>
        </w:rPr>
        <w:t xml:space="preserve"> </w:t>
      </w:r>
      <w:proofErr w:type="spellStart"/>
      <w:r w:rsidRPr="00DF5DF6">
        <w:rPr>
          <w:rFonts w:eastAsia="Calibri"/>
          <w:bCs/>
        </w:rPr>
        <w:t>желіде</w:t>
      </w:r>
      <w:proofErr w:type="spellEnd"/>
      <w:r w:rsidRPr="00DF5DF6">
        <w:rPr>
          <w:rFonts w:eastAsia="Calibri"/>
          <w:bCs/>
        </w:rPr>
        <w:t xml:space="preserve"> </w:t>
      </w:r>
      <w:proofErr w:type="spellStart"/>
      <w:r w:rsidRPr="00DF5DF6">
        <w:rPr>
          <w:rFonts w:eastAsia="Calibri"/>
          <w:bCs/>
        </w:rPr>
        <w:t>өшіру</w:t>
      </w:r>
      <w:proofErr w:type="spellEnd"/>
      <w:r w:rsidRPr="00DF5DF6">
        <w:rPr>
          <w:rFonts w:eastAsia="Calibri"/>
          <w:bCs/>
        </w:rPr>
        <w:t xml:space="preserve"> </w:t>
      </w:r>
      <w:proofErr w:type="spellStart"/>
      <w:r w:rsidRPr="00DF5DF6">
        <w:rPr>
          <w:rFonts w:eastAsia="Calibri"/>
          <w:bCs/>
        </w:rPr>
        <w:t>клапанының</w:t>
      </w:r>
      <w:proofErr w:type="spellEnd"/>
      <w:r w:rsidRPr="00DF5DF6">
        <w:rPr>
          <w:rFonts w:eastAsia="Calibri"/>
          <w:bCs/>
        </w:rPr>
        <w:t xml:space="preserve"> </w:t>
      </w:r>
      <w:proofErr w:type="spellStart"/>
      <w:r w:rsidRPr="00DF5DF6">
        <w:rPr>
          <w:rFonts w:eastAsia="Calibri"/>
          <w:bCs/>
        </w:rPr>
        <w:t>болуы</w:t>
      </w:r>
      <w:proofErr w:type="spellEnd"/>
      <w:r w:rsidR="00757185" w:rsidRPr="002B4EF2">
        <w:rPr>
          <w:rFonts w:eastAsia="Calibri"/>
          <w:lang w:eastAsia="en-US"/>
        </w:rPr>
        <w:t>.</w:t>
      </w:r>
    </w:p>
    <w:p w14:paraId="57F1D3A3" w14:textId="539FBB02" w:rsidR="00757185" w:rsidRPr="002B4EF2" w:rsidRDefault="00757185" w:rsidP="00757185">
      <w:pPr>
        <w:jc w:val="both"/>
        <w:rPr>
          <w:rFonts w:eastAsia="Calibri"/>
          <w:lang w:eastAsia="en-US"/>
        </w:rPr>
      </w:pPr>
      <w:r w:rsidRPr="002B4EF2">
        <w:rPr>
          <w:rFonts w:eastAsia="Calibri"/>
          <w:lang w:eastAsia="en-US"/>
        </w:rPr>
        <w:t xml:space="preserve">7.2.4 </w:t>
      </w:r>
      <w:r w:rsidR="0090647F">
        <w:rPr>
          <w:rFonts w:eastAsia="Calibri"/>
          <w:bCs/>
          <w:lang w:val="kk-KZ"/>
        </w:rPr>
        <w:t>С</w:t>
      </w:r>
      <w:proofErr w:type="spellStart"/>
      <w:r w:rsidR="0090647F" w:rsidRPr="00DF5DF6">
        <w:rPr>
          <w:rFonts w:eastAsia="Calibri"/>
          <w:bCs/>
        </w:rPr>
        <w:t>орғыларды</w:t>
      </w:r>
      <w:proofErr w:type="spellEnd"/>
      <w:r w:rsidR="0090647F" w:rsidRPr="00DF5DF6">
        <w:rPr>
          <w:rFonts w:eastAsia="Calibri"/>
          <w:bCs/>
        </w:rPr>
        <w:t xml:space="preserve"> </w:t>
      </w:r>
      <w:proofErr w:type="spellStart"/>
      <w:r w:rsidR="0090647F" w:rsidRPr="00DF5DF6">
        <w:rPr>
          <w:rFonts w:eastAsia="Calibri"/>
          <w:bCs/>
        </w:rPr>
        <w:t>басқару</w:t>
      </w:r>
      <w:proofErr w:type="spellEnd"/>
      <w:r w:rsidR="0090647F" w:rsidRPr="00DF5DF6">
        <w:rPr>
          <w:rFonts w:eastAsia="Calibri"/>
          <w:bCs/>
        </w:rPr>
        <w:t xml:space="preserve"> </w:t>
      </w:r>
      <w:proofErr w:type="spellStart"/>
      <w:r w:rsidR="0090647F" w:rsidRPr="00DF5DF6">
        <w:rPr>
          <w:rFonts w:eastAsia="Calibri"/>
          <w:bCs/>
        </w:rPr>
        <w:t>Климаттық</w:t>
      </w:r>
      <w:proofErr w:type="spellEnd"/>
      <w:r w:rsidR="0090647F" w:rsidRPr="00DF5DF6">
        <w:rPr>
          <w:rFonts w:eastAsia="Calibri"/>
          <w:bCs/>
        </w:rPr>
        <w:t xml:space="preserve"> </w:t>
      </w:r>
      <w:proofErr w:type="spellStart"/>
      <w:r w:rsidR="0090647F" w:rsidRPr="00DF5DF6">
        <w:rPr>
          <w:rFonts w:eastAsia="Calibri"/>
          <w:bCs/>
        </w:rPr>
        <w:t>бақылауы</w:t>
      </w:r>
      <w:proofErr w:type="spellEnd"/>
      <w:r w:rsidR="0090647F" w:rsidRPr="00DF5DF6">
        <w:rPr>
          <w:rFonts w:eastAsia="Calibri"/>
          <w:bCs/>
        </w:rPr>
        <w:t xml:space="preserve"> бар </w:t>
      </w:r>
      <w:proofErr w:type="spellStart"/>
      <w:r w:rsidR="0090647F" w:rsidRPr="00DF5DF6">
        <w:rPr>
          <w:rFonts w:eastAsia="Calibri"/>
          <w:bCs/>
        </w:rPr>
        <w:t>жабық</w:t>
      </w:r>
      <w:proofErr w:type="spellEnd"/>
      <w:r w:rsidR="0090647F" w:rsidRPr="00DF5DF6">
        <w:rPr>
          <w:rFonts w:eastAsia="Calibri"/>
          <w:bCs/>
        </w:rPr>
        <w:t xml:space="preserve"> </w:t>
      </w:r>
      <w:proofErr w:type="spellStart"/>
      <w:r w:rsidR="0090647F" w:rsidRPr="00DF5DF6">
        <w:rPr>
          <w:rFonts w:eastAsia="Calibri"/>
          <w:bCs/>
        </w:rPr>
        <w:t>үй-жайдан</w:t>
      </w:r>
      <w:proofErr w:type="spellEnd"/>
      <w:r w:rsidR="0090647F" w:rsidRPr="00DF5DF6">
        <w:rPr>
          <w:rFonts w:eastAsia="Calibri"/>
          <w:bCs/>
        </w:rPr>
        <w:t xml:space="preserve"> </w:t>
      </w:r>
      <w:proofErr w:type="spellStart"/>
      <w:r w:rsidR="0090647F" w:rsidRPr="00DF5DF6">
        <w:rPr>
          <w:rFonts w:eastAsia="Calibri"/>
          <w:bCs/>
        </w:rPr>
        <w:t>жүзеге</w:t>
      </w:r>
      <w:proofErr w:type="spellEnd"/>
      <w:r w:rsidR="0090647F" w:rsidRPr="00DF5DF6">
        <w:rPr>
          <w:rFonts w:eastAsia="Calibri"/>
          <w:bCs/>
        </w:rPr>
        <w:t xml:space="preserve"> </w:t>
      </w:r>
      <w:proofErr w:type="spellStart"/>
      <w:r w:rsidR="0090647F" w:rsidRPr="00DF5DF6">
        <w:rPr>
          <w:rFonts w:eastAsia="Calibri"/>
          <w:bCs/>
        </w:rPr>
        <w:t>асырылуы</w:t>
      </w:r>
      <w:proofErr w:type="spellEnd"/>
      <w:r w:rsidR="0090647F" w:rsidRPr="00DF5DF6">
        <w:rPr>
          <w:rFonts w:eastAsia="Calibri"/>
          <w:bCs/>
        </w:rPr>
        <w:t xml:space="preserve"> </w:t>
      </w:r>
      <w:proofErr w:type="spellStart"/>
      <w:r w:rsidR="0090647F" w:rsidRPr="00DF5DF6">
        <w:rPr>
          <w:rFonts w:eastAsia="Calibri"/>
          <w:bCs/>
        </w:rPr>
        <w:t>тиіс</w:t>
      </w:r>
      <w:proofErr w:type="spellEnd"/>
      <w:r w:rsidR="0090647F" w:rsidRPr="00DF5DF6">
        <w:rPr>
          <w:rFonts w:eastAsia="Calibri"/>
          <w:bCs/>
        </w:rPr>
        <w:t xml:space="preserve"> (</w:t>
      </w:r>
      <w:proofErr w:type="spellStart"/>
      <w:r w:rsidR="0090647F" w:rsidRPr="00DF5DF6">
        <w:rPr>
          <w:rFonts w:eastAsia="Calibri"/>
          <w:bCs/>
        </w:rPr>
        <w:t>көрсетілген</w:t>
      </w:r>
      <w:proofErr w:type="spellEnd"/>
      <w:r w:rsidR="0090647F" w:rsidRPr="00DF5DF6">
        <w:rPr>
          <w:rFonts w:eastAsia="Calibri"/>
          <w:bCs/>
        </w:rPr>
        <w:t xml:space="preserve"> </w:t>
      </w:r>
      <w:proofErr w:type="spellStart"/>
      <w:r w:rsidR="0090647F" w:rsidRPr="00DF5DF6">
        <w:rPr>
          <w:rFonts w:eastAsia="Calibri"/>
          <w:bCs/>
        </w:rPr>
        <w:t>жабдықты</w:t>
      </w:r>
      <w:proofErr w:type="spellEnd"/>
      <w:r w:rsidR="0090647F" w:rsidRPr="00DF5DF6">
        <w:rPr>
          <w:rFonts w:eastAsia="Calibri"/>
          <w:bCs/>
        </w:rPr>
        <w:t xml:space="preserve"> </w:t>
      </w:r>
      <w:proofErr w:type="spellStart"/>
      <w:r w:rsidR="0090647F" w:rsidRPr="00DF5DF6">
        <w:rPr>
          <w:rFonts w:eastAsia="Calibri"/>
          <w:bCs/>
        </w:rPr>
        <w:t>ашық</w:t>
      </w:r>
      <w:proofErr w:type="spellEnd"/>
      <w:r w:rsidR="0090647F" w:rsidRPr="00DF5DF6">
        <w:rPr>
          <w:rFonts w:eastAsia="Calibri"/>
          <w:bCs/>
        </w:rPr>
        <w:t xml:space="preserve"> </w:t>
      </w:r>
      <w:proofErr w:type="spellStart"/>
      <w:r w:rsidR="0090647F" w:rsidRPr="00DF5DF6">
        <w:rPr>
          <w:rFonts w:eastAsia="Calibri"/>
          <w:bCs/>
        </w:rPr>
        <w:t>ауада</w:t>
      </w:r>
      <w:proofErr w:type="spellEnd"/>
      <w:r w:rsidR="0090647F" w:rsidRPr="00DF5DF6">
        <w:rPr>
          <w:rFonts w:eastAsia="Calibri"/>
          <w:bCs/>
        </w:rPr>
        <w:t xml:space="preserve"> </w:t>
      </w:r>
      <w:proofErr w:type="spellStart"/>
      <w:r w:rsidR="0090647F" w:rsidRPr="00DF5DF6">
        <w:rPr>
          <w:rFonts w:eastAsia="Calibri"/>
          <w:bCs/>
        </w:rPr>
        <w:t>орналасқан</w:t>
      </w:r>
      <w:proofErr w:type="spellEnd"/>
      <w:r w:rsidR="0090647F" w:rsidRPr="00DF5DF6">
        <w:rPr>
          <w:rFonts w:eastAsia="Calibri"/>
          <w:bCs/>
        </w:rPr>
        <w:t xml:space="preserve"> </w:t>
      </w:r>
      <w:proofErr w:type="spellStart"/>
      <w:r w:rsidR="0090647F" w:rsidRPr="00DF5DF6">
        <w:rPr>
          <w:rFonts w:eastAsia="Calibri"/>
          <w:bCs/>
        </w:rPr>
        <w:t>қашықтан</w:t>
      </w:r>
      <w:proofErr w:type="spellEnd"/>
      <w:r w:rsidR="0090647F" w:rsidRPr="00DF5DF6">
        <w:rPr>
          <w:rFonts w:eastAsia="Calibri"/>
          <w:bCs/>
        </w:rPr>
        <w:t xml:space="preserve"> </w:t>
      </w:r>
      <w:proofErr w:type="spellStart"/>
      <w:r w:rsidR="0090647F" w:rsidRPr="00DF5DF6">
        <w:rPr>
          <w:rFonts w:eastAsia="Calibri"/>
          <w:bCs/>
        </w:rPr>
        <w:t>басқару</w:t>
      </w:r>
      <w:proofErr w:type="spellEnd"/>
      <w:r w:rsidR="0090647F" w:rsidRPr="00DF5DF6">
        <w:rPr>
          <w:rFonts w:eastAsia="Calibri"/>
          <w:bCs/>
        </w:rPr>
        <w:t xml:space="preserve"> </w:t>
      </w:r>
      <w:proofErr w:type="spellStart"/>
      <w:r w:rsidR="0090647F" w:rsidRPr="00DF5DF6">
        <w:rPr>
          <w:rFonts w:eastAsia="Calibri"/>
          <w:bCs/>
        </w:rPr>
        <w:t>пульттерінен</w:t>
      </w:r>
      <w:proofErr w:type="spellEnd"/>
      <w:r w:rsidR="0090647F" w:rsidRPr="00DF5DF6">
        <w:rPr>
          <w:rFonts w:eastAsia="Calibri"/>
          <w:bCs/>
        </w:rPr>
        <w:t xml:space="preserve"> </w:t>
      </w:r>
      <w:proofErr w:type="spellStart"/>
      <w:r w:rsidR="0090647F" w:rsidRPr="00DF5DF6">
        <w:rPr>
          <w:rFonts w:eastAsia="Calibri"/>
          <w:bCs/>
        </w:rPr>
        <w:t>басқаруға</w:t>
      </w:r>
      <w:proofErr w:type="spellEnd"/>
      <w:r w:rsidR="0090647F" w:rsidRPr="00DF5DF6">
        <w:rPr>
          <w:rFonts w:eastAsia="Calibri"/>
          <w:bCs/>
        </w:rPr>
        <w:t xml:space="preserve"> </w:t>
      </w:r>
      <w:proofErr w:type="spellStart"/>
      <w:r w:rsidR="0090647F" w:rsidRPr="00DF5DF6">
        <w:rPr>
          <w:rFonts w:eastAsia="Calibri"/>
          <w:bCs/>
        </w:rPr>
        <w:t>жол</w:t>
      </w:r>
      <w:proofErr w:type="spellEnd"/>
      <w:r w:rsidR="0090647F" w:rsidRPr="00DF5DF6">
        <w:rPr>
          <w:rFonts w:eastAsia="Calibri"/>
          <w:bCs/>
        </w:rPr>
        <w:t xml:space="preserve"> </w:t>
      </w:r>
      <w:proofErr w:type="spellStart"/>
      <w:r w:rsidR="0090647F" w:rsidRPr="00DF5DF6">
        <w:rPr>
          <w:rFonts w:eastAsia="Calibri"/>
          <w:bCs/>
        </w:rPr>
        <w:t>берілмейді</w:t>
      </w:r>
      <w:proofErr w:type="spellEnd"/>
      <w:r w:rsidR="0090647F" w:rsidRPr="00DF5DF6">
        <w:rPr>
          <w:rFonts w:eastAsia="Calibri"/>
          <w:bCs/>
        </w:rPr>
        <w:t>)</w:t>
      </w:r>
      <w:r w:rsidRPr="002B4EF2">
        <w:rPr>
          <w:rFonts w:eastAsia="Calibri"/>
          <w:lang w:eastAsia="en-US"/>
        </w:rPr>
        <w:t>.</w:t>
      </w:r>
    </w:p>
    <w:p w14:paraId="7350F671" w14:textId="759873CD" w:rsidR="00757185" w:rsidRPr="002B4EF2" w:rsidRDefault="00757185" w:rsidP="00757185">
      <w:pPr>
        <w:jc w:val="both"/>
        <w:rPr>
          <w:rFonts w:eastAsia="Calibri"/>
          <w:lang w:eastAsia="en-US"/>
        </w:rPr>
      </w:pPr>
      <w:r w:rsidRPr="002B4EF2">
        <w:rPr>
          <w:rFonts w:eastAsia="Calibri"/>
          <w:lang w:eastAsia="en-US"/>
        </w:rPr>
        <w:t xml:space="preserve">7.2.5 </w:t>
      </w:r>
      <w:r w:rsidR="0090647F">
        <w:rPr>
          <w:rFonts w:eastAsia="Calibri"/>
          <w:bCs/>
          <w:lang w:val="kk-KZ"/>
        </w:rPr>
        <w:t>Ә</w:t>
      </w:r>
      <w:proofErr w:type="spellStart"/>
      <w:r w:rsidR="0090647F" w:rsidRPr="00DF5DF6">
        <w:rPr>
          <w:rFonts w:eastAsia="Calibri"/>
          <w:bCs/>
        </w:rPr>
        <w:t>рбір</w:t>
      </w:r>
      <w:proofErr w:type="spellEnd"/>
      <w:r w:rsidR="0090647F" w:rsidRPr="00DF5DF6">
        <w:rPr>
          <w:rFonts w:eastAsia="Calibri"/>
          <w:bCs/>
        </w:rPr>
        <w:t xml:space="preserve"> </w:t>
      </w:r>
      <w:proofErr w:type="spellStart"/>
      <w:r w:rsidR="0090647F" w:rsidRPr="00DF5DF6">
        <w:rPr>
          <w:rFonts w:eastAsia="Calibri"/>
          <w:bCs/>
        </w:rPr>
        <w:t>сорғыда</w:t>
      </w:r>
      <w:proofErr w:type="spellEnd"/>
      <w:r w:rsidR="0090647F" w:rsidRPr="00DF5DF6">
        <w:rPr>
          <w:rFonts w:eastAsia="Calibri"/>
          <w:bCs/>
        </w:rPr>
        <w:t xml:space="preserve"> </w:t>
      </w:r>
      <w:proofErr w:type="spellStart"/>
      <w:r w:rsidR="0090647F" w:rsidRPr="00DF5DF6">
        <w:rPr>
          <w:rFonts w:eastAsia="Calibri"/>
          <w:bCs/>
        </w:rPr>
        <w:t>артық</w:t>
      </w:r>
      <w:proofErr w:type="spellEnd"/>
      <w:r w:rsidR="0090647F" w:rsidRPr="00DF5DF6">
        <w:rPr>
          <w:rFonts w:eastAsia="Calibri"/>
          <w:bCs/>
        </w:rPr>
        <w:t xml:space="preserve"> </w:t>
      </w:r>
      <w:proofErr w:type="spellStart"/>
      <w:r w:rsidR="0090647F" w:rsidRPr="00DF5DF6">
        <w:rPr>
          <w:rFonts w:eastAsia="Calibri"/>
          <w:bCs/>
        </w:rPr>
        <w:t>қысым</w:t>
      </w:r>
      <w:proofErr w:type="spellEnd"/>
      <w:r w:rsidR="0090647F" w:rsidRPr="00DF5DF6">
        <w:rPr>
          <w:rFonts w:eastAsia="Calibri"/>
          <w:bCs/>
        </w:rPr>
        <w:t xml:space="preserve"> </w:t>
      </w:r>
      <w:proofErr w:type="spellStart"/>
      <w:r w:rsidR="0090647F" w:rsidRPr="00DF5DF6">
        <w:rPr>
          <w:rFonts w:eastAsia="Calibri"/>
          <w:bCs/>
        </w:rPr>
        <w:t>кезінде</w:t>
      </w:r>
      <w:proofErr w:type="spellEnd"/>
      <w:r w:rsidR="0090647F" w:rsidRPr="00DF5DF6">
        <w:rPr>
          <w:rFonts w:eastAsia="Calibri"/>
          <w:bCs/>
        </w:rPr>
        <w:t xml:space="preserve"> </w:t>
      </w:r>
      <w:proofErr w:type="spellStart"/>
      <w:r w:rsidR="0090647F" w:rsidRPr="00DF5DF6">
        <w:rPr>
          <w:rFonts w:eastAsia="Calibri"/>
          <w:bCs/>
        </w:rPr>
        <w:t>автоматты</w:t>
      </w:r>
      <w:proofErr w:type="spellEnd"/>
      <w:r w:rsidR="0090647F" w:rsidRPr="00DF5DF6">
        <w:rPr>
          <w:rFonts w:eastAsia="Calibri"/>
          <w:bCs/>
        </w:rPr>
        <w:t xml:space="preserve"> </w:t>
      </w:r>
      <w:proofErr w:type="spellStart"/>
      <w:r w:rsidR="0090647F" w:rsidRPr="00DF5DF6">
        <w:rPr>
          <w:rFonts w:eastAsia="Calibri"/>
          <w:bCs/>
        </w:rPr>
        <w:t>авариялық</w:t>
      </w:r>
      <w:proofErr w:type="spellEnd"/>
      <w:r w:rsidR="0090647F" w:rsidRPr="00DF5DF6">
        <w:rPr>
          <w:rFonts w:eastAsia="Calibri"/>
          <w:bCs/>
        </w:rPr>
        <w:t xml:space="preserve"> </w:t>
      </w:r>
      <w:proofErr w:type="spellStart"/>
      <w:r w:rsidR="0090647F" w:rsidRPr="00DF5DF6">
        <w:rPr>
          <w:rFonts w:eastAsia="Calibri"/>
          <w:bCs/>
        </w:rPr>
        <w:t>ажыратудың</w:t>
      </w:r>
      <w:proofErr w:type="spellEnd"/>
      <w:r w:rsidR="0090647F" w:rsidRPr="00DF5DF6">
        <w:rPr>
          <w:rFonts w:eastAsia="Calibri"/>
          <w:bCs/>
        </w:rPr>
        <w:t xml:space="preserve"> </w:t>
      </w:r>
      <w:proofErr w:type="spellStart"/>
      <w:r w:rsidR="0090647F" w:rsidRPr="00DF5DF6">
        <w:rPr>
          <w:rFonts w:eastAsia="Calibri"/>
          <w:bCs/>
        </w:rPr>
        <w:t>немесе</w:t>
      </w:r>
      <w:proofErr w:type="spellEnd"/>
      <w:r w:rsidR="0090647F" w:rsidRPr="00DF5DF6">
        <w:rPr>
          <w:rFonts w:eastAsia="Calibri"/>
          <w:bCs/>
        </w:rPr>
        <w:t xml:space="preserve"> </w:t>
      </w:r>
      <w:proofErr w:type="spellStart"/>
      <w:r w:rsidR="0090647F" w:rsidRPr="00DF5DF6">
        <w:rPr>
          <w:rFonts w:eastAsia="Calibri"/>
          <w:bCs/>
        </w:rPr>
        <w:t>ауыстырып</w:t>
      </w:r>
      <w:proofErr w:type="spellEnd"/>
      <w:r w:rsidR="0090647F" w:rsidRPr="00DF5DF6">
        <w:rPr>
          <w:rFonts w:eastAsia="Calibri"/>
          <w:bCs/>
        </w:rPr>
        <w:t xml:space="preserve"> </w:t>
      </w:r>
      <w:proofErr w:type="spellStart"/>
      <w:r w:rsidR="0090647F" w:rsidRPr="00DF5DF6">
        <w:rPr>
          <w:rFonts w:eastAsia="Calibri"/>
          <w:bCs/>
        </w:rPr>
        <w:t>қосудың</w:t>
      </w:r>
      <w:proofErr w:type="spellEnd"/>
      <w:r w:rsidR="0090647F" w:rsidRPr="00DF5DF6">
        <w:rPr>
          <w:rFonts w:eastAsia="Calibri"/>
          <w:bCs/>
        </w:rPr>
        <w:t xml:space="preserve"> </w:t>
      </w:r>
      <w:proofErr w:type="spellStart"/>
      <w:r w:rsidR="0090647F" w:rsidRPr="00DF5DF6">
        <w:rPr>
          <w:rFonts w:eastAsia="Calibri"/>
          <w:bCs/>
        </w:rPr>
        <w:t>болуы</w:t>
      </w:r>
      <w:proofErr w:type="spellEnd"/>
      <w:r w:rsidRPr="002B4EF2">
        <w:rPr>
          <w:rFonts w:eastAsia="Calibri"/>
          <w:lang w:eastAsia="en-US"/>
        </w:rPr>
        <w:t>.</w:t>
      </w:r>
    </w:p>
    <w:p w14:paraId="040B5247" w14:textId="2490516E" w:rsidR="00757185" w:rsidRPr="002B4EF2" w:rsidRDefault="00757185" w:rsidP="00757185">
      <w:pPr>
        <w:jc w:val="both"/>
        <w:rPr>
          <w:rFonts w:eastAsia="Calibri"/>
          <w:lang w:eastAsia="en-US"/>
        </w:rPr>
      </w:pPr>
      <w:r w:rsidRPr="002B4EF2">
        <w:rPr>
          <w:rFonts w:eastAsia="Calibri"/>
          <w:lang w:eastAsia="en-US"/>
        </w:rPr>
        <w:t xml:space="preserve">7.2.6 </w:t>
      </w:r>
      <w:r w:rsidR="0090647F">
        <w:rPr>
          <w:rFonts w:eastAsia="Calibri"/>
          <w:bCs/>
          <w:lang w:val="kk-KZ"/>
        </w:rPr>
        <w:t>Ж</w:t>
      </w:r>
      <w:proofErr w:type="spellStart"/>
      <w:r w:rsidR="0090647F" w:rsidRPr="00DF5DF6">
        <w:rPr>
          <w:rFonts w:eastAsia="Calibri"/>
          <w:bCs/>
        </w:rPr>
        <w:t>оғары</w:t>
      </w:r>
      <w:proofErr w:type="spellEnd"/>
      <w:r w:rsidR="0090647F" w:rsidRPr="00DF5DF6">
        <w:rPr>
          <w:rFonts w:eastAsia="Calibri"/>
          <w:bCs/>
        </w:rPr>
        <w:t xml:space="preserve"> </w:t>
      </w:r>
      <w:proofErr w:type="spellStart"/>
      <w:r w:rsidR="0090647F" w:rsidRPr="00DF5DF6">
        <w:rPr>
          <w:rFonts w:eastAsia="Calibri"/>
          <w:bCs/>
        </w:rPr>
        <w:t>сапалы</w:t>
      </w:r>
      <w:proofErr w:type="spellEnd"/>
      <w:r w:rsidR="0090647F" w:rsidRPr="00DF5DF6">
        <w:rPr>
          <w:rFonts w:eastAsia="Calibri"/>
          <w:bCs/>
        </w:rPr>
        <w:t xml:space="preserve"> </w:t>
      </w:r>
      <w:proofErr w:type="spellStart"/>
      <w:r w:rsidR="0090647F" w:rsidRPr="00DF5DF6">
        <w:rPr>
          <w:rFonts w:eastAsia="Calibri"/>
          <w:bCs/>
        </w:rPr>
        <w:t>өндірушілерден</w:t>
      </w:r>
      <w:proofErr w:type="spellEnd"/>
      <w:r w:rsidR="0090647F" w:rsidRPr="00DF5DF6">
        <w:rPr>
          <w:rFonts w:eastAsia="Calibri"/>
          <w:bCs/>
        </w:rPr>
        <w:t xml:space="preserve"> </w:t>
      </w:r>
      <w:proofErr w:type="spellStart"/>
      <w:r w:rsidR="0090647F" w:rsidRPr="00DF5DF6">
        <w:rPr>
          <w:rFonts w:eastAsia="Calibri"/>
          <w:bCs/>
        </w:rPr>
        <w:t>жоғары</w:t>
      </w:r>
      <w:proofErr w:type="spellEnd"/>
      <w:r w:rsidR="0090647F" w:rsidRPr="00DF5DF6">
        <w:rPr>
          <w:rFonts w:eastAsia="Calibri"/>
          <w:bCs/>
        </w:rPr>
        <w:t xml:space="preserve"> </w:t>
      </w:r>
      <w:proofErr w:type="spellStart"/>
      <w:r w:rsidR="0090647F" w:rsidRPr="00DF5DF6">
        <w:rPr>
          <w:rFonts w:eastAsia="Calibri"/>
          <w:bCs/>
        </w:rPr>
        <w:t>қысымды</w:t>
      </w:r>
      <w:proofErr w:type="spellEnd"/>
      <w:r w:rsidR="0090647F" w:rsidRPr="00DF5DF6">
        <w:rPr>
          <w:rFonts w:eastAsia="Calibri"/>
          <w:bCs/>
        </w:rPr>
        <w:t xml:space="preserve"> </w:t>
      </w:r>
      <w:proofErr w:type="spellStart"/>
      <w:r w:rsidR="0090647F" w:rsidRPr="00DF5DF6">
        <w:rPr>
          <w:rFonts w:eastAsia="Calibri"/>
          <w:bCs/>
        </w:rPr>
        <w:t>сорғылардың</w:t>
      </w:r>
      <w:proofErr w:type="spellEnd"/>
      <w:r w:rsidR="0090647F" w:rsidRPr="00DF5DF6">
        <w:rPr>
          <w:rFonts w:eastAsia="Calibri"/>
          <w:bCs/>
        </w:rPr>
        <w:t xml:space="preserve"> </w:t>
      </w:r>
      <w:proofErr w:type="spellStart"/>
      <w:r w:rsidR="0090647F" w:rsidRPr="00DF5DF6">
        <w:rPr>
          <w:rFonts w:eastAsia="Calibri"/>
          <w:bCs/>
        </w:rPr>
        <w:t>гидравликалық</w:t>
      </w:r>
      <w:proofErr w:type="spellEnd"/>
      <w:r w:rsidR="0090647F" w:rsidRPr="00DF5DF6">
        <w:rPr>
          <w:rFonts w:eastAsia="Calibri"/>
          <w:bCs/>
        </w:rPr>
        <w:t xml:space="preserve"> </w:t>
      </w:r>
      <w:proofErr w:type="spellStart"/>
      <w:r w:rsidR="0090647F" w:rsidRPr="00DF5DF6">
        <w:rPr>
          <w:rFonts w:eastAsia="Calibri"/>
          <w:bCs/>
        </w:rPr>
        <w:t>бөлігінде</w:t>
      </w:r>
      <w:proofErr w:type="spellEnd"/>
      <w:r w:rsidR="0090647F" w:rsidRPr="00DF5DF6">
        <w:rPr>
          <w:rFonts w:eastAsia="Calibri"/>
          <w:bCs/>
        </w:rPr>
        <w:t xml:space="preserve"> </w:t>
      </w:r>
      <w:proofErr w:type="spellStart"/>
      <w:r w:rsidR="0090647F" w:rsidRPr="00DF5DF6">
        <w:rPr>
          <w:rFonts w:eastAsia="Calibri"/>
          <w:bCs/>
        </w:rPr>
        <w:t>клапандарды</w:t>
      </w:r>
      <w:proofErr w:type="spellEnd"/>
      <w:r w:rsidR="0090647F" w:rsidRPr="00DF5DF6">
        <w:rPr>
          <w:rFonts w:eastAsia="Calibri"/>
          <w:bCs/>
        </w:rPr>
        <w:t xml:space="preserve"> </w:t>
      </w:r>
      <w:proofErr w:type="spellStart"/>
      <w:r w:rsidR="0090647F" w:rsidRPr="00DF5DF6">
        <w:rPr>
          <w:rFonts w:eastAsia="Calibri"/>
          <w:bCs/>
        </w:rPr>
        <w:t>пайдалану</w:t>
      </w:r>
      <w:proofErr w:type="spellEnd"/>
      <w:r w:rsidRPr="002B4EF2">
        <w:rPr>
          <w:rFonts w:eastAsia="Calibri"/>
          <w:lang w:eastAsia="en-US"/>
        </w:rPr>
        <w:t>.</w:t>
      </w:r>
    </w:p>
    <w:p w14:paraId="1FAFA854" w14:textId="1F2E6E2A" w:rsidR="00757185" w:rsidRPr="002B4EF2" w:rsidRDefault="00757185" w:rsidP="00757185">
      <w:pPr>
        <w:jc w:val="both"/>
        <w:rPr>
          <w:rFonts w:eastAsia="Calibri"/>
          <w:lang w:eastAsia="en-US"/>
        </w:rPr>
      </w:pPr>
      <w:r w:rsidRPr="002B4EF2">
        <w:rPr>
          <w:rFonts w:eastAsia="Calibri"/>
          <w:lang w:eastAsia="en-US"/>
        </w:rPr>
        <w:t xml:space="preserve">7.2.7 </w:t>
      </w:r>
      <w:r w:rsidR="0090647F">
        <w:rPr>
          <w:rFonts w:eastAsia="Calibri"/>
          <w:bCs/>
          <w:lang w:val="kk-KZ"/>
        </w:rPr>
        <w:t>Қ</w:t>
      </w:r>
      <w:proofErr w:type="spellStart"/>
      <w:r w:rsidR="0090647F" w:rsidRPr="00DF5DF6">
        <w:rPr>
          <w:rFonts w:eastAsia="Calibri"/>
          <w:bCs/>
        </w:rPr>
        <w:t>ажет</w:t>
      </w:r>
      <w:proofErr w:type="spellEnd"/>
      <w:r w:rsidR="0090647F" w:rsidRPr="00DF5DF6">
        <w:rPr>
          <w:rFonts w:eastAsia="Calibri"/>
          <w:bCs/>
        </w:rPr>
        <w:t xml:space="preserve"> </w:t>
      </w:r>
      <w:proofErr w:type="spellStart"/>
      <w:r w:rsidR="0090647F" w:rsidRPr="00DF5DF6">
        <w:rPr>
          <w:rFonts w:eastAsia="Calibri"/>
          <w:bCs/>
        </w:rPr>
        <w:t>болған</w:t>
      </w:r>
      <w:proofErr w:type="spellEnd"/>
      <w:r w:rsidR="0090647F" w:rsidRPr="00DF5DF6">
        <w:rPr>
          <w:rFonts w:eastAsia="Calibri"/>
          <w:bCs/>
        </w:rPr>
        <w:t xml:space="preserve"> </w:t>
      </w:r>
      <w:proofErr w:type="spellStart"/>
      <w:r w:rsidR="0090647F" w:rsidRPr="00DF5DF6">
        <w:rPr>
          <w:rFonts w:eastAsia="Calibri"/>
          <w:bCs/>
        </w:rPr>
        <w:t>жағдайда</w:t>
      </w:r>
      <w:proofErr w:type="spellEnd"/>
      <w:r w:rsidR="0090647F" w:rsidRPr="00DF5DF6">
        <w:rPr>
          <w:rFonts w:eastAsia="Calibri"/>
          <w:bCs/>
        </w:rPr>
        <w:t xml:space="preserve"> </w:t>
      </w:r>
      <w:proofErr w:type="spellStart"/>
      <w:r w:rsidR="0090647F" w:rsidRPr="00DF5DF6">
        <w:rPr>
          <w:rFonts w:eastAsia="Calibri"/>
          <w:bCs/>
        </w:rPr>
        <w:t>құбыр</w:t>
      </w:r>
      <w:proofErr w:type="spellEnd"/>
      <w:r w:rsidR="0090647F" w:rsidRPr="00DF5DF6">
        <w:rPr>
          <w:rFonts w:eastAsia="Calibri"/>
          <w:bCs/>
        </w:rPr>
        <w:t xml:space="preserve"> </w:t>
      </w:r>
      <w:proofErr w:type="spellStart"/>
      <w:r w:rsidR="0090647F" w:rsidRPr="00DF5DF6">
        <w:rPr>
          <w:rFonts w:eastAsia="Calibri"/>
          <w:bCs/>
        </w:rPr>
        <w:t>желісінде</w:t>
      </w:r>
      <w:proofErr w:type="spellEnd"/>
      <w:r w:rsidR="0090647F" w:rsidRPr="00DF5DF6">
        <w:rPr>
          <w:rFonts w:eastAsia="Calibri"/>
          <w:bCs/>
        </w:rPr>
        <w:t xml:space="preserve"> </w:t>
      </w:r>
      <w:proofErr w:type="spellStart"/>
      <w:r w:rsidR="0090647F" w:rsidRPr="00DF5DF6">
        <w:rPr>
          <w:rFonts w:eastAsia="Calibri"/>
          <w:bCs/>
        </w:rPr>
        <w:t>пайдаланылатын</w:t>
      </w:r>
      <w:proofErr w:type="spellEnd"/>
      <w:r w:rsidR="0090647F" w:rsidRPr="00DF5DF6">
        <w:rPr>
          <w:rFonts w:eastAsia="Calibri"/>
          <w:bCs/>
        </w:rPr>
        <w:t xml:space="preserve"> </w:t>
      </w:r>
      <w:proofErr w:type="spellStart"/>
      <w:r w:rsidR="0090647F" w:rsidRPr="00DF5DF6">
        <w:rPr>
          <w:rFonts w:eastAsia="Calibri"/>
          <w:bCs/>
        </w:rPr>
        <w:t>жеке</w:t>
      </w:r>
      <w:proofErr w:type="spellEnd"/>
      <w:r w:rsidR="0090647F" w:rsidRPr="00DF5DF6">
        <w:rPr>
          <w:rFonts w:eastAsia="Calibri"/>
          <w:bCs/>
        </w:rPr>
        <w:t xml:space="preserve"> </w:t>
      </w:r>
      <w:proofErr w:type="spellStart"/>
      <w:r w:rsidR="0090647F" w:rsidRPr="00DF5DF6">
        <w:rPr>
          <w:rFonts w:eastAsia="Calibri"/>
          <w:bCs/>
        </w:rPr>
        <w:t>сорғы</w:t>
      </w:r>
      <w:proofErr w:type="spellEnd"/>
      <w:r w:rsidR="0090647F" w:rsidRPr="00DF5DF6">
        <w:rPr>
          <w:rFonts w:eastAsia="Calibri"/>
          <w:bCs/>
        </w:rPr>
        <w:t xml:space="preserve"> </w:t>
      </w:r>
      <w:proofErr w:type="spellStart"/>
      <w:r w:rsidR="0090647F" w:rsidRPr="00DF5DF6">
        <w:rPr>
          <w:rFonts w:eastAsia="Calibri"/>
          <w:bCs/>
        </w:rPr>
        <w:t>агрегатын</w:t>
      </w:r>
      <w:proofErr w:type="spellEnd"/>
      <w:r w:rsidR="0090647F" w:rsidRPr="00DF5DF6">
        <w:rPr>
          <w:rFonts w:eastAsia="Calibri"/>
          <w:bCs/>
        </w:rPr>
        <w:t xml:space="preserve"> </w:t>
      </w:r>
      <w:proofErr w:type="spellStart"/>
      <w:r w:rsidR="0090647F" w:rsidRPr="00DF5DF6">
        <w:rPr>
          <w:rFonts w:eastAsia="Calibri"/>
          <w:bCs/>
        </w:rPr>
        <w:t>пайдалану</w:t>
      </w:r>
      <w:proofErr w:type="spellEnd"/>
      <w:r w:rsidR="0090647F" w:rsidRPr="00DF5DF6">
        <w:rPr>
          <w:rFonts w:eastAsia="Calibri"/>
          <w:bCs/>
        </w:rPr>
        <w:t xml:space="preserve"> </w:t>
      </w:r>
      <w:proofErr w:type="spellStart"/>
      <w:r w:rsidR="0090647F" w:rsidRPr="00DF5DF6">
        <w:rPr>
          <w:rFonts w:eastAsia="Calibri"/>
          <w:bCs/>
        </w:rPr>
        <w:t>жұмыс</w:t>
      </w:r>
      <w:proofErr w:type="spellEnd"/>
      <w:r w:rsidR="0090647F" w:rsidRPr="00DF5DF6">
        <w:rPr>
          <w:rFonts w:eastAsia="Calibri"/>
          <w:bCs/>
        </w:rPr>
        <w:t xml:space="preserve"> </w:t>
      </w:r>
      <w:proofErr w:type="spellStart"/>
      <w:r w:rsidR="0090647F" w:rsidRPr="00DF5DF6">
        <w:rPr>
          <w:rFonts w:eastAsia="Calibri"/>
          <w:bCs/>
        </w:rPr>
        <w:t>бағдарламасында</w:t>
      </w:r>
      <w:proofErr w:type="spellEnd"/>
      <w:r w:rsidR="0090647F" w:rsidRPr="00DF5DF6">
        <w:rPr>
          <w:rFonts w:eastAsia="Calibri"/>
          <w:bCs/>
        </w:rPr>
        <w:t xml:space="preserve"> </w:t>
      </w:r>
      <w:proofErr w:type="spellStart"/>
      <w:r w:rsidR="0090647F" w:rsidRPr="00DF5DF6">
        <w:rPr>
          <w:rFonts w:eastAsia="Calibri"/>
          <w:bCs/>
        </w:rPr>
        <w:t>келісілген</w:t>
      </w:r>
      <w:proofErr w:type="spellEnd"/>
      <w:r w:rsidR="0090647F" w:rsidRPr="00DF5DF6">
        <w:rPr>
          <w:rFonts w:eastAsia="Calibri"/>
          <w:bCs/>
        </w:rPr>
        <w:t xml:space="preserve"> </w:t>
      </w:r>
      <w:proofErr w:type="spellStart"/>
      <w:r w:rsidR="0090647F" w:rsidRPr="00DF5DF6">
        <w:rPr>
          <w:rFonts w:eastAsia="Calibri"/>
          <w:bCs/>
        </w:rPr>
        <w:t>техникалық</w:t>
      </w:r>
      <w:proofErr w:type="spellEnd"/>
      <w:r w:rsidR="0090647F" w:rsidRPr="00DF5DF6">
        <w:rPr>
          <w:rFonts w:eastAsia="Calibri"/>
          <w:bCs/>
        </w:rPr>
        <w:t xml:space="preserve"> </w:t>
      </w:r>
      <w:proofErr w:type="spellStart"/>
      <w:r w:rsidR="0090647F" w:rsidRPr="00DF5DF6">
        <w:rPr>
          <w:rFonts w:eastAsia="Calibri"/>
          <w:bCs/>
        </w:rPr>
        <w:t>құрамды</w:t>
      </w:r>
      <w:proofErr w:type="spellEnd"/>
      <w:r w:rsidR="0090647F" w:rsidRPr="00DF5DF6">
        <w:rPr>
          <w:rFonts w:eastAsia="Calibri"/>
          <w:bCs/>
        </w:rPr>
        <w:t xml:space="preserve"> </w:t>
      </w:r>
      <w:proofErr w:type="spellStart"/>
      <w:r w:rsidR="0090647F" w:rsidRPr="00DF5DF6">
        <w:rPr>
          <w:rFonts w:eastAsia="Calibri"/>
          <w:bCs/>
        </w:rPr>
        <w:t>қолдана</w:t>
      </w:r>
      <w:proofErr w:type="spellEnd"/>
      <w:r w:rsidR="0090647F" w:rsidRPr="00DF5DF6">
        <w:rPr>
          <w:rFonts w:eastAsia="Calibri"/>
          <w:bCs/>
        </w:rPr>
        <w:t xml:space="preserve"> </w:t>
      </w:r>
      <w:proofErr w:type="spellStart"/>
      <w:r w:rsidR="0090647F" w:rsidRPr="00DF5DF6">
        <w:rPr>
          <w:rFonts w:eastAsia="Calibri"/>
          <w:bCs/>
        </w:rPr>
        <w:t>отырып</w:t>
      </w:r>
      <w:proofErr w:type="spellEnd"/>
      <w:r w:rsidR="0090647F" w:rsidRPr="00DF5DF6">
        <w:rPr>
          <w:rFonts w:eastAsia="Calibri"/>
          <w:bCs/>
        </w:rPr>
        <w:t xml:space="preserve">, ЭК </w:t>
      </w:r>
      <w:proofErr w:type="spellStart"/>
      <w:r w:rsidR="0090647F" w:rsidRPr="00DF5DF6">
        <w:rPr>
          <w:rFonts w:eastAsia="Calibri"/>
          <w:bCs/>
        </w:rPr>
        <w:t>сығымдау</w:t>
      </w:r>
      <w:proofErr w:type="spellEnd"/>
      <w:r w:rsidR="0090647F" w:rsidRPr="00DF5DF6">
        <w:rPr>
          <w:rFonts w:eastAsia="Calibri"/>
          <w:bCs/>
        </w:rPr>
        <w:t xml:space="preserve"> </w:t>
      </w:r>
      <w:proofErr w:type="spellStart"/>
      <w:r w:rsidR="0090647F" w:rsidRPr="00DF5DF6">
        <w:rPr>
          <w:rFonts w:eastAsia="Calibri"/>
          <w:bCs/>
        </w:rPr>
        <w:t>қысымынан</w:t>
      </w:r>
      <w:proofErr w:type="spellEnd"/>
      <w:r w:rsidR="0090647F" w:rsidRPr="00DF5DF6">
        <w:rPr>
          <w:rFonts w:eastAsia="Calibri"/>
          <w:bCs/>
        </w:rPr>
        <w:t xml:space="preserve"> </w:t>
      </w:r>
      <w:proofErr w:type="spellStart"/>
      <w:r w:rsidR="0090647F" w:rsidRPr="00DF5DF6">
        <w:rPr>
          <w:rFonts w:eastAsia="Calibri"/>
          <w:bCs/>
        </w:rPr>
        <w:t>аспайтын</w:t>
      </w:r>
      <w:proofErr w:type="spellEnd"/>
      <w:r w:rsidR="0090647F" w:rsidRPr="00DF5DF6">
        <w:rPr>
          <w:rFonts w:eastAsia="Calibri"/>
          <w:bCs/>
        </w:rPr>
        <w:t xml:space="preserve"> </w:t>
      </w:r>
      <w:proofErr w:type="spellStart"/>
      <w:r w:rsidR="0090647F" w:rsidRPr="00DF5DF6">
        <w:rPr>
          <w:rFonts w:eastAsia="Calibri"/>
          <w:bCs/>
        </w:rPr>
        <w:t>қысымды</w:t>
      </w:r>
      <w:proofErr w:type="spellEnd"/>
      <w:r w:rsidR="0090647F" w:rsidRPr="00DF5DF6">
        <w:rPr>
          <w:rFonts w:eastAsia="Calibri"/>
          <w:bCs/>
        </w:rPr>
        <w:t xml:space="preserve"> </w:t>
      </w:r>
      <w:proofErr w:type="spellStart"/>
      <w:r w:rsidR="0090647F" w:rsidRPr="00DF5DF6">
        <w:rPr>
          <w:rFonts w:eastAsia="Calibri"/>
          <w:bCs/>
        </w:rPr>
        <w:t>ұстап</w:t>
      </w:r>
      <w:proofErr w:type="spellEnd"/>
      <w:r w:rsidR="0090647F" w:rsidRPr="00DF5DF6">
        <w:rPr>
          <w:rFonts w:eastAsia="Calibri"/>
          <w:bCs/>
        </w:rPr>
        <w:t xml:space="preserve"> </w:t>
      </w:r>
      <w:proofErr w:type="spellStart"/>
      <w:r w:rsidR="0090647F" w:rsidRPr="00DF5DF6">
        <w:rPr>
          <w:rFonts w:eastAsia="Calibri"/>
          <w:bCs/>
        </w:rPr>
        <w:t>тұруды</w:t>
      </w:r>
      <w:proofErr w:type="spellEnd"/>
      <w:r w:rsidR="0090647F" w:rsidRPr="00DF5DF6">
        <w:rPr>
          <w:rFonts w:eastAsia="Calibri"/>
          <w:bCs/>
        </w:rPr>
        <w:t xml:space="preserve"> </w:t>
      </w:r>
      <w:proofErr w:type="spellStart"/>
      <w:r w:rsidR="0090647F" w:rsidRPr="00DF5DF6">
        <w:rPr>
          <w:rFonts w:eastAsia="Calibri"/>
          <w:bCs/>
        </w:rPr>
        <w:t>қамтамасыз</w:t>
      </w:r>
      <w:proofErr w:type="spellEnd"/>
      <w:r w:rsidR="0090647F" w:rsidRPr="00DF5DF6">
        <w:rPr>
          <w:rFonts w:eastAsia="Calibri"/>
          <w:bCs/>
        </w:rPr>
        <w:t xml:space="preserve"> </w:t>
      </w:r>
      <w:proofErr w:type="spellStart"/>
      <w:r w:rsidR="0090647F" w:rsidRPr="00DF5DF6">
        <w:rPr>
          <w:rFonts w:eastAsia="Calibri"/>
          <w:bCs/>
        </w:rPr>
        <w:t>етеді</w:t>
      </w:r>
      <w:proofErr w:type="spellEnd"/>
      <w:r w:rsidRPr="002B4EF2">
        <w:rPr>
          <w:rFonts w:eastAsia="Calibri"/>
          <w:lang w:eastAsia="en-US"/>
        </w:rPr>
        <w:t>.</w:t>
      </w:r>
    </w:p>
    <w:p w14:paraId="4DE4C151" w14:textId="179E50F3" w:rsidR="0090647F" w:rsidRPr="00DF5DF6" w:rsidRDefault="0090647F" w:rsidP="0090647F">
      <w:pPr>
        <w:jc w:val="both"/>
        <w:rPr>
          <w:rFonts w:eastAsia="Calibri"/>
          <w:bCs/>
        </w:rPr>
      </w:pPr>
      <w:r w:rsidRPr="00DF5DF6">
        <w:rPr>
          <w:rFonts w:eastAsia="Calibri"/>
          <w:bCs/>
        </w:rPr>
        <w:t xml:space="preserve">7.3 </w:t>
      </w:r>
      <w:r>
        <w:rPr>
          <w:rFonts w:eastAsia="Calibri"/>
          <w:bCs/>
          <w:lang w:val="kk-KZ"/>
        </w:rPr>
        <w:t>Б</w:t>
      </w:r>
      <w:proofErr w:type="spellStart"/>
      <w:r w:rsidRPr="00DF5DF6">
        <w:rPr>
          <w:rFonts w:eastAsia="Calibri"/>
          <w:bCs/>
        </w:rPr>
        <w:t>асқару</w:t>
      </w:r>
      <w:proofErr w:type="spellEnd"/>
      <w:r w:rsidRPr="00DF5DF6">
        <w:rPr>
          <w:rFonts w:eastAsia="Calibri"/>
          <w:bCs/>
        </w:rPr>
        <w:t xml:space="preserve"> </w:t>
      </w:r>
      <w:proofErr w:type="spellStart"/>
      <w:r w:rsidRPr="00DF5DF6">
        <w:rPr>
          <w:rFonts w:eastAsia="Calibri"/>
          <w:bCs/>
        </w:rPr>
        <w:t>және</w:t>
      </w:r>
      <w:proofErr w:type="spellEnd"/>
      <w:r w:rsidRPr="00DF5DF6">
        <w:rPr>
          <w:rFonts w:eastAsia="Calibri"/>
          <w:bCs/>
        </w:rPr>
        <w:t xml:space="preserve"> </w:t>
      </w:r>
      <w:proofErr w:type="spellStart"/>
      <w:r w:rsidRPr="00DF5DF6">
        <w:rPr>
          <w:rFonts w:eastAsia="Calibri"/>
          <w:bCs/>
        </w:rPr>
        <w:t>бақылау</w:t>
      </w:r>
      <w:proofErr w:type="spellEnd"/>
      <w:r w:rsidRPr="00DF5DF6">
        <w:rPr>
          <w:rFonts w:eastAsia="Calibri"/>
          <w:bCs/>
        </w:rPr>
        <w:t xml:space="preserve"> </w:t>
      </w:r>
      <w:proofErr w:type="spellStart"/>
      <w:r w:rsidRPr="00DF5DF6">
        <w:rPr>
          <w:rFonts w:eastAsia="Calibri"/>
          <w:bCs/>
        </w:rPr>
        <w:t>станциясы</w:t>
      </w:r>
      <w:proofErr w:type="spellEnd"/>
    </w:p>
    <w:p w14:paraId="5BD92F18" w14:textId="77777777" w:rsidR="0090647F" w:rsidRPr="00DF5DF6" w:rsidRDefault="0090647F" w:rsidP="0090647F">
      <w:pPr>
        <w:jc w:val="both"/>
        <w:rPr>
          <w:rFonts w:eastAsia="Calibri"/>
          <w:bCs/>
        </w:rPr>
      </w:pPr>
      <w:r w:rsidRPr="00DF5DF6">
        <w:rPr>
          <w:rFonts w:eastAsia="Calibri"/>
          <w:bCs/>
        </w:rPr>
        <w:t xml:space="preserve">7.3.1 </w:t>
      </w:r>
      <w:proofErr w:type="spellStart"/>
      <w:r w:rsidRPr="00DF5DF6">
        <w:rPr>
          <w:rFonts w:eastAsia="Calibri"/>
          <w:bCs/>
        </w:rPr>
        <w:t>Нақты</w:t>
      </w:r>
      <w:proofErr w:type="spellEnd"/>
      <w:r w:rsidRPr="00DF5DF6">
        <w:rPr>
          <w:rFonts w:eastAsia="Calibri"/>
          <w:bCs/>
        </w:rPr>
        <w:t xml:space="preserve"> </w:t>
      </w:r>
      <w:proofErr w:type="spellStart"/>
      <w:r w:rsidRPr="00DF5DF6">
        <w:rPr>
          <w:rFonts w:eastAsia="Calibri"/>
          <w:bCs/>
        </w:rPr>
        <w:t>уақыттағы</w:t>
      </w:r>
      <w:proofErr w:type="spellEnd"/>
      <w:r w:rsidRPr="00DF5DF6">
        <w:rPr>
          <w:rFonts w:eastAsia="Calibri"/>
          <w:bCs/>
        </w:rPr>
        <w:t xml:space="preserve"> </w:t>
      </w:r>
      <w:proofErr w:type="spellStart"/>
      <w:r w:rsidRPr="00DF5DF6">
        <w:rPr>
          <w:rFonts w:eastAsia="Calibri"/>
          <w:bCs/>
        </w:rPr>
        <w:t>деректерді</w:t>
      </w:r>
      <w:proofErr w:type="spellEnd"/>
      <w:r w:rsidRPr="00DF5DF6">
        <w:rPr>
          <w:rFonts w:eastAsia="Calibri"/>
          <w:bCs/>
        </w:rPr>
        <w:t xml:space="preserve"> </w:t>
      </w:r>
      <w:proofErr w:type="spellStart"/>
      <w:r w:rsidRPr="00DF5DF6">
        <w:rPr>
          <w:rFonts w:eastAsia="Calibri"/>
          <w:bCs/>
        </w:rPr>
        <w:t>тіркеу</w:t>
      </w:r>
      <w:proofErr w:type="spellEnd"/>
      <w:r w:rsidRPr="00DF5DF6">
        <w:rPr>
          <w:rFonts w:eastAsia="Calibri"/>
          <w:bCs/>
        </w:rPr>
        <w:t xml:space="preserve"> </w:t>
      </w:r>
      <w:proofErr w:type="spellStart"/>
      <w:r w:rsidRPr="00DF5DF6">
        <w:rPr>
          <w:rFonts w:eastAsia="Calibri"/>
          <w:bCs/>
        </w:rPr>
        <w:t>және</w:t>
      </w:r>
      <w:proofErr w:type="spellEnd"/>
      <w:r w:rsidRPr="00DF5DF6">
        <w:rPr>
          <w:rFonts w:eastAsia="Calibri"/>
          <w:bCs/>
        </w:rPr>
        <w:t xml:space="preserve"> </w:t>
      </w:r>
      <w:proofErr w:type="spellStart"/>
      <w:r w:rsidRPr="00DF5DF6">
        <w:rPr>
          <w:rFonts w:eastAsia="Calibri"/>
          <w:bCs/>
        </w:rPr>
        <w:t>көрсету</w:t>
      </w:r>
      <w:proofErr w:type="spellEnd"/>
      <w:r w:rsidRPr="00DF5DF6">
        <w:rPr>
          <w:rFonts w:eastAsia="Calibri"/>
          <w:bCs/>
        </w:rPr>
        <w:t xml:space="preserve"> (</w:t>
      </w:r>
      <w:proofErr w:type="spellStart"/>
      <w:r w:rsidRPr="00DF5DF6">
        <w:rPr>
          <w:rFonts w:eastAsia="Calibri"/>
          <w:bCs/>
        </w:rPr>
        <w:t>оның</w:t>
      </w:r>
      <w:proofErr w:type="spellEnd"/>
      <w:r w:rsidRPr="00DF5DF6">
        <w:rPr>
          <w:rFonts w:eastAsia="Calibri"/>
          <w:bCs/>
        </w:rPr>
        <w:t xml:space="preserve"> </w:t>
      </w:r>
      <w:proofErr w:type="spellStart"/>
      <w:r w:rsidRPr="00DF5DF6">
        <w:rPr>
          <w:rFonts w:eastAsia="Calibri"/>
          <w:bCs/>
        </w:rPr>
        <w:t>ішінде</w:t>
      </w:r>
      <w:proofErr w:type="spellEnd"/>
      <w:r w:rsidRPr="00DF5DF6">
        <w:rPr>
          <w:rFonts w:eastAsia="Calibri"/>
          <w:bCs/>
        </w:rPr>
        <w:t xml:space="preserve"> </w:t>
      </w:r>
      <w:proofErr w:type="spellStart"/>
      <w:r w:rsidRPr="00DF5DF6">
        <w:rPr>
          <w:rFonts w:eastAsia="Calibri"/>
          <w:bCs/>
        </w:rPr>
        <w:t>графикалық</w:t>
      </w:r>
      <w:proofErr w:type="spellEnd"/>
      <w:proofErr w:type="gramStart"/>
      <w:r w:rsidRPr="00DF5DF6">
        <w:rPr>
          <w:rFonts w:eastAsia="Calibri"/>
          <w:bCs/>
        </w:rPr>
        <w:t>) :</w:t>
      </w:r>
      <w:proofErr w:type="gramEnd"/>
    </w:p>
    <w:p w14:paraId="0D69B399" w14:textId="77777777" w:rsidR="0090647F" w:rsidRPr="0090647F" w:rsidRDefault="00757185" w:rsidP="0090647F">
      <w:pPr>
        <w:ind w:left="426"/>
        <w:jc w:val="both"/>
        <w:rPr>
          <w:rFonts w:eastAsia="Calibri"/>
          <w:lang w:eastAsia="en-US"/>
        </w:rPr>
      </w:pPr>
      <w:r w:rsidRPr="002B4EF2">
        <w:rPr>
          <w:rFonts w:eastAsia="Calibri"/>
          <w:lang w:eastAsia="en-US"/>
        </w:rPr>
        <w:t xml:space="preserve">- </w:t>
      </w:r>
      <w:proofErr w:type="spellStart"/>
      <w:r w:rsidR="0090647F" w:rsidRPr="0090647F">
        <w:rPr>
          <w:rFonts w:eastAsia="Calibri"/>
          <w:lang w:eastAsia="en-US"/>
        </w:rPr>
        <w:t>сағадағы</w:t>
      </w:r>
      <w:proofErr w:type="spellEnd"/>
      <w:r w:rsidR="0090647F" w:rsidRPr="0090647F">
        <w:rPr>
          <w:rFonts w:eastAsia="Calibri"/>
          <w:lang w:eastAsia="en-US"/>
        </w:rPr>
        <w:t xml:space="preserve"> </w:t>
      </w:r>
      <w:proofErr w:type="spellStart"/>
      <w:r w:rsidR="0090647F" w:rsidRPr="0090647F">
        <w:rPr>
          <w:rFonts w:eastAsia="Calibri"/>
          <w:lang w:eastAsia="en-US"/>
        </w:rPr>
        <w:t>қысым</w:t>
      </w:r>
      <w:proofErr w:type="spellEnd"/>
      <w:r w:rsidR="0090647F" w:rsidRPr="0090647F">
        <w:rPr>
          <w:rFonts w:eastAsia="Calibri"/>
          <w:lang w:eastAsia="en-US"/>
        </w:rPr>
        <w:t xml:space="preserve"> (</w:t>
      </w:r>
      <w:proofErr w:type="spellStart"/>
      <w:r w:rsidR="0090647F" w:rsidRPr="0090647F">
        <w:rPr>
          <w:rFonts w:eastAsia="Calibri"/>
          <w:lang w:eastAsia="en-US"/>
        </w:rPr>
        <w:t>екі</w:t>
      </w:r>
      <w:proofErr w:type="spellEnd"/>
      <w:r w:rsidR="0090647F" w:rsidRPr="0090647F">
        <w:rPr>
          <w:rFonts w:eastAsia="Calibri"/>
          <w:lang w:eastAsia="en-US"/>
        </w:rPr>
        <w:t xml:space="preserve"> </w:t>
      </w:r>
      <w:proofErr w:type="spellStart"/>
      <w:r w:rsidR="0090647F" w:rsidRPr="0090647F">
        <w:rPr>
          <w:rFonts w:eastAsia="Calibri"/>
          <w:lang w:eastAsia="en-US"/>
        </w:rPr>
        <w:t>датчиктен</w:t>
      </w:r>
      <w:proofErr w:type="spellEnd"/>
      <w:r w:rsidR="0090647F" w:rsidRPr="0090647F">
        <w:rPr>
          <w:rFonts w:eastAsia="Calibri"/>
          <w:lang w:eastAsia="en-US"/>
        </w:rPr>
        <w:t xml:space="preserve">) </w:t>
      </w:r>
      <w:proofErr w:type="spellStart"/>
      <w:r w:rsidR="0090647F" w:rsidRPr="0090647F">
        <w:rPr>
          <w:rFonts w:eastAsia="Calibri"/>
          <w:lang w:eastAsia="en-US"/>
        </w:rPr>
        <w:t>және</w:t>
      </w:r>
      <w:proofErr w:type="spellEnd"/>
      <w:r w:rsidR="0090647F" w:rsidRPr="0090647F">
        <w:rPr>
          <w:rFonts w:eastAsia="Calibri"/>
          <w:lang w:eastAsia="en-US"/>
        </w:rPr>
        <w:t xml:space="preserve"> </w:t>
      </w:r>
      <w:proofErr w:type="spellStart"/>
      <w:r w:rsidR="0090647F" w:rsidRPr="0090647F">
        <w:rPr>
          <w:rFonts w:eastAsia="Calibri"/>
          <w:lang w:eastAsia="en-US"/>
        </w:rPr>
        <w:t>құбыр</w:t>
      </w:r>
      <w:proofErr w:type="spellEnd"/>
      <w:r w:rsidR="0090647F" w:rsidRPr="0090647F">
        <w:rPr>
          <w:rFonts w:eastAsia="Calibri"/>
          <w:lang w:eastAsia="en-US"/>
        </w:rPr>
        <w:t xml:space="preserve"> </w:t>
      </w:r>
      <w:proofErr w:type="spellStart"/>
      <w:r w:rsidR="0090647F" w:rsidRPr="0090647F">
        <w:rPr>
          <w:rFonts w:eastAsia="Calibri"/>
          <w:lang w:eastAsia="en-US"/>
        </w:rPr>
        <w:t>кеңістігінде</w:t>
      </w:r>
      <w:proofErr w:type="spellEnd"/>
      <w:r w:rsidR="0090647F" w:rsidRPr="0090647F">
        <w:rPr>
          <w:rFonts w:eastAsia="Calibri"/>
          <w:lang w:eastAsia="en-US"/>
        </w:rPr>
        <w:t>;</w:t>
      </w:r>
    </w:p>
    <w:p w14:paraId="2B1BA55D" w14:textId="77777777" w:rsidR="0090647F" w:rsidRPr="0090647F" w:rsidRDefault="0090647F" w:rsidP="0090647F">
      <w:pPr>
        <w:ind w:left="426"/>
        <w:jc w:val="both"/>
        <w:rPr>
          <w:rFonts w:eastAsia="Calibri"/>
          <w:lang w:eastAsia="en-US"/>
        </w:rPr>
      </w:pPr>
      <w:r w:rsidRPr="0090647F">
        <w:rPr>
          <w:rFonts w:eastAsia="Calibri"/>
          <w:lang w:eastAsia="en-US"/>
        </w:rPr>
        <w:t xml:space="preserve">- </w:t>
      </w:r>
      <w:proofErr w:type="spellStart"/>
      <w:r w:rsidRPr="0090647F">
        <w:rPr>
          <w:rFonts w:eastAsia="Calibri"/>
          <w:lang w:eastAsia="en-US"/>
        </w:rPr>
        <w:t>үйкеліс</w:t>
      </w:r>
      <w:proofErr w:type="spellEnd"/>
      <w:r w:rsidRPr="0090647F">
        <w:rPr>
          <w:rFonts w:eastAsia="Calibri"/>
          <w:lang w:eastAsia="en-US"/>
        </w:rPr>
        <w:t xml:space="preserve"> </w:t>
      </w:r>
      <w:proofErr w:type="spellStart"/>
      <w:r w:rsidRPr="0090647F">
        <w:rPr>
          <w:rFonts w:eastAsia="Calibri"/>
          <w:lang w:eastAsia="en-US"/>
        </w:rPr>
        <w:t>қысымының</w:t>
      </w:r>
      <w:proofErr w:type="spellEnd"/>
      <w:r w:rsidRPr="0090647F">
        <w:rPr>
          <w:rFonts w:eastAsia="Calibri"/>
          <w:lang w:eastAsia="en-US"/>
        </w:rPr>
        <w:t xml:space="preserve"> </w:t>
      </w:r>
      <w:proofErr w:type="spellStart"/>
      <w:r w:rsidRPr="0090647F">
        <w:rPr>
          <w:rFonts w:eastAsia="Calibri"/>
          <w:lang w:eastAsia="en-US"/>
        </w:rPr>
        <w:t>есептік</w:t>
      </w:r>
      <w:proofErr w:type="spellEnd"/>
      <w:r w:rsidRPr="0090647F">
        <w:rPr>
          <w:rFonts w:eastAsia="Calibri"/>
          <w:lang w:eastAsia="en-US"/>
        </w:rPr>
        <w:t xml:space="preserve"> </w:t>
      </w:r>
      <w:proofErr w:type="spellStart"/>
      <w:r w:rsidRPr="0090647F">
        <w:rPr>
          <w:rFonts w:eastAsia="Calibri"/>
          <w:lang w:eastAsia="en-US"/>
        </w:rPr>
        <w:t>мәні</w:t>
      </w:r>
      <w:proofErr w:type="spellEnd"/>
      <w:r w:rsidRPr="0090647F">
        <w:rPr>
          <w:rFonts w:eastAsia="Calibri"/>
          <w:lang w:eastAsia="en-US"/>
        </w:rPr>
        <w:t>;</w:t>
      </w:r>
    </w:p>
    <w:p w14:paraId="5078550B" w14:textId="7B047401" w:rsidR="00757185" w:rsidRPr="002B4EF2" w:rsidRDefault="0090647F" w:rsidP="0090647F">
      <w:pPr>
        <w:ind w:left="426"/>
        <w:jc w:val="both"/>
        <w:rPr>
          <w:rFonts w:eastAsia="Calibri"/>
          <w:lang w:eastAsia="en-US"/>
        </w:rPr>
      </w:pPr>
      <w:r w:rsidRPr="0090647F">
        <w:rPr>
          <w:rFonts w:eastAsia="Calibri"/>
          <w:lang w:eastAsia="en-US"/>
        </w:rPr>
        <w:t xml:space="preserve">- </w:t>
      </w:r>
      <w:r w:rsidR="0006299B">
        <w:rPr>
          <w:rFonts w:eastAsia="Calibri"/>
          <w:lang w:val="kk-KZ" w:eastAsia="en-US"/>
        </w:rPr>
        <w:t>кенжар</w:t>
      </w:r>
      <w:r w:rsidRPr="0090647F">
        <w:rPr>
          <w:rFonts w:eastAsia="Calibri"/>
          <w:lang w:eastAsia="en-US"/>
        </w:rPr>
        <w:t xml:space="preserve"> </w:t>
      </w:r>
      <w:proofErr w:type="spellStart"/>
      <w:r w:rsidRPr="0090647F">
        <w:rPr>
          <w:rFonts w:eastAsia="Calibri"/>
          <w:lang w:eastAsia="en-US"/>
        </w:rPr>
        <w:t>қысымының</w:t>
      </w:r>
      <w:proofErr w:type="spellEnd"/>
      <w:r w:rsidRPr="0090647F">
        <w:rPr>
          <w:rFonts w:eastAsia="Calibri"/>
          <w:lang w:eastAsia="en-US"/>
        </w:rPr>
        <w:t xml:space="preserve"> </w:t>
      </w:r>
      <w:proofErr w:type="spellStart"/>
      <w:r w:rsidRPr="0090647F">
        <w:rPr>
          <w:rFonts w:eastAsia="Calibri"/>
          <w:lang w:eastAsia="en-US"/>
        </w:rPr>
        <w:t>есептік</w:t>
      </w:r>
      <w:proofErr w:type="spellEnd"/>
      <w:r w:rsidRPr="0090647F">
        <w:rPr>
          <w:rFonts w:eastAsia="Calibri"/>
          <w:lang w:eastAsia="en-US"/>
        </w:rPr>
        <w:t xml:space="preserve"> </w:t>
      </w:r>
      <w:proofErr w:type="spellStart"/>
      <w:r w:rsidRPr="0090647F">
        <w:rPr>
          <w:rFonts w:eastAsia="Calibri"/>
          <w:lang w:eastAsia="en-US"/>
        </w:rPr>
        <w:t>мәні</w:t>
      </w:r>
      <w:proofErr w:type="spellEnd"/>
      <w:r w:rsidR="00757185" w:rsidRPr="002B4EF2">
        <w:rPr>
          <w:rFonts w:eastAsia="Calibri"/>
          <w:lang w:eastAsia="en-US"/>
        </w:rPr>
        <w:t>;</w:t>
      </w:r>
    </w:p>
    <w:p w14:paraId="012879F6" w14:textId="108D3BF3" w:rsidR="00757185" w:rsidRPr="002B4EF2" w:rsidRDefault="00757185" w:rsidP="00757185">
      <w:pPr>
        <w:ind w:left="426"/>
        <w:jc w:val="both"/>
        <w:rPr>
          <w:rFonts w:eastAsia="Calibri"/>
          <w:lang w:eastAsia="en-US"/>
        </w:rPr>
      </w:pPr>
      <w:r w:rsidRPr="002B4EF2">
        <w:rPr>
          <w:rFonts w:eastAsia="Calibri"/>
          <w:lang w:eastAsia="en-US"/>
        </w:rPr>
        <w:t xml:space="preserve">- </w:t>
      </w:r>
      <w:proofErr w:type="spellStart"/>
      <w:r w:rsidR="0006299B" w:rsidRPr="0006299B">
        <w:rPr>
          <w:rFonts w:eastAsia="Calibri"/>
          <w:lang w:eastAsia="en-US"/>
        </w:rPr>
        <w:t>барлық</w:t>
      </w:r>
      <w:proofErr w:type="spellEnd"/>
      <w:r w:rsidR="0006299B" w:rsidRPr="0006299B">
        <w:rPr>
          <w:rFonts w:eastAsia="Calibri"/>
          <w:lang w:eastAsia="en-US"/>
        </w:rPr>
        <w:t xml:space="preserve"> </w:t>
      </w:r>
      <w:proofErr w:type="spellStart"/>
      <w:r w:rsidR="0006299B" w:rsidRPr="0006299B">
        <w:rPr>
          <w:rFonts w:eastAsia="Calibri"/>
          <w:lang w:eastAsia="en-US"/>
        </w:rPr>
        <w:t>сорғы</w:t>
      </w:r>
      <w:proofErr w:type="spellEnd"/>
      <w:r w:rsidR="0006299B" w:rsidRPr="0006299B">
        <w:rPr>
          <w:rFonts w:eastAsia="Calibri"/>
          <w:lang w:eastAsia="en-US"/>
        </w:rPr>
        <w:t xml:space="preserve"> </w:t>
      </w:r>
      <w:proofErr w:type="spellStart"/>
      <w:r w:rsidR="0006299B" w:rsidRPr="0006299B">
        <w:rPr>
          <w:rFonts w:eastAsia="Calibri"/>
          <w:lang w:eastAsia="en-US"/>
        </w:rPr>
        <w:t>қондырғыларынан</w:t>
      </w:r>
      <w:proofErr w:type="spellEnd"/>
      <w:r w:rsidR="0006299B" w:rsidRPr="0006299B">
        <w:rPr>
          <w:rFonts w:eastAsia="Calibri"/>
          <w:lang w:eastAsia="en-US"/>
        </w:rPr>
        <w:t xml:space="preserve"> </w:t>
      </w:r>
      <w:proofErr w:type="spellStart"/>
      <w:r w:rsidR="0006299B" w:rsidRPr="0006299B">
        <w:rPr>
          <w:rFonts w:eastAsia="Calibri"/>
          <w:lang w:eastAsia="en-US"/>
        </w:rPr>
        <w:t>қоспаның</w:t>
      </w:r>
      <w:proofErr w:type="spellEnd"/>
      <w:r w:rsidR="0006299B" w:rsidRPr="0006299B">
        <w:rPr>
          <w:rFonts w:eastAsia="Calibri"/>
          <w:lang w:eastAsia="en-US"/>
        </w:rPr>
        <w:t xml:space="preserve"> </w:t>
      </w:r>
      <w:proofErr w:type="spellStart"/>
      <w:r w:rsidR="0006299B" w:rsidRPr="0006299B">
        <w:rPr>
          <w:rFonts w:eastAsia="Calibri"/>
          <w:lang w:eastAsia="en-US"/>
        </w:rPr>
        <w:t>жалпы</w:t>
      </w:r>
      <w:proofErr w:type="spellEnd"/>
      <w:r w:rsidR="0006299B" w:rsidRPr="0006299B">
        <w:rPr>
          <w:rFonts w:eastAsia="Calibri"/>
          <w:lang w:eastAsia="en-US"/>
        </w:rPr>
        <w:t xml:space="preserve"> </w:t>
      </w:r>
      <w:proofErr w:type="spellStart"/>
      <w:r w:rsidR="0006299B" w:rsidRPr="0006299B">
        <w:rPr>
          <w:rFonts w:eastAsia="Calibri"/>
          <w:lang w:eastAsia="en-US"/>
        </w:rPr>
        <w:t>шығыны</w:t>
      </w:r>
      <w:proofErr w:type="spellEnd"/>
      <w:r w:rsidRPr="002B4EF2">
        <w:rPr>
          <w:rFonts w:eastAsia="Calibri"/>
          <w:lang w:eastAsia="en-US"/>
        </w:rPr>
        <w:t>;</w:t>
      </w:r>
    </w:p>
    <w:p w14:paraId="6B6EE526" w14:textId="752D1517" w:rsidR="00757185" w:rsidRPr="002B4EF2" w:rsidRDefault="00757185" w:rsidP="00757185">
      <w:pPr>
        <w:jc w:val="both"/>
        <w:rPr>
          <w:rFonts w:eastAsia="Calibri"/>
          <w:lang w:eastAsia="en-US"/>
        </w:rPr>
      </w:pPr>
      <w:r w:rsidRPr="002B4EF2">
        <w:rPr>
          <w:rFonts w:eastAsia="Calibri"/>
          <w:lang w:eastAsia="en-US"/>
        </w:rPr>
        <w:t xml:space="preserve">7.3.2 </w:t>
      </w:r>
      <w:r w:rsidR="00535E48">
        <w:rPr>
          <w:rFonts w:eastAsia="Calibri"/>
          <w:lang w:val="kk-KZ" w:eastAsia="en-US"/>
        </w:rPr>
        <w:t>Ж</w:t>
      </w:r>
      <w:proofErr w:type="spellStart"/>
      <w:r w:rsidR="00535E48" w:rsidRPr="00DF5DF6">
        <w:rPr>
          <w:rFonts w:eastAsia="Calibri"/>
          <w:bCs/>
        </w:rPr>
        <w:t>абдықты</w:t>
      </w:r>
      <w:proofErr w:type="spellEnd"/>
      <w:r w:rsidR="00535E48" w:rsidRPr="00DF5DF6">
        <w:rPr>
          <w:rFonts w:eastAsia="Calibri"/>
          <w:bCs/>
        </w:rPr>
        <w:t xml:space="preserve"> </w:t>
      </w:r>
      <w:proofErr w:type="spellStart"/>
      <w:r w:rsidR="00535E48" w:rsidRPr="00DF5DF6">
        <w:rPr>
          <w:rFonts w:eastAsia="Calibri"/>
          <w:bCs/>
        </w:rPr>
        <w:t>өңдеу</w:t>
      </w:r>
      <w:proofErr w:type="spellEnd"/>
      <w:r w:rsidR="00535E48" w:rsidRPr="00DF5DF6">
        <w:rPr>
          <w:rFonts w:eastAsia="Calibri"/>
          <w:bCs/>
        </w:rPr>
        <w:t xml:space="preserve"> </w:t>
      </w:r>
      <w:proofErr w:type="spellStart"/>
      <w:r w:rsidR="00535E48" w:rsidRPr="00DF5DF6">
        <w:rPr>
          <w:rFonts w:eastAsia="Calibri"/>
          <w:bCs/>
        </w:rPr>
        <w:t>және</w:t>
      </w:r>
      <w:proofErr w:type="spellEnd"/>
      <w:r w:rsidR="00535E48" w:rsidRPr="00DF5DF6">
        <w:rPr>
          <w:rFonts w:eastAsia="Calibri"/>
          <w:bCs/>
        </w:rPr>
        <w:t xml:space="preserve"> </w:t>
      </w:r>
      <w:proofErr w:type="spellStart"/>
      <w:r w:rsidR="00535E48" w:rsidRPr="00DF5DF6">
        <w:rPr>
          <w:rFonts w:eastAsia="Calibri"/>
          <w:bCs/>
        </w:rPr>
        <w:t>басқару</w:t>
      </w:r>
      <w:proofErr w:type="spellEnd"/>
      <w:r w:rsidR="00535E48" w:rsidRPr="00DF5DF6">
        <w:rPr>
          <w:rFonts w:eastAsia="Calibri"/>
          <w:bCs/>
        </w:rPr>
        <w:t xml:space="preserve"> </w:t>
      </w:r>
      <w:proofErr w:type="spellStart"/>
      <w:r w:rsidR="00535E48" w:rsidRPr="00DF5DF6">
        <w:rPr>
          <w:rFonts w:eastAsia="Calibri"/>
          <w:bCs/>
        </w:rPr>
        <w:t>процестерін</w:t>
      </w:r>
      <w:proofErr w:type="spellEnd"/>
      <w:r w:rsidR="00535E48" w:rsidRPr="00DF5DF6">
        <w:rPr>
          <w:rFonts w:eastAsia="Calibri"/>
          <w:bCs/>
        </w:rPr>
        <w:t xml:space="preserve"> </w:t>
      </w:r>
      <w:proofErr w:type="spellStart"/>
      <w:r w:rsidR="00535E48" w:rsidRPr="00DF5DF6">
        <w:rPr>
          <w:rFonts w:eastAsia="Calibri"/>
          <w:bCs/>
        </w:rPr>
        <w:t>бақылауға</w:t>
      </w:r>
      <w:proofErr w:type="spellEnd"/>
      <w:r w:rsidR="00535E48" w:rsidRPr="00DF5DF6">
        <w:rPr>
          <w:rFonts w:eastAsia="Calibri"/>
          <w:bCs/>
        </w:rPr>
        <w:t xml:space="preserve"> </w:t>
      </w:r>
      <w:proofErr w:type="spellStart"/>
      <w:r w:rsidR="00535E48" w:rsidRPr="00DF5DF6">
        <w:rPr>
          <w:rFonts w:eastAsia="Calibri"/>
          <w:bCs/>
        </w:rPr>
        <w:t>қатысатын</w:t>
      </w:r>
      <w:proofErr w:type="spellEnd"/>
      <w:r w:rsidR="00535E48" w:rsidRPr="00DF5DF6">
        <w:rPr>
          <w:rFonts w:eastAsia="Calibri"/>
          <w:bCs/>
        </w:rPr>
        <w:t xml:space="preserve"> </w:t>
      </w:r>
      <w:r w:rsidR="00535E48">
        <w:rPr>
          <w:rFonts w:eastAsia="Calibri"/>
          <w:bCs/>
        </w:rPr>
        <w:t>ТҚӨ</w:t>
      </w:r>
      <w:r w:rsidR="00535E48" w:rsidRPr="00DF5DF6">
        <w:rPr>
          <w:rFonts w:eastAsia="Calibri"/>
          <w:bCs/>
        </w:rPr>
        <w:t xml:space="preserve"> </w:t>
      </w:r>
      <w:proofErr w:type="spellStart"/>
      <w:r w:rsidR="00535E48" w:rsidRPr="00DF5DF6">
        <w:rPr>
          <w:rFonts w:eastAsia="Calibri"/>
          <w:bCs/>
        </w:rPr>
        <w:t>бригадасының</w:t>
      </w:r>
      <w:proofErr w:type="spellEnd"/>
      <w:r w:rsidR="00535E48" w:rsidRPr="00DF5DF6">
        <w:rPr>
          <w:rFonts w:eastAsia="Calibri"/>
          <w:bCs/>
        </w:rPr>
        <w:t xml:space="preserve"> </w:t>
      </w:r>
      <w:proofErr w:type="spellStart"/>
      <w:r w:rsidR="00535E48" w:rsidRPr="00DF5DF6">
        <w:rPr>
          <w:rFonts w:eastAsia="Calibri"/>
          <w:bCs/>
        </w:rPr>
        <w:t>барлық</w:t>
      </w:r>
      <w:proofErr w:type="spellEnd"/>
      <w:r w:rsidR="00535E48" w:rsidRPr="00DF5DF6">
        <w:rPr>
          <w:rFonts w:eastAsia="Calibri"/>
          <w:bCs/>
        </w:rPr>
        <w:t xml:space="preserve"> </w:t>
      </w:r>
      <w:proofErr w:type="spellStart"/>
      <w:r w:rsidR="00535E48" w:rsidRPr="00DF5DF6">
        <w:rPr>
          <w:rFonts w:eastAsia="Calibri"/>
          <w:bCs/>
        </w:rPr>
        <w:t>бекеттерінің</w:t>
      </w:r>
      <w:proofErr w:type="spellEnd"/>
      <w:r w:rsidR="00535E48" w:rsidRPr="00DF5DF6">
        <w:rPr>
          <w:rFonts w:eastAsia="Calibri"/>
          <w:bCs/>
        </w:rPr>
        <w:t xml:space="preserve"> </w:t>
      </w:r>
      <w:proofErr w:type="spellStart"/>
      <w:r w:rsidR="00535E48" w:rsidRPr="00DF5DF6">
        <w:rPr>
          <w:rFonts w:eastAsia="Calibri"/>
          <w:bCs/>
        </w:rPr>
        <w:t>киілетін</w:t>
      </w:r>
      <w:proofErr w:type="spellEnd"/>
      <w:r w:rsidR="00535E48" w:rsidRPr="00DF5DF6">
        <w:rPr>
          <w:rFonts w:eastAsia="Calibri"/>
          <w:bCs/>
        </w:rPr>
        <w:t xml:space="preserve"> </w:t>
      </w:r>
      <w:proofErr w:type="spellStart"/>
      <w:r w:rsidR="00535E48" w:rsidRPr="00DF5DF6">
        <w:rPr>
          <w:rFonts w:eastAsia="Calibri"/>
          <w:bCs/>
        </w:rPr>
        <w:t>жиынтықтары</w:t>
      </w:r>
      <w:proofErr w:type="spellEnd"/>
      <w:r w:rsidR="00535E48" w:rsidRPr="00DF5DF6">
        <w:rPr>
          <w:rFonts w:eastAsia="Calibri"/>
          <w:bCs/>
        </w:rPr>
        <w:t xml:space="preserve"> (</w:t>
      </w:r>
      <w:proofErr w:type="spellStart"/>
      <w:r w:rsidR="00535E48" w:rsidRPr="00DF5DF6">
        <w:rPr>
          <w:rFonts w:eastAsia="Calibri"/>
          <w:bCs/>
        </w:rPr>
        <w:t>рациялары</w:t>
      </w:r>
      <w:proofErr w:type="spellEnd"/>
      <w:r w:rsidR="00535E48" w:rsidRPr="00DF5DF6">
        <w:rPr>
          <w:rFonts w:eastAsia="Calibri"/>
          <w:bCs/>
        </w:rPr>
        <w:t xml:space="preserve">) </w:t>
      </w:r>
      <w:proofErr w:type="spellStart"/>
      <w:r w:rsidR="00535E48" w:rsidRPr="00DF5DF6">
        <w:rPr>
          <w:rFonts w:eastAsia="Calibri"/>
          <w:bCs/>
        </w:rPr>
        <w:t>арқылы</w:t>
      </w:r>
      <w:proofErr w:type="spellEnd"/>
      <w:r w:rsidR="00535E48" w:rsidRPr="00DF5DF6">
        <w:rPr>
          <w:rFonts w:eastAsia="Calibri"/>
          <w:bCs/>
        </w:rPr>
        <w:t xml:space="preserve"> </w:t>
      </w:r>
      <w:proofErr w:type="spellStart"/>
      <w:r w:rsidR="00535E48" w:rsidRPr="00DF5DF6">
        <w:rPr>
          <w:rFonts w:eastAsia="Calibri"/>
          <w:bCs/>
        </w:rPr>
        <w:t>екі</w:t>
      </w:r>
      <w:proofErr w:type="spellEnd"/>
      <w:r w:rsidR="00535E48" w:rsidRPr="00DF5DF6">
        <w:rPr>
          <w:rFonts w:eastAsia="Calibri"/>
          <w:bCs/>
        </w:rPr>
        <w:t xml:space="preserve"> </w:t>
      </w:r>
      <w:proofErr w:type="spellStart"/>
      <w:r w:rsidR="00535E48" w:rsidRPr="00DF5DF6">
        <w:rPr>
          <w:rFonts w:eastAsia="Calibri"/>
          <w:bCs/>
        </w:rPr>
        <w:t>жақты</w:t>
      </w:r>
      <w:proofErr w:type="spellEnd"/>
      <w:r w:rsidR="00535E48" w:rsidRPr="00DF5DF6">
        <w:rPr>
          <w:rFonts w:eastAsia="Calibri"/>
          <w:bCs/>
        </w:rPr>
        <w:t xml:space="preserve"> </w:t>
      </w:r>
      <w:proofErr w:type="spellStart"/>
      <w:r w:rsidR="00535E48" w:rsidRPr="00DF5DF6">
        <w:rPr>
          <w:rFonts w:eastAsia="Calibri"/>
          <w:bCs/>
        </w:rPr>
        <w:t>радиобайланыспен</w:t>
      </w:r>
      <w:proofErr w:type="spellEnd"/>
      <w:r w:rsidR="00535E48" w:rsidRPr="00DF5DF6">
        <w:rPr>
          <w:rFonts w:eastAsia="Calibri"/>
          <w:bCs/>
        </w:rPr>
        <w:t xml:space="preserve"> </w:t>
      </w:r>
      <w:proofErr w:type="spellStart"/>
      <w:r w:rsidR="00535E48" w:rsidRPr="00DF5DF6">
        <w:rPr>
          <w:rFonts w:eastAsia="Calibri"/>
          <w:bCs/>
        </w:rPr>
        <w:t>жарақтандыру</w:t>
      </w:r>
      <w:proofErr w:type="spellEnd"/>
      <w:r w:rsidR="00535E48" w:rsidRPr="00DF5DF6">
        <w:rPr>
          <w:rFonts w:eastAsia="Calibri"/>
          <w:bCs/>
        </w:rPr>
        <w:t xml:space="preserve"> </w:t>
      </w:r>
      <w:proofErr w:type="spellStart"/>
      <w:r w:rsidR="00535E48" w:rsidRPr="00DF5DF6">
        <w:rPr>
          <w:rFonts w:eastAsia="Calibri"/>
          <w:bCs/>
        </w:rPr>
        <w:t>және</w:t>
      </w:r>
      <w:proofErr w:type="spellEnd"/>
      <w:r w:rsidR="00535E48" w:rsidRPr="00DF5DF6">
        <w:rPr>
          <w:rFonts w:eastAsia="Calibri"/>
          <w:bCs/>
        </w:rPr>
        <w:t xml:space="preserve"> </w:t>
      </w:r>
      <w:proofErr w:type="spellStart"/>
      <w:r w:rsidR="00535E48" w:rsidRPr="00DF5DF6">
        <w:rPr>
          <w:rFonts w:eastAsia="Calibri"/>
          <w:bCs/>
        </w:rPr>
        <w:t>Тапсырыс</w:t>
      </w:r>
      <w:proofErr w:type="spellEnd"/>
      <w:r w:rsidR="00535E48" w:rsidRPr="00DF5DF6">
        <w:rPr>
          <w:rFonts w:eastAsia="Calibri"/>
          <w:bCs/>
        </w:rPr>
        <w:t xml:space="preserve"> </w:t>
      </w:r>
      <w:proofErr w:type="spellStart"/>
      <w:r w:rsidR="00535E48" w:rsidRPr="00DF5DF6">
        <w:rPr>
          <w:rFonts w:eastAsia="Calibri"/>
          <w:bCs/>
        </w:rPr>
        <w:t>берушінің</w:t>
      </w:r>
      <w:proofErr w:type="spellEnd"/>
      <w:r w:rsidR="00535E48" w:rsidRPr="00DF5DF6">
        <w:rPr>
          <w:rFonts w:eastAsia="Calibri"/>
          <w:bCs/>
        </w:rPr>
        <w:t xml:space="preserve"> </w:t>
      </w:r>
      <w:proofErr w:type="spellStart"/>
      <w:r w:rsidR="00535E48" w:rsidRPr="00DF5DF6">
        <w:rPr>
          <w:rFonts w:eastAsia="Calibri"/>
          <w:bCs/>
        </w:rPr>
        <w:t>өкіліне</w:t>
      </w:r>
      <w:proofErr w:type="spellEnd"/>
      <w:r w:rsidR="00535E48" w:rsidRPr="00DF5DF6">
        <w:rPr>
          <w:rFonts w:eastAsia="Calibri"/>
          <w:bCs/>
        </w:rPr>
        <w:t xml:space="preserve"> </w:t>
      </w:r>
      <w:proofErr w:type="spellStart"/>
      <w:r w:rsidR="00535E48" w:rsidRPr="00DF5DF6">
        <w:rPr>
          <w:rFonts w:eastAsia="Calibri"/>
          <w:bCs/>
        </w:rPr>
        <w:t>құлаққаптары</w:t>
      </w:r>
      <w:proofErr w:type="spellEnd"/>
      <w:r w:rsidR="00535E48" w:rsidRPr="00DF5DF6">
        <w:rPr>
          <w:rFonts w:eastAsia="Calibri"/>
          <w:bCs/>
        </w:rPr>
        <w:t xml:space="preserve"> бар </w:t>
      </w:r>
      <w:proofErr w:type="spellStart"/>
      <w:r w:rsidR="00535E48" w:rsidRPr="00DF5DF6">
        <w:rPr>
          <w:rFonts w:eastAsia="Calibri"/>
          <w:bCs/>
        </w:rPr>
        <w:t>бір</w:t>
      </w:r>
      <w:proofErr w:type="spellEnd"/>
      <w:r w:rsidR="00535E48" w:rsidRPr="00DF5DF6">
        <w:rPr>
          <w:rFonts w:eastAsia="Calibri"/>
          <w:bCs/>
        </w:rPr>
        <w:t xml:space="preserve"> </w:t>
      </w:r>
      <w:proofErr w:type="spellStart"/>
      <w:r w:rsidR="00535E48" w:rsidRPr="00DF5DF6">
        <w:rPr>
          <w:rFonts w:eastAsia="Calibri"/>
          <w:bCs/>
        </w:rPr>
        <w:t>жиынтықтың</w:t>
      </w:r>
      <w:proofErr w:type="spellEnd"/>
      <w:r w:rsidR="00535E48" w:rsidRPr="00DF5DF6">
        <w:rPr>
          <w:rFonts w:eastAsia="Calibri"/>
          <w:bCs/>
        </w:rPr>
        <w:t xml:space="preserve"> </w:t>
      </w:r>
      <w:proofErr w:type="spellStart"/>
      <w:r w:rsidR="00535E48" w:rsidRPr="00DF5DF6">
        <w:rPr>
          <w:rFonts w:eastAsia="Calibri"/>
          <w:bCs/>
        </w:rPr>
        <w:t>талабы</w:t>
      </w:r>
      <w:proofErr w:type="spellEnd"/>
      <w:r w:rsidR="00535E48" w:rsidRPr="00DF5DF6">
        <w:rPr>
          <w:rFonts w:eastAsia="Calibri"/>
          <w:bCs/>
        </w:rPr>
        <w:t xml:space="preserve"> </w:t>
      </w:r>
      <w:proofErr w:type="spellStart"/>
      <w:r w:rsidR="00535E48" w:rsidRPr="00DF5DF6">
        <w:rPr>
          <w:rFonts w:eastAsia="Calibri"/>
          <w:bCs/>
        </w:rPr>
        <w:t>бойынша</w:t>
      </w:r>
      <w:proofErr w:type="spellEnd"/>
      <w:r w:rsidR="00535E48" w:rsidRPr="00DF5DF6">
        <w:rPr>
          <w:rFonts w:eastAsia="Calibri"/>
          <w:bCs/>
        </w:rPr>
        <w:t xml:space="preserve"> </w:t>
      </w:r>
      <w:proofErr w:type="spellStart"/>
      <w:r w:rsidR="00535E48" w:rsidRPr="00DF5DF6">
        <w:rPr>
          <w:rFonts w:eastAsia="Calibri"/>
          <w:bCs/>
        </w:rPr>
        <w:t>рацияны</w:t>
      </w:r>
      <w:proofErr w:type="spellEnd"/>
      <w:r w:rsidR="00535E48" w:rsidRPr="00DF5DF6">
        <w:rPr>
          <w:rFonts w:eastAsia="Calibri"/>
          <w:bCs/>
        </w:rPr>
        <w:t xml:space="preserve"> </w:t>
      </w:r>
      <w:proofErr w:type="spellStart"/>
      <w:r w:rsidR="00535E48" w:rsidRPr="00DF5DF6">
        <w:rPr>
          <w:rFonts w:eastAsia="Calibri"/>
          <w:bCs/>
        </w:rPr>
        <w:t>ұсыну</w:t>
      </w:r>
      <w:proofErr w:type="spellEnd"/>
      <w:r w:rsidRPr="002B4EF2">
        <w:rPr>
          <w:rFonts w:eastAsia="Calibri"/>
          <w:lang w:eastAsia="en-US"/>
        </w:rPr>
        <w:t xml:space="preserve">; </w:t>
      </w:r>
    </w:p>
    <w:p w14:paraId="1859DF1D" w14:textId="64D4C553" w:rsidR="00757185" w:rsidRPr="002B4EF2" w:rsidRDefault="00757185" w:rsidP="00757185">
      <w:pPr>
        <w:jc w:val="both"/>
        <w:rPr>
          <w:rFonts w:eastAsia="Calibri"/>
          <w:lang w:eastAsia="en-US"/>
        </w:rPr>
      </w:pPr>
      <w:r w:rsidRPr="002B4EF2">
        <w:rPr>
          <w:rFonts w:eastAsia="Calibri"/>
          <w:lang w:eastAsia="en-US"/>
        </w:rPr>
        <w:t xml:space="preserve">7.3.3 </w:t>
      </w:r>
      <w:r w:rsidR="00535E48">
        <w:rPr>
          <w:rFonts w:eastAsia="Calibri"/>
          <w:bCs/>
          <w:lang w:val="kk-KZ"/>
        </w:rPr>
        <w:t>Б</w:t>
      </w:r>
      <w:proofErr w:type="spellStart"/>
      <w:r w:rsidR="00535E48" w:rsidRPr="00DF5DF6">
        <w:rPr>
          <w:rFonts w:eastAsia="Calibri"/>
          <w:bCs/>
        </w:rPr>
        <w:t>асқару</w:t>
      </w:r>
      <w:proofErr w:type="spellEnd"/>
      <w:r w:rsidR="00535E48" w:rsidRPr="00DF5DF6">
        <w:rPr>
          <w:rFonts w:eastAsia="Calibri"/>
          <w:bCs/>
        </w:rPr>
        <w:t xml:space="preserve"> </w:t>
      </w:r>
      <w:proofErr w:type="spellStart"/>
      <w:r w:rsidR="00535E48" w:rsidRPr="00DF5DF6">
        <w:rPr>
          <w:rFonts w:eastAsia="Calibri"/>
          <w:bCs/>
        </w:rPr>
        <w:t>және</w:t>
      </w:r>
      <w:proofErr w:type="spellEnd"/>
      <w:r w:rsidR="00535E48" w:rsidRPr="00DF5DF6">
        <w:rPr>
          <w:rFonts w:eastAsia="Calibri"/>
          <w:bCs/>
        </w:rPr>
        <w:t xml:space="preserve"> </w:t>
      </w:r>
      <w:proofErr w:type="spellStart"/>
      <w:r w:rsidR="00535E48" w:rsidRPr="00DF5DF6">
        <w:rPr>
          <w:rFonts w:eastAsia="Calibri"/>
          <w:bCs/>
        </w:rPr>
        <w:t>бақылау</w:t>
      </w:r>
      <w:proofErr w:type="spellEnd"/>
      <w:r w:rsidR="00535E48" w:rsidRPr="00DF5DF6">
        <w:rPr>
          <w:rFonts w:eastAsia="Calibri"/>
          <w:bCs/>
        </w:rPr>
        <w:t xml:space="preserve"> </w:t>
      </w:r>
      <w:proofErr w:type="spellStart"/>
      <w:r w:rsidR="00535E48" w:rsidRPr="00DF5DF6">
        <w:rPr>
          <w:rFonts w:eastAsia="Calibri"/>
          <w:bCs/>
        </w:rPr>
        <w:t>станциясында</w:t>
      </w:r>
      <w:proofErr w:type="spellEnd"/>
      <w:r w:rsidR="00535E48" w:rsidRPr="00DF5DF6">
        <w:rPr>
          <w:rFonts w:eastAsia="Calibri"/>
          <w:bCs/>
        </w:rPr>
        <w:t xml:space="preserve"> </w:t>
      </w:r>
      <w:proofErr w:type="spellStart"/>
      <w:r w:rsidR="00535E48" w:rsidRPr="00DF5DF6">
        <w:rPr>
          <w:rFonts w:eastAsia="Calibri"/>
          <w:bCs/>
        </w:rPr>
        <w:t>Тапсырыс</w:t>
      </w:r>
      <w:proofErr w:type="spellEnd"/>
      <w:r w:rsidR="00535E48" w:rsidRPr="00DF5DF6">
        <w:rPr>
          <w:rFonts w:eastAsia="Calibri"/>
          <w:bCs/>
        </w:rPr>
        <w:t xml:space="preserve"> </w:t>
      </w:r>
      <w:proofErr w:type="spellStart"/>
      <w:r w:rsidR="00535E48" w:rsidRPr="00DF5DF6">
        <w:rPr>
          <w:rFonts w:eastAsia="Calibri"/>
          <w:bCs/>
        </w:rPr>
        <w:t>берушімен</w:t>
      </w:r>
      <w:proofErr w:type="spellEnd"/>
      <w:r w:rsidR="00535E48" w:rsidRPr="00DF5DF6">
        <w:rPr>
          <w:rFonts w:eastAsia="Calibri"/>
          <w:bCs/>
        </w:rPr>
        <w:t xml:space="preserve"> </w:t>
      </w:r>
      <w:proofErr w:type="spellStart"/>
      <w:r w:rsidR="00535E48" w:rsidRPr="00DF5DF6">
        <w:rPr>
          <w:rFonts w:eastAsia="Calibri"/>
          <w:bCs/>
        </w:rPr>
        <w:t>келісілген</w:t>
      </w:r>
      <w:proofErr w:type="spellEnd"/>
      <w:r w:rsidR="00535E48" w:rsidRPr="00DF5DF6">
        <w:rPr>
          <w:rFonts w:eastAsia="Calibri"/>
          <w:bCs/>
        </w:rPr>
        <w:t xml:space="preserve"> </w:t>
      </w:r>
      <w:r w:rsidR="00535E48">
        <w:rPr>
          <w:rFonts w:eastAsia="Calibri"/>
          <w:bCs/>
        </w:rPr>
        <w:t>ТҚӨ</w:t>
      </w:r>
      <w:r w:rsidR="00535E48" w:rsidRPr="00DF5DF6">
        <w:rPr>
          <w:rFonts w:eastAsia="Calibri"/>
          <w:bCs/>
        </w:rPr>
        <w:t xml:space="preserve"> </w:t>
      </w:r>
      <w:proofErr w:type="spellStart"/>
      <w:r w:rsidR="00535E48" w:rsidRPr="00DF5DF6">
        <w:rPr>
          <w:rFonts w:eastAsia="Calibri"/>
          <w:bCs/>
        </w:rPr>
        <w:t>бойынша</w:t>
      </w:r>
      <w:proofErr w:type="spellEnd"/>
      <w:r w:rsidR="00535E48" w:rsidRPr="00DF5DF6">
        <w:rPr>
          <w:rFonts w:eastAsia="Calibri"/>
          <w:bCs/>
        </w:rPr>
        <w:t xml:space="preserve"> </w:t>
      </w:r>
      <w:proofErr w:type="spellStart"/>
      <w:r w:rsidR="00535E48" w:rsidRPr="00DF5DF6">
        <w:rPr>
          <w:rFonts w:eastAsia="Calibri"/>
          <w:bCs/>
        </w:rPr>
        <w:t>жұмыс</w:t>
      </w:r>
      <w:proofErr w:type="spellEnd"/>
      <w:r w:rsidR="00535E48" w:rsidRPr="00DF5DF6">
        <w:rPr>
          <w:rFonts w:eastAsia="Calibri"/>
          <w:bCs/>
        </w:rPr>
        <w:t xml:space="preserve"> </w:t>
      </w:r>
      <w:proofErr w:type="spellStart"/>
      <w:r w:rsidR="00535E48" w:rsidRPr="00DF5DF6">
        <w:rPr>
          <w:rFonts w:eastAsia="Calibri"/>
          <w:bCs/>
        </w:rPr>
        <w:t>жоспарының</w:t>
      </w:r>
      <w:proofErr w:type="spellEnd"/>
      <w:r w:rsidR="00535E48" w:rsidRPr="00DF5DF6">
        <w:rPr>
          <w:rFonts w:eastAsia="Calibri"/>
          <w:bCs/>
        </w:rPr>
        <w:t xml:space="preserve"> </w:t>
      </w:r>
      <w:proofErr w:type="spellStart"/>
      <w:r w:rsidR="00535E48" w:rsidRPr="00DF5DF6">
        <w:rPr>
          <w:rFonts w:eastAsia="Calibri"/>
          <w:bCs/>
        </w:rPr>
        <w:t>болуы</w:t>
      </w:r>
      <w:proofErr w:type="spellEnd"/>
      <w:r w:rsidRPr="002B4EF2">
        <w:rPr>
          <w:rFonts w:eastAsia="Calibri"/>
          <w:lang w:eastAsia="en-US"/>
        </w:rPr>
        <w:t>;</w:t>
      </w:r>
    </w:p>
    <w:p w14:paraId="1DF8E43E" w14:textId="3E4C11F9" w:rsidR="00D979D5" w:rsidRDefault="00757185" w:rsidP="00757185">
      <w:pPr>
        <w:jc w:val="both"/>
        <w:rPr>
          <w:rFonts w:eastAsia="Calibri"/>
          <w:lang w:eastAsia="en-US"/>
        </w:rPr>
      </w:pPr>
      <w:r w:rsidRPr="002B4EF2">
        <w:rPr>
          <w:rFonts w:eastAsia="Calibri"/>
          <w:lang w:eastAsia="en-US"/>
        </w:rPr>
        <w:t xml:space="preserve">7.3.4 </w:t>
      </w:r>
      <w:proofErr w:type="spellStart"/>
      <w:r w:rsidR="00D979D5" w:rsidRPr="00D979D5">
        <w:rPr>
          <w:rFonts w:eastAsia="Calibri"/>
          <w:lang w:eastAsia="en-US"/>
        </w:rPr>
        <w:t>Жеткізуші</w:t>
      </w:r>
      <w:proofErr w:type="spellEnd"/>
      <w:r w:rsidR="00D979D5" w:rsidRPr="00D979D5">
        <w:rPr>
          <w:rFonts w:eastAsia="Calibri"/>
          <w:lang w:eastAsia="en-US"/>
        </w:rPr>
        <w:t xml:space="preserve"> </w:t>
      </w:r>
      <w:proofErr w:type="spellStart"/>
      <w:r w:rsidR="00D979D5" w:rsidRPr="00D979D5">
        <w:rPr>
          <w:rFonts w:eastAsia="Calibri"/>
          <w:lang w:eastAsia="en-US"/>
        </w:rPr>
        <w:t>нақты</w:t>
      </w:r>
      <w:proofErr w:type="spellEnd"/>
      <w:r w:rsidR="00D979D5" w:rsidRPr="00D979D5">
        <w:rPr>
          <w:rFonts w:eastAsia="Calibri"/>
          <w:lang w:eastAsia="en-US"/>
        </w:rPr>
        <w:t xml:space="preserve"> </w:t>
      </w:r>
      <w:proofErr w:type="spellStart"/>
      <w:r w:rsidR="00D979D5" w:rsidRPr="00D979D5">
        <w:rPr>
          <w:rFonts w:eastAsia="Calibri"/>
          <w:lang w:eastAsia="en-US"/>
        </w:rPr>
        <w:t>уақыт</w:t>
      </w:r>
      <w:proofErr w:type="spellEnd"/>
      <w:r w:rsidR="00D979D5" w:rsidRPr="00D979D5">
        <w:rPr>
          <w:rFonts w:eastAsia="Calibri"/>
          <w:lang w:eastAsia="en-US"/>
        </w:rPr>
        <w:t xml:space="preserve"> </w:t>
      </w:r>
      <w:proofErr w:type="spellStart"/>
      <w:r w:rsidR="00D979D5" w:rsidRPr="00D979D5">
        <w:rPr>
          <w:rFonts w:eastAsia="Calibri"/>
          <w:lang w:eastAsia="en-US"/>
        </w:rPr>
        <w:t>режиміндегі</w:t>
      </w:r>
      <w:proofErr w:type="spellEnd"/>
      <w:r w:rsidR="00D979D5" w:rsidRPr="00D979D5">
        <w:rPr>
          <w:rFonts w:eastAsia="Calibri"/>
          <w:lang w:eastAsia="en-US"/>
        </w:rPr>
        <w:t xml:space="preserve"> </w:t>
      </w:r>
      <w:proofErr w:type="spellStart"/>
      <w:r w:rsidR="00D979D5" w:rsidRPr="00D979D5">
        <w:rPr>
          <w:rFonts w:eastAsia="Calibri"/>
          <w:lang w:eastAsia="en-US"/>
        </w:rPr>
        <w:t>зауыттың</w:t>
      </w:r>
      <w:proofErr w:type="spellEnd"/>
      <w:r w:rsidR="00D979D5" w:rsidRPr="00D979D5">
        <w:rPr>
          <w:rFonts w:eastAsia="Calibri"/>
          <w:lang w:eastAsia="en-US"/>
        </w:rPr>
        <w:t xml:space="preserve"> </w:t>
      </w:r>
      <w:proofErr w:type="spellStart"/>
      <w:r w:rsidR="00D979D5" w:rsidRPr="00D979D5">
        <w:rPr>
          <w:rFonts w:eastAsia="Calibri"/>
          <w:lang w:eastAsia="en-US"/>
        </w:rPr>
        <w:t>жұмыс</w:t>
      </w:r>
      <w:proofErr w:type="spellEnd"/>
      <w:r w:rsidR="00D979D5" w:rsidRPr="00D979D5">
        <w:rPr>
          <w:rFonts w:eastAsia="Calibri"/>
          <w:lang w:eastAsia="en-US"/>
        </w:rPr>
        <w:t xml:space="preserve"> </w:t>
      </w:r>
      <w:proofErr w:type="spellStart"/>
      <w:r w:rsidR="00D979D5" w:rsidRPr="00D979D5">
        <w:rPr>
          <w:rFonts w:eastAsia="Calibri"/>
          <w:lang w:eastAsia="en-US"/>
        </w:rPr>
        <w:t>көрсеткіштеріне</w:t>
      </w:r>
      <w:proofErr w:type="spellEnd"/>
      <w:r w:rsidR="00D979D5" w:rsidRPr="00D979D5">
        <w:rPr>
          <w:rFonts w:eastAsia="Calibri"/>
          <w:lang w:eastAsia="en-US"/>
        </w:rPr>
        <w:t xml:space="preserve"> Интернет </w:t>
      </w:r>
      <w:proofErr w:type="spellStart"/>
      <w:r w:rsidR="00D979D5" w:rsidRPr="00D979D5">
        <w:rPr>
          <w:rFonts w:eastAsia="Calibri"/>
          <w:lang w:eastAsia="en-US"/>
        </w:rPr>
        <w:t>арқылы</w:t>
      </w:r>
      <w:proofErr w:type="spellEnd"/>
      <w:r w:rsidR="00D979D5" w:rsidRPr="00D979D5">
        <w:rPr>
          <w:rFonts w:eastAsia="Calibri"/>
          <w:lang w:eastAsia="en-US"/>
        </w:rPr>
        <w:t xml:space="preserve"> </w:t>
      </w:r>
      <w:proofErr w:type="spellStart"/>
      <w:r w:rsidR="00D979D5" w:rsidRPr="00D979D5">
        <w:rPr>
          <w:rFonts w:eastAsia="Calibri"/>
          <w:lang w:eastAsia="en-US"/>
        </w:rPr>
        <w:t>қашықтан</w:t>
      </w:r>
      <w:proofErr w:type="spellEnd"/>
      <w:r w:rsidR="00D979D5" w:rsidRPr="00D979D5">
        <w:rPr>
          <w:rFonts w:eastAsia="Calibri"/>
          <w:lang w:eastAsia="en-US"/>
        </w:rPr>
        <w:t xml:space="preserve"> </w:t>
      </w:r>
      <w:proofErr w:type="spellStart"/>
      <w:r w:rsidR="00D979D5" w:rsidRPr="00D979D5">
        <w:rPr>
          <w:rFonts w:eastAsia="Calibri"/>
          <w:lang w:eastAsia="en-US"/>
        </w:rPr>
        <w:t>қол</w:t>
      </w:r>
      <w:proofErr w:type="spellEnd"/>
      <w:r w:rsidR="00D979D5" w:rsidRPr="00D979D5">
        <w:rPr>
          <w:rFonts w:eastAsia="Calibri"/>
          <w:lang w:eastAsia="en-US"/>
        </w:rPr>
        <w:t xml:space="preserve"> </w:t>
      </w:r>
      <w:proofErr w:type="spellStart"/>
      <w:r w:rsidR="00D979D5" w:rsidRPr="00D979D5">
        <w:rPr>
          <w:rFonts w:eastAsia="Calibri"/>
          <w:lang w:eastAsia="en-US"/>
        </w:rPr>
        <w:t>жеткізу</w:t>
      </w:r>
      <w:proofErr w:type="spellEnd"/>
      <w:r w:rsidR="00D979D5" w:rsidRPr="00D979D5">
        <w:rPr>
          <w:rFonts w:eastAsia="Calibri"/>
          <w:lang w:eastAsia="en-US"/>
        </w:rPr>
        <w:t xml:space="preserve"> </w:t>
      </w:r>
      <w:proofErr w:type="spellStart"/>
      <w:r w:rsidR="00D979D5" w:rsidRPr="00D979D5">
        <w:rPr>
          <w:rFonts w:eastAsia="Calibri"/>
          <w:lang w:eastAsia="en-US"/>
        </w:rPr>
        <w:t>үшін</w:t>
      </w:r>
      <w:proofErr w:type="spellEnd"/>
      <w:r w:rsidR="00D979D5" w:rsidRPr="00D979D5">
        <w:rPr>
          <w:rFonts w:eastAsia="Calibri"/>
          <w:lang w:eastAsia="en-US"/>
        </w:rPr>
        <w:t xml:space="preserve"> </w:t>
      </w:r>
      <w:proofErr w:type="spellStart"/>
      <w:r w:rsidR="00D979D5" w:rsidRPr="00D979D5">
        <w:rPr>
          <w:rFonts w:eastAsia="Calibri"/>
          <w:lang w:eastAsia="en-US"/>
        </w:rPr>
        <w:t>жұмыс</w:t>
      </w:r>
      <w:proofErr w:type="spellEnd"/>
      <w:r w:rsidR="00D979D5" w:rsidRPr="00D979D5">
        <w:rPr>
          <w:rFonts w:eastAsia="Calibri"/>
          <w:lang w:eastAsia="en-US"/>
        </w:rPr>
        <w:t xml:space="preserve"> </w:t>
      </w:r>
      <w:proofErr w:type="spellStart"/>
      <w:r w:rsidR="00D979D5" w:rsidRPr="00D979D5">
        <w:rPr>
          <w:rFonts w:eastAsia="Calibri"/>
          <w:lang w:eastAsia="en-US"/>
        </w:rPr>
        <w:t>істейтін</w:t>
      </w:r>
      <w:proofErr w:type="spellEnd"/>
      <w:r w:rsidR="00D979D5" w:rsidRPr="00D979D5">
        <w:rPr>
          <w:rFonts w:eastAsia="Calibri"/>
          <w:lang w:eastAsia="en-US"/>
        </w:rPr>
        <w:t xml:space="preserve"> </w:t>
      </w:r>
      <w:proofErr w:type="spellStart"/>
      <w:r w:rsidR="00D979D5" w:rsidRPr="00D979D5">
        <w:rPr>
          <w:rFonts w:eastAsia="Calibri"/>
          <w:lang w:eastAsia="en-US"/>
        </w:rPr>
        <w:t>жүйенің</w:t>
      </w:r>
      <w:proofErr w:type="spellEnd"/>
      <w:r w:rsidR="00D979D5" w:rsidRPr="00D979D5">
        <w:rPr>
          <w:rFonts w:eastAsia="Calibri"/>
          <w:lang w:eastAsia="en-US"/>
        </w:rPr>
        <w:t xml:space="preserve"> </w:t>
      </w:r>
      <w:proofErr w:type="spellStart"/>
      <w:r w:rsidR="00D979D5" w:rsidRPr="00D979D5">
        <w:rPr>
          <w:rFonts w:eastAsia="Calibri"/>
          <w:lang w:eastAsia="en-US"/>
        </w:rPr>
        <w:t>қолжетімділігін</w:t>
      </w:r>
      <w:proofErr w:type="spellEnd"/>
      <w:r w:rsidR="00D979D5" w:rsidRPr="00D979D5">
        <w:rPr>
          <w:rFonts w:eastAsia="Calibri"/>
          <w:lang w:eastAsia="en-US"/>
        </w:rPr>
        <w:t xml:space="preserve"> </w:t>
      </w:r>
      <w:proofErr w:type="spellStart"/>
      <w:r w:rsidR="00D979D5" w:rsidRPr="00D979D5">
        <w:rPr>
          <w:rFonts w:eastAsia="Calibri"/>
          <w:lang w:eastAsia="en-US"/>
        </w:rPr>
        <w:t>қамтамасыз</w:t>
      </w:r>
      <w:proofErr w:type="spellEnd"/>
      <w:r w:rsidR="00D979D5" w:rsidRPr="00D979D5">
        <w:rPr>
          <w:rFonts w:eastAsia="Calibri"/>
          <w:lang w:eastAsia="en-US"/>
        </w:rPr>
        <w:t xml:space="preserve"> </w:t>
      </w:r>
      <w:proofErr w:type="spellStart"/>
      <w:r w:rsidR="00D979D5" w:rsidRPr="00D979D5">
        <w:rPr>
          <w:rFonts w:eastAsia="Calibri"/>
          <w:lang w:eastAsia="en-US"/>
        </w:rPr>
        <w:t>етуі</w:t>
      </w:r>
      <w:proofErr w:type="spellEnd"/>
      <w:r w:rsidR="00D979D5" w:rsidRPr="00D979D5">
        <w:rPr>
          <w:rFonts w:eastAsia="Calibri"/>
          <w:lang w:eastAsia="en-US"/>
        </w:rPr>
        <w:t xml:space="preserve"> </w:t>
      </w:r>
      <w:proofErr w:type="spellStart"/>
      <w:r w:rsidR="00D979D5" w:rsidRPr="00D979D5">
        <w:rPr>
          <w:rFonts w:eastAsia="Calibri"/>
          <w:lang w:eastAsia="en-US"/>
        </w:rPr>
        <w:t>тиіс</w:t>
      </w:r>
      <w:proofErr w:type="spellEnd"/>
      <w:r w:rsidR="00D979D5" w:rsidRPr="00D979D5">
        <w:rPr>
          <w:rFonts w:eastAsia="Calibri"/>
          <w:lang w:eastAsia="en-US"/>
        </w:rPr>
        <w:t xml:space="preserve">. </w:t>
      </w:r>
      <w:proofErr w:type="spellStart"/>
      <w:r w:rsidR="00D979D5" w:rsidRPr="00D979D5">
        <w:rPr>
          <w:rFonts w:eastAsia="Calibri"/>
          <w:lang w:eastAsia="en-US"/>
        </w:rPr>
        <w:t>Жүйе</w:t>
      </w:r>
      <w:proofErr w:type="spellEnd"/>
      <w:r w:rsidR="00D979D5" w:rsidRPr="00D979D5">
        <w:rPr>
          <w:rFonts w:eastAsia="Calibri"/>
          <w:lang w:eastAsia="en-US"/>
        </w:rPr>
        <w:t xml:space="preserve"> </w:t>
      </w:r>
      <w:proofErr w:type="spellStart"/>
      <w:r w:rsidR="00D979D5" w:rsidRPr="00D979D5">
        <w:rPr>
          <w:rFonts w:eastAsia="Calibri"/>
          <w:lang w:eastAsia="en-US"/>
        </w:rPr>
        <w:t>негізгі</w:t>
      </w:r>
      <w:proofErr w:type="spellEnd"/>
      <w:r w:rsidR="00D979D5" w:rsidRPr="00D979D5">
        <w:rPr>
          <w:rFonts w:eastAsia="Calibri"/>
          <w:lang w:eastAsia="en-US"/>
        </w:rPr>
        <w:t xml:space="preserve"> процесс </w:t>
      </w:r>
      <w:proofErr w:type="spellStart"/>
      <w:r w:rsidR="00D979D5" w:rsidRPr="00D979D5">
        <w:rPr>
          <w:rFonts w:eastAsia="Calibri"/>
          <w:lang w:eastAsia="en-US"/>
        </w:rPr>
        <w:t>параметрлерін</w:t>
      </w:r>
      <w:proofErr w:type="spellEnd"/>
      <w:r w:rsidR="00D979D5" w:rsidRPr="00D979D5">
        <w:rPr>
          <w:rFonts w:eastAsia="Calibri"/>
          <w:lang w:eastAsia="en-US"/>
        </w:rPr>
        <w:t xml:space="preserve"> </w:t>
      </w:r>
      <w:proofErr w:type="spellStart"/>
      <w:r w:rsidR="00D979D5" w:rsidRPr="00D979D5">
        <w:rPr>
          <w:rFonts w:eastAsia="Calibri"/>
          <w:lang w:eastAsia="en-US"/>
        </w:rPr>
        <w:t>бақылауды</w:t>
      </w:r>
      <w:proofErr w:type="spellEnd"/>
      <w:r w:rsidR="00D979D5" w:rsidRPr="00D979D5">
        <w:rPr>
          <w:rFonts w:eastAsia="Calibri"/>
          <w:lang w:eastAsia="en-US"/>
        </w:rPr>
        <w:t xml:space="preserve">, </w:t>
      </w:r>
      <w:proofErr w:type="spellStart"/>
      <w:r w:rsidR="00D979D5" w:rsidRPr="00D979D5">
        <w:rPr>
          <w:rFonts w:eastAsia="Calibri"/>
          <w:lang w:eastAsia="en-US"/>
        </w:rPr>
        <w:t>деректерді</w:t>
      </w:r>
      <w:proofErr w:type="spellEnd"/>
      <w:r w:rsidR="00D979D5" w:rsidRPr="00D979D5">
        <w:rPr>
          <w:rFonts w:eastAsia="Calibri"/>
          <w:lang w:eastAsia="en-US"/>
        </w:rPr>
        <w:t xml:space="preserve"> </w:t>
      </w:r>
      <w:proofErr w:type="spellStart"/>
      <w:r w:rsidR="00D979D5" w:rsidRPr="00D979D5">
        <w:rPr>
          <w:rFonts w:eastAsia="Calibri"/>
          <w:lang w:eastAsia="en-US"/>
        </w:rPr>
        <w:t>сақтауды</w:t>
      </w:r>
      <w:proofErr w:type="spellEnd"/>
      <w:r w:rsidR="00D979D5" w:rsidRPr="00D979D5">
        <w:rPr>
          <w:rFonts w:eastAsia="Calibri"/>
          <w:lang w:eastAsia="en-US"/>
        </w:rPr>
        <w:t xml:space="preserve"> </w:t>
      </w:r>
      <w:proofErr w:type="spellStart"/>
      <w:r w:rsidR="00D979D5" w:rsidRPr="00D979D5">
        <w:rPr>
          <w:rFonts w:eastAsia="Calibri"/>
          <w:lang w:eastAsia="en-US"/>
        </w:rPr>
        <w:t>және</w:t>
      </w:r>
      <w:proofErr w:type="spellEnd"/>
      <w:r w:rsidR="00D979D5" w:rsidRPr="00D979D5">
        <w:rPr>
          <w:rFonts w:eastAsia="Calibri"/>
          <w:lang w:eastAsia="en-US"/>
        </w:rPr>
        <w:t xml:space="preserve"> </w:t>
      </w:r>
      <w:proofErr w:type="spellStart"/>
      <w:r w:rsidR="00D979D5" w:rsidRPr="00D979D5">
        <w:rPr>
          <w:rFonts w:eastAsia="Calibri"/>
          <w:lang w:eastAsia="en-US"/>
        </w:rPr>
        <w:t>Тапсырыс</w:t>
      </w:r>
      <w:proofErr w:type="spellEnd"/>
      <w:r w:rsidR="00D979D5" w:rsidRPr="00D979D5">
        <w:rPr>
          <w:rFonts w:eastAsia="Calibri"/>
          <w:lang w:eastAsia="en-US"/>
        </w:rPr>
        <w:t xml:space="preserve"> </w:t>
      </w:r>
      <w:proofErr w:type="spellStart"/>
      <w:r w:rsidR="00D979D5" w:rsidRPr="00D979D5">
        <w:rPr>
          <w:rFonts w:eastAsia="Calibri"/>
          <w:lang w:eastAsia="en-US"/>
        </w:rPr>
        <w:t>берушінің</w:t>
      </w:r>
      <w:proofErr w:type="spellEnd"/>
      <w:r w:rsidR="00D979D5" w:rsidRPr="00D979D5">
        <w:rPr>
          <w:rFonts w:eastAsia="Calibri"/>
          <w:lang w:eastAsia="en-US"/>
        </w:rPr>
        <w:t xml:space="preserve"> </w:t>
      </w:r>
      <w:proofErr w:type="spellStart"/>
      <w:r w:rsidR="00D979D5" w:rsidRPr="00D979D5">
        <w:rPr>
          <w:rFonts w:eastAsia="Calibri"/>
          <w:lang w:eastAsia="en-US"/>
        </w:rPr>
        <w:t>уәкілетті</w:t>
      </w:r>
      <w:proofErr w:type="spellEnd"/>
      <w:r w:rsidR="00D979D5" w:rsidRPr="00D979D5">
        <w:rPr>
          <w:rFonts w:eastAsia="Calibri"/>
          <w:lang w:eastAsia="en-US"/>
        </w:rPr>
        <w:t xml:space="preserve"> </w:t>
      </w:r>
      <w:proofErr w:type="spellStart"/>
      <w:r w:rsidR="00D979D5" w:rsidRPr="00D979D5">
        <w:rPr>
          <w:rFonts w:eastAsia="Calibri"/>
          <w:lang w:eastAsia="en-US"/>
        </w:rPr>
        <w:t>өкілдерінің</w:t>
      </w:r>
      <w:proofErr w:type="spellEnd"/>
      <w:r w:rsidR="00D979D5" w:rsidRPr="00D979D5">
        <w:rPr>
          <w:rFonts w:eastAsia="Calibri"/>
          <w:lang w:eastAsia="en-US"/>
        </w:rPr>
        <w:t xml:space="preserve"> </w:t>
      </w:r>
      <w:proofErr w:type="spellStart"/>
      <w:r w:rsidR="00D979D5" w:rsidRPr="00D979D5">
        <w:rPr>
          <w:rFonts w:eastAsia="Calibri"/>
          <w:lang w:eastAsia="en-US"/>
        </w:rPr>
        <w:t>қол</w:t>
      </w:r>
      <w:proofErr w:type="spellEnd"/>
      <w:r w:rsidR="00D979D5" w:rsidRPr="00D979D5">
        <w:rPr>
          <w:rFonts w:eastAsia="Calibri"/>
          <w:lang w:eastAsia="en-US"/>
        </w:rPr>
        <w:t xml:space="preserve"> </w:t>
      </w:r>
      <w:proofErr w:type="spellStart"/>
      <w:r w:rsidR="00D979D5" w:rsidRPr="00D979D5">
        <w:rPr>
          <w:rFonts w:eastAsia="Calibri"/>
          <w:lang w:eastAsia="en-US"/>
        </w:rPr>
        <w:t>жеткізуін</w:t>
      </w:r>
      <w:proofErr w:type="spellEnd"/>
      <w:r w:rsidR="00D979D5" w:rsidRPr="00D979D5">
        <w:rPr>
          <w:rFonts w:eastAsia="Calibri"/>
          <w:lang w:eastAsia="en-US"/>
        </w:rPr>
        <w:t xml:space="preserve"> </w:t>
      </w:r>
      <w:proofErr w:type="spellStart"/>
      <w:r w:rsidR="00D979D5" w:rsidRPr="00D979D5">
        <w:rPr>
          <w:rFonts w:eastAsia="Calibri"/>
          <w:lang w:eastAsia="en-US"/>
        </w:rPr>
        <w:t>қамтамасыз</w:t>
      </w:r>
      <w:proofErr w:type="spellEnd"/>
      <w:r w:rsidR="00D979D5" w:rsidRPr="00D979D5">
        <w:rPr>
          <w:rFonts w:eastAsia="Calibri"/>
          <w:lang w:eastAsia="en-US"/>
        </w:rPr>
        <w:t xml:space="preserve"> </w:t>
      </w:r>
      <w:proofErr w:type="spellStart"/>
      <w:r w:rsidR="00D979D5" w:rsidRPr="00D979D5">
        <w:rPr>
          <w:rFonts w:eastAsia="Calibri"/>
          <w:lang w:eastAsia="en-US"/>
        </w:rPr>
        <w:t>етуі</w:t>
      </w:r>
      <w:proofErr w:type="spellEnd"/>
      <w:r w:rsidR="00D979D5" w:rsidRPr="00D979D5">
        <w:rPr>
          <w:rFonts w:eastAsia="Calibri"/>
          <w:lang w:eastAsia="en-US"/>
        </w:rPr>
        <w:t xml:space="preserve"> </w:t>
      </w:r>
      <w:proofErr w:type="spellStart"/>
      <w:r w:rsidR="00D979D5" w:rsidRPr="00D979D5">
        <w:rPr>
          <w:rFonts w:eastAsia="Calibri"/>
          <w:lang w:eastAsia="en-US"/>
        </w:rPr>
        <w:t>тиіс</w:t>
      </w:r>
      <w:proofErr w:type="spellEnd"/>
      <w:r w:rsidR="00D979D5" w:rsidRPr="00D979D5">
        <w:rPr>
          <w:rFonts w:eastAsia="Calibri"/>
          <w:lang w:eastAsia="en-US"/>
        </w:rPr>
        <w:t>.</w:t>
      </w:r>
    </w:p>
    <w:p w14:paraId="4AD11C33" w14:textId="59848897" w:rsidR="00757185" w:rsidRPr="002B4EF2" w:rsidRDefault="00D979D5" w:rsidP="00757185">
      <w:pPr>
        <w:jc w:val="both"/>
        <w:rPr>
          <w:rFonts w:eastAsia="Calibri"/>
          <w:lang w:eastAsia="en-US"/>
        </w:rPr>
      </w:pPr>
      <w:r>
        <w:rPr>
          <w:rFonts w:eastAsia="Calibri"/>
          <w:bCs/>
        </w:rPr>
        <w:t xml:space="preserve">7.3.5 </w:t>
      </w:r>
      <w:proofErr w:type="spellStart"/>
      <w:r w:rsidR="00535E48" w:rsidRPr="00DF5DF6">
        <w:rPr>
          <w:rFonts w:eastAsia="Calibri"/>
          <w:bCs/>
        </w:rPr>
        <w:t>Тапсырыс</w:t>
      </w:r>
      <w:proofErr w:type="spellEnd"/>
      <w:r w:rsidR="00535E48" w:rsidRPr="00DF5DF6">
        <w:rPr>
          <w:rFonts w:eastAsia="Calibri"/>
          <w:bCs/>
        </w:rPr>
        <w:t xml:space="preserve"> </w:t>
      </w:r>
      <w:proofErr w:type="spellStart"/>
      <w:r w:rsidR="00535E48" w:rsidRPr="00DF5DF6">
        <w:rPr>
          <w:rFonts w:eastAsia="Calibri"/>
          <w:bCs/>
        </w:rPr>
        <w:t>беруші</w:t>
      </w:r>
      <w:proofErr w:type="spellEnd"/>
      <w:r w:rsidR="00535E48" w:rsidRPr="00DF5DF6">
        <w:rPr>
          <w:rFonts w:eastAsia="Calibri"/>
          <w:bCs/>
        </w:rPr>
        <w:t xml:space="preserve"> </w:t>
      </w:r>
      <w:proofErr w:type="spellStart"/>
      <w:r w:rsidR="00535E48" w:rsidRPr="00DF5DF6">
        <w:rPr>
          <w:rFonts w:eastAsia="Calibri"/>
          <w:bCs/>
        </w:rPr>
        <w:t>келіскен</w:t>
      </w:r>
      <w:proofErr w:type="spellEnd"/>
      <w:r w:rsidR="00535E48" w:rsidRPr="00DF5DF6">
        <w:rPr>
          <w:rFonts w:eastAsia="Calibri"/>
          <w:bCs/>
        </w:rPr>
        <w:t xml:space="preserve"> </w:t>
      </w:r>
      <w:proofErr w:type="spellStart"/>
      <w:r w:rsidR="00535E48" w:rsidRPr="00DF5DF6">
        <w:rPr>
          <w:rFonts w:eastAsia="Calibri"/>
          <w:bCs/>
        </w:rPr>
        <w:t>төтенше</w:t>
      </w:r>
      <w:proofErr w:type="spellEnd"/>
      <w:r w:rsidR="00535E48" w:rsidRPr="00DF5DF6">
        <w:rPr>
          <w:rFonts w:eastAsia="Calibri"/>
          <w:bCs/>
        </w:rPr>
        <w:t xml:space="preserve"> </w:t>
      </w:r>
      <w:proofErr w:type="spellStart"/>
      <w:r w:rsidR="00535E48" w:rsidRPr="00DF5DF6">
        <w:rPr>
          <w:rFonts w:eastAsia="Calibri"/>
          <w:bCs/>
        </w:rPr>
        <w:t>жағдайларда</w:t>
      </w:r>
      <w:proofErr w:type="spellEnd"/>
      <w:r w:rsidR="00535E48" w:rsidRPr="00DF5DF6">
        <w:rPr>
          <w:rFonts w:eastAsia="Calibri"/>
          <w:bCs/>
        </w:rPr>
        <w:t xml:space="preserve"> </w:t>
      </w:r>
      <w:proofErr w:type="spellStart"/>
      <w:r w:rsidR="00535E48" w:rsidRPr="00DF5DF6">
        <w:rPr>
          <w:rFonts w:eastAsia="Calibri"/>
          <w:bCs/>
        </w:rPr>
        <w:t>іс-қимыл</w:t>
      </w:r>
      <w:proofErr w:type="spellEnd"/>
      <w:r w:rsidR="00535E48" w:rsidRPr="00DF5DF6">
        <w:rPr>
          <w:rFonts w:eastAsia="Calibri"/>
          <w:bCs/>
        </w:rPr>
        <w:t xml:space="preserve"> </w:t>
      </w:r>
      <w:proofErr w:type="spellStart"/>
      <w:r w:rsidR="00535E48" w:rsidRPr="00DF5DF6">
        <w:rPr>
          <w:rFonts w:eastAsia="Calibri"/>
          <w:bCs/>
        </w:rPr>
        <w:t>жоспарының</w:t>
      </w:r>
      <w:proofErr w:type="spellEnd"/>
      <w:r w:rsidR="00535E48" w:rsidRPr="00DF5DF6">
        <w:rPr>
          <w:rFonts w:eastAsia="Calibri"/>
          <w:bCs/>
        </w:rPr>
        <w:t xml:space="preserve"> </w:t>
      </w:r>
      <w:proofErr w:type="spellStart"/>
      <w:r w:rsidR="00535E48" w:rsidRPr="00DF5DF6">
        <w:rPr>
          <w:rFonts w:eastAsia="Calibri"/>
          <w:bCs/>
        </w:rPr>
        <w:t>болуы</w:t>
      </w:r>
      <w:proofErr w:type="spellEnd"/>
      <w:r w:rsidR="00757185" w:rsidRPr="002B4EF2">
        <w:rPr>
          <w:rFonts w:eastAsia="Calibri"/>
          <w:lang w:eastAsia="en-US"/>
        </w:rPr>
        <w:t>;</w:t>
      </w:r>
    </w:p>
    <w:p w14:paraId="1BC11913" w14:textId="196D0354" w:rsidR="00C809C2" w:rsidRPr="002B4EF2" w:rsidRDefault="00757185" w:rsidP="00757185">
      <w:pPr>
        <w:jc w:val="both"/>
        <w:rPr>
          <w:rFonts w:eastAsia="Calibri"/>
          <w:lang w:eastAsia="en-US"/>
        </w:rPr>
      </w:pPr>
      <w:r w:rsidRPr="002B4EF2">
        <w:rPr>
          <w:rFonts w:eastAsia="Calibri"/>
          <w:lang w:eastAsia="en-US"/>
        </w:rPr>
        <w:t xml:space="preserve">7.4 </w:t>
      </w:r>
      <w:r w:rsidR="00535E48">
        <w:rPr>
          <w:rFonts w:eastAsia="Calibri"/>
          <w:lang w:val="kk-KZ" w:eastAsia="en-US"/>
        </w:rPr>
        <w:t>Ж</w:t>
      </w:r>
      <w:proofErr w:type="spellStart"/>
      <w:r w:rsidR="00535E48" w:rsidRPr="00DF5DF6">
        <w:rPr>
          <w:rFonts w:eastAsia="Calibri"/>
          <w:bCs/>
        </w:rPr>
        <w:t>оғары</w:t>
      </w:r>
      <w:proofErr w:type="spellEnd"/>
      <w:r w:rsidR="00535E48" w:rsidRPr="00DF5DF6">
        <w:rPr>
          <w:rFonts w:eastAsia="Calibri"/>
          <w:bCs/>
        </w:rPr>
        <w:t xml:space="preserve"> </w:t>
      </w:r>
      <w:proofErr w:type="spellStart"/>
      <w:r w:rsidR="00535E48" w:rsidRPr="00DF5DF6">
        <w:rPr>
          <w:rFonts w:eastAsia="Calibri"/>
          <w:bCs/>
        </w:rPr>
        <w:t>және</w:t>
      </w:r>
      <w:proofErr w:type="spellEnd"/>
      <w:r w:rsidR="00535E48" w:rsidRPr="00DF5DF6">
        <w:rPr>
          <w:rFonts w:eastAsia="Calibri"/>
          <w:bCs/>
        </w:rPr>
        <w:t xml:space="preserve"> </w:t>
      </w:r>
      <w:proofErr w:type="spellStart"/>
      <w:r w:rsidR="00535E48" w:rsidRPr="00DF5DF6">
        <w:rPr>
          <w:rFonts w:eastAsia="Calibri"/>
          <w:bCs/>
        </w:rPr>
        <w:t>төмен</w:t>
      </w:r>
      <w:proofErr w:type="spellEnd"/>
      <w:r w:rsidR="00535E48" w:rsidRPr="00DF5DF6">
        <w:rPr>
          <w:rFonts w:eastAsia="Calibri"/>
          <w:bCs/>
        </w:rPr>
        <w:t xml:space="preserve"> </w:t>
      </w:r>
      <w:proofErr w:type="spellStart"/>
      <w:r w:rsidR="00535E48" w:rsidRPr="00DF5DF6">
        <w:rPr>
          <w:rFonts w:eastAsia="Calibri"/>
          <w:bCs/>
        </w:rPr>
        <w:t>қысымды</w:t>
      </w:r>
      <w:proofErr w:type="spellEnd"/>
      <w:r w:rsidR="00535E48" w:rsidRPr="00DF5DF6">
        <w:rPr>
          <w:rFonts w:eastAsia="Calibri"/>
          <w:bCs/>
        </w:rPr>
        <w:t xml:space="preserve"> </w:t>
      </w:r>
      <w:proofErr w:type="spellStart"/>
      <w:r w:rsidR="00535E48" w:rsidRPr="00DF5DF6">
        <w:rPr>
          <w:rFonts w:eastAsia="Calibri"/>
          <w:bCs/>
        </w:rPr>
        <w:t>желілер</w:t>
      </w:r>
      <w:proofErr w:type="spellEnd"/>
    </w:p>
    <w:p w14:paraId="7EB459FC" w14:textId="2CFF1E52" w:rsidR="00757185" w:rsidRPr="0094066F" w:rsidRDefault="00757185" w:rsidP="00757185">
      <w:pPr>
        <w:jc w:val="both"/>
        <w:rPr>
          <w:rFonts w:eastAsia="Calibri"/>
          <w:bCs/>
        </w:rPr>
      </w:pPr>
      <w:r w:rsidRPr="002B4EF2">
        <w:rPr>
          <w:rFonts w:eastAsia="Calibri"/>
          <w:lang w:eastAsia="en-US"/>
        </w:rPr>
        <w:t xml:space="preserve">7.4.1 </w:t>
      </w:r>
      <w:r w:rsidR="00535E48" w:rsidRPr="00DF5DF6">
        <w:rPr>
          <w:rFonts w:eastAsia="Calibri"/>
          <w:bCs/>
        </w:rPr>
        <w:t xml:space="preserve">70 МПа </w:t>
      </w:r>
      <w:proofErr w:type="spellStart"/>
      <w:r w:rsidR="00535E48" w:rsidRPr="00DF5DF6">
        <w:rPr>
          <w:rFonts w:eastAsia="Calibri"/>
          <w:bCs/>
        </w:rPr>
        <w:t>жұмыс</w:t>
      </w:r>
      <w:proofErr w:type="spellEnd"/>
      <w:r w:rsidR="00535E48" w:rsidRPr="00DF5DF6">
        <w:rPr>
          <w:rFonts w:eastAsia="Calibri"/>
          <w:bCs/>
        </w:rPr>
        <w:t xml:space="preserve"> </w:t>
      </w:r>
      <w:proofErr w:type="spellStart"/>
      <w:r w:rsidR="00535E48" w:rsidRPr="00DF5DF6">
        <w:rPr>
          <w:rFonts w:eastAsia="Calibri"/>
          <w:bCs/>
        </w:rPr>
        <w:t>қысымы</w:t>
      </w:r>
      <w:proofErr w:type="spellEnd"/>
      <w:r w:rsidR="00535E48" w:rsidRPr="00DF5DF6">
        <w:rPr>
          <w:rFonts w:eastAsia="Calibri"/>
          <w:bCs/>
        </w:rPr>
        <w:t xml:space="preserve"> бар </w:t>
      </w:r>
      <w:proofErr w:type="spellStart"/>
      <w:r w:rsidR="00535E48" w:rsidRPr="00DF5DF6">
        <w:rPr>
          <w:rFonts w:eastAsia="Calibri"/>
          <w:bCs/>
        </w:rPr>
        <w:t>субұрқақ</w:t>
      </w:r>
      <w:proofErr w:type="spellEnd"/>
      <w:r w:rsidR="00535E48" w:rsidRPr="00DF5DF6">
        <w:rPr>
          <w:rFonts w:eastAsia="Calibri"/>
          <w:bCs/>
        </w:rPr>
        <w:t xml:space="preserve"> </w:t>
      </w:r>
      <w:proofErr w:type="spellStart"/>
      <w:r w:rsidR="00535E48" w:rsidRPr="00DF5DF6">
        <w:rPr>
          <w:rFonts w:eastAsia="Calibri"/>
          <w:bCs/>
        </w:rPr>
        <w:t>арматурасының</w:t>
      </w:r>
      <w:proofErr w:type="spellEnd"/>
      <w:r w:rsidR="00535E48" w:rsidRPr="00DF5DF6">
        <w:rPr>
          <w:rFonts w:eastAsia="Calibri"/>
          <w:bCs/>
        </w:rPr>
        <w:t xml:space="preserve"> </w:t>
      </w:r>
      <w:proofErr w:type="spellStart"/>
      <w:r w:rsidR="00535E48" w:rsidRPr="00DF5DF6">
        <w:rPr>
          <w:rFonts w:eastAsia="Calibri"/>
          <w:bCs/>
        </w:rPr>
        <w:t>ішкі</w:t>
      </w:r>
      <w:proofErr w:type="spellEnd"/>
      <w:r w:rsidR="00535E48" w:rsidRPr="00DF5DF6">
        <w:rPr>
          <w:rFonts w:eastAsia="Calibri"/>
          <w:bCs/>
        </w:rPr>
        <w:t xml:space="preserve"> </w:t>
      </w:r>
      <w:proofErr w:type="spellStart"/>
      <w:r w:rsidR="00535E48" w:rsidRPr="00DF5DF6">
        <w:rPr>
          <w:rFonts w:eastAsia="Calibri"/>
          <w:bCs/>
        </w:rPr>
        <w:t>қуысын</w:t>
      </w:r>
      <w:proofErr w:type="spellEnd"/>
      <w:r w:rsidR="00535E48" w:rsidRPr="00DF5DF6">
        <w:rPr>
          <w:rFonts w:eastAsia="Calibri"/>
          <w:bCs/>
        </w:rPr>
        <w:t xml:space="preserve"> </w:t>
      </w:r>
      <w:proofErr w:type="spellStart"/>
      <w:r w:rsidR="00535E48" w:rsidRPr="00DF5DF6">
        <w:rPr>
          <w:rFonts w:eastAsia="Calibri"/>
          <w:bCs/>
        </w:rPr>
        <w:t>қорғау</w:t>
      </w:r>
      <w:proofErr w:type="spellEnd"/>
      <w:r w:rsidR="00535E48" w:rsidRPr="00DF5DF6">
        <w:rPr>
          <w:rFonts w:eastAsia="Calibri"/>
          <w:bCs/>
        </w:rPr>
        <w:t xml:space="preserve"> </w:t>
      </w:r>
      <w:proofErr w:type="spellStart"/>
      <w:proofErr w:type="gramStart"/>
      <w:r w:rsidR="00535E48" w:rsidRPr="00DF5DF6">
        <w:rPr>
          <w:rFonts w:eastAsia="Calibri"/>
          <w:bCs/>
        </w:rPr>
        <w:t>құрылғысы</w:t>
      </w:r>
      <w:proofErr w:type="spellEnd"/>
      <w:r w:rsidR="00535E48" w:rsidRPr="00DF5DF6">
        <w:rPr>
          <w:rFonts w:eastAsia="Calibri"/>
          <w:bCs/>
        </w:rPr>
        <w:t>,  3</w:t>
      </w:r>
      <w:proofErr w:type="gramEnd"/>
      <w:r w:rsidR="00535E48" w:rsidRPr="00DF5DF6">
        <w:rPr>
          <w:rFonts w:eastAsia="Calibri"/>
          <w:bCs/>
        </w:rPr>
        <w:t xml:space="preserve"> 1/16" API 10 000 BX </w:t>
      </w:r>
      <w:proofErr w:type="gramStart"/>
      <w:r w:rsidR="00535E48" w:rsidRPr="00DF5DF6">
        <w:rPr>
          <w:rFonts w:eastAsia="Calibri"/>
          <w:bCs/>
        </w:rPr>
        <w:t xml:space="preserve">154 </w:t>
      </w:r>
      <w:r w:rsidR="00535E48">
        <w:rPr>
          <w:rFonts w:eastAsia="Calibri"/>
          <w:bCs/>
          <w:lang w:val="kk-KZ"/>
        </w:rPr>
        <w:t xml:space="preserve"> СА</w:t>
      </w:r>
      <w:proofErr w:type="gramEnd"/>
      <w:r w:rsidR="00535E48">
        <w:rPr>
          <w:rFonts w:eastAsia="Calibri"/>
          <w:bCs/>
          <w:lang w:val="kk-KZ"/>
        </w:rPr>
        <w:t xml:space="preserve"> </w:t>
      </w:r>
      <w:proofErr w:type="spellStart"/>
      <w:r w:rsidR="00535E48" w:rsidRPr="00DF5DF6">
        <w:rPr>
          <w:rFonts w:eastAsia="Calibri"/>
          <w:bCs/>
        </w:rPr>
        <w:t>фланеці</w:t>
      </w:r>
      <w:proofErr w:type="spellEnd"/>
      <w:r w:rsidRPr="002B4EF2">
        <w:rPr>
          <w:rFonts w:eastAsia="Calibri"/>
          <w:lang w:eastAsia="en-US"/>
        </w:rPr>
        <w:t>.</w:t>
      </w:r>
    </w:p>
    <w:p w14:paraId="67ED0258" w14:textId="16772EF8" w:rsidR="00757185" w:rsidRPr="002B4EF2" w:rsidRDefault="00757185" w:rsidP="00757185">
      <w:pPr>
        <w:jc w:val="both"/>
        <w:rPr>
          <w:rFonts w:eastAsia="Calibri"/>
          <w:lang w:eastAsia="en-US"/>
        </w:rPr>
      </w:pPr>
      <w:r w:rsidRPr="002B4EF2">
        <w:rPr>
          <w:rFonts w:eastAsia="Calibri"/>
          <w:lang w:eastAsia="en-US"/>
        </w:rPr>
        <w:lastRenderedPageBreak/>
        <w:t xml:space="preserve">7.4.2 </w:t>
      </w:r>
      <w:r w:rsidR="0094066F">
        <w:rPr>
          <w:rFonts w:eastAsia="Calibri"/>
          <w:lang w:val="kk-KZ" w:eastAsia="en-US"/>
        </w:rPr>
        <w:t>Б</w:t>
      </w:r>
      <w:proofErr w:type="spellStart"/>
      <w:r w:rsidR="0094066F" w:rsidRPr="00DF5DF6">
        <w:rPr>
          <w:rFonts w:eastAsia="Calibri"/>
          <w:bCs/>
        </w:rPr>
        <w:t>арлық</w:t>
      </w:r>
      <w:proofErr w:type="spellEnd"/>
      <w:r w:rsidR="0094066F" w:rsidRPr="00DF5DF6">
        <w:rPr>
          <w:rFonts w:eastAsia="Calibri"/>
          <w:bCs/>
        </w:rPr>
        <w:t xml:space="preserve"> </w:t>
      </w:r>
      <w:proofErr w:type="spellStart"/>
      <w:r w:rsidR="0094066F" w:rsidRPr="00DF5DF6">
        <w:rPr>
          <w:rFonts w:eastAsia="Calibri"/>
          <w:bCs/>
        </w:rPr>
        <w:t>жоғары</w:t>
      </w:r>
      <w:proofErr w:type="spellEnd"/>
      <w:r w:rsidR="0094066F" w:rsidRPr="00DF5DF6">
        <w:rPr>
          <w:rFonts w:eastAsia="Calibri"/>
          <w:bCs/>
        </w:rPr>
        <w:t xml:space="preserve"> </w:t>
      </w:r>
      <w:proofErr w:type="spellStart"/>
      <w:r w:rsidR="0094066F" w:rsidRPr="00DF5DF6">
        <w:rPr>
          <w:rFonts w:eastAsia="Calibri"/>
          <w:bCs/>
        </w:rPr>
        <w:t>қысымды</w:t>
      </w:r>
      <w:proofErr w:type="spellEnd"/>
      <w:r w:rsidR="0094066F" w:rsidRPr="00DF5DF6">
        <w:rPr>
          <w:rFonts w:eastAsia="Calibri"/>
          <w:bCs/>
        </w:rPr>
        <w:t xml:space="preserve"> </w:t>
      </w:r>
      <w:proofErr w:type="spellStart"/>
      <w:r w:rsidR="0094066F" w:rsidRPr="00DF5DF6">
        <w:rPr>
          <w:rFonts w:eastAsia="Calibri"/>
          <w:bCs/>
        </w:rPr>
        <w:t>желілер</w:t>
      </w:r>
      <w:proofErr w:type="spellEnd"/>
      <w:r w:rsidR="0094066F" w:rsidRPr="00DF5DF6">
        <w:rPr>
          <w:rFonts w:eastAsia="Calibri"/>
          <w:bCs/>
        </w:rPr>
        <w:t xml:space="preserve"> мен </w:t>
      </w:r>
      <w:proofErr w:type="spellStart"/>
      <w:r w:rsidR="0094066F" w:rsidRPr="00DF5DF6">
        <w:rPr>
          <w:rFonts w:eastAsia="Calibri"/>
          <w:bCs/>
        </w:rPr>
        <w:t>жабдықтар</w:t>
      </w:r>
      <w:proofErr w:type="spellEnd"/>
      <w:r w:rsidR="0094066F" w:rsidRPr="00DF5DF6">
        <w:rPr>
          <w:rFonts w:eastAsia="Calibri"/>
          <w:bCs/>
        </w:rPr>
        <w:t xml:space="preserve"> </w:t>
      </w:r>
      <w:proofErr w:type="spellStart"/>
      <w:r w:rsidR="0094066F" w:rsidRPr="00DF5DF6">
        <w:rPr>
          <w:rFonts w:eastAsia="Calibri"/>
          <w:bCs/>
        </w:rPr>
        <w:t>сәйкестендірілуі</w:t>
      </w:r>
      <w:proofErr w:type="spellEnd"/>
      <w:r w:rsidR="0094066F" w:rsidRPr="00DF5DF6">
        <w:rPr>
          <w:rFonts w:eastAsia="Calibri"/>
          <w:bCs/>
        </w:rPr>
        <w:t xml:space="preserve"> </w:t>
      </w:r>
      <w:proofErr w:type="spellStart"/>
      <w:r w:rsidR="0094066F" w:rsidRPr="00DF5DF6">
        <w:rPr>
          <w:rFonts w:eastAsia="Calibri"/>
          <w:bCs/>
        </w:rPr>
        <w:t>тиіс</w:t>
      </w:r>
      <w:proofErr w:type="spellEnd"/>
      <w:r w:rsidR="0094066F" w:rsidRPr="00DF5DF6">
        <w:rPr>
          <w:rFonts w:eastAsia="Calibri"/>
          <w:bCs/>
        </w:rPr>
        <w:t xml:space="preserve">, </w:t>
      </w:r>
      <w:proofErr w:type="spellStart"/>
      <w:r w:rsidR="0094066F" w:rsidRPr="00DF5DF6">
        <w:rPr>
          <w:rFonts w:eastAsia="Calibri"/>
          <w:bCs/>
        </w:rPr>
        <w:t>яғни</w:t>
      </w:r>
      <w:proofErr w:type="spellEnd"/>
      <w:r w:rsidR="0094066F" w:rsidRPr="00DF5DF6">
        <w:rPr>
          <w:rFonts w:eastAsia="Calibri"/>
          <w:bCs/>
        </w:rPr>
        <w:t xml:space="preserve"> </w:t>
      </w:r>
      <w:proofErr w:type="spellStart"/>
      <w:r w:rsidR="0094066F" w:rsidRPr="00DF5DF6">
        <w:rPr>
          <w:rFonts w:eastAsia="Calibri"/>
          <w:bCs/>
        </w:rPr>
        <w:t>паспорттарда</w:t>
      </w:r>
      <w:proofErr w:type="spellEnd"/>
      <w:r w:rsidR="0094066F" w:rsidRPr="00DF5DF6">
        <w:rPr>
          <w:rFonts w:eastAsia="Calibri"/>
          <w:bCs/>
        </w:rPr>
        <w:t xml:space="preserve"> </w:t>
      </w:r>
      <w:proofErr w:type="spellStart"/>
      <w:r w:rsidR="0094066F" w:rsidRPr="00DF5DF6">
        <w:rPr>
          <w:rFonts w:eastAsia="Calibri"/>
          <w:bCs/>
        </w:rPr>
        <w:t>көрсетілген</w:t>
      </w:r>
      <w:proofErr w:type="spellEnd"/>
      <w:r w:rsidR="0094066F" w:rsidRPr="00DF5DF6">
        <w:rPr>
          <w:rFonts w:eastAsia="Calibri"/>
          <w:bCs/>
        </w:rPr>
        <w:t xml:space="preserve"> </w:t>
      </w:r>
      <w:proofErr w:type="spellStart"/>
      <w:r w:rsidR="0094066F" w:rsidRPr="00DF5DF6">
        <w:rPr>
          <w:rFonts w:eastAsia="Calibri"/>
          <w:bCs/>
        </w:rPr>
        <w:t>және</w:t>
      </w:r>
      <w:proofErr w:type="spellEnd"/>
      <w:r w:rsidR="0094066F" w:rsidRPr="00DF5DF6">
        <w:rPr>
          <w:rFonts w:eastAsia="Calibri"/>
          <w:bCs/>
        </w:rPr>
        <w:t xml:space="preserve"> металл бандаж </w:t>
      </w:r>
      <w:proofErr w:type="spellStart"/>
      <w:r w:rsidR="0094066F" w:rsidRPr="00DF5DF6">
        <w:rPr>
          <w:rFonts w:eastAsia="Calibri"/>
          <w:bCs/>
        </w:rPr>
        <w:t>белдіктеріне</w:t>
      </w:r>
      <w:proofErr w:type="spellEnd"/>
      <w:r w:rsidR="0094066F" w:rsidRPr="00DF5DF6">
        <w:rPr>
          <w:rFonts w:eastAsia="Calibri"/>
          <w:bCs/>
        </w:rPr>
        <w:t xml:space="preserve"> </w:t>
      </w:r>
      <w:proofErr w:type="spellStart"/>
      <w:r w:rsidR="0094066F" w:rsidRPr="00DF5DF6">
        <w:rPr>
          <w:rFonts w:eastAsia="Calibri"/>
          <w:bCs/>
        </w:rPr>
        <w:t>тығыздалған</w:t>
      </w:r>
      <w:proofErr w:type="spellEnd"/>
      <w:r w:rsidR="0094066F" w:rsidRPr="00DF5DF6">
        <w:rPr>
          <w:rFonts w:eastAsia="Calibri"/>
          <w:bCs/>
        </w:rPr>
        <w:t xml:space="preserve"> </w:t>
      </w:r>
      <w:proofErr w:type="spellStart"/>
      <w:r w:rsidR="0094066F" w:rsidRPr="00DF5DF6">
        <w:rPr>
          <w:rFonts w:eastAsia="Calibri"/>
          <w:bCs/>
        </w:rPr>
        <w:t>түгендеу</w:t>
      </w:r>
      <w:proofErr w:type="spellEnd"/>
      <w:r w:rsidR="0094066F" w:rsidRPr="00DF5DF6">
        <w:rPr>
          <w:rFonts w:eastAsia="Calibri"/>
          <w:bCs/>
        </w:rPr>
        <w:t xml:space="preserve"> </w:t>
      </w:r>
      <w:proofErr w:type="spellStart"/>
      <w:r w:rsidR="0094066F" w:rsidRPr="00DF5DF6">
        <w:rPr>
          <w:rFonts w:eastAsia="Calibri"/>
          <w:bCs/>
        </w:rPr>
        <w:t>нөмірлері</w:t>
      </w:r>
      <w:proofErr w:type="spellEnd"/>
      <w:r w:rsidR="0094066F" w:rsidRPr="00DF5DF6">
        <w:rPr>
          <w:rFonts w:eastAsia="Calibri"/>
          <w:bCs/>
        </w:rPr>
        <w:t xml:space="preserve"> </w:t>
      </w:r>
      <w:proofErr w:type="spellStart"/>
      <w:r w:rsidR="0094066F" w:rsidRPr="00DF5DF6">
        <w:rPr>
          <w:rFonts w:eastAsia="Calibri"/>
          <w:bCs/>
        </w:rPr>
        <w:t>болуы</w:t>
      </w:r>
      <w:proofErr w:type="spellEnd"/>
      <w:r w:rsidR="0094066F" w:rsidRPr="00DF5DF6">
        <w:rPr>
          <w:rFonts w:eastAsia="Calibri"/>
          <w:bCs/>
        </w:rPr>
        <w:t xml:space="preserve"> </w:t>
      </w:r>
      <w:proofErr w:type="spellStart"/>
      <w:r w:rsidR="0094066F" w:rsidRPr="00DF5DF6">
        <w:rPr>
          <w:rFonts w:eastAsia="Calibri"/>
          <w:bCs/>
        </w:rPr>
        <w:t>тиіс</w:t>
      </w:r>
      <w:proofErr w:type="spellEnd"/>
      <w:r w:rsidR="0094066F" w:rsidRPr="00DF5DF6">
        <w:rPr>
          <w:rFonts w:eastAsia="Calibri"/>
          <w:bCs/>
        </w:rPr>
        <w:t xml:space="preserve"> </w:t>
      </w:r>
      <w:proofErr w:type="spellStart"/>
      <w:r w:rsidR="0094066F" w:rsidRPr="00DF5DF6">
        <w:rPr>
          <w:rFonts w:eastAsia="Calibri"/>
          <w:bCs/>
        </w:rPr>
        <w:t>және</w:t>
      </w:r>
      <w:proofErr w:type="spellEnd"/>
      <w:r w:rsidR="0094066F" w:rsidRPr="00DF5DF6">
        <w:rPr>
          <w:rFonts w:eastAsia="Calibri"/>
          <w:bCs/>
        </w:rPr>
        <w:t xml:space="preserve"> </w:t>
      </w:r>
      <w:r w:rsidR="0094066F">
        <w:rPr>
          <w:rFonts w:eastAsia="Calibri"/>
          <w:bCs/>
          <w:lang w:val="kk-KZ"/>
        </w:rPr>
        <w:t>қысымға сынау</w:t>
      </w:r>
      <w:r w:rsidR="0094066F" w:rsidRPr="00DF5DF6">
        <w:rPr>
          <w:rFonts w:eastAsia="Calibri"/>
          <w:bCs/>
        </w:rPr>
        <w:t xml:space="preserve"> </w:t>
      </w:r>
      <w:proofErr w:type="spellStart"/>
      <w:r w:rsidR="0094066F" w:rsidRPr="00DF5DF6">
        <w:rPr>
          <w:rFonts w:eastAsia="Calibri"/>
          <w:bCs/>
        </w:rPr>
        <w:t>жүргізудің</w:t>
      </w:r>
      <w:proofErr w:type="spellEnd"/>
      <w:r w:rsidR="0094066F" w:rsidRPr="00DF5DF6">
        <w:rPr>
          <w:rFonts w:eastAsia="Calibri"/>
          <w:bCs/>
        </w:rPr>
        <w:t xml:space="preserve"> </w:t>
      </w:r>
      <w:proofErr w:type="spellStart"/>
      <w:r w:rsidR="0094066F" w:rsidRPr="00DF5DF6">
        <w:rPr>
          <w:rFonts w:eastAsia="Calibri"/>
          <w:bCs/>
        </w:rPr>
        <w:t>қолданыстағы</w:t>
      </w:r>
      <w:proofErr w:type="spellEnd"/>
      <w:r w:rsidR="0094066F" w:rsidRPr="00DF5DF6">
        <w:rPr>
          <w:rFonts w:eastAsia="Calibri"/>
          <w:bCs/>
        </w:rPr>
        <w:t xml:space="preserve"> сертификаты </w:t>
      </w:r>
      <w:proofErr w:type="spellStart"/>
      <w:r w:rsidR="0094066F" w:rsidRPr="00DF5DF6">
        <w:rPr>
          <w:rFonts w:eastAsia="Calibri"/>
          <w:bCs/>
        </w:rPr>
        <w:t>болуы</w:t>
      </w:r>
      <w:proofErr w:type="spellEnd"/>
      <w:r w:rsidR="0094066F" w:rsidRPr="00DF5DF6">
        <w:rPr>
          <w:rFonts w:eastAsia="Calibri"/>
          <w:bCs/>
        </w:rPr>
        <w:t xml:space="preserve"> </w:t>
      </w:r>
      <w:proofErr w:type="spellStart"/>
      <w:r w:rsidR="0094066F" w:rsidRPr="00DF5DF6">
        <w:rPr>
          <w:rFonts w:eastAsia="Calibri"/>
          <w:bCs/>
        </w:rPr>
        <w:t>тиіс</w:t>
      </w:r>
      <w:proofErr w:type="spellEnd"/>
      <w:r w:rsidRPr="002B4EF2">
        <w:rPr>
          <w:rFonts w:eastAsia="Calibri"/>
          <w:lang w:eastAsia="en-US"/>
        </w:rPr>
        <w:t>.</w:t>
      </w:r>
    </w:p>
    <w:p w14:paraId="5C4C6671" w14:textId="0778D3F9" w:rsidR="0094066F" w:rsidRPr="00DF5DF6" w:rsidRDefault="00757185" w:rsidP="0094066F">
      <w:pPr>
        <w:jc w:val="both"/>
        <w:rPr>
          <w:rFonts w:eastAsia="Calibri"/>
          <w:bCs/>
        </w:rPr>
      </w:pPr>
      <w:r w:rsidRPr="002B4EF2">
        <w:rPr>
          <w:rFonts w:eastAsia="Calibri"/>
          <w:lang w:eastAsia="en-US"/>
        </w:rPr>
        <w:t xml:space="preserve">7.4.3 </w:t>
      </w:r>
      <w:r w:rsidR="0094066F">
        <w:rPr>
          <w:rFonts w:eastAsia="Calibri"/>
          <w:bCs/>
          <w:lang w:val="kk-KZ"/>
        </w:rPr>
        <w:t>Т</w:t>
      </w:r>
      <w:proofErr w:type="spellStart"/>
      <w:r w:rsidR="0094066F" w:rsidRPr="00DF5DF6">
        <w:rPr>
          <w:rFonts w:eastAsia="Calibri"/>
          <w:bCs/>
        </w:rPr>
        <w:t>ехнологиялық</w:t>
      </w:r>
      <w:proofErr w:type="spellEnd"/>
      <w:r w:rsidR="0094066F" w:rsidRPr="00DF5DF6">
        <w:rPr>
          <w:rFonts w:eastAsia="Calibri"/>
          <w:bCs/>
        </w:rPr>
        <w:t xml:space="preserve"> </w:t>
      </w:r>
      <w:proofErr w:type="spellStart"/>
      <w:r w:rsidR="0094066F" w:rsidRPr="00DF5DF6">
        <w:rPr>
          <w:rFonts w:eastAsia="Calibri"/>
          <w:bCs/>
        </w:rPr>
        <w:t>байланыстың</w:t>
      </w:r>
      <w:proofErr w:type="spellEnd"/>
      <w:r w:rsidR="0094066F" w:rsidRPr="00DF5DF6">
        <w:rPr>
          <w:rFonts w:eastAsia="Calibri"/>
          <w:bCs/>
        </w:rPr>
        <w:t xml:space="preserve"> </w:t>
      </w:r>
      <w:proofErr w:type="spellStart"/>
      <w:r w:rsidR="0094066F" w:rsidRPr="00DF5DF6">
        <w:rPr>
          <w:rFonts w:eastAsia="Calibri"/>
          <w:bCs/>
        </w:rPr>
        <w:t>және</w:t>
      </w:r>
      <w:proofErr w:type="spellEnd"/>
      <w:r w:rsidR="0094066F" w:rsidRPr="00DF5DF6">
        <w:rPr>
          <w:rFonts w:eastAsia="Calibri"/>
          <w:bCs/>
        </w:rPr>
        <w:t xml:space="preserve"> </w:t>
      </w:r>
      <w:proofErr w:type="spellStart"/>
      <w:r w:rsidR="0094066F" w:rsidRPr="00DF5DF6">
        <w:rPr>
          <w:rFonts w:eastAsia="Calibri"/>
          <w:bCs/>
        </w:rPr>
        <w:t>жоғары</w:t>
      </w:r>
      <w:proofErr w:type="spellEnd"/>
      <w:r w:rsidR="0094066F" w:rsidRPr="00DF5DF6">
        <w:rPr>
          <w:rFonts w:eastAsia="Calibri"/>
          <w:bCs/>
        </w:rPr>
        <w:t xml:space="preserve"> </w:t>
      </w:r>
      <w:proofErr w:type="spellStart"/>
      <w:r w:rsidR="0094066F" w:rsidRPr="00DF5DF6">
        <w:rPr>
          <w:rFonts w:eastAsia="Calibri"/>
          <w:bCs/>
        </w:rPr>
        <w:t>қысымды</w:t>
      </w:r>
      <w:proofErr w:type="spellEnd"/>
      <w:r w:rsidR="0094066F" w:rsidRPr="00DF5DF6">
        <w:rPr>
          <w:rFonts w:eastAsia="Calibri"/>
          <w:bCs/>
        </w:rPr>
        <w:t xml:space="preserve"> </w:t>
      </w:r>
      <w:proofErr w:type="spellStart"/>
      <w:r w:rsidR="0094066F" w:rsidRPr="00DF5DF6">
        <w:rPr>
          <w:rFonts w:eastAsia="Calibri"/>
          <w:bCs/>
        </w:rPr>
        <w:t>қосылыстардың</w:t>
      </w:r>
      <w:proofErr w:type="spellEnd"/>
      <w:r w:rsidR="0094066F" w:rsidRPr="00DF5DF6">
        <w:rPr>
          <w:rFonts w:eastAsia="Calibri"/>
          <w:bCs/>
        </w:rPr>
        <w:t xml:space="preserve"> </w:t>
      </w:r>
      <w:proofErr w:type="spellStart"/>
      <w:r w:rsidR="0094066F" w:rsidRPr="00DF5DF6">
        <w:rPr>
          <w:rFonts w:eastAsia="Calibri"/>
          <w:bCs/>
        </w:rPr>
        <w:t>барлық</w:t>
      </w:r>
      <w:proofErr w:type="spellEnd"/>
      <w:r w:rsidR="0094066F" w:rsidRPr="00DF5DF6">
        <w:rPr>
          <w:rFonts w:eastAsia="Calibri"/>
          <w:bCs/>
        </w:rPr>
        <w:t xml:space="preserve"> </w:t>
      </w:r>
      <w:proofErr w:type="spellStart"/>
      <w:r w:rsidR="0094066F" w:rsidRPr="00DF5DF6">
        <w:rPr>
          <w:rFonts w:eastAsia="Calibri"/>
          <w:bCs/>
        </w:rPr>
        <w:t>элементтерінің</w:t>
      </w:r>
      <w:proofErr w:type="spellEnd"/>
      <w:r w:rsidR="0094066F" w:rsidRPr="00DF5DF6">
        <w:rPr>
          <w:rFonts w:eastAsia="Calibri"/>
          <w:bCs/>
        </w:rPr>
        <w:t xml:space="preserve"> </w:t>
      </w:r>
      <w:proofErr w:type="spellStart"/>
      <w:r w:rsidR="0094066F" w:rsidRPr="00DF5DF6">
        <w:rPr>
          <w:rFonts w:eastAsia="Calibri"/>
          <w:bCs/>
        </w:rPr>
        <w:t>егжей-тегжейлі</w:t>
      </w:r>
      <w:proofErr w:type="spellEnd"/>
      <w:r w:rsidR="0094066F" w:rsidRPr="00DF5DF6">
        <w:rPr>
          <w:rFonts w:eastAsia="Calibri"/>
          <w:bCs/>
        </w:rPr>
        <w:t xml:space="preserve"> </w:t>
      </w:r>
      <w:proofErr w:type="spellStart"/>
      <w:r w:rsidR="0094066F" w:rsidRPr="00DF5DF6">
        <w:rPr>
          <w:rFonts w:eastAsia="Calibri"/>
          <w:bCs/>
        </w:rPr>
        <w:t>түгендеу</w:t>
      </w:r>
      <w:proofErr w:type="spellEnd"/>
      <w:r w:rsidR="0094066F" w:rsidRPr="00DF5DF6">
        <w:rPr>
          <w:rFonts w:eastAsia="Calibri"/>
          <w:bCs/>
        </w:rPr>
        <w:t xml:space="preserve"> </w:t>
      </w:r>
      <w:proofErr w:type="spellStart"/>
      <w:r w:rsidR="0094066F" w:rsidRPr="00DF5DF6">
        <w:rPr>
          <w:rFonts w:eastAsia="Calibri"/>
          <w:bCs/>
        </w:rPr>
        <w:t>тізімінің</w:t>
      </w:r>
      <w:proofErr w:type="spellEnd"/>
      <w:r w:rsidR="0094066F" w:rsidRPr="00DF5DF6">
        <w:rPr>
          <w:rFonts w:eastAsia="Calibri"/>
          <w:bCs/>
        </w:rPr>
        <w:t xml:space="preserve">, </w:t>
      </w:r>
      <w:proofErr w:type="spellStart"/>
      <w:r w:rsidR="0094066F" w:rsidRPr="00DF5DF6">
        <w:rPr>
          <w:rFonts w:eastAsia="Calibri"/>
          <w:bCs/>
        </w:rPr>
        <w:t>сондай-ақ</w:t>
      </w:r>
      <w:proofErr w:type="spellEnd"/>
      <w:r w:rsidR="0094066F" w:rsidRPr="00DF5DF6">
        <w:rPr>
          <w:rFonts w:eastAsia="Calibri"/>
          <w:bCs/>
        </w:rPr>
        <w:t xml:space="preserve"> </w:t>
      </w:r>
      <w:proofErr w:type="spellStart"/>
      <w:r w:rsidR="0094066F" w:rsidRPr="00DF5DF6">
        <w:rPr>
          <w:rFonts w:eastAsia="Calibri"/>
          <w:bCs/>
        </w:rPr>
        <w:t>қабырғалардың</w:t>
      </w:r>
      <w:proofErr w:type="spellEnd"/>
      <w:r w:rsidR="0094066F" w:rsidRPr="00DF5DF6">
        <w:rPr>
          <w:rFonts w:eastAsia="Calibri"/>
          <w:bCs/>
        </w:rPr>
        <w:t xml:space="preserve"> </w:t>
      </w:r>
      <w:proofErr w:type="spellStart"/>
      <w:r w:rsidR="0094066F" w:rsidRPr="00DF5DF6">
        <w:rPr>
          <w:rFonts w:eastAsia="Calibri"/>
          <w:bCs/>
        </w:rPr>
        <w:t>қалыңдығын</w:t>
      </w:r>
      <w:proofErr w:type="spellEnd"/>
      <w:r w:rsidR="0094066F" w:rsidRPr="00DF5DF6">
        <w:rPr>
          <w:rFonts w:eastAsia="Calibri"/>
          <w:bCs/>
        </w:rPr>
        <w:t xml:space="preserve"> </w:t>
      </w:r>
      <w:proofErr w:type="spellStart"/>
      <w:r w:rsidR="0094066F" w:rsidRPr="00DF5DF6">
        <w:rPr>
          <w:rFonts w:eastAsia="Calibri"/>
          <w:bCs/>
        </w:rPr>
        <w:t>өлшеу</w:t>
      </w:r>
      <w:proofErr w:type="spellEnd"/>
      <w:r w:rsidR="0094066F" w:rsidRPr="00DF5DF6">
        <w:rPr>
          <w:rFonts w:eastAsia="Calibri"/>
          <w:bCs/>
        </w:rPr>
        <w:t xml:space="preserve"> </w:t>
      </w:r>
      <w:proofErr w:type="spellStart"/>
      <w:r w:rsidR="0094066F" w:rsidRPr="00DF5DF6">
        <w:rPr>
          <w:rFonts w:eastAsia="Calibri"/>
          <w:bCs/>
        </w:rPr>
        <w:t>және</w:t>
      </w:r>
      <w:proofErr w:type="spellEnd"/>
      <w:r w:rsidR="0094066F" w:rsidRPr="00DF5DF6">
        <w:rPr>
          <w:rFonts w:eastAsia="Calibri"/>
          <w:bCs/>
        </w:rPr>
        <w:t xml:space="preserve"> </w:t>
      </w:r>
      <w:proofErr w:type="spellStart"/>
      <w:r w:rsidR="0094066F" w:rsidRPr="00DF5DF6">
        <w:rPr>
          <w:rFonts w:eastAsia="Calibri"/>
          <w:bCs/>
        </w:rPr>
        <w:t>тұтастықты</w:t>
      </w:r>
      <w:proofErr w:type="spellEnd"/>
      <w:r w:rsidR="0094066F" w:rsidRPr="00DF5DF6">
        <w:rPr>
          <w:rFonts w:eastAsia="Calibri"/>
          <w:bCs/>
        </w:rPr>
        <w:t xml:space="preserve"> </w:t>
      </w:r>
      <w:proofErr w:type="spellStart"/>
      <w:r w:rsidR="0094066F" w:rsidRPr="00DF5DF6">
        <w:rPr>
          <w:rFonts w:eastAsia="Calibri"/>
          <w:bCs/>
        </w:rPr>
        <w:t>сынау</w:t>
      </w:r>
      <w:proofErr w:type="spellEnd"/>
      <w:r w:rsidR="0094066F" w:rsidRPr="00DF5DF6">
        <w:rPr>
          <w:rFonts w:eastAsia="Calibri"/>
          <w:bCs/>
        </w:rPr>
        <w:t xml:space="preserve"> </w:t>
      </w:r>
      <w:proofErr w:type="spellStart"/>
      <w:r w:rsidR="0094066F" w:rsidRPr="00DF5DF6">
        <w:rPr>
          <w:rFonts w:eastAsia="Calibri"/>
          <w:bCs/>
        </w:rPr>
        <w:t>нәтижелерінің</w:t>
      </w:r>
      <w:proofErr w:type="spellEnd"/>
      <w:r w:rsidR="0094066F" w:rsidRPr="00DF5DF6">
        <w:rPr>
          <w:rFonts w:eastAsia="Calibri"/>
          <w:bCs/>
        </w:rPr>
        <w:t xml:space="preserve"> (</w:t>
      </w:r>
      <w:proofErr w:type="spellStart"/>
      <w:r w:rsidR="0094066F" w:rsidRPr="00DF5DF6">
        <w:rPr>
          <w:rFonts w:eastAsia="Calibri"/>
          <w:bCs/>
        </w:rPr>
        <w:t>магниттік</w:t>
      </w:r>
      <w:proofErr w:type="spellEnd"/>
      <w:r w:rsidR="0094066F" w:rsidRPr="00DF5DF6">
        <w:rPr>
          <w:rFonts w:eastAsia="Calibri"/>
          <w:bCs/>
        </w:rPr>
        <w:t xml:space="preserve"> дефектоскопия </w:t>
      </w:r>
      <w:proofErr w:type="spellStart"/>
      <w:r w:rsidR="0094066F" w:rsidRPr="00DF5DF6">
        <w:rPr>
          <w:rFonts w:eastAsia="Calibri"/>
          <w:bCs/>
        </w:rPr>
        <w:t>немесе</w:t>
      </w:r>
      <w:proofErr w:type="spellEnd"/>
      <w:r w:rsidR="0094066F" w:rsidRPr="00DF5DF6">
        <w:rPr>
          <w:rFonts w:eastAsia="Calibri"/>
          <w:bCs/>
        </w:rPr>
        <w:t xml:space="preserve"> </w:t>
      </w:r>
      <w:proofErr w:type="spellStart"/>
      <w:r w:rsidR="0094066F" w:rsidRPr="00DF5DF6">
        <w:rPr>
          <w:rFonts w:eastAsia="Calibri"/>
          <w:bCs/>
        </w:rPr>
        <w:t>бұзбайтын</w:t>
      </w:r>
      <w:proofErr w:type="spellEnd"/>
      <w:r w:rsidR="0094066F" w:rsidRPr="00DF5DF6">
        <w:rPr>
          <w:rFonts w:eastAsia="Calibri"/>
          <w:bCs/>
        </w:rPr>
        <w:t xml:space="preserve"> </w:t>
      </w:r>
      <w:proofErr w:type="spellStart"/>
      <w:r w:rsidR="0094066F" w:rsidRPr="00DF5DF6">
        <w:rPr>
          <w:rFonts w:eastAsia="Calibri"/>
          <w:bCs/>
        </w:rPr>
        <w:t>бақылаудың</w:t>
      </w:r>
      <w:proofErr w:type="spellEnd"/>
      <w:r w:rsidR="0094066F" w:rsidRPr="00DF5DF6">
        <w:rPr>
          <w:rFonts w:eastAsia="Calibri"/>
          <w:bCs/>
        </w:rPr>
        <w:t xml:space="preserve"> </w:t>
      </w:r>
      <w:proofErr w:type="spellStart"/>
      <w:r w:rsidR="0094066F" w:rsidRPr="00DF5DF6">
        <w:rPr>
          <w:rFonts w:eastAsia="Calibri"/>
          <w:bCs/>
        </w:rPr>
        <w:t>басқа</w:t>
      </w:r>
      <w:proofErr w:type="spellEnd"/>
      <w:r w:rsidR="0094066F" w:rsidRPr="00DF5DF6">
        <w:rPr>
          <w:rFonts w:eastAsia="Calibri"/>
          <w:bCs/>
        </w:rPr>
        <w:t xml:space="preserve"> </w:t>
      </w:r>
      <w:proofErr w:type="spellStart"/>
      <w:r w:rsidR="0094066F" w:rsidRPr="00DF5DF6">
        <w:rPr>
          <w:rFonts w:eastAsia="Calibri"/>
          <w:bCs/>
        </w:rPr>
        <w:t>әдістері</w:t>
      </w:r>
      <w:proofErr w:type="spellEnd"/>
      <w:r w:rsidR="0094066F" w:rsidRPr="00DF5DF6">
        <w:rPr>
          <w:rFonts w:eastAsia="Calibri"/>
          <w:bCs/>
        </w:rPr>
        <w:t xml:space="preserve">) </w:t>
      </w:r>
      <w:proofErr w:type="spellStart"/>
      <w:r w:rsidR="0094066F" w:rsidRPr="00DF5DF6">
        <w:rPr>
          <w:rFonts w:eastAsia="Calibri"/>
          <w:bCs/>
        </w:rPr>
        <w:t>міндетті</w:t>
      </w:r>
      <w:proofErr w:type="spellEnd"/>
      <w:r w:rsidR="0094066F" w:rsidRPr="00DF5DF6">
        <w:rPr>
          <w:rFonts w:eastAsia="Calibri"/>
          <w:bCs/>
        </w:rPr>
        <w:t xml:space="preserve"> </w:t>
      </w:r>
      <w:proofErr w:type="spellStart"/>
      <w:r w:rsidR="0094066F" w:rsidRPr="00DF5DF6">
        <w:rPr>
          <w:rFonts w:eastAsia="Calibri"/>
          <w:bCs/>
        </w:rPr>
        <w:t>түрде</w:t>
      </w:r>
      <w:proofErr w:type="spellEnd"/>
      <w:r w:rsidR="0094066F" w:rsidRPr="00DF5DF6">
        <w:rPr>
          <w:rFonts w:eastAsia="Calibri"/>
          <w:bCs/>
        </w:rPr>
        <w:t xml:space="preserve"> </w:t>
      </w:r>
      <w:proofErr w:type="spellStart"/>
      <w:r w:rsidR="0094066F" w:rsidRPr="00DF5DF6">
        <w:rPr>
          <w:rFonts w:eastAsia="Calibri"/>
          <w:bCs/>
        </w:rPr>
        <w:t>болуы</w:t>
      </w:r>
      <w:proofErr w:type="spellEnd"/>
      <w:r w:rsidR="0094066F" w:rsidRPr="00DF5DF6">
        <w:rPr>
          <w:rFonts w:eastAsia="Calibri"/>
          <w:bCs/>
        </w:rPr>
        <w:t xml:space="preserve">. </w:t>
      </w:r>
      <w:proofErr w:type="spellStart"/>
      <w:r w:rsidR="0094066F" w:rsidRPr="00DF5DF6">
        <w:rPr>
          <w:rFonts w:eastAsia="Calibri"/>
          <w:bCs/>
        </w:rPr>
        <w:t>Барлық</w:t>
      </w:r>
      <w:proofErr w:type="spellEnd"/>
      <w:r w:rsidR="0094066F" w:rsidRPr="00DF5DF6">
        <w:rPr>
          <w:rFonts w:eastAsia="Calibri"/>
          <w:bCs/>
        </w:rPr>
        <w:t xml:space="preserve"> </w:t>
      </w:r>
      <w:proofErr w:type="spellStart"/>
      <w:r w:rsidR="0094066F" w:rsidRPr="00DF5DF6">
        <w:rPr>
          <w:rFonts w:eastAsia="Calibri"/>
          <w:bCs/>
        </w:rPr>
        <w:t>жоғары</w:t>
      </w:r>
      <w:proofErr w:type="spellEnd"/>
      <w:r w:rsidR="0094066F" w:rsidRPr="00DF5DF6">
        <w:rPr>
          <w:rFonts w:eastAsia="Calibri"/>
          <w:bCs/>
        </w:rPr>
        <w:t xml:space="preserve"> </w:t>
      </w:r>
      <w:proofErr w:type="spellStart"/>
      <w:r w:rsidR="0094066F" w:rsidRPr="00DF5DF6">
        <w:rPr>
          <w:rFonts w:eastAsia="Calibri"/>
          <w:bCs/>
        </w:rPr>
        <w:t>қысымды</w:t>
      </w:r>
      <w:proofErr w:type="spellEnd"/>
      <w:r w:rsidR="0094066F" w:rsidRPr="00DF5DF6">
        <w:rPr>
          <w:rFonts w:eastAsia="Calibri"/>
          <w:bCs/>
        </w:rPr>
        <w:t xml:space="preserve"> </w:t>
      </w:r>
      <w:proofErr w:type="spellStart"/>
      <w:r w:rsidR="0094066F" w:rsidRPr="00DF5DF6">
        <w:rPr>
          <w:rFonts w:eastAsia="Calibri"/>
          <w:bCs/>
        </w:rPr>
        <w:t>сорғылар</w:t>
      </w:r>
      <w:proofErr w:type="spellEnd"/>
      <w:r w:rsidR="0094066F" w:rsidRPr="00DF5DF6">
        <w:rPr>
          <w:rFonts w:eastAsia="Calibri"/>
          <w:bCs/>
        </w:rPr>
        <w:t xml:space="preserve">, </w:t>
      </w:r>
      <w:proofErr w:type="spellStart"/>
      <w:r w:rsidR="0094066F" w:rsidRPr="00DF5DF6">
        <w:rPr>
          <w:rFonts w:eastAsia="Calibri"/>
          <w:bCs/>
        </w:rPr>
        <w:t>соның</w:t>
      </w:r>
      <w:proofErr w:type="spellEnd"/>
      <w:r w:rsidR="0094066F" w:rsidRPr="00DF5DF6">
        <w:rPr>
          <w:rFonts w:eastAsia="Calibri"/>
          <w:bCs/>
        </w:rPr>
        <w:t xml:space="preserve"> </w:t>
      </w:r>
      <w:proofErr w:type="spellStart"/>
      <w:r w:rsidR="0094066F" w:rsidRPr="00DF5DF6">
        <w:rPr>
          <w:rFonts w:eastAsia="Calibri"/>
          <w:bCs/>
        </w:rPr>
        <w:t>ішінде</w:t>
      </w:r>
      <w:proofErr w:type="spellEnd"/>
      <w:r w:rsidR="0094066F" w:rsidRPr="00DF5DF6">
        <w:rPr>
          <w:rFonts w:eastAsia="Calibri"/>
          <w:bCs/>
        </w:rPr>
        <w:t xml:space="preserve"> </w:t>
      </w:r>
      <w:proofErr w:type="spellStart"/>
      <w:r w:rsidR="0094066F" w:rsidRPr="00DF5DF6">
        <w:rPr>
          <w:rFonts w:eastAsia="Calibri"/>
          <w:bCs/>
        </w:rPr>
        <w:t>жоғары</w:t>
      </w:r>
      <w:proofErr w:type="spellEnd"/>
      <w:r w:rsidR="0094066F" w:rsidRPr="00DF5DF6">
        <w:rPr>
          <w:rFonts w:eastAsia="Calibri"/>
          <w:bCs/>
        </w:rPr>
        <w:t xml:space="preserve"> </w:t>
      </w:r>
      <w:proofErr w:type="spellStart"/>
      <w:r w:rsidR="0094066F" w:rsidRPr="00DF5DF6">
        <w:rPr>
          <w:rFonts w:eastAsia="Calibri"/>
          <w:bCs/>
        </w:rPr>
        <w:t>қысымды</w:t>
      </w:r>
      <w:proofErr w:type="spellEnd"/>
      <w:r w:rsidR="0094066F" w:rsidRPr="00DF5DF6">
        <w:rPr>
          <w:rFonts w:eastAsia="Calibri"/>
          <w:bCs/>
        </w:rPr>
        <w:t xml:space="preserve"> </w:t>
      </w:r>
      <w:proofErr w:type="spellStart"/>
      <w:r w:rsidR="0094066F" w:rsidRPr="00DF5DF6">
        <w:rPr>
          <w:rFonts w:eastAsia="Calibri"/>
          <w:bCs/>
        </w:rPr>
        <w:t>желідегі</w:t>
      </w:r>
      <w:proofErr w:type="spellEnd"/>
      <w:r w:rsidR="0094066F" w:rsidRPr="00DF5DF6">
        <w:rPr>
          <w:rFonts w:eastAsia="Calibri"/>
          <w:bCs/>
        </w:rPr>
        <w:t xml:space="preserve"> </w:t>
      </w:r>
      <w:proofErr w:type="spellStart"/>
      <w:r w:rsidR="0094066F" w:rsidRPr="00DF5DF6">
        <w:rPr>
          <w:rFonts w:eastAsia="Calibri"/>
          <w:bCs/>
        </w:rPr>
        <w:t>штепсельдер</w:t>
      </w:r>
      <w:proofErr w:type="spellEnd"/>
      <w:r w:rsidR="0094066F" w:rsidRPr="00DF5DF6">
        <w:rPr>
          <w:rFonts w:eastAsia="Calibri"/>
          <w:bCs/>
        </w:rPr>
        <w:t xml:space="preserve"> де </w:t>
      </w:r>
      <w:proofErr w:type="spellStart"/>
      <w:r w:rsidR="0094066F" w:rsidRPr="00DF5DF6">
        <w:rPr>
          <w:rFonts w:eastAsia="Calibri"/>
          <w:bCs/>
        </w:rPr>
        <w:t>бұзбайтын</w:t>
      </w:r>
      <w:proofErr w:type="spellEnd"/>
      <w:r w:rsidR="0094066F" w:rsidRPr="00DF5DF6">
        <w:rPr>
          <w:rFonts w:eastAsia="Calibri"/>
          <w:bCs/>
        </w:rPr>
        <w:t xml:space="preserve"> </w:t>
      </w:r>
      <w:proofErr w:type="spellStart"/>
      <w:r w:rsidR="0094066F" w:rsidRPr="00DF5DF6">
        <w:rPr>
          <w:rFonts w:eastAsia="Calibri"/>
          <w:bCs/>
        </w:rPr>
        <w:t>бақылауға</w:t>
      </w:r>
      <w:proofErr w:type="spellEnd"/>
      <w:r w:rsidR="0094066F" w:rsidRPr="00DF5DF6">
        <w:rPr>
          <w:rFonts w:eastAsia="Calibri"/>
          <w:bCs/>
        </w:rPr>
        <w:t xml:space="preserve"> </w:t>
      </w:r>
      <w:proofErr w:type="spellStart"/>
      <w:r w:rsidR="0094066F" w:rsidRPr="00DF5DF6">
        <w:rPr>
          <w:rFonts w:eastAsia="Calibri"/>
          <w:bCs/>
        </w:rPr>
        <w:t>ұшырауы</w:t>
      </w:r>
      <w:proofErr w:type="spellEnd"/>
      <w:r w:rsidR="0094066F" w:rsidRPr="00DF5DF6">
        <w:rPr>
          <w:rFonts w:eastAsia="Calibri"/>
          <w:bCs/>
        </w:rPr>
        <w:t xml:space="preserve"> керек. </w:t>
      </w:r>
      <w:proofErr w:type="spellStart"/>
      <w:r w:rsidR="0094066F" w:rsidRPr="00DF5DF6">
        <w:rPr>
          <w:rFonts w:eastAsia="Calibri"/>
          <w:bCs/>
        </w:rPr>
        <w:t>Бұл</w:t>
      </w:r>
      <w:proofErr w:type="spellEnd"/>
      <w:r w:rsidR="0094066F" w:rsidRPr="00DF5DF6">
        <w:rPr>
          <w:rFonts w:eastAsia="Calibri"/>
          <w:bCs/>
        </w:rPr>
        <w:t xml:space="preserve"> </w:t>
      </w:r>
      <w:proofErr w:type="spellStart"/>
      <w:r w:rsidR="0094066F" w:rsidRPr="00DF5DF6">
        <w:rPr>
          <w:rFonts w:eastAsia="Calibri"/>
          <w:bCs/>
        </w:rPr>
        <w:t>сынақтар</w:t>
      </w:r>
      <w:proofErr w:type="spellEnd"/>
      <w:r w:rsidR="0094066F" w:rsidRPr="00DF5DF6">
        <w:rPr>
          <w:rFonts w:eastAsia="Calibri"/>
          <w:bCs/>
        </w:rPr>
        <w:t xml:space="preserve"> </w:t>
      </w:r>
      <w:proofErr w:type="spellStart"/>
      <w:r w:rsidR="0094066F" w:rsidRPr="00DF5DF6">
        <w:rPr>
          <w:rFonts w:eastAsia="Calibri"/>
          <w:bCs/>
        </w:rPr>
        <w:t>мыналарда</w:t>
      </w:r>
      <w:proofErr w:type="spellEnd"/>
      <w:r w:rsidR="0094066F" w:rsidRPr="00DF5DF6">
        <w:rPr>
          <w:rFonts w:eastAsia="Calibri"/>
          <w:bCs/>
        </w:rPr>
        <w:t xml:space="preserve"> </w:t>
      </w:r>
      <w:proofErr w:type="spellStart"/>
      <w:r w:rsidR="0094066F" w:rsidRPr="00DF5DF6">
        <w:rPr>
          <w:rFonts w:eastAsia="Calibri"/>
          <w:bCs/>
        </w:rPr>
        <w:t>жүргізілуі</w:t>
      </w:r>
      <w:proofErr w:type="spellEnd"/>
      <w:r w:rsidR="0094066F" w:rsidRPr="00DF5DF6">
        <w:rPr>
          <w:rFonts w:eastAsia="Calibri"/>
          <w:bCs/>
        </w:rPr>
        <w:t xml:space="preserve"> керек</w:t>
      </w:r>
    </w:p>
    <w:p w14:paraId="0A7FD618" w14:textId="7A02D2C4" w:rsidR="00757185" w:rsidRPr="002B4EF2" w:rsidRDefault="0094066F" w:rsidP="0094066F">
      <w:pPr>
        <w:jc w:val="both"/>
        <w:rPr>
          <w:rFonts w:eastAsia="Calibri"/>
          <w:lang w:eastAsia="en-US"/>
        </w:rPr>
      </w:pPr>
      <w:proofErr w:type="spellStart"/>
      <w:r w:rsidRPr="00DF5DF6">
        <w:rPr>
          <w:rFonts w:eastAsia="Calibri"/>
          <w:bCs/>
        </w:rPr>
        <w:t>өндірушілердің</w:t>
      </w:r>
      <w:proofErr w:type="spellEnd"/>
      <w:r w:rsidRPr="00DF5DF6">
        <w:rPr>
          <w:rFonts w:eastAsia="Calibri"/>
          <w:bCs/>
        </w:rPr>
        <w:t xml:space="preserve"> </w:t>
      </w:r>
      <w:proofErr w:type="spellStart"/>
      <w:r w:rsidRPr="00DF5DF6">
        <w:rPr>
          <w:rFonts w:eastAsia="Calibri"/>
          <w:bCs/>
        </w:rPr>
        <w:t>талаптарына</w:t>
      </w:r>
      <w:proofErr w:type="spellEnd"/>
      <w:r w:rsidRPr="00DF5DF6">
        <w:rPr>
          <w:rFonts w:eastAsia="Calibri"/>
          <w:bCs/>
        </w:rPr>
        <w:t xml:space="preserve"> </w:t>
      </w:r>
      <w:proofErr w:type="spellStart"/>
      <w:r w:rsidRPr="00DF5DF6">
        <w:rPr>
          <w:rFonts w:eastAsia="Calibri"/>
          <w:bCs/>
        </w:rPr>
        <w:t>сәйкес</w:t>
      </w:r>
      <w:proofErr w:type="spellEnd"/>
      <w:r w:rsidRPr="00DF5DF6">
        <w:rPr>
          <w:rFonts w:eastAsia="Calibri"/>
          <w:bCs/>
        </w:rPr>
        <w:t xml:space="preserve"> 12 </w:t>
      </w:r>
      <w:proofErr w:type="gramStart"/>
      <w:r w:rsidRPr="00DF5DF6">
        <w:rPr>
          <w:rFonts w:eastAsia="Calibri"/>
          <w:bCs/>
        </w:rPr>
        <w:t>айда</w:t>
      </w:r>
      <w:proofErr w:type="gramEnd"/>
      <w:r w:rsidRPr="00DF5DF6">
        <w:rPr>
          <w:rFonts w:eastAsia="Calibri"/>
          <w:bCs/>
        </w:rPr>
        <w:t xml:space="preserve"> </w:t>
      </w:r>
      <w:proofErr w:type="spellStart"/>
      <w:r w:rsidRPr="00DF5DF6">
        <w:rPr>
          <w:rFonts w:eastAsia="Calibri"/>
          <w:bCs/>
        </w:rPr>
        <w:t>кемінде</w:t>
      </w:r>
      <w:proofErr w:type="spellEnd"/>
      <w:r w:rsidRPr="00DF5DF6">
        <w:rPr>
          <w:rFonts w:eastAsia="Calibri"/>
          <w:bCs/>
        </w:rPr>
        <w:t xml:space="preserve"> 1 </w:t>
      </w:r>
      <w:proofErr w:type="spellStart"/>
      <w:r w:rsidRPr="00DF5DF6">
        <w:rPr>
          <w:rFonts w:eastAsia="Calibri"/>
          <w:bCs/>
        </w:rPr>
        <w:t>рет</w:t>
      </w:r>
      <w:proofErr w:type="spellEnd"/>
      <w:r w:rsidRPr="00DF5DF6">
        <w:rPr>
          <w:rFonts w:eastAsia="Calibri"/>
          <w:bCs/>
        </w:rPr>
        <w:t xml:space="preserve">. </w:t>
      </w:r>
      <w:proofErr w:type="spellStart"/>
      <w:r w:rsidRPr="00DF5DF6">
        <w:rPr>
          <w:rFonts w:eastAsia="Calibri"/>
          <w:bCs/>
        </w:rPr>
        <w:t>Сынақ</w:t>
      </w:r>
      <w:proofErr w:type="spellEnd"/>
      <w:r w:rsidRPr="00DF5DF6">
        <w:rPr>
          <w:rFonts w:eastAsia="Calibri"/>
          <w:bCs/>
        </w:rPr>
        <w:t xml:space="preserve"> </w:t>
      </w:r>
      <w:proofErr w:type="spellStart"/>
      <w:r w:rsidRPr="00DF5DF6">
        <w:rPr>
          <w:rFonts w:eastAsia="Calibri"/>
          <w:bCs/>
        </w:rPr>
        <w:t>нәтижелері</w:t>
      </w:r>
      <w:proofErr w:type="spellEnd"/>
      <w:r w:rsidRPr="00DF5DF6">
        <w:rPr>
          <w:rFonts w:eastAsia="Calibri"/>
          <w:bCs/>
        </w:rPr>
        <w:t xml:space="preserve">, </w:t>
      </w:r>
      <w:proofErr w:type="spellStart"/>
      <w:r w:rsidRPr="00DF5DF6">
        <w:rPr>
          <w:rFonts w:eastAsia="Calibri"/>
          <w:bCs/>
        </w:rPr>
        <w:t>сондай-ақ</w:t>
      </w:r>
      <w:proofErr w:type="spellEnd"/>
      <w:r w:rsidRPr="00DF5DF6">
        <w:rPr>
          <w:rFonts w:eastAsia="Calibri"/>
          <w:bCs/>
        </w:rPr>
        <w:t xml:space="preserve"> </w:t>
      </w:r>
      <w:proofErr w:type="spellStart"/>
      <w:r w:rsidRPr="00DF5DF6">
        <w:rPr>
          <w:rFonts w:eastAsia="Calibri"/>
          <w:bCs/>
        </w:rPr>
        <w:t>қабырғаның</w:t>
      </w:r>
      <w:proofErr w:type="spellEnd"/>
      <w:r w:rsidRPr="00DF5DF6">
        <w:rPr>
          <w:rFonts w:eastAsia="Calibri"/>
          <w:bCs/>
        </w:rPr>
        <w:t xml:space="preserve"> </w:t>
      </w:r>
      <w:proofErr w:type="spellStart"/>
      <w:r w:rsidRPr="00DF5DF6">
        <w:rPr>
          <w:rFonts w:eastAsia="Calibri"/>
          <w:bCs/>
        </w:rPr>
        <w:t>ең</w:t>
      </w:r>
      <w:proofErr w:type="spellEnd"/>
      <w:r w:rsidRPr="00DF5DF6">
        <w:rPr>
          <w:rFonts w:eastAsia="Calibri"/>
          <w:bCs/>
        </w:rPr>
        <w:t xml:space="preserve"> аз </w:t>
      </w:r>
      <w:proofErr w:type="spellStart"/>
      <w:r w:rsidRPr="00DF5DF6">
        <w:rPr>
          <w:rFonts w:eastAsia="Calibri"/>
          <w:bCs/>
        </w:rPr>
        <w:t>рұқсат</w:t>
      </w:r>
      <w:proofErr w:type="spellEnd"/>
      <w:r w:rsidRPr="00DF5DF6">
        <w:rPr>
          <w:rFonts w:eastAsia="Calibri"/>
          <w:bCs/>
        </w:rPr>
        <w:t xml:space="preserve"> </w:t>
      </w:r>
      <w:proofErr w:type="spellStart"/>
      <w:r w:rsidRPr="00DF5DF6">
        <w:rPr>
          <w:rFonts w:eastAsia="Calibri"/>
          <w:bCs/>
        </w:rPr>
        <w:t>етілген</w:t>
      </w:r>
      <w:proofErr w:type="spellEnd"/>
      <w:r w:rsidRPr="00DF5DF6">
        <w:rPr>
          <w:rFonts w:eastAsia="Calibri"/>
          <w:bCs/>
        </w:rPr>
        <w:t xml:space="preserve"> </w:t>
      </w:r>
      <w:proofErr w:type="spellStart"/>
      <w:r w:rsidRPr="00DF5DF6">
        <w:rPr>
          <w:rFonts w:eastAsia="Calibri"/>
          <w:bCs/>
        </w:rPr>
        <w:t>қалыңдығы</w:t>
      </w:r>
      <w:proofErr w:type="spellEnd"/>
      <w:r w:rsidRPr="00DF5DF6">
        <w:rPr>
          <w:rFonts w:eastAsia="Calibri"/>
          <w:bCs/>
        </w:rPr>
        <w:t xml:space="preserve"> </w:t>
      </w:r>
      <w:proofErr w:type="spellStart"/>
      <w:r w:rsidRPr="00DF5DF6">
        <w:rPr>
          <w:rFonts w:eastAsia="Calibri"/>
          <w:bCs/>
        </w:rPr>
        <w:t>туралы</w:t>
      </w:r>
      <w:proofErr w:type="spellEnd"/>
      <w:r w:rsidRPr="00DF5DF6">
        <w:rPr>
          <w:rFonts w:eastAsia="Calibri"/>
          <w:bCs/>
        </w:rPr>
        <w:t xml:space="preserve"> </w:t>
      </w:r>
      <w:proofErr w:type="spellStart"/>
      <w:r w:rsidRPr="00DF5DF6">
        <w:rPr>
          <w:rFonts w:eastAsia="Calibri"/>
          <w:bCs/>
        </w:rPr>
        <w:t>ақпарат</w:t>
      </w:r>
      <w:proofErr w:type="spellEnd"/>
      <w:r w:rsidRPr="00DF5DF6">
        <w:rPr>
          <w:rFonts w:eastAsia="Calibri"/>
          <w:bCs/>
        </w:rPr>
        <w:t xml:space="preserve"> </w:t>
      </w:r>
      <w:proofErr w:type="spellStart"/>
      <w:r w:rsidRPr="00DF5DF6">
        <w:rPr>
          <w:rFonts w:eastAsia="Calibri"/>
          <w:bCs/>
        </w:rPr>
        <w:t>танысу</w:t>
      </w:r>
      <w:proofErr w:type="spellEnd"/>
      <w:r w:rsidRPr="00DF5DF6">
        <w:rPr>
          <w:rFonts w:eastAsia="Calibri"/>
          <w:bCs/>
        </w:rPr>
        <w:t xml:space="preserve"> </w:t>
      </w:r>
      <w:proofErr w:type="spellStart"/>
      <w:r w:rsidRPr="00DF5DF6">
        <w:rPr>
          <w:rFonts w:eastAsia="Calibri"/>
          <w:bCs/>
        </w:rPr>
        <w:t>үшін</w:t>
      </w:r>
      <w:proofErr w:type="spellEnd"/>
      <w:r w:rsidRPr="00DF5DF6">
        <w:rPr>
          <w:rFonts w:eastAsia="Calibri"/>
          <w:bCs/>
        </w:rPr>
        <w:t xml:space="preserve"> </w:t>
      </w:r>
      <w:proofErr w:type="spellStart"/>
      <w:r w:rsidRPr="00DF5DF6">
        <w:rPr>
          <w:rFonts w:eastAsia="Calibri"/>
          <w:bCs/>
        </w:rPr>
        <w:t>қолжетімді</w:t>
      </w:r>
      <w:proofErr w:type="spellEnd"/>
      <w:r w:rsidRPr="00DF5DF6">
        <w:rPr>
          <w:rFonts w:eastAsia="Calibri"/>
          <w:bCs/>
        </w:rPr>
        <w:t xml:space="preserve"> </w:t>
      </w:r>
      <w:proofErr w:type="spellStart"/>
      <w:r w:rsidRPr="00DF5DF6">
        <w:rPr>
          <w:rFonts w:eastAsia="Calibri"/>
          <w:bCs/>
        </w:rPr>
        <w:t>болуы</w:t>
      </w:r>
      <w:proofErr w:type="spellEnd"/>
      <w:r w:rsidRPr="00DF5DF6">
        <w:rPr>
          <w:rFonts w:eastAsia="Calibri"/>
          <w:bCs/>
        </w:rPr>
        <w:t xml:space="preserve"> </w:t>
      </w:r>
      <w:proofErr w:type="spellStart"/>
      <w:r w:rsidRPr="00DF5DF6">
        <w:rPr>
          <w:rFonts w:eastAsia="Calibri"/>
          <w:bCs/>
        </w:rPr>
        <w:t>тиіс</w:t>
      </w:r>
      <w:proofErr w:type="spellEnd"/>
      <w:r w:rsidRPr="00DF5DF6">
        <w:rPr>
          <w:rFonts w:eastAsia="Calibri"/>
          <w:bCs/>
        </w:rPr>
        <w:t xml:space="preserve">. </w:t>
      </w:r>
      <w:proofErr w:type="spellStart"/>
      <w:r w:rsidRPr="00DF5DF6">
        <w:rPr>
          <w:rFonts w:eastAsia="Calibri"/>
          <w:bCs/>
        </w:rPr>
        <w:t>Барлық</w:t>
      </w:r>
      <w:proofErr w:type="spellEnd"/>
      <w:r w:rsidRPr="00DF5DF6">
        <w:rPr>
          <w:rFonts w:eastAsia="Calibri"/>
          <w:bCs/>
        </w:rPr>
        <w:t xml:space="preserve"> </w:t>
      </w:r>
      <w:proofErr w:type="spellStart"/>
      <w:r w:rsidRPr="00DF5DF6">
        <w:rPr>
          <w:rFonts w:eastAsia="Calibri"/>
          <w:bCs/>
        </w:rPr>
        <w:t>жоғары</w:t>
      </w:r>
      <w:proofErr w:type="spellEnd"/>
      <w:r w:rsidRPr="00DF5DF6">
        <w:rPr>
          <w:rFonts w:eastAsia="Calibri"/>
          <w:bCs/>
        </w:rPr>
        <w:t xml:space="preserve"> </w:t>
      </w:r>
      <w:proofErr w:type="spellStart"/>
      <w:r w:rsidRPr="00DF5DF6">
        <w:rPr>
          <w:rFonts w:eastAsia="Calibri"/>
          <w:bCs/>
        </w:rPr>
        <w:t>қысымды</w:t>
      </w:r>
      <w:proofErr w:type="spellEnd"/>
      <w:r w:rsidRPr="00DF5DF6">
        <w:rPr>
          <w:rFonts w:eastAsia="Calibri"/>
          <w:bCs/>
        </w:rPr>
        <w:t xml:space="preserve"> </w:t>
      </w:r>
      <w:proofErr w:type="spellStart"/>
      <w:r w:rsidRPr="00DF5DF6">
        <w:rPr>
          <w:rFonts w:eastAsia="Calibri"/>
          <w:bCs/>
        </w:rPr>
        <w:t>элементтер</w:t>
      </w:r>
      <w:proofErr w:type="spellEnd"/>
      <w:r w:rsidRPr="00DF5DF6">
        <w:rPr>
          <w:rFonts w:eastAsia="Calibri"/>
          <w:bCs/>
        </w:rPr>
        <w:t xml:space="preserve"> 1000 </w:t>
      </w:r>
      <w:proofErr w:type="spellStart"/>
      <w:r w:rsidRPr="00DF5DF6">
        <w:rPr>
          <w:rFonts w:eastAsia="Calibri"/>
          <w:bCs/>
        </w:rPr>
        <w:t>атм</w:t>
      </w:r>
      <w:proofErr w:type="spellEnd"/>
      <w:r w:rsidRPr="00DF5DF6">
        <w:rPr>
          <w:rFonts w:eastAsia="Calibri"/>
          <w:bCs/>
        </w:rPr>
        <w:t xml:space="preserve"> </w:t>
      </w:r>
      <w:proofErr w:type="spellStart"/>
      <w:r w:rsidRPr="00DF5DF6">
        <w:rPr>
          <w:rFonts w:eastAsia="Calibri"/>
          <w:bCs/>
        </w:rPr>
        <w:t>қысымға</w:t>
      </w:r>
      <w:proofErr w:type="spellEnd"/>
      <w:r w:rsidRPr="00DF5DF6">
        <w:rPr>
          <w:rFonts w:eastAsia="Calibri"/>
          <w:bCs/>
        </w:rPr>
        <w:t xml:space="preserve"> </w:t>
      </w:r>
      <w:proofErr w:type="spellStart"/>
      <w:r w:rsidRPr="00DF5DF6">
        <w:rPr>
          <w:rFonts w:eastAsia="Calibri"/>
          <w:bCs/>
        </w:rPr>
        <w:t>ұшырауы</w:t>
      </w:r>
      <w:proofErr w:type="spellEnd"/>
      <w:r w:rsidRPr="00DF5DF6">
        <w:rPr>
          <w:rFonts w:eastAsia="Calibri"/>
          <w:bCs/>
        </w:rPr>
        <w:t xml:space="preserve"> керек</w:t>
      </w:r>
      <w:r w:rsidR="00757185" w:rsidRPr="002B4EF2">
        <w:rPr>
          <w:rFonts w:eastAsia="Calibri"/>
          <w:lang w:eastAsia="en-US"/>
        </w:rPr>
        <w:t>.</w:t>
      </w:r>
    </w:p>
    <w:p w14:paraId="65450E50" w14:textId="4E0989B6" w:rsidR="00757185" w:rsidRPr="002B4EF2" w:rsidRDefault="00757185" w:rsidP="00757185">
      <w:pPr>
        <w:jc w:val="both"/>
        <w:rPr>
          <w:rFonts w:eastAsia="Calibri"/>
          <w:lang w:eastAsia="en-US"/>
        </w:rPr>
      </w:pPr>
      <w:r w:rsidRPr="002B4EF2">
        <w:rPr>
          <w:rFonts w:eastAsia="Calibri"/>
          <w:lang w:eastAsia="en-US"/>
        </w:rPr>
        <w:t xml:space="preserve">7.4.5 </w:t>
      </w:r>
      <w:r w:rsidR="0094066F">
        <w:rPr>
          <w:rFonts w:eastAsia="Calibri"/>
          <w:lang w:val="kk-KZ" w:eastAsia="en-US"/>
        </w:rPr>
        <w:t>Ұ</w:t>
      </w:r>
      <w:proofErr w:type="spellStart"/>
      <w:r w:rsidR="0094066F" w:rsidRPr="00DF5DF6">
        <w:rPr>
          <w:rFonts w:eastAsia="Calibri"/>
          <w:bCs/>
        </w:rPr>
        <w:t>ңғымаға</w:t>
      </w:r>
      <w:proofErr w:type="spellEnd"/>
      <w:r w:rsidR="0094066F" w:rsidRPr="00DF5DF6">
        <w:rPr>
          <w:rFonts w:eastAsia="Calibri"/>
          <w:bCs/>
        </w:rPr>
        <w:t xml:space="preserve"> </w:t>
      </w:r>
      <w:proofErr w:type="spellStart"/>
      <w:r w:rsidR="0094066F" w:rsidRPr="00DF5DF6">
        <w:rPr>
          <w:rFonts w:eastAsia="Calibri"/>
          <w:bCs/>
        </w:rPr>
        <w:t>бір</w:t>
      </w:r>
      <w:proofErr w:type="spellEnd"/>
      <w:r w:rsidR="0094066F" w:rsidRPr="00DF5DF6">
        <w:rPr>
          <w:rFonts w:eastAsia="Calibri"/>
          <w:bCs/>
        </w:rPr>
        <w:t xml:space="preserve"> </w:t>
      </w:r>
      <w:proofErr w:type="spellStart"/>
      <w:r w:rsidR="0094066F" w:rsidRPr="00DF5DF6">
        <w:rPr>
          <w:rFonts w:eastAsia="Calibri"/>
          <w:bCs/>
        </w:rPr>
        <w:t>мезгілде</w:t>
      </w:r>
      <w:proofErr w:type="spellEnd"/>
      <w:r w:rsidR="0094066F" w:rsidRPr="00DF5DF6">
        <w:rPr>
          <w:rFonts w:eastAsia="Calibri"/>
          <w:bCs/>
        </w:rPr>
        <w:t xml:space="preserve"> </w:t>
      </w:r>
      <w:proofErr w:type="spellStart"/>
      <w:r w:rsidR="0094066F" w:rsidRPr="00DF5DF6">
        <w:rPr>
          <w:rFonts w:eastAsia="Calibri"/>
          <w:bCs/>
        </w:rPr>
        <w:t>берілетін</w:t>
      </w:r>
      <w:proofErr w:type="spellEnd"/>
      <w:r w:rsidR="0094066F" w:rsidRPr="00DF5DF6">
        <w:rPr>
          <w:rFonts w:eastAsia="Calibri"/>
          <w:bCs/>
        </w:rPr>
        <w:t xml:space="preserve"> </w:t>
      </w:r>
      <w:proofErr w:type="spellStart"/>
      <w:r w:rsidR="0094066F" w:rsidRPr="00DF5DF6">
        <w:rPr>
          <w:rFonts w:eastAsia="Calibri"/>
          <w:bCs/>
        </w:rPr>
        <w:t>жоғары</w:t>
      </w:r>
      <w:proofErr w:type="spellEnd"/>
      <w:r w:rsidR="0094066F" w:rsidRPr="00DF5DF6">
        <w:rPr>
          <w:rFonts w:eastAsia="Calibri"/>
          <w:bCs/>
        </w:rPr>
        <w:t xml:space="preserve"> </w:t>
      </w:r>
      <w:proofErr w:type="spellStart"/>
      <w:r w:rsidR="0094066F" w:rsidRPr="00DF5DF6">
        <w:rPr>
          <w:rFonts w:eastAsia="Calibri"/>
          <w:bCs/>
        </w:rPr>
        <w:t>қысымды</w:t>
      </w:r>
      <w:proofErr w:type="spellEnd"/>
      <w:r w:rsidR="0094066F" w:rsidRPr="00DF5DF6">
        <w:rPr>
          <w:rFonts w:eastAsia="Calibri"/>
          <w:bCs/>
        </w:rPr>
        <w:t xml:space="preserve"> </w:t>
      </w:r>
      <w:proofErr w:type="spellStart"/>
      <w:r w:rsidR="0094066F" w:rsidRPr="00DF5DF6">
        <w:rPr>
          <w:rFonts w:eastAsia="Calibri"/>
          <w:bCs/>
        </w:rPr>
        <w:t>желілердің</w:t>
      </w:r>
      <w:proofErr w:type="spellEnd"/>
      <w:r w:rsidR="0094066F" w:rsidRPr="00DF5DF6">
        <w:rPr>
          <w:rFonts w:eastAsia="Calibri"/>
          <w:bCs/>
        </w:rPr>
        <w:t xml:space="preserve"> саны мен </w:t>
      </w:r>
      <w:proofErr w:type="spellStart"/>
      <w:r w:rsidR="0094066F" w:rsidRPr="00DF5DF6">
        <w:rPr>
          <w:rFonts w:eastAsia="Calibri"/>
          <w:bCs/>
        </w:rPr>
        <w:t>мөлшері</w:t>
      </w:r>
      <w:proofErr w:type="spellEnd"/>
      <w:r w:rsidR="0094066F" w:rsidRPr="00DF5DF6">
        <w:rPr>
          <w:rFonts w:eastAsia="Calibri"/>
          <w:bCs/>
        </w:rPr>
        <w:t xml:space="preserve"> </w:t>
      </w:r>
      <w:proofErr w:type="spellStart"/>
      <w:r w:rsidR="0094066F" w:rsidRPr="00DF5DF6">
        <w:rPr>
          <w:rFonts w:eastAsia="Calibri"/>
          <w:bCs/>
        </w:rPr>
        <w:t>айдау</w:t>
      </w:r>
      <w:proofErr w:type="spellEnd"/>
      <w:r w:rsidR="0094066F" w:rsidRPr="00DF5DF6">
        <w:rPr>
          <w:rFonts w:eastAsia="Calibri"/>
          <w:bCs/>
        </w:rPr>
        <w:t xml:space="preserve"> </w:t>
      </w:r>
      <w:proofErr w:type="spellStart"/>
      <w:r w:rsidR="0094066F" w:rsidRPr="00DF5DF6">
        <w:rPr>
          <w:rFonts w:eastAsia="Calibri"/>
          <w:bCs/>
        </w:rPr>
        <w:t>шығынын</w:t>
      </w:r>
      <w:proofErr w:type="spellEnd"/>
      <w:r w:rsidR="0094066F" w:rsidRPr="00DF5DF6">
        <w:rPr>
          <w:rFonts w:eastAsia="Calibri"/>
          <w:bCs/>
        </w:rPr>
        <w:t xml:space="preserve"> 5 м3/мин </w:t>
      </w:r>
      <w:proofErr w:type="spellStart"/>
      <w:r w:rsidR="0094066F" w:rsidRPr="00DF5DF6">
        <w:rPr>
          <w:rFonts w:eastAsia="Calibri"/>
          <w:bCs/>
        </w:rPr>
        <w:t>дейін</w:t>
      </w:r>
      <w:proofErr w:type="spellEnd"/>
      <w:r w:rsidR="0094066F" w:rsidRPr="00DF5DF6">
        <w:rPr>
          <w:rFonts w:eastAsia="Calibri"/>
          <w:bCs/>
        </w:rPr>
        <w:t xml:space="preserve"> </w:t>
      </w:r>
      <w:proofErr w:type="spellStart"/>
      <w:r w:rsidR="0094066F" w:rsidRPr="00DF5DF6">
        <w:rPr>
          <w:rFonts w:eastAsia="Calibri"/>
          <w:bCs/>
        </w:rPr>
        <w:t>қамтамасыз</w:t>
      </w:r>
      <w:proofErr w:type="spellEnd"/>
      <w:r w:rsidR="0094066F" w:rsidRPr="00DF5DF6">
        <w:rPr>
          <w:rFonts w:eastAsia="Calibri"/>
          <w:bCs/>
        </w:rPr>
        <w:t xml:space="preserve"> </w:t>
      </w:r>
      <w:proofErr w:type="spellStart"/>
      <w:r w:rsidR="0094066F" w:rsidRPr="00DF5DF6">
        <w:rPr>
          <w:rFonts w:eastAsia="Calibri"/>
          <w:bCs/>
        </w:rPr>
        <w:t>ету</w:t>
      </w:r>
      <w:proofErr w:type="spellEnd"/>
      <w:r w:rsidR="0094066F" w:rsidRPr="00DF5DF6">
        <w:rPr>
          <w:rFonts w:eastAsia="Calibri"/>
          <w:bCs/>
        </w:rPr>
        <w:t xml:space="preserve"> </w:t>
      </w:r>
      <w:proofErr w:type="spellStart"/>
      <w:r w:rsidR="0094066F" w:rsidRPr="00DF5DF6">
        <w:rPr>
          <w:rFonts w:eastAsia="Calibri"/>
          <w:bCs/>
        </w:rPr>
        <w:t>үшін</w:t>
      </w:r>
      <w:proofErr w:type="spellEnd"/>
      <w:r w:rsidR="0094066F" w:rsidRPr="00DF5DF6">
        <w:rPr>
          <w:rFonts w:eastAsia="Calibri"/>
          <w:bCs/>
        </w:rPr>
        <w:t xml:space="preserve"> </w:t>
      </w:r>
      <w:proofErr w:type="spellStart"/>
      <w:r w:rsidR="0094066F" w:rsidRPr="00DF5DF6">
        <w:rPr>
          <w:rFonts w:eastAsia="Calibri"/>
          <w:bCs/>
        </w:rPr>
        <w:t>жеткілікті</w:t>
      </w:r>
      <w:proofErr w:type="spellEnd"/>
      <w:r w:rsidR="0094066F" w:rsidRPr="00DF5DF6">
        <w:rPr>
          <w:rFonts w:eastAsia="Calibri"/>
          <w:bCs/>
        </w:rPr>
        <w:t xml:space="preserve"> </w:t>
      </w:r>
      <w:proofErr w:type="spellStart"/>
      <w:r w:rsidR="0094066F" w:rsidRPr="00DF5DF6">
        <w:rPr>
          <w:rFonts w:eastAsia="Calibri"/>
          <w:bCs/>
        </w:rPr>
        <w:t>болуы</w:t>
      </w:r>
      <w:proofErr w:type="spellEnd"/>
      <w:r w:rsidR="0094066F" w:rsidRPr="00DF5DF6">
        <w:rPr>
          <w:rFonts w:eastAsia="Calibri"/>
          <w:bCs/>
        </w:rPr>
        <w:t xml:space="preserve"> </w:t>
      </w:r>
      <w:proofErr w:type="spellStart"/>
      <w:r w:rsidR="0094066F" w:rsidRPr="00DF5DF6">
        <w:rPr>
          <w:rFonts w:eastAsia="Calibri"/>
          <w:bCs/>
        </w:rPr>
        <w:t>тиіс</w:t>
      </w:r>
      <w:proofErr w:type="spellEnd"/>
      <w:r w:rsidRPr="002B4EF2">
        <w:rPr>
          <w:rFonts w:eastAsia="Calibri"/>
          <w:lang w:eastAsia="en-US"/>
        </w:rPr>
        <w:t>.</w:t>
      </w:r>
    </w:p>
    <w:p w14:paraId="17FF381F" w14:textId="6F6F9D22" w:rsidR="00757185" w:rsidRPr="002B4EF2" w:rsidRDefault="00757185" w:rsidP="00757185">
      <w:pPr>
        <w:jc w:val="both"/>
        <w:rPr>
          <w:rFonts w:eastAsia="Calibri"/>
          <w:lang w:eastAsia="en-US"/>
        </w:rPr>
      </w:pPr>
      <w:r w:rsidRPr="002B4EF2">
        <w:rPr>
          <w:rFonts w:eastAsia="Calibri"/>
          <w:lang w:eastAsia="en-US"/>
        </w:rPr>
        <w:t xml:space="preserve">7.4.6 </w:t>
      </w:r>
      <w:r w:rsidR="0094066F">
        <w:rPr>
          <w:rFonts w:eastAsia="Calibri"/>
          <w:lang w:val="kk-KZ" w:eastAsia="en-US"/>
        </w:rPr>
        <w:t>Ж</w:t>
      </w:r>
      <w:proofErr w:type="spellStart"/>
      <w:r w:rsidR="0094066F" w:rsidRPr="00DF5DF6">
        <w:rPr>
          <w:rFonts w:eastAsia="Calibri"/>
          <w:bCs/>
        </w:rPr>
        <w:t>оғары</w:t>
      </w:r>
      <w:proofErr w:type="spellEnd"/>
      <w:r w:rsidR="0094066F" w:rsidRPr="00DF5DF6">
        <w:rPr>
          <w:rFonts w:eastAsia="Calibri"/>
          <w:bCs/>
        </w:rPr>
        <w:t xml:space="preserve"> </w:t>
      </w:r>
      <w:proofErr w:type="spellStart"/>
      <w:r w:rsidR="0094066F" w:rsidRPr="00DF5DF6">
        <w:rPr>
          <w:rFonts w:eastAsia="Calibri"/>
          <w:bCs/>
        </w:rPr>
        <w:t>қысымды</w:t>
      </w:r>
      <w:proofErr w:type="spellEnd"/>
      <w:r w:rsidR="0094066F" w:rsidRPr="00DF5DF6">
        <w:rPr>
          <w:rFonts w:eastAsia="Calibri"/>
          <w:bCs/>
        </w:rPr>
        <w:t xml:space="preserve"> </w:t>
      </w:r>
      <w:proofErr w:type="spellStart"/>
      <w:r w:rsidR="0094066F" w:rsidRPr="00DF5DF6">
        <w:rPr>
          <w:rFonts w:eastAsia="Calibri"/>
          <w:bCs/>
        </w:rPr>
        <w:t>манифольдта</w:t>
      </w:r>
      <w:proofErr w:type="spellEnd"/>
      <w:r w:rsidR="0094066F" w:rsidRPr="00DF5DF6">
        <w:rPr>
          <w:rFonts w:eastAsia="Calibri"/>
          <w:bCs/>
        </w:rPr>
        <w:t xml:space="preserve"> кем </w:t>
      </w:r>
      <w:proofErr w:type="spellStart"/>
      <w:r w:rsidR="0094066F" w:rsidRPr="00DF5DF6">
        <w:rPr>
          <w:rFonts w:eastAsia="Calibri"/>
          <w:bCs/>
        </w:rPr>
        <w:t>дегенде</w:t>
      </w:r>
      <w:proofErr w:type="spellEnd"/>
      <w:r w:rsidR="0094066F" w:rsidRPr="00DF5DF6">
        <w:rPr>
          <w:rFonts w:eastAsia="Calibri"/>
          <w:bCs/>
        </w:rPr>
        <w:t xml:space="preserve"> </w:t>
      </w:r>
      <w:proofErr w:type="spellStart"/>
      <w:r w:rsidR="0094066F" w:rsidRPr="00DF5DF6">
        <w:rPr>
          <w:rFonts w:eastAsia="Calibri"/>
          <w:bCs/>
        </w:rPr>
        <w:t>екі</w:t>
      </w:r>
      <w:proofErr w:type="spellEnd"/>
      <w:r w:rsidR="0094066F" w:rsidRPr="00DF5DF6">
        <w:rPr>
          <w:rFonts w:eastAsia="Calibri"/>
          <w:bCs/>
        </w:rPr>
        <w:t xml:space="preserve"> </w:t>
      </w:r>
      <w:proofErr w:type="spellStart"/>
      <w:r w:rsidR="0094066F" w:rsidRPr="00DF5DF6">
        <w:rPr>
          <w:rFonts w:eastAsia="Calibri"/>
          <w:bCs/>
        </w:rPr>
        <w:t>қысым</w:t>
      </w:r>
      <w:proofErr w:type="spellEnd"/>
      <w:r w:rsidR="0094066F" w:rsidRPr="00DF5DF6">
        <w:rPr>
          <w:rFonts w:eastAsia="Calibri"/>
          <w:bCs/>
        </w:rPr>
        <w:t xml:space="preserve"> </w:t>
      </w:r>
      <w:proofErr w:type="spellStart"/>
      <w:r w:rsidR="0094066F" w:rsidRPr="00DF5DF6">
        <w:rPr>
          <w:rFonts w:eastAsia="Calibri"/>
          <w:bCs/>
        </w:rPr>
        <w:t>датчигі</w:t>
      </w:r>
      <w:proofErr w:type="spellEnd"/>
      <w:r w:rsidR="0094066F" w:rsidRPr="00DF5DF6">
        <w:rPr>
          <w:rFonts w:eastAsia="Calibri"/>
          <w:bCs/>
        </w:rPr>
        <w:t xml:space="preserve"> </w:t>
      </w:r>
      <w:proofErr w:type="spellStart"/>
      <w:r w:rsidR="0094066F" w:rsidRPr="00DF5DF6">
        <w:rPr>
          <w:rFonts w:eastAsia="Calibri"/>
          <w:bCs/>
        </w:rPr>
        <w:t>және</w:t>
      </w:r>
      <w:proofErr w:type="spellEnd"/>
      <w:r w:rsidR="0094066F" w:rsidRPr="00DF5DF6">
        <w:rPr>
          <w:rFonts w:eastAsia="Calibri"/>
          <w:bCs/>
        </w:rPr>
        <w:t xml:space="preserve"> </w:t>
      </w:r>
      <w:proofErr w:type="spellStart"/>
      <w:r w:rsidR="0094066F" w:rsidRPr="00DF5DF6">
        <w:rPr>
          <w:rFonts w:eastAsia="Calibri"/>
          <w:bCs/>
        </w:rPr>
        <w:t>құбыр</w:t>
      </w:r>
      <w:proofErr w:type="spellEnd"/>
      <w:r w:rsidR="0094066F" w:rsidRPr="00DF5DF6">
        <w:rPr>
          <w:rFonts w:eastAsia="Calibri"/>
          <w:bCs/>
        </w:rPr>
        <w:t xml:space="preserve"> </w:t>
      </w:r>
      <w:proofErr w:type="spellStart"/>
      <w:r w:rsidR="0094066F" w:rsidRPr="00DF5DF6">
        <w:rPr>
          <w:rFonts w:eastAsia="Calibri"/>
          <w:bCs/>
        </w:rPr>
        <w:t>кеңістігінде</w:t>
      </w:r>
      <w:proofErr w:type="spellEnd"/>
      <w:r w:rsidR="0094066F" w:rsidRPr="00DF5DF6">
        <w:rPr>
          <w:rFonts w:eastAsia="Calibri"/>
          <w:bCs/>
        </w:rPr>
        <w:t xml:space="preserve"> </w:t>
      </w:r>
      <w:proofErr w:type="spellStart"/>
      <w:r w:rsidR="0094066F" w:rsidRPr="00DF5DF6">
        <w:rPr>
          <w:rFonts w:eastAsia="Calibri"/>
          <w:bCs/>
        </w:rPr>
        <w:t>бір</w:t>
      </w:r>
      <w:proofErr w:type="spellEnd"/>
      <w:r w:rsidR="0094066F" w:rsidRPr="00DF5DF6">
        <w:rPr>
          <w:rFonts w:eastAsia="Calibri"/>
          <w:bCs/>
        </w:rPr>
        <w:t xml:space="preserve"> </w:t>
      </w:r>
      <w:proofErr w:type="spellStart"/>
      <w:r w:rsidR="0094066F" w:rsidRPr="00DF5DF6">
        <w:rPr>
          <w:rFonts w:eastAsia="Calibri"/>
          <w:bCs/>
        </w:rPr>
        <w:t>қысым</w:t>
      </w:r>
      <w:proofErr w:type="spellEnd"/>
      <w:r w:rsidR="0094066F" w:rsidRPr="00DF5DF6">
        <w:rPr>
          <w:rFonts w:eastAsia="Calibri"/>
          <w:bCs/>
        </w:rPr>
        <w:t xml:space="preserve"> </w:t>
      </w:r>
      <w:proofErr w:type="spellStart"/>
      <w:r w:rsidR="0094066F" w:rsidRPr="00DF5DF6">
        <w:rPr>
          <w:rFonts w:eastAsia="Calibri"/>
          <w:bCs/>
        </w:rPr>
        <w:t>датчигі</w:t>
      </w:r>
      <w:proofErr w:type="spellEnd"/>
      <w:r w:rsidR="0094066F" w:rsidRPr="00DF5DF6">
        <w:rPr>
          <w:rFonts w:eastAsia="Calibri"/>
          <w:bCs/>
        </w:rPr>
        <w:t xml:space="preserve"> </w:t>
      </w:r>
      <w:proofErr w:type="spellStart"/>
      <w:r w:rsidR="0094066F" w:rsidRPr="00DF5DF6">
        <w:rPr>
          <w:rFonts w:eastAsia="Calibri"/>
          <w:bCs/>
        </w:rPr>
        <w:t>болуы</w:t>
      </w:r>
      <w:proofErr w:type="spellEnd"/>
      <w:r w:rsidRPr="002B4EF2">
        <w:rPr>
          <w:rFonts w:eastAsia="Calibri"/>
          <w:lang w:eastAsia="en-US"/>
        </w:rPr>
        <w:t>.</w:t>
      </w:r>
    </w:p>
    <w:p w14:paraId="3518B9BB" w14:textId="77777777" w:rsidR="00757185" w:rsidRPr="002B4EF2" w:rsidRDefault="00757185" w:rsidP="00757185">
      <w:pPr>
        <w:jc w:val="both"/>
        <w:rPr>
          <w:rFonts w:eastAsia="Calibri"/>
          <w:lang w:eastAsia="en-US"/>
        </w:rPr>
      </w:pPr>
      <w:r w:rsidRPr="002B4EF2">
        <w:rPr>
          <w:rFonts w:eastAsia="Calibri"/>
          <w:lang w:eastAsia="en-US"/>
        </w:rPr>
        <w:t>7.5 Емкости</w:t>
      </w:r>
    </w:p>
    <w:p w14:paraId="109A04D1" w14:textId="46F8F00A" w:rsidR="00757185" w:rsidRPr="002B4EF2" w:rsidRDefault="00757185" w:rsidP="00757185">
      <w:pPr>
        <w:jc w:val="both"/>
        <w:rPr>
          <w:rFonts w:eastAsia="Calibri"/>
          <w:lang w:eastAsia="en-US"/>
        </w:rPr>
      </w:pPr>
      <w:r w:rsidRPr="002B4EF2">
        <w:rPr>
          <w:rFonts w:eastAsia="Calibri"/>
          <w:lang w:eastAsia="en-US"/>
        </w:rPr>
        <w:t xml:space="preserve">7.5.1 </w:t>
      </w:r>
      <w:proofErr w:type="spellStart"/>
      <w:r w:rsidR="0094066F" w:rsidRPr="00DF5DF6">
        <w:rPr>
          <w:rFonts w:eastAsia="Calibri"/>
          <w:bCs/>
        </w:rPr>
        <w:t>тік</w:t>
      </w:r>
      <w:proofErr w:type="spellEnd"/>
      <w:r w:rsidR="0094066F" w:rsidRPr="00DF5DF6">
        <w:rPr>
          <w:rFonts w:eastAsia="Calibri"/>
          <w:bCs/>
        </w:rPr>
        <w:t xml:space="preserve"> </w:t>
      </w:r>
      <w:proofErr w:type="spellStart"/>
      <w:r w:rsidR="0094066F" w:rsidRPr="00DF5DF6">
        <w:rPr>
          <w:rFonts w:eastAsia="Calibri"/>
          <w:bCs/>
        </w:rPr>
        <w:t>және</w:t>
      </w:r>
      <w:proofErr w:type="spellEnd"/>
      <w:r w:rsidR="0094066F" w:rsidRPr="00DF5DF6">
        <w:rPr>
          <w:rFonts w:eastAsia="Calibri"/>
          <w:bCs/>
        </w:rPr>
        <w:t xml:space="preserve"> / </w:t>
      </w:r>
      <w:proofErr w:type="spellStart"/>
      <w:r w:rsidR="0094066F" w:rsidRPr="00DF5DF6">
        <w:rPr>
          <w:rFonts w:eastAsia="Calibri"/>
          <w:bCs/>
        </w:rPr>
        <w:t>немесе</w:t>
      </w:r>
      <w:proofErr w:type="spellEnd"/>
      <w:r w:rsidR="0094066F" w:rsidRPr="00DF5DF6">
        <w:rPr>
          <w:rFonts w:eastAsia="Calibri"/>
          <w:bCs/>
        </w:rPr>
        <w:t xml:space="preserve"> </w:t>
      </w:r>
      <w:proofErr w:type="spellStart"/>
      <w:r w:rsidR="0094066F" w:rsidRPr="00DF5DF6">
        <w:rPr>
          <w:rFonts w:eastAsia="Calibri"/>
          <w:bCs/>
        </w:rPr>
        <w:t>көлденең</w:t>
      </w:r>
      <w:proofErr w:type="spellEnd"/>
      <w:r w:rsidR="0094066F" w:rsidRPr="00DF5DF6">
        <w:rPr>
          <w:rFonts w:eastAsia="Calibri"/>
          <w:bCs/>
        </w:rPr>
        <w:t xml:space="preserve"> </w:t>
      </w:r>
      <w:proofErr w:type="spellStart"/>
      <w:r w:rsidR="0094066F" w:rsidRPr="00DF5DF6">
        <w:rPr>
          <w:rFonts w:eastAsia="Calibri"/>
          <w:bCs/>
        </w:rPr>
        <w:t>сыйымдылықтардың</w:t>
      </w:r>
      <w:proofErr w:type="spellEnd"/>
      <w:r w:rsidR="0094066F" w:rsidRPr="00DF5DF6">
        <w:rPr>
          <w:rFonts w:eastAsia="Calibri"/>
          <w:bCs/>
        </w:rPr>
        <w:t xml:space="preserve"> </w:t>
      </w:r>
      <w:proofErr w:type="spellStart"/>
      <w:r w:rsidR="0094066F" w:rsidRPr="00DF5DF6">
        <w:rPr>
          <w:rFonts w:eastAsia="Calibri"/>
          <w:bCs/>
        </w:rPr>
        <w:t>жалпы</w:t>
      </w:r>
      <w:proofErr w:type="spellEnd"/>
      <w:r w:rsidR="0094066F" w:rsidRPr="00DF5DF6">
        <w:rPr>
          <w:rFonts w:eastAsia="Calibri"/>
          <w:bCs/>
        </w:rPr>
        <w:t xml:space="preserve"> </w:t>
      </w:r>
      <w:proofErr w:type="spellStart"/>
      <w:r w:rsidR="0094066F" w:rsidRPr="00DF5DF6">
        <w:rPr>
          <w:rFonts w:eastAsia="Calibri"/>
          <w:bCs/>
        </w:rPr>
        <w:t>көлемі</w:t>
      </w:r>
      <w:proofErr w:type="spellEnd"/>
      <w:r w:rsidR="0094066F" w:rsidRPr="00DF5DF6">
        <w:rPr>
          <w:rFonts w:eastAsia="Calibri"/>
          <w:bCs/>
        </w:rPr>
        <w:t xml:space="preserve"> </w:t>
      </w:r>
      <w:proofErr w:type="spellStart"/>
      <w:r w:rsidR="0094066F" w:rsidRPr="00DF5DF6">
        <w:rPr>
          <w:rFonts w:eastAsia="Calibri"/>
          <w:bCs/>
        </w:rPr>
        <w:t>кемінде</w:t>
      </w:r>
      <w:proofErr w:type="spellEnd"/>
      <w:r w:rsidR="0094066F" w:rsidRPr="00DF5DF6">
        <w:rPr>
          <w:rFonts w:eastAsia="Calibri"/>
          <w:bCs/>
        </w:rPr>
        <w:t xml:space="preserve"> </w:t>
      </w:r>
      <w:r w:rsidR="00B37925">
        <w:rPr>
          <w:rFonts w:eastAsia="Calibri"/>
          <w:bCs/>
        </w:rPr>
        <w:t>10</w:t>
      </w:r>
      <w:r w:rsidR="0094066F" w:rsidRPr="00DF5DF6">
        <w:rPr>
          <w:rFonts w:eastAsia="Calibri"/>
          <w:bCs/>
        </w:rPr>
        <w:t>0 м3 (</w:t>
      </w:r>
      <w:proofErr w:type="spellStart"/>
      <w:r w:rsidR="0094066F" w:rsidRPr="00DF5DF6">
        <w:rPr>
          <w:rFonts w:eastAsia="Calibri"/>
          <w:bCs/>
        </w:rPr>
        <w:t>сыйымдылықтардың</w:t>
      </w:r>
      <w:proofErr w:type="spellEnd"/>
      <w:r w:rsidR="0094066F" w:rsidRPr="00DF5DF6">
        <w:rPr>
          <w:rFonts w:eastAsia="Calibri"/>
          <w:bCs/>
        </w:rPr>
        <w:t xml:space="preserve"> </w:t>
      </w:r>
      <w:proofErr w:type="spellStart"/>
      <w:r w:rsidR="0094066F" w:rsidRPr="00DF5DF6">
        <w:rPr>
          <w:rFonts w:eastAsia="Calibri"/>
          <w:bCs/>
        </w:rPr>
        <w:t>түбіндегі</w:t>
      </w:r>
      <w:proofErr w:type="spellEnd"/>
      <w:r w:rsidR="0094066F" w:rsidRPr="00DF5DF6">
        <w:rPr>
          <w:rFonts w:eastAsia="Calibri"/>
          <w:bCs/>
        </w:rPr>
        <w:t xml:space="preserve"> </w:t>
      </w:r>
      <w:proofErr w:type="spellStart"/>
      <w:r w:rsidR="0094066F" w:rsidRPr="00DF5DF6">
        <w:rPr>
          <w:rFonts w:eastAsia="Calibri"/>
          <w:bCs/>
        </w:rPr>
        <w:t>технологиялық</w:t>
      </w:r>
      <w:proofErr w:type="spellEnd"/>
      <w:r w:rsidR="0094066F" w:rsidRPr="00DF5DF6">
        <w:rPr>
          <w:rFonts w:eastAsia="Calibri"/>
          <w:bCs/>
        </w:rPr>
        <w:t xml:space="preserve"> </w:t>
      </w:r>
      <w:proofErr w:type="spellStart"/>
      <w:r w:rsidR="0094066F" w:rsidRPr="00DF5DF6">
        <w:rPr>
          <w:rFonts w:eastAsia="Calibri"/>
          <w:bCs/>
        </w:rPr>
        <w:t>қалдықты</w:t>
      </w:r>
      <w:proofErr w:type="spellEnd"/>
      <w:r w:rsidR="0094066F" w:rsidRPr="00DF5DF6">
        <w:rPr>
          <w:rFonts w:eastAsia="Calibri"/>
          <w:bCs/>
        </w:rPr>
        <w:t xml:space="preserve"> </w:t>
      </w:r>
      <w:proofErr w:type="spellStart"/>
      <w:r w:rsidR="0094066F" w:rsidRPr="00DF5DF6">
        <w:rPr>
          <w:rFonts w:eastAsia="Calibri"/>
          <w:bCs/>
        </w:rPr>
        <w:t>есепке</w:t>
      </w:r>
      <w:proofErr w:type="spellEnd"/>
      <w:r w:rsidR="0094066F" w:rsidRPr="00DF5DF6">
        <w:rPr>
          <w:rFonts w:eastAsia="Calibri"/>
          <w:bCs/>
        </w:rPr>
        <w:t xml:space="preserve"> </w:t>
      </w:r>
      <w:proofErr w:type="spellStart"/>
      <w:r w:rsidR="0094066F" w:rsidRPr="00DF5DF6">
        <w:rPr>
          <w:rFonts w:eastAsia="Calibri"/>
          <w:bCs/>
        </w:rPr>
        <w:t>алмағанда</w:t>
      </w:r>
      <w:proofErr w:type="spellEnd"/>
      <w:r w:rsidR="0094066F" w:rsidRPr="00DF5DF6">
        <w:rPr>
          <w:rFonts w:eastAsia="Calibri"/>
          <w:bCs/>
        </w:rPr>
        <w:t xml:space="preserve">), </w:t>
      </w:r>
      <w:proofErr w:type="spellStart"/>
      <w:r w:rsidR="0094066F" w:rsidRPr="00DF5DF6">
        <w:rPr>
          <w:rFonts w:eastAsia="Calibri"/>
          <w:bCs/>
        </w:rPr>
        <w:t>оның</w:t>
      </w:r>
      <w:proofErr w:type="spellEnd"/>
      <w:r w:rsidR="0094066F" w:rsidRPr="00DF5DF6">
        <w:rPr>
          <w:rFonts w:eastAsia="Calibri"/>
          <w:bCs/>
        </w:rPr>
        <w:t xml:space="preserve"> </w:t>
      </w:r>
      <w:proofErr w:type="spellStart"/>
      <w:r w:rsidR="0094066F" w:rsidRPr="00DF5DF6">
        <w:rPr>
          <w:rFonts w:eastAsia="Calibri"/>
          <w:bCs/>
        </w:rPr>
        <w:t>ішінде</w:t>
      </w:r>
      <w:proofErr w:type="spellEnd"/>
      <w:r w:rsidR="0094066F" w:rsidRPr="00DF5DF6">
        <w:rPr>
          <w:rFonts w:eastAsia="Calibri"/>
          <w:bCs/>
        </w:rPr>
        <w:t xml:space="preserve"> </w:t>
      </w:r>
      <w:proofErr w:type="spellStart"/>
      <w:r w:rsidR="0094066F" w:rsidRPr="00DF5DF6">
        <w:rPr>
          <w:rFonts w:eastAsia="Calibri"/>
          <w:bCs/>
        </w:rPr>
        <w:t>бірнеше</w:t>
      </w:r>
      <w:proofErr w:type="spellEnd"/>
      <w:r w:rsidR="0094066F" w:rsidRPr="00DF5DF6">
        <w:rPr>
          <w:rFonts w:eastAsia="Calibri"/>
          <w:bCs/>
        </w:rPr>
        <w:t xml:space="preserve"> </w:t>
      </w:r>
      <w:proofErr w:type="spellStart"/>
      <w:r w:rsidR="0094066F" w:rsidRPr="00DF5DF6">
        <w:rPr>
          <w:rFonts w:eastAsia="Calibri"/>
          <w:bCs/>
        </w:rPr>
        <w:t>Ұңғымаларды</w:t>
      </w:r>
      <w:proofErr w:type="spellEnd"/>
      <w:r w:rsidR="0094066F" w:rsidRPr="00DF5DF6">
        <w:rPr>
          <w:rFonts w:eastAsia="Calibri"/>
          <w:bCs/>
        </w:rPr>
        <w:t xml:space="preserve"> </w:t>
      </w:r>
      <w:proofErr w:type="spellStart"/>
      <w:r w:rsidR="0094066F" w:rsidRPr="00DF5DF6">
        <w:rPr>
          <w:rFonts w:eastAsia="Calibri"/>
          <w:bCs/>
        </w:rPr>
        <w:t>бір</w:t>
      </w:r>
      <w:proofErr w:type="spellEnd"/>
      <w:r w:rsidR="0094066F" w:rsidRPr="00DF5DF6">
        <w:rPr>
          <w:rFonts w:eastAsia="Calibri"/>
          <w:bCs/>
        </w:rPr>
        <w:t xml:space="preserve"> </w:t>
      </w:r>
      <w:proofErr w:type="spellStart"/>
      <w:r w:rsidR="0094066F" w:rsidRPr="00DF5DF6">
        <w:rPr>
          <w:rFonts w:eastAsia="Calibri"/>
          <w:bCs/>
        </w:rPr>
        <w:t>мезгілде</w:t>
      </w:r>
      <w:proofErr w:type="spellEnd"/>
      <w:r w:rsidR="0094066F" w:rsidRPr="00DF5DF6">
        <w:rPr>
          <w:rFonts w:eastAsia="Calibri"/>
          <w:bCs/>
        </w:rPr>
        <w:t xml:space="preserve"> </w:t>
      </w:r>
      <w:proofErr w:type="spellStart"/>
      <w:r w:rsidR="0094066F" w:rsidRPr="00DF5DF6">
        <w:rPr>
          <w:rFonts w:eastAsia="Calibri"/>
          <w:bCs/>
        </w:rPr>
        <w:t>дайындау</w:t>
      </w:r>
      <w:proofErr w:type="spellEnd"/>
      <w:r w:rsidR="0094066F" w:rsidRPr="00DF5DF6">
        <w:rPr>
          <w:rFonts w:eastAsia="Calibri"/>
          <w:bCs/>
        </w:rPr>
        <w:t xml:space="preserve"> </w:t>
      </w:r>
      <w:proofErr w:type="spellStart"/>
      <w:r w:rsidR="0094066F" w:rsidRPr="00DF5DF6">
        <w:rPr>
          <w:rFonts w:eastAsia="Calibri"/>
          <w:bCs/>
        </w:rPr>
        <w:t>кезінде</w:t>
      </w:r>
      <w:proofErr w:type="spellEnd"/>
      <w:r w:rsidR="0094066F" w:rsidRPr="00DF5DF6">
        <w:rPr>
          <w:rFonts w:eastAsia="Calibri"/>
          <w:bCs/>
        </w:rPr>
        <w:t xml:space="preserve"> </w:t>
      </w:r>
      <w:proofErr w:type="spellStart"/>
      <w:r w:rsidR="0094066F" w:rsidRPr="00DF5DF6">
        <w:rPr>
          <w:rFonts w:eastAsia="Calibri"/>
          <w:bCs/>
        </w:rPr>
        <w:t>тоқтап</w:t>
      </w:r>
      <w:proofErr w:type="spellEnd"/>
      <w:r w:rsidR="0094066F" w:rsidRPr="00DF5DF6">
        <w:rPr>
          <w:rFonts w:eastAsia="Calibri"/>
          <w:bCs/>
        </w:rPr>
        <w:t xml:space="preserve"> </w:t>
      </w:r>
      <w:proofErr w:type="spellStart"/>
      <w:r w:rsidR="0094066F" w:rsidRPr="00DF5DF6">
        <w:rPr>
          <w:rFonts w:eastAsia="Calibri"/>
          <w:bCs/>
        </w:rPr>
        <w:t>қалуды</w:t>
      </w:r>
      <w:proofErr w:type="spellEnd"/>
      <w:r w:rsidR="0094066F" w:rsidRPr="00DF5DF6">
        <w:rPr>
          <w:rFonts w:eastAsia="Calibri"/>
          <w:bCs/>
        </w:rPr>
        <w:t xml:space="preserve"> </w:t>
      </w:r>
      <w:proofErr w:type="spellStart"/>
      <w:r w:rsidR="0094066F" w:rsidRPr="00DF5DF6">
        <w:rPr>
          <w:rFonts w:eastAsia="Calibri"/>
          <w:bCs/>
        </w:rPr>
        <w:t>азайту</w:t>
      </w:r>
      <w:proofErr w:type="spellEnd"/>
      <w:r w:rsidR="0094066F" w:rsidRPr="00DF5DF6">
        <w:rPr>
          <w:rFonts w:eastAsia="Calibri"/>
          <w:bCs/>
        </w:rPr>
        <w:t xml:space="preserve"> </w:t>
      </w:r>
      <w:proofErr w:type="spellStart"/>
      <w:r w:rsidR="0094066F" w:rsidRPr="00DF5DF6">
        <w:rPr>
          <w:rFonts w:eastAsia="Calibri"/>
          <w:bCs/>
        </w:rPr>
        <w:t>мақсатында</w:t>
      </w:r>
      <w:proofErr w:type="spellEnd"/>
      <w:r w:rsidR="0094066F" w:rsidRPr="00DF5DF6">
        <w:rPr>
          <w:rFonts w:eastAsia="Calibri"/>
          <w:bCs/>
        </w:rPr>
        <w:t xml:space="preserve"> </w:t>
      </w:r>
      <w:proofErr w:type="spellStart"/>
      <w:r w:rsidR="0094066F" w:rsidRPr="00DF5DF6">
        <w:rPr>
          <w:rFonts w:eastAsia="Calibri"/>
          <w:bCs/>
        </w:rPr>
        <w:t>қосымша</w:t>
      </w:r>
      <w:proofErr w:type="spellEnd"/>
      <w:r w:rsidR="0094066F" w:rsidRPr="00DF5DF6">
        <w:rPr>
          <w:rFonts w:eastAsia="Calibri"/>
          <w:bCs/>
        </w:rPr>
        <w:t xml:space="preserve"> </w:t>
      </w:r>
      <w:proofErr w:type="spellStart"/>
      <w:r w:rsidR="0094066F" w:rsidRPr="00DF5DF6">
        <w:rPr>
          <w:rFonts w:eastAsia="Calibri"/>
          <w:bCs/>
        </w:rPr>
        <w:t>сыйымдылықтарды</w:t>
      </w:r>
      <w:proofErr w:type="spellEnd"/>
      <w:r w:rsidR="0094066F" w:rsidRPr="00DF5DF6">
        <w:rPr>
          <w:rFonts w:eastAsia="Calibri"/>
          <w:bCs/>
        </w:rPr>
        <w:t xml:space="preserve"> </w:t>
      </w:r>
      <w:proofErr w:type="spellStart"/>
      <w:r w:rsidR="0094066F" w:rsidRPr="00DF5DF6">
        <w:rPr>
          <w:rFonts w:eastAsia="Calibri"/>
          <w:bCs/>
        </w:rPr>
        <w:t>құрауы</w:t>
      </w:r>
      <w:proofErr w:type="spellEnd"/>
      <w:r w:rsidR="0094066F" w:rsidRPr="00DF5DF6">
        <w:rPr>
          <w:rFonts w:eastAsia="Calibri"/>
          <w:bCs/>
        </w:rPr>
        <w:t xml:space="preserve"> </w:t>
      </w:r>
      <w:proofErr w:type="spellStart"/>
      <w:r w:rsidR="0094066F" w:rsidRPr="00DF5DF6">
        <w:rPr>
          <w:rFonts w:eastAsia="Calibri"/>
          <w:bCs/>
        </w:rPr>
        <w:t>тиіс</w:t>
      </w:r>
      <w:proofErr w:type="spellEnd"/>
      <w:r w:rsidRPr="002B4EF2">
        <w:rPr>
          <w:rFonts w:eastAsia="Calibri"/>
          <w:lang w:eastAsia="en-US"/>
        </w:rPr>
        <w:t xml:space="preserve">. </w:t>
      </w:r>
    </w:p>
    <w:p w14:paraId="7FB77D25" w14:textId="322966C5" w:rsidR="00757185" w:rsidRPr="002B4EF2" w:rsidRDefault="00757185" w:rsidP="00757185">
      <w:pPr>
        <w:jc w:val="both"/>
        <w:rPr>
          <w:rFonts w:eastAsia="Calibri"/>
          <w:lang w:eastAsia="en-US"/>
        </w:rPr>
      </w:pPr>
      <w:r w:rsidRPr="002B4EF2">
        <w:rPr>
          <w:rFonts w:eastAsia="Calibri"/>
          <w:lang w:eastAsia="en-US"/>
        </w:rPr>
        <w:t xml:space="preserve">7.5.2 </w:t>
      </w:r>
      <w:r w:rsidR="00501D51">
        <w:rPr>
          <w:rFonts w:eastAsia="Calibri"/>
          <w:bCs/>
        </w:rPr>
        <w:t>ТҚӨ</w:t>
      </w:r>
      <w:r w:rsidR="00501D51" w:rsidRPr="00DF5DF6">
        <w:rPr>
          <w:rFonts w:eastAsia="Calibri"/>
          <w:bCs/>
        </w:rPr>
        <w:t xml:space="preserve"> </w:t>
      </w:r>
      <w:proofErr w:type="spellStart"/>
      <w:r w:rsidR="00501D51" w:rsidRPr="00DF5DF6">
        <w:rPr>
          <w:rFonts w:eastAsia="Calibri"/>
          <w:bCs/>
        </w:rPr>
        <w:t>сыйымдылықтары</w:t>
      </w:r>
      <w:proofErr w:type="spellEnd"/>
      <w:r w:rsidR="00501D51" w:rsidRPr="00DF5DF6">
        <w:rPr>
          <w:rFonts w:eastAsia="Calibri"/>
          <w:bCs/>
        </w:rPr>
        <w:t xml:space="preserve"> </w:t>
      </w:r>
      <w:proofErr w:type="spellStart"/>
      <w:r w:rsidR="00501D51" w:rsidRPr="00DF5DF6">
        <w:rPr>
          <w:rFonts w:eastAsia="Calibri"/>
          <w:bCs/>
        </w:rPr>
        <w:t>жұмыс</w:t>
      </w:r>
      <w:proofErr w:type="spellEnd"/>
      <w:r w:rsidR="00501D51" w:rsidRPr="00DF5DF6">
        <w:rPr>
          <w:rFonts w:eastAsia="Calibri"/>
          <w:bCs/>
        </w:rPr>
        <w:t xml:space="preserve"> </w:t>
      </w:r>
      <w:proofErr w:type="spellStart"/>
      <w:r w:rsidR="00501D51" w:rsidRPr="00DF5DF6">
        <w:rPr>
          <w:rFonts w:eastAsia="Calibri"/>
          <w:bCs/>
        </w:rPr>
        <w:t>күйінде</w:t>
      </w:r>
      <w:proofErr w:type="spellEnd"/>
      <w:r w:rsidR="00501D51" w:rsidRPr="00DF5DF6">
        <w:rPr>
          <w:rFonts w:eastAsia="Calibri"/>
          <w:bCs/>
        </w:rPr>
        <w:t xml:space="preserve"> туннель </w:t>
      </w:r>
      <w:proofErr w:type="spellStart"/>
      <w:r w:rsidR="00501D51" w:rsidRPr="00DF5DF6">
        <w:rPr>
          <w:rFonts w:eastAsia="Calibri"/>
          <w:bCs/>
        </w:rPr>
        <w:t>және</w:t>
      </w:r>
      <w:proofErr w:type="spellEnd"/>
      <w:r w:rsidR="00501D51" w:rsidRPr="00DF5DF6">
        <w:rPr>
          <w:rFonts w:eastAsia="Calibri"/>
          <w:bCs/>
        </w:rPr>
        <w:t xml:space="preserve"> </w:t>
      </w:r>
      <w:proofErr w:type="spellStart"/>
      <w:r w:rsidR="00501D51" w:rsidRPr="00DF5DF6">
        <w:rPr>
          <w:rFonts w:eastAsia="Calibri"/>
          <w:bCs/>
        </w:rPr>
        <w:t>қоршау</w:t>
      </w:r>
      <w:proofErr w:type="spellEnd"/>
      <w:r w:rsidR="00501D51" w:rsidRPr="00DF5DF6">
        <w:rPr>
          <w:rFonts w:eastAsia="Calibri"/>
          <w:bCs/>
        </w:rPr>
        <w:t xml:space="preserve"> </w:t>
      </w:r>
      <w:proofErr w:type="spellStart"/>
      <w:r w:rsidR="00501D51" w:rsidRPr="00DF5DF6">
        <w:rPr>
          <w:rFonts w:eastAsia="Calibri"/>
          <w:bCs/>
        </w:rPr>
        <w:t>түріндегі</w:t>
      </w:r>
      <w:proofErr w:type="spellEnd"/>
      <w:r w:rsidR="00501D51" w:rsidRPr="00DF5DF6">
        <w:rPr>
          <w:rFonts w:eastAsia="Calibri"/>
          <w:bCs/>
        </w:rPr>
        <w:t xml:space="preserve"> </w:t>
      </w:r>
      <w:proofErr w:type="spellStart"/>
      <w:r w:rsidR="00501D51" w:rsidRPr="00DF5DF6">
        <w:rPr>
          <w:rFonts w:eastAsia="Calibri"/>
          <w:bCs/>
        </w:rPr>
        <w:t>қоршаулармен</w:t>
      </w:r>
      <w:proofErr w:type="spellEnd"/>
      <w:r w:rsidR="00501D51" w:rsidRPr="00DF5DF6">
        <w:rPr>
          <w:rFonts w:eastAsia="Calibri"/>
          <w:bCs/>
        </w:rPr>
        <w:t xml:space="preserve"> </w:t>
      </w:r>
      <w:proofErr w:type="spellStart"/>
      <w:r w:rsidR="00501D51" w:rsidRPr="00DF5DF6">
        <w:rPr>
          <w:rFonts w:eastAsia="Calibri"/>
          <w:bCs/>
        </w:rPr>
        <w:t>жабдықталуы</w:t>
      </w:r>
      <w:proofErr w:type="spellEnd"/>
      <w:r w:rsidR="00501D51" w:rsidRPr="00DF5DF6">
        <w:rPr>
          <w:rFonts w:eastAsia="Calibri"/>
          <w:bCs/>
        </w:rPr>
        <w:t xml:space="preserve"> </w:t>
      </w:r>
      <w:proofErr w:type="spellStart"/>
      <w:r w:rsidR="00501D51" w:rsidRPr="00DF5DF6">
        <w:rPr>
          <w:rFonts w:eastAsia="Calibri"/>
          <w:bCs/>
        </w:rPr>
        <w:t>тиіс</w:t>
      </w:r>
      <w:proofErr w:type="spellEnd"/>
      <w:r w:rsidRPr="002B4EF2">
        <w:rPr>
          <w:rFonts w:eastAsia="Calibri"/>
          <w:lang w:eastAsia="en-US"/>
        </w:rPr>
        <w:t>.</w:t>
      </w:r>
    </w:p>
    <w:p w14:paraId="3D48EFA0" w14:textId="0615BF38" w:rsidR="00757185" w:rsidRPr="002B4EF2" w:rsidRDefault="00757185" w:rsidP="00757185">
      <w:pPr>
        <w:jc w:val="both"/>
        <w:rPr>
          <w:rFonts w:eastAsia="Calibri"/>
          <w:lang w:eastAsia="en-US"/>
        </w:rPr>
      </w:pPr>
      <w:r w:rsidRPr="002B4EF2">
        <w:rPr>
          <w:rFonts w:eastAsia="Calibri"/>
          <w:lang w:eastAsia="en-US"/>
        </w:rPr>
        <w:t xml:space="preserve">7.5.3 </w:t>
      </w:r>
      <w:r w:rsidR="00501D51">
        <w:rPr>
          <w:rFonts w:eastAsia="Calibri"/>
          <w:lang w:val="kk-KZ" w:eastAsia="en-US"/>
        </w:rPr>
        <w:t>Ә</w:t>
      </w:r>
      <w:proofErr w:type="spellStart"/>
      <w:r w:rsidR="00501D51" w:rsidRPr="00DF5DF6">
        <w:rPr>
          <w:rFonts w:eastAsia="Calibri"/>
          <w:bCs/>
        </w:rPr>
        <w:t>рбір</w:t>
      </w:r>
      <w:proofErr w:type="spellEnd"/>
      <w:r w:rsidR="00501D51" w:rsidRPr="00DF5DF6">
        <w:rPr>
          <w:rFonts w:eastAsia="Calibri"/>
          <w:bCs/>
        </w:rPr>
        <w:t xml:space="preserve"> </w:t>
      </w:r>
      <w:proofErr w:type="spellStart"/>
      <w:r w:rsidR="00501D51" w:rsidRPr="00DF5DF6">
        <w:rPr>
          <w:rFonts w:eastAsia="Calibri"/>
          <w:bCs/>
        </w:rPr>
        <w:t>өңдеу</w:t>
      </w:r>
      <w:proofErr w:type="spellEnd"/>
      <w:r w:rsidR="00501D51" w:rsidRPr="00DF5DF6">
        <w:rPr>
          <w:rFonts w:eastAsia="Calibri"/>
          <w:bCs/>
        </w:rPr>
        <w:t xml:space="preserve"> </w:t>
      </w:r>
      <w:proofErr w:type="spellStart"/>
      <w:r w:rsidR="00501D51" w:rsidRPr="00DF5DF6">
        <w:rPr>
          <w:rFonts w:eastAsia="Calibri"/>
          <w:bCs/>
        </w:rPr>
        <w:t>үшін</w:t>
      </w:r>
      <w:proofErr w:type="spellEnd"/>
      <w:r w:rsidR="00501D51" w:rsidRPr="00DF5DF6">
        <w:rPr>
          <w:rFonts w:eastAsia="Calibri"/>
          <w:bCs/>
        </w:rPr>
        <w:t xml:space="preserve"> </w:t>
      </w:r>
      <w:proofErr w:type="spellStart"/>
      <w:r w:rsidR="00501D51" w:rsidRPr="00DF5DF6">
        <w:rPr>
          <w:rFonts w:eastAsia="Calibri"/>
          <w:bCs/>
        </w:rPr>
        <w:t>сыйымдылықтар</w:t>
      </w:r>
      <w:proofErr w:type="spellEnd"/>
      <w:r w:rsidR="00501D51" w:rsidRPr="00DF5DF6">
        <w:rPr>
          <w:rFonts w:eastAsia="Calibri"/>
          <w:bCs/>
        </w:rPr>
        <w:t xml:space="preserve"> таза </w:t>
      </w:r>
      <w:proofErr w:type="spellStart"/>
      <w:r w:rsidR="00501D51" w:rsidRPr="00DF5DF6">
        <w:rPr>
          <w:rFonts w:eastAsia="Calibri"/>
          <w:bCs/>
        </w:rPr>
        <w:t>түрде</w:t>
      </w:r>
      <w:proofErr w:type="spellEnd"/>
      <w:r w:rsidR="00501D51" w:rsidRPr="00DF5DF6">
        <w:rPr>
          <w:rFonts w:eastAsia="Calibri"/>
          <w:bCs/>
        </w:rPr>
        <w:t xml:space="preserve"> </w:t>
      </w:r>
      <w:proofErr w:type="spellStart"/>
      <w:r w:rsidR="00501D51" w:rsidRPr="00DF5DF6">
        <w:rPr>
          <w:rFonts w:eastAsia="Calibri"/>
          <w:bCs/>
        </w:rPr>
        <w:t>беріледі</w:t>
      </w:r>
      <w:proofErr w:type="spellEnd"/>
      <w:r w:rsidRPr="002B4EF2">
        <w:rPr>
          <w:rFonts w:eastAsia="Calibri"/>
          <w:lang w:eastAsia="en-US"/>
        </w:rPr>
        <w:t>.</w:t>
      </w:r>
    </w:p>
    <w:p w14:paraId="321D9847" w14:textId="69F3B4D9" w:rsidR="00757185" w:rsidRPr="002B4EF2" w:rsidRDefault="00757185" w:rsidP="00757185">
      <w:pPr>
        <w:jc w:val="both"/>
        <w:rPr>
          <w:rFonts w:eastAsia="Calibri"/>
          <w:lang w:eastAsia="en-US"/>
        </w:rPr>
      </w:pPr>
      <w:r w:rsidRPr="002B4EF2">
        <w:rPr>
          <w:rFonts w:eastAsia="Calibri"/>
          <w:lang w:eastAsia="en-US"/>
        </w:rPr>
        <w:t xml:space="preserve">7.6 </w:t>
      </w:r>
      <w:r w:rsidR="00501D51">
        <w:rPr>
          <w:rFonts w:eastAsia="Calibri"/>
          <w:bCs/>
          <w:lang w:val="kk-KZ"/>
        </w:rPr>
        <w:t>Қ</w:t>
      </w:r>
      <w:proofErr w:type="spellStart"/>
      <w:r w:rsidR="00501D51" w:rsidRPr="00DF5DF6">
        <w:rPr>
          <w:rFonts w:eastAsia="Calibri"/>
          <w:bCs/>
        </w:rPr>
        <w:t>осымша</w:t>
      </w:r>
      <w:proofErr w:type="spellEnd"/>
      <w:r w:rsidR="00501D51" w:rsidRPr="00DF5DF6">
        <w:rPr>
          <w:rFonts w:eastAsia="Calibri"/>
          <w:bCs/>
        </w:rPr>
        <w:t xml:space="preserve"> </w:t>
      </w:r>
      <w:proofErr w:type="spellStart"/>
      <w:r w:rsidR="00501D51" w:rsidRPr="00DF5DF6">
        <w:rPr>
          <w:rFonts w:eastAsia="Calibri"/>
          <w:bCs/>
        </w:rPr>
        <w:t>жабдық</w:t>
      </w:r>
      <w:proofErr w:type="spellEnd"/>
    </w:p>
    <w:p w14:paraId="3467BCC0" w14:textId="45DD7227" w:rsidR="00757185" w:rsidRPr="002B4EF2" w:rsidRDefault="00757185" w:rsidP="00757185">
      <w:pPr>
        <w:jc w:val="both"/>
        <w:rPr>
          <w:rFonts w:eastAsia="Calibri"/>
          <w:lang w:eastAsia="en-US"/>
        </w:rPr>
      </w:pPr>
      <w:r w:rsidRPr="002B4EF2">
        <w:rPr>
          <w:rFonts w:eastAsia="Calibri"/>
          <w:lang w:eastAsia="en-US"/>
        </w:rPr>
        <w:t xml:space="preserve">7.6.1 </w:t>
      </w:r>
      <w:r w:rsidR="00501D51">
        <w:rPr>
          <w:rFonts w:eastAsia="Calibri"/>
          <w:bCs/>
          <w:lang w:val="kk-KZ"/>
        </w:rPr>
        <w:t>Х</w:t>
      </w:r>
      <w:proofErr w:type="spellStart"/>
      <w:r w:rsidR="00501D51" w:rsidRPr="00DF5DF6">
        <w:rPr>
          <w:rFonts w:eastAsia="Calibri"/>
          <w:bCs/>
        </w:rPr>
        <w:t>имиялық</w:t>
      </w:r>
      <w:proofErr w:type="spellEnd"/>
      <w:r w:rsidR="00501D51" w:rsidRPr="00DF5DF6">
        <w:rPr>
          <w:rFonts w:eastAsia="Calibri"/>
          <w:bCs/>
        </w:rPr>
        <w:t xml:space="preserve"> </w:t>
      </w:r>
      <w:proofErr w:type="spellStart"/>
      <w:r w:rsidR="00501D51" w:rsidRPr="00DF5DF6">
        <w:rPr>
          <w:rFonts w:eastAsia="Calibri"/>
          <w:bCs/>
        </w:rPr>
        <w:t>реагенттерді</w:t>
      </w:r>
      <w:proofErr w:type="spellEnd"/>
      <w:r w:rsidR="00501D51" w:rsidRPr="00DF5DF6">
        <w:rPr>
          <w:rFonts w:eastAsia="Calibri"/>
          <w:bCs/>
        </w:rPr>
        <w:t xml:space="preserve"> </w:t>
      </w:r>
      <w:proofErr w:type="spellStart"/>
      <w:r w:rsidR="00501D51" w:rsidRPr="00DF5DF6">
        <w:rPr>
          <w:rFonts w:eastAsia="Calibri"/>
          <w:bCs/>
        </w:rPr>
        <w:t>тасымалдауға</w:t>
      </w:r>
      <w:proofErr w:type="spellEnd"/>
      <w:r w:rsidR="00501D51" w:rsidRPr="00DF5DF6">
        <w:rPr>
          <w:rFonts w:eastAsia="Calibri"/>
          <w:bCs/>
        </w:rPr>
        <w:t xml:space="preserve"> </w:t>
      </w:r>
      <w:proofErr w:type="spellStart"/>
      <w:r w:rsidR="00501D51" w:rsidRPr="00DF5DF6">
        <w:rPr>
          <w:rFonts w:eastAsia="Calibri"/>
          <w:bCs/>
        </w:rPr>
        <w:t>арналған</w:t>
      </w:r>
      <w:proofErr w:type="spellEnd"/>
      <w:r w:rsidR="00501D51" w:rsidRPr="00DF5DF6">
        <w:rPr>
          <w:rFonts w:eastAsia="Calibri"/>
          <w:bCs/>
        </w:rPr>
        <w:t xml:space="preserve"> </w:t>
      </w:r>
      <w:proofErr w:type="spellStart"/>
      <w:r w:rsidR="00501D51" w:rsidRPr="00DF5DF6">
        <w:rPr>
          <w:rFonts w:eastAsia="Calibri"/>
          <w:bCs/>
        </w:rPr>
        <w:t>жылытылатын</w:t>
      </w:r>
      <w:proofErr w:type="spellEnd"/>
      <w:r w:rsidR="00501D51" w:rsidRPr="00DF5DF6">
        <w:rPr>
          <w:rFonts w:eastAsia="Calibri"/>
          <w:bCs/>
        </w:rPr>
        <w:t xml:space="preserve"> </w:t>
      </w:r>
      <w:proofErr w:type="spellStart"/>
      <w:r w:rsidR="00501D51" w:rsidRPr="00DF5DF6">
        <w:rPr>
          <w:rFonts w:eastAsia="Calibri"/>
          <w:bCs/>
        </w:rPr>
        <w:t>машинаның</w:t>
      </w:r>
      <w:proofErr w:type="spellEnd"/>
      <w:r w:rsidR="00501D51" w:rsidRPr="00DF5DF6">
        <w:rPr>
          <w:rFonts w:eastAsia="Calibri"/>
          <w:bCs/>
        </w:rPr>
        <w:t xml:space="preserve"> </w:t>
      </w:r>
      <w:proofErr w:type="spellStart"/>
      <w:r w:rsidR="00501D51" w:rsidRPr="00DF5DF6">
        <w:rPr>
          <w:rFonts w:eastAsia="Calibri"/>
          <w:bCs/>
        </w:rPr>
        <w:t>болуы</w:t>
      </w:r>
      <w:proofErr w:type="spellEnd"/>
      <w:r w:rsidR="00501D51" w:rsidRPr="00DF5DF6">
        <w:rPr>
          <w:rFonts w:eastAsia="Calibri"/>
          <w:bCs/>
        </w:rPr>
        <w:t xml:space="preserve">. </w:t>
      </w:r>
      <w:proofErr w:type="spellStart"/>
      <w:r w:rsidR="00501D51" w:rsidRPr="00DF5DF6">
        <w:rPr>
          <w:rFonts w:eastAsia="Calibri"/>
          <w:bCs/>
        </w:rPr>
        <w:t>Барлық</w:t>
      </w:r>
      <w:proofErr w:type="spellEnd"/>
      <w:r w:rsidR="00501D51" w:rsidRPr="00DF5DF6">
        <w:rPr>
          <w:rFonts w:eastAsia="Calibri"/>
          <w:bCs/>
        </w:rPr>
        <w:t xml:space="preserve"> </w:t>
      </w:r>
      <w:proofErr w:type="spellStart"/>
      <w:r w:rsidR="00501D51" w:rsidRPr="00DF5DF6">
        <w:rPr>
          <w:rFonts w:eastAsia="Calibri"/>
          <w:bCs/>
        </w:rPr>
        <w:t>сұйықтықтар</w:t>
      </w:r>
      <w:proofErr w:type="spellEnd"/>
      <w:r w:rsidR="00501D51" w:rsidRPr="00DF5DF6">
        <w:rPr>
          <w:rFonts w:eastAsia="Calibri"/>
          <w:bCs/>
        </w:rPr>
        <w:t xml:space="preserve"> 15°C-тан </w:t>
      </w:r>
      <w:proofErr w:type="spellStart"/>
      <w:r w:rsidR="00501D51" w:rsidRPr="00DF5DF6">
        <w:rPr>
          <w:rFonts w:eastAsia="Calibri"/>
          <w:bCs/>
        </w:rPr>
        <w:t>төмен</w:t>
      </w:r>
      <w:proofErr w:type="spellEnd"/>
      <w:r w:rsidR="00501D51" w:rsidRPr="00DF5DF6">
        <w:rPr>
          <w:rFonts w:eastAsia="Calibri"/>
          <w:bCs/>
        </w:rPr>
        <w:t xml:space="preserve"> </w:t>
      </w:r>
      <w:proofErr w:type="spellStart"/>
      <w:r w:rsidR="00501D51" w:rsidRPr="00DF5DF6">
        <w:rPr>
          <w:rFonts w:eastAsia="Calibri"/>
          <w:bCs/>
        </w:rPr>
        <w:t>емес</w:t>
      </w:r>
      <w:proofErr w:type="spellEnd"/>
      <w:r w:rsidR="00501D51" w:rsidRPr="00DF5DF6">
        <w:rPr>
          <w:rFonts w:eastAsia="Calibri"/>
          <w:bCs/>
        </w:rPr>
        <w:t xml:space="preserve"> </w:t>
      </w:r>
      <w:proofErr w:type="spellStart"/>
      <w:r w:rsidR="00501D51" w:rsidRPr="00DF5DF6">
        <w:rPr>
          <w:rFonts w:eastAsia="Calibri"/>
          <w:bCs/>
        </w:rPr>
        <w:t>температурада</w:t>
      </w:r>
      <w:proofErr w:type="spellEnd"/>
      <w:r w:rsidR="00501D51" w:rsidRPr="00DF5DF6">
        <w:rPr>
          <w:rFonts w:eastAsia="Calibri"/>
          <w:bCs/>
        </w:rPr>
        <w:t xml:space="preserve"> </w:t>
      </w:r>
      <w:proofErr w:type="spellStart"/>
      <w:r w:rsidR="00501D51" w:rsidRPr="00DF5DF6">
        <w:rPr>
          <w:rFonts w:eastAsia="Calibri"/>
          <w:bCs/>
        </w:rPr>
        <w:t>сақталуы</w:t>
      </w:r>
      <w:proofErr w:type="spellEnd"/>
      <w:r w:rsidR="00501D51" w:rsidRPr="00DF5DF6">
        <w:rPr>
          <w:rFonts w:eastAsia="Calibri"/>
          <w:bCs/>
        </w:rPr>
        <w:t xml:space="preserve"> </w:t>
      </w:r>
      <w:proofErr w:type="spellStart"/>
      <w:r w:rsidR="00501D51" w:rsidRPr="00DF5DF6">
        <w:rPr>
          <w:rFonts w:eastAsia="Calibri"/>
          <w:bCs/>
        </w:rPr>
        <w:t>және</w:t>
      </w:r>
      <w:proofErr w:type="spellEnd"/>
      <w:r w:rsidR="00501D51" w:rsidRPr="00DF5DF6">
        <w:rPr>
          <w:rFonts w:eastAsia="Calibri"/>
          <w:bCs/>
        </w:rPr>
        <w:t xml:space="preserve"> </w:t>
      </w:r>
      <w:proofErr w:type="spellStart"/>
      <w:r w:rsidR="00501D51" w:rsidRPr="00DF5DF6">
        <w:rPr>
          <w:rFonts w:eastAsia="Calibri"/>
          <w:bCs/>
        </w:rPr>
        <w:t>ұңғымаға</w:t>
      </w:r>
      <w:proofErr w:type="spellEnd"/>
      <w:r w:rsidR="00501D51" w:rsidRPr="00DF5DF6">
        <w:rPr>
          <w:rFonts w:eastAsia="Calibri"/>
          <w:bCs/>
        </w:rPr>
        <w:t xml:space="preserve"> </w:t>
      </w:r>
      <w:proofErr w:type="spellStart"/>
      <w:r w:rsidR="00501D51" w:rsidRPr="00DF5DF6">
        <w:rPr>
          <w:rFonts w:eastAsia="Calibri"/>
          <w:bCs/>
        </w:rPr>
        <w:t>жеткізілуі</w:t>
      </w:r>
      <w:proofErr w:type="spellEnd"/>
      <w:r w:rsidR="00501D51" w:rsidRPr="00DF5DF6">
        <w:rPr>
          <w:rFonts w:eastAsia="Calibri"/>
          <w:bCs/>
        </w:rPr>
        <w:t xml:space="preserve"> керек</w:t>
      </w:r>
      <w:r w:rsidRPr="002B4EF2">
        <w:rPr>
          <w:rFonts w:eastAsia="Calibri"/>
          <w:lang w:eastAsia="en-US"/>
        </w:rPr>
        <w:t>.</w:t>
      </w:r>
    </w:p>
    <w:p w14:paraId="0AC0ED3E" w14:textId="1AE17188" w:rsidR="00757185" w:rsidRPr="002B4EF2" w:rsidRDefault="00757185" w:rsidP="00757185">
      <w:pPr>
        <w:jc w:val="both"/>
        <w:rPr>
          <w:rFonts w:eastAsia="Calibri"/>
          <w:lang w:eastAsia="en-US"/>
        </w:rPr>
      </w:pPr>
      <w:r w:rsidRPr="002B4EF2">
        <w:rPr>
          <w:rFonts w:eastAsia="Calibri"/>
          <w:lang w:eastAsia="en-US"/>
        </w:rPr>
        <w:t xml:space="preserve">7.6.2 </w:t>
      </w:r>
      <w:r w:rsidR="00501D51">
        <w:rPr>
          <w:rFonts w:eastAsia="Calibri"/>
          <w:bCs/>
          <w:lang w:val="kk-KZ"/>
        </w:rPr>
        <w:t>М</w:t>
      </w:r>
      <w:proofErr w:type="spellStart"/>
      <w:r w:rsidR="00501D51" w:rsidRPr="00DF5DF6">
        <w:rPr>
          <w:rFonts w:eastAsia="Calibri"/>
          <w:bCs/>
        </w:rPr>
        <w:t>атериалдар</w:t>
      </w:r>
      <w:proofErr w:type="spellEnd"/>
      <w:r w:rsidR="00501D51" w:rsidRPr="00DF5DF6">
        <w:rPr>
          <w:rFonts w:eastAsia="Calibri"/>
          <w:bCs/>
        </w:rPr>
        <w:t xml:space="preserve"> мен </w:t>
      </w:r>
      <w:proofErr w:type="spellStart"/>
      <w:r w:rsidR="00501D51" w:rsidRPr="00DF5DF6">
        <w:rPr>
          <w:rFonts w:eastAsia="Calibri"/>
          <w:bCs/>
        </w:rPr>
        <w:t>құрғақ</w:t>
      </w:r>
      <w:proofErr w:type="spellEnd"/>
      <w:r w:rsidR="00501D51" w:rsidRPr="00DF5DF6">
        <w:rPr>
          <w:rFonts w:eastAsia="Calibri"/>
          <w:bCs/>
        </w:rPr>
        <w:t xml:space="preserve"> </w:t>
      </w:r>
      <w:proofErr w:type="spellStart"/>
      <w:r w:rsidR="00501D51" w:rsidRPr="00DF5DF6">
        <w:rPr>
          <w:rFonts w:eastAsia="Calibri"/>
          <w:bCs/>
        </w:rPr>
        <w:t>қоспаларды</w:t>
      </w:r>
      <w:proofErr w:type="spellEnd"/>
      <w:r w:rsidR="00501D51" w:rsidRPr="00DF5DF6">
        <w:rPr>
          <w:rFonts w:eastAsia="Calibri"/>
          <w:bCs/>
        </w:rPr>
        <w:t xml:space="preserve"> </w:t>
      </w:r>
      <w:proofErr w:type="spellStart"/>
      <w:r w:rsidR="00501D51" w:rsidRPr="00DF5DF6">
        <w:rPr>
          <w:rFonts w:eastAsia="Calibri"/>
          <w:bCs/>
        </w:rPr>
        <w:t>өлшеуге</w:t>
      </w:r>
      <w:proofErr w:type="spellEnd"/>
      <w:r w:rsidR="00501D51" w:rsidRPr="00DF5DF6">
        <w:rPr>
          <w:rFonts w:eastAsia="Calibri"/>
          <w:bCs/>
        </w:rPr>
        <w:t xml:space="preserve"> </w:t>
      </w:r>
      <w:proofErr w:type="spellStart"/>
      <w:r w:rsidR="00501D51" w:rsidRPr="00DF5DF6">
        <w:rPr>
          <w:rFonts w:eastAsia="Calibri"/>
          <w:bCs/>
        </w:rPr>
        <w:t>арналған</w:t>
      </w:r>
      <w:proofErr w:type="spellEnd"/>
      <w:r w:rsidR="00501D51" w:rsidRPr="00DF5DF6">
        <w:rPr>
          <w:rFonts w:eastAsia="Calibri"/>
          <w:bCs/>
        </w:rPr>
        <w:t xml:space="preserve"> </w:t>
      </w:r>
      <w:proofErr w:type="spellStart"/>
      <w:r w:rsidR="00501D51" w:rsidRPr="00DF5DF6">
        <w:rPr>
          <w:rFonts w:eastAsia="Calibri"/>
          <w:bCs/>
        </w:rPr>
        <w:t>таразылардың</w:t>
      </w:r>
      <w:proofErr w:type="spellEnd"/>
      <w:r w:rsidR="00501D51" w:rsidRPr="00DF5DF6">
        <w:rPr>
          <w:rFonts w:eastAsia="Calibri"/>
          <w:bCs/>
        </w:rPr>
        <w:t xml:space="preserve"> </w:t>
      </w:r>
      <w:proofErr w:type="spellStart"/>
      <w:r w:rsidR="00501D51" w:rsidRPr="00DF5DF6">
        <w:rPr>
          <w:rFonts w:eastAsia="Calibri"/>
          <w:bCs/>
        </w:rPr>
        <w:t>болуы</w:t>
      </w:r>
      <w:proofErr w:type="spellEnd"/>
      <w:r w:rsidRPr="002B4EF2">
        <w:rPr>
          <w:rFonts w:eastAsia="Calibri"/>
          <w:lang w:eastAsia="en-US"/>
        </w:rPr>
        <w:t>.</w:t>
      </w:r>
    </w:p>
    <w:p w14:paraId="265A0EAF" w14:textId="0CB88069" w:rsidR="00757185" w:rsidRPr="002B4EF2" w:rsidRDefault="00757185" w:rsidP="00757185">
      <w:pPr>
        <w:jc w:val="both"/>
        <w:rPr>
          <w:rFonts w:eastAsia="Calibri"/>
          <w:lang w:eastAsia="en-US"/>
        </w:rPr>
      </w:pPr>
      <w:r w:rsidRPr="002B4EF2">
        <w:rPr>
          <w:rFonts w:eastAsia="Calibri"/>
          <w:lang w:eastAsia="en-US"/>
        </w:rPr>
        <w:t xml:space="preserve">7.6.3 </w:t>
      </w:r>
      <w:r w:rsidR="00501D51">
        <w:rPr>
          <w:rFonts w:eastAsia="Calibri"/>
          <w:bCs/>
        </w:rPr>
        <w:t>ТҚӨ</w:t>
      </w:r>
      <w:r w:rsidR="00501D51" w:rsidRPr="00DF5DF6">
        <w:rPr>
          <w:rFonts w:eastAsia="Calibri"/>
          <w:bCs/>
        </w:rPr>
        <w:t xml:space="preserve"> </w:t>
      </w:r>
      <w:proofErr w:type="spellStart"/>
      <w:r w:rsidR="00501D51" w:rsidRPr="00DF5DF6">
        <w:rPr>
          <w:rFonts w:eastAsia="Calibri"/>
          <w:bCs/>
        </w:rPr>
        <w:t>процесінде</w:t>
      </w:r>
      <w:proofErr w:type="spellEnd"/>
      <w:r w:rsidR="00501D51" w:rsidRPr="00DF5DF6">
        <w:rPr>
          <w:rFonts w:eastAsia="Calibri"/>
          <w:bCs/>
        </w:rPr>
        <w:t xml:space="preserve"> </w:t>
      </w:r>
      <w:proofErr w:type="spellStart"/>
      <w:r w:rsidR="00501D51" w:rsidRPr="00DF5DF6">
        <w:rPr>
          <w:rFonts w:eastAsia="Calibri"/>
          <w:bCs/>
        </w:rPr>
        <w:t>жұмыс</w:t>
      </w:r>
      <w:proofErr w:type="spellEnd"/>
      <w:r w:rsidR="00501D51" w:rsidRPr="00DF5DF6">
        <w:rPr>
          <w:rFonts w:eastAsia="Calibri"/>
          <w:bCs/>
        </w:rPr>
        <w:t xml:space="preserve"> </w:t>
      </w:r>
      <w:proofErr w:type="spellStart"/>
      <w:r w:rsidR="00501D51" w:rsidRPr="00DF5DF6">
        <w:rPr>
          <w:rFonts w:eastAsia="Calibri"/>
          <w:bCs/>
        </w:rPr>
        <w:t>сұйықтығына</w:t>
      </w:r>
      <w:proofErr w:type="spellEnd"/>
      <w:r w:rsidR="00501D51" w:rsidRPr="00DF5DF6">
        <w:rPr>
          <w:rFonts w:eastAsia="Calibri"/>
          <w:bCs/>
        </w:rPr>
        <w:t xml:space="preserve"> </w:t>
      </w:r>
      <w:proofErr w:type="spellStart"/>
      <w:r w:rsidR="00501D51" w:rsidRPr="00DF5DF6">
        <w:rPr>
          <w:rFonts w:eastAsia="Calibri"/>
          <w:bCs/>
        </w:rPr>
        <w:t>сұйық</w:t>
      </w:r>
      <w:proofErr w:type="spellEnd"/>
      <w:r w:rsidR="00501D51" w:rsidRPr="00DF5DF6">
        <w:rPr>
          <w:rFonts w:eastAsia="Calibri"/>
          <w:bCs/>
        </w:rPr>
        <w:t xml:space="preserve"> </w:t>
      </w:r>
      <w:proofErr w:type="spellStart"/>
      <w:r w:rsidR="00501D51" w:rsidRPr="00DF5DF6">
        <w:rPr>
          <w:rFonts w:eastAsia="Calibri"/>
          <w:bCs/>
        </w:rPr>
        <w:t>және</w:t>
      </w:r>
      <w:proofErr w:type="spellEnd"/>
      <w:r w:rsidR="00501D51" w:rsidRPr="00DF5DF6">
        <w:rPr>
          <w:rFonts w:eastAsia="Calibri"/>
          <w:bCs/>
        </w:rPr>
        <w:t xml:space="preserve"> </w:t>
      </w:r>
      <w:proofErr w:type="spellStart"/>
      <w:r w:rsidR="00501D51" w:rsidRPr="00DF5DF6">
        <w:rPr>
          <w:rFonts w:eastAsia="Calibri"/>
          <w:bCs/>
        </w:rPr>
        <w:t>құрғақ</w:t>
      </w:r>
      <w:proofErr w:type="spellEnd"/>
      <w:r w:rsidR="00501D51" w:rsidRPr="00DF5DF6">
        <w:rPr>
          <w:rFonts w:eastAsia="Calibri"/>
          <w:bCs/>
        </w:rPr>
        <w:t xml:space="preserve"> </w:t>
      </w:r>
      <w:proofErr w:type="spellStart"/>
      <w:r w:rsidR="00501D51" w:rsidRPr="00DF5DF6">
        <w:rPr>
          <w:rFonts w:eastAsia="Calibri"/>
          <w:bCs/>
        </w:rPr>
        <w:t>қоспаларды</w:t>
      </w:r>
      <w:proofErr w:type="spellEnd"/>
      <w:r w:rsidR="00501D51" w:rsidRPr="00DF5DF6">
        <w:rPr>
          <w:rFonts w:eastAsia="Calibri"/>
          <w:bCs/>
        </w:rPr>
        <w:t xml:space="preserve"> беру </w:t>
      </w:r>
      <w:proofErr w:type="spellStart"/>
      <w:r w:rsidR="00501D51" w:rsidRPr="00DF5DF6">
        <w:rPr>
          <w:rFonts w:eastAsia="Calibri"/>
          <w:bCs/>
        </w:rPr>
        <w:t>жүйелерінің</w:t>
      </w:r>
      <w:proofErr w:type="spellEnd"/>
      <w:r w:rsidR="00501D51" w:rsidRPr="00DF5DF6">
        <w:rPr>
          <w:rFonts w:eastAsia="Calibri"/>
          <w:bCs/>
        </w:rPr>
        <w:t xml:space="preserve"> </w:t>
      </w:r>
      <w:proofErr w:type="spellStart"/>
      <w:r w:rsidR="00501D51" w:rsidRPr="00DF5DF6">
        <w:rPr>
          <w:rFonts w:eastAsia="Calibri"/>
          <w:bCs/>
        </w:rPr>
        <w:t>жеткілікті</w:t>
      </w:r>
      <w:proofErr w:type="spellEnd"/>
      <w:r w:rsidR="00501D51" w:rsidRPr="00DF5DF6">
        <w:rPr>
          <w:rFonts w:eastAsia="Calibri"/>
          <w:bCs/>
        </w:rPr>
        <w:t xml:space="preserve"> </w:t>
      </w:r>
      <w:proofErr w:type="spellStart"/>
      <w:r w:rsidR="00501D51" w:rsidRPr="00DF5DF6">
        <w:rPr>
          <w:rFonts w:eastAsia="Calibri"/>
          <w:bCs/>
        </w:rPr>
        <w:t>санының</w:t>
      </w:r>
      <w:proofErr w:type="spellEnd"/>
      <w:r w:rsidR="00501D51" w:rsidRPr="00DF5DF6">
        <w:rPr>
          <w:rFonts w:eastAsia="Calibri"/>
          <w:bCs/>
        </w:rPr>
        <w:t xml:space="preserve"> </w:t>
      </w:r>
      <w:proofErr w:type="spellStart"/>
      <w:r w:rsidR="00501D51" w:rsidRPr="00DF5DF6">
        <w:rPr>
          <w:rFonts w:eastAsia="Calibri"/>
          <w:bCs/>
        </w:rPr>
        <w:t>болуы</w:t>
      </w:r>
      <w:proofErr w:type="spellEnd"/>
      <w:r w:rsidRPr="002B4EF2">
        <w:rPr>
          <w:rFonts w:eastAsia="Calibri"/>
          <w:lang w:eastAsia="en-US"/>
        </w:rPr>
        <w:t>.</w:t>
      </w:r>
    </w:p>
    <w:p w14:paraId="67F21B06" w14:textId="05150A99" w:rsidR="00757185" w:rsidRPr="002B4EF2" w:rsidRDefault="00757185" w:rsidP="00757185">
      <w:pPr>
        <w:jc w:val="both"/>
        <w:rPr>
          <w:rFonts w:eastAsia="Calibri"/>
          <w:lang w:eastAsia="en-US"/>
        </w:rPr>
      </w:pPr>
      <w:r w:rsidRPr="002B4EF2">
        <w:rPr>
          <w:rFonts w:eastAsia="Calibri"/>
          <w:lang w:eastAsia="en-US"/>
        </w:rPr>
        <w:t xml:space="preserve">7.6.4 </w:t>
      </w:r>
      <w:r w:rsidR="00501D51">
        <w:rPr>
          <w:rFonts w:eastAsia="Calibri"/>
          <w:bCs/>
        </w:rPr>
        <w:t>ТҚӨ</w:t>
      </w:r>
      <w:r w:rsidR="00501D51" w:rsidRPr="00DF5DF6">
        <w:rPr>
          <w:rFonts w:eastAsia="Calibri"/>
          <w:bCs/>
        </w:rPr>
        <w:t xml:space="preserve"> </w:t>
      </w:r>
      <w:proofErr w:type="spellStart"/>
      <w:r w:rsidR="00501D51" w:rsidRPr="00DF5DF6">
        <w:rPr>
          <w:rFonts w:eastAsia="Calibri"/>
          <w:bCs/>
        </w:rPr>
        <w:t>өткізу</w:t>
      </w:r>
      <w:proofErr w:type="spellEnd"/>
      <w:r w:rsidR="00501D51" w:rsidRPr="00DF5DF6">
        <w:rPr>
          <w:rFonts w:eastAsia="Calibri"/>
          <w:bCs/>
        </w:rPr>
        <w:t xml:space="preserve"> </w:t>
      </w:r>
      <w:proofErr w:type="spellStart"/>
      <w:r w:rsidR="00501D51" w:rsidRPr="00DF5DF6">
        <w:rPr>
          <w:rFonts w:eastAsia="Calibri"/>
          <w:bCs/>
        </w:rPr>
        <w:t>алаңында</w:t>
      </w:r>
      <w:proofErr w:type="spellEnd"/>
      <w:r w:rsidR="00501D51" w:rsidRPr="00DF5DF6">
        <w:rPr>
          <w:rFonts w:eastAsia="Calibri"/>
          <w:bCs/>
        </w:rPr>
        <w:t xml:space="preserve"> </w:t>
      </w:r>
      <w:proofErr w:type="spellStart"/>
      <w:r w:rsidR="00501D51" w:rsidRPr="00DF5DF6">
        <w:rPr>
          <w:rFonts w:eastAsia="Calibri"/>
          <w:bCs/>
        </w:rPr>
        <w:t>сыйымдылықтарды</w:t>
      </w:r>
      <w:proofErr w:type="spellEnd"/>
      <w:r w:rsidR="00501D51" w:rsidRPr="00DF5DF6">
        <w:rPr>
          <w:rFonts w:eastAsia="Calibri"/>
          <w:bCs/>
        </w:rPr>
        <w:t xml:space="preserve"> </w:t>
      </w:r>
      <w:proofErr w:type="spellStart"/>
      <w:r w:rsidR="00501D51" w:rsidRPr="00DF5DF6">
        <w:rPr>
          <w:rFonts w:eastAsia="Calibri"/>
          <w:bCs/>
        </w:rPr>
        <w:t>өз</w:t>
      </w:r>
      <w:proofErr w:type="spellEnd"/>
      <w:r w:rsidR="00501D51" w:rsidRPr="00DF5DF6">
        <w:rPr>
          <w:rFonts w:eastAsia="Calibri"/>
          <w:bCs/>
        </w:rPr>
        <w:t xml:space="preserve"> </w:t>
      </w:r>
      <w:proofErr w:type="spellStart"/>
      <w:r w:rsidR="00501D51" w:rsidRPr="00DF5DF6">
        <w:rPr>
          <w:rFonts w:eastAsia="Calibri"/>
          <w:bCs/>
        </w:rPr>
        <w:t>бетінше</w:t>
      </w:r>
      <w:proofErr w:type="spellEnd"/>
      <w:r w:rsidR="00501D51" w:rsidRPr="00DF5DF6">
        <w:rPr>
          <w:rFonts w:eastAsia="Calibri"/>
          <w:bCs/>
        </w:rPr>
        <w:t xml:space="preserve"> </w:t>
      </w:r>
      <w:proofErr w:type="spellStart"/>
      <w:r w:rsidR="00501D51" w:rsidRPr="00DF5DF6">
        <w:rPr>
          <w:rFonts w:eastAsia="Calibri"/>
          <w:bCs/>
        </w:rPr>
        <w:t>әкелуді</w:t>
      </w:r>
      <w:proofErr w:type="spellEnd"/>
      <w:r w:rsidR="00501D51" w:rsidRPr="00DF5DF6">
        <w:rPr>
          <w:rFonts w:eastAsia="Calibri"/>
          <w:bCs/>
        </w:rPr>
        <w:t xml:space="preserve"> </w:t>
      </w:r>
      <w:proofErr w:type="spellStart"/>
      <w:r w:rsidR="00501D51" w:rsidRPr="00DF5DF6">
        <w:rPr>
          <w:rFonts w:eastAsia="Calibri"/>
          <w:bCs/>
        </w:rPr>
        <w:t>және</w:t>
      </w:r>
      <w:proofErr w:type="spellEnd"/>
      <w:r w:rsidR="00501D51" w:rsidRPr="00DF5DF6">
        <w:rPr>
          <w:rFonts w:eastAsia="Calibri"/>
          <w:bCs/>
        </w:rPr>
        <w:t xml:space="preserve"> </w:t>
      </w:r>
      <w:proofErr w:type="spellStart"/>
      <w:r w:rsidR="00501D51" w:rsidRPr="00DF5DF6">
        <w:rPr>
          <w:rFonts w:eastAsia="Calibri"/>
          <w:bCs/>
        </w:rPr>
        <w:t>орналастыруды</w:t>
      </w:r>
      <w:proofErr w:type="spellEnd"/>
      <w:r w:rsidR="00501D51" w:rsidRPr="00DF5DF6">
        <w:rPr>
          <w:rFonts w:eastAsia="Calibri"/>
          <w:bCs/>
        </w:rPr>
        <w:t xml:space="preserve"> </w:t>
      </w:r>
      <w:proofErr w:type="spellStart"/>
      <w:r w:rsidR="00501D51" w:rsidRPr="00DF5DF6">
        <w:rPr>
          <w:rFonts w:eastAsia="Calibri"/>
          <w:bCs/>
        </w:rPr>
        <w:t>қамтамасыз</w:t>
      </w:r>
      <w:proofErr w:type="spellEnd"/>
      <w:r w:rsidR="00501D51" w:rsidRPr="00DF5DF6">
        <w:rPr>
          <w:rFonts w:eastAsia="Calibri"/>
          <w:bCs/>
        </w:rPr>
        <w:t xml:space="preserve"> </w:t>
      </w:r>
      <w:proofErr w:type="spellStart"/>
      <w:r w:rsidR="00501D51" w:rsidRPr="00DF5DF6">
        <w:rPr>
          <w:rFonts w:eastAsia="Calibri"/>
          <w:bCs/>
        </w:rPr>
        <w:t>ету</w:t>
      </w:r>
      <w:proofErr w:type="spellEnd"/>
      <w:r w:rsidRPr="002B4EF2">
        <w:rPr>
          <w:rFonts w:eastAsia="Calibri"/>
          <w:lang w:eastAsia="en-US"/>
        </w:rPr>
        <w:t>.</w:t>
      </w:r>
    </w:p>
    <w:p w14:paraId="4E03B202" w14:textId="66B98EAD" w:rsidR="00757185" w:rsidRPr="002B4EF2" w:rsidRDefault="00757185" w:rsidP="00757185">
      <w:pPr>
        <w:jc w:val="both"/>
        <w:rPr>
          <w:rFonts w:eastAsia="Calibri"/>
          <w:lang w:eastAsia="en-US"/>
        </w:rPr>
      </w:pPr>
      <w:r w:rsidRPr="002B4EF2">
        <w:rPr>
          <w:rFonts w:eastAsia="Calibri"/>
          <w:lang w:eastAsia="en-US"/>
        </w:rPr>
        <w:t xml:space="preserve">7.6.5 </w:t>
      </w:r>
      <w:r w:rsidR="00501D51">
        <w:rPr>
          <w:rFonts w:eastAsia="Calibri"/>
          <w:bCs/>
          <w:lang w:val="kk-KZ"/>
        </w:rPr>
        <w:t>Ж</w:t>
      </w:r>
      <w:proofErr w:type="spellStart"/>
      <w:r w:rsidR="00501D51" w:rsidRPr="00DF5DF6">
        <w:rPr>
          <w:rFonts w:eastAsia="Calibri"/>
          <w:bCs/>
        </w:rPr>
        <w:t>ұмыс</w:t>
      </w:r>
      <w:proofErr w:type="spellEnd"/>
      <w:r w:rsidR="00501D51" w:rsidRPr="00DF5DF6">
        <w:rPr>
          <w:rFonts w:eastAsia="Calibri"/>
          <w:bCs/>
        </w:rPr>
        <w:t xml:space="preserve"> </w:t>
      </w:r>
      <w:proofErr w:type="spellStart"/>
      <w:r w:rsidR="00501D51" w:rsidRPr="00DF5DF6">
        <w:rPr>
          <w:rFonts w:eastAsia="Calibri"/>
          <w:bCs/>
        </w:rPr>
        <w:t>жүргізілетін</w:t>
      </w:r>
      <w:proofErr w:type="spellEnd"/>
      <w:r w:rsidR="00501D51" w:rsidRPr="00DF5DF6">
        <w:rPr>
          <w:rFonts w:eastAsia="Calibri"/>
          <w:bCs/>
        </w:rPr>
        <w:t xml:space="preserve"> </w:t>
      </w:r>
      <w:proofErr w:type="spellStart"/>
      <w:r w:rsidR="00501D51" w:rsidRPr="00DF5DF6">
        <w:rPr>
          <w:rFonts w:eastAsia="Calibri"/>
          <w:bCs/>
        </w:rPr>
        <w:t>жерде</w:t>
      </w:r>
      <w:proofErr w:type="spellEnd"/>
      <w:r w:rsidR="00501D51" w:rsidRPr="00DF5DF6">
        <w:rPr>
          <w:rFonts w:eastAsia="Calibri"/>
          <w:bCs/>
        </w:rPr>
        <w:t xml:space="preserve"> </w:t>
      </w:r>
      <w:proofErr w:type="spellStart"/>
      <w:r w:rsidR="00501D51" w:rsidRPr="00DF5DF6">
        <w:rPr>
          <w:rFonts w:eastAsia="Calibri"/>
          <w:bCs/>
        </w:rPr>
        <w:t>құю</w:t>
      </w:r>
      <w:proofErr w:type="spellEnd"/>
      <w:r w:rsidR="00501D51" w:rsidRPr="00DF5DF6">
        <w:rPr>
          <w:rFonts w:eastAsia="Calibri"/>
          <w:bCs/>
        </w:rPr>
        <w:t xml:space="preserve"> </w:t>
      </w:r>
      <w:proofErr w:type="spellStart"/>
      <w:r w:rsidR="00501D51" w:rsidRPr="00DF5DF6">
        <w:rPr>
          <w:rFonts w:eastAsia="Calibri"/>
          <w:bCs/>
        </w:rPr>
        <w:t>және</w:t>
      </w:r>
      <w:proofErr w:type="spellEnd"/>
      <w:r w:rsidR="00501D51" w:rsidRPr="00DF5DF6">
        <w:rPr>
          <w:rFonts w:eastAsia="Calibri"/>
          <w:bCs/>
        </w:rPr>
        <w:t xml:space="preserve"> </w:t>
      </w:r>
      <w:proofErr w:type="spellStart"/>
      <w:r w:rsidR="00501D51" w:rsidRPr="00DF5DF6">
        <w:rPr>
          <w:rFonts w:eastAsia="Calibri"/>
          <w:bCs/>
        </w:rPr>
        <w:t>құю</w:t>
      </w:r>
      <w:proofErr w:type="spellEnd"/>
      <w:r w:rsidR="00501D51" w:rsidRPr="00DF5DF6">
        <w:rPr>
          <w:rFonts w:eastAsia="Calibri"/>
          <w:bCs/>
        </w:rPr>
        <w:t xml:space="preserve"> </w:t>
      </w:r>
      <w:proofErr w:type="spellStart"/>
      <w:r w:rsidR="00501D51" w:rsidRPr="00DF5DF6">
        <w:rPr>
          <w:rFonts w:eastAsia="Calibri"/>
          <w:bCs/>
        </w:rPr>
        <w:t>пункттерінен</w:t>
      </w:r>
      <w:proofErr w:type="spellEnd"/>
      <w:r w:rsidR="00501D51" w:rsidRPr="00DF5DF6">
        <w:rPr>
          <w:rFonts w:eastAsia="Calibri"/>
          <w:bCs/>
        </w:rPr>
        <w:t xml:space="preserve"> </w:t>
      </w:r>
      <w:proofErr w:type="spellStart"/>
      <w:r w:rsidR="00501D51" w:rsidRPr="00DF5DF6">
        <w:rPr>
          <w:rFonts w:eastAsia="Calibri"/>
          <w:bCs/>
        </w:rPr>
        <w:t>сұйықтықты</w:t>
      </w:r>
      <w:proofErr w:type="spellEnd"/>
      <w:r w:rsidR="00501D51" w:rsidRPr="00DF5DF6">
        <w:rPr>
          <w:rFonts w:eastAsia="Calibri"/>
          <w:bCs/>
        </w:rPr>
        <w:t xml:space="preserve"> </w:t>
      </w:r>
      <w:proofErr w:type="spellStart"/>
      <w:r w:rsidR="00501D51" w:rsidRPr="00DF5DF6">
        <w:rPr>
          <w:rFonts w:eastAsia="Calibri"/>
          <w:bCs/>
        </w:rPr>
        <w:t>технологиялық</w:t>
      </w:r>
      <w:proofErr w:type="spellEnd"/>
      <w:r w:rsidR="00501D51" w:rsidRPr="00DF5DF6">
        <w:rPr>
          <w:rFonts w:eastAsia="Calibri"/>
          <w:bCs/>
        </w:rPr>
        <w:t xml:space="preserve"> </w:t>
      </w:r>
      <w:proofErr w:type="spellStart"/>
      <w:r w:rsidR="00501D51" w:rsidRPr="00DF5DF6">
        <w:rPr>
          <w:rFonts w:eastAsia="Calibri"/>
          <w:bCs/>
        </w:rPr>
        <w:t>ыдыстарға</w:t>
      </w:r>
      <w:proofErr w:type="spellEnd"/>
      <w:r w:rsidR="00501D51" w:rsidRPr="00DF5DF6">
        <w:rPr>
          <w:rFonts w:eastAsia="Calibri"/>
          <w:bCs/>
        </w:rPr>
        <w:t xml:space="preserve"> </w:t>
      </w:r>
      <w:proofErr w:type="spellStart"/>
      <w:r w:rsidR="00501D51" w:rsidRPr="00DF5DF6">
        <w:rPr>
          <w:rFonts w:eastAsia="Calibri"/>
          <w:bCs/>
        </w:rPr>
        <w:t>әкелу</w:t>
      </w:r>
      <w:proofErr w:type="spellEnd"/>
      <w:r w:rsidR="00501D51" w:rsidRPr="00DF5DF6">
        <w:rPr>
          <w:rFonts w:eastAsia="Calibri"/>
          <w:bCs/>
        </w:rPr>
        <w:t xml:space="preserve"> </w:t>
      </w:r>
      <w:proofErr w:type="spellStart"/>
      <w:r w:rsidR="00501D51" w:rsidRPr="00DF5DF6">
        <w:rPr>
          <w:rFonts w:eastAsia="Calibri"/>
          <w:bCs/>
        </w:rPr>
        <w:t>үшін</w:t>
      </w:r>
      <w:proofErr w:type="spellEnd"/>
      <w:r w:rsidR="00501D51" w:rsidRPr="00DF5DF6">
        <w:rPr>
          <w:rFonts w:eastAsia="Calibri"/>
          <w:bCs/>
        </w:rPr>
        <w:t xml:space="preserve"> таза </w:t>
      </w:r>
      <w:proofErr w:type="spellStart"/>
      <w:r w:rsidR="00501D51" w:rsidRPr="00DF5DF6">
        <w:rPr>
          <w:rFonts w:eastAsia="Calibri"/>
          <w:bCs/>
        </w:rPr>
        <w:t>автоцистерналардың</w:t>
      </w:r>
      <w:proofErr w:type="spellEnd"/>
      <w:r w:rsidR="00501D51" w:rsidRPr="00DF5DF6">
        <w:rPr>
          <w:rFonts w:eastAsia="Calibri"/>
          <w:bCs/>
        </w:rPr>
        <w:t xml:space="preserve"> (</w:t>
      </w:r>
      <w:proofErr w:type="spellStart"/>
      <w:r w:rsidR="00501D51" w:rsidRPr="00DF5DF6">
        <w:rPr>
          <w:rFonts w:eastAsia="Calibri"/>
          <w:bCs/>
        </w:rPr>
        <w:t>кемінде</w:t>
      </w:r>
      <w:proofErr w:type="spellEnd"/>
      <w:r w:rsidR="00501D51" w:rsidRPr="00DF5DF6">
        <w:rPr>
          <w:rFonts w:eastAsia="Calibri"/>
          <w:bCs/>
        </w:rPr>
        <w:t xml:space="preserve"> 2 </w:t>
      </w:r>
      <w:proofErr w:type="spellStart"/>
      <w:r w:rsidR="00501D51" w:rsidRPr="00DF5DF6">
        <w:rPr>
          <w:rFonts w:eastAsia="Calibri"/>
          <w:bCs/>
        </w:rPr>
        <w:t>бірлік</w:t>
      </w:r>
      <w:proofErr w:type="spellEnd"/>
      <w:r w:rsidR="00501D51" w:rsidRPr="00DF5DF6">
        <w:rPr>
          <w:rFonts w:eastAsia="Calibri"/>
          <w:bCs/>
        </w:rPr>
        <w:t xml:space="preserve">) </w:t>
      </w:r>
      <w:proofErr w:type="spellStart"/>
      <w:r w:rsidR="00501D51" w:rsidRPr="00DF5DF6">
        <w:rPr>
          <w:rFonts w:eastAsia="Calibri"/>
          <w:bCs/>
        </w:rPr>
        <w:t>болуы</w:t>
      </w:r>
      <w:proofErr w:type="spellEnd"/>
      <w:r w:rsidRPr="002B4EF2">
        <w:rPr>
          <w:rFonts w:eastAsia="Calibri"/>
          <w:lang w:eastAsia="en-US"/>
        </w:rPr>
        <w:t>.</w:t>
      </w:r>
    </w:p>
    <w:p w14:paraId="7ED0E817" w14:textId="20D6CE1A" w:rsidR="00757185" w:rsidRPr="002B4EF2" w:rsidRDefault="00757185" w:rsidP="00757185">
      <w:pPr>
        <w:jc w:val="both"/>
        <w:rPr>
          <w:rFonts w:eastAsia="Calibri"/>
          <w:lang w:eastAsia="en-US"/>
        </w:rPr>
      </w:pPr>
      <w:r w:rsidRPr="002B4EF2">
        <w:rPr>
          <w:rFonts w:eastAsia="Calibri"/>
          <w:lang w:eastAsia="en-US"/>
        </w:rPr>
        <w:t xml:space="preserve">7.6.6 </w:t>
      </w:r>
      <w:r w:rsidR="00501D51">
        <w:rPr>
          <w:rFonts w:eastAsia="Calibri"/>
          <w:lang w:val="kk-KZ" w:eastAsia="en-US"/>
        </w:rPr>
        <w:t>Қ</w:t>
      </w:r>
      <w:proofErr w:type="spellStart"/>
      <w:r w:rsidR="00501D51" w:rsidRPr="00DF5DF6">
        <w:rPr>
          <w:rFonts w:eastAsia="Calibri"/>
          <w:bCs/>
        </w:rPr>
        <w:t>ұрғақ</w:t>
      </w:r>
      <w:proofErr w:type="spellEnd"/>
      <w:r w:rsidR="00501D51" w:rsidRPr="00DF5DF6">
        <w:rPr>
          <w:rFonts w:eastAsia="Calibri"/>
          <w:bCs/>
        </w:rPr>
        <w:t xml:space="preserve"> </w:t>
      </w:r>
      <w:proofErr w:type="spellStart"/>
      <w:r w:rsidR="00501D51" w:rsidRPr="00DF5DF6">
        <w:rPr>
          <w:rFonts w:eastAsia="Calibri"/>
          <w:bCs/>
        </w:rPr>
        <w:t>қоспаларды</w:t>
      </w:r>
      <w:proofErr w:type="spellEnd"/>
      <w:r w:rsidR="00501D51" w:rsidRPr="00DF5DF6">
        <w:rPr>
          <w:rFonts w:eastAsia="Calibri"/>
          <w:bCs/>
        </w:rPr>
        <w:t xml:space="preserve"> </w:t>
      </w:r>
      <w:proofErr w:type="spellStart"/>
      <w:r w:rsidR="00501D51" w:rsidRPr="00DF5DF6">
        <w:rPr>
          <w:rFonts w:eastAsia="Calibri"/>
          <w:bCs/>
        </w:rPr>
        <w:t>тиеу-түсіру</w:t>
      </w:r>
      <w:proofErr w:type="spellEnd"/>
      <w:r w:rsidR="00501D51" w:rsidRPr="00DF5DF6">
        <w:rPr>
          <w:rFonts w:eastAsia="Calibri"/>
          <w:bCs/>
        </w:rPr>
        <w:t xml:space="preserve">, </w:t>
      </w:r>
      <w:proofErr w:type="spellStart"/>
      <w:r w:rsidR="00501D51" w:rsidRPr="00DF5DF6">
        <w:rPr>
          <w:rFonts w:eastAsia="Calibri"/>
          <w:bCs/>
        </w:rPr>
        <w:t>жабдықты</w:t>
      </w:r>
      <w:proofErr w:type="spellEnd"/>
      <w:r w:rsidR="00501D51" w:rsidRPr="00DF5DF6">
        <w:rPr>
          <w:rFonts w:eastAsia="Calibri"/>
          <w:bCs/>
        </w:rPr>
        <w:t xml:space="preserve"> </w:t>
      </w:r>
      <w:proofErr w:type="spellStart"/>
      <w:r w:rsidR="00501D51" w:rsidRPr="00DF5DF6">
        <w:rPr>
          <w:rFonts w:eastAsia="Calibri"/>
          <w:bCs/>
        </w:rPr>
        <w:t>монтаждау</w:t>
      </w:r>
      <w:proofErr w:type="spellEnd"/>
      <w:r w:rsidR="00501D51" w:rsidRPr="00DF5DF6">
        <w:rPr>
          <w:rFonts w:eastAsia="Calibri"/>
          <w:bCs/>
        </w:rPr>
        <w:t>/</w:t>
      </w:r>
      <w:proofErr w:type="spellStart"/>
      <w:r w:rsidR="00501D51" w:rsidRPr="00DF5DF6">
        <w:rPr>
          <w:rFonts w:eastAsia="Calibri"/>
          <w:bCs/>
        </w:rPr>
        <w:t>бөлшектеу</w:t>
      </w:r>
      <w:proofErr w:type="spellEnd"/>
      <w:r w:rsidR="00501D51" w:rsidRPr="00DF5DF6">
        <w:rPr>
          <w:rFonts w:eastAsia="Calibri"/>
          <w:bCs/>
        </w:rPr>
        <w:t xml:space="preserve"> </w:t>
      </w:r>
      <w:proofErr w:type="spellStart"/>
      <w:r w:rsidR="00501D51" w:rsidRPr="00DF5DF6">
        <w:rPr>
          <w:rFonts w:eastAsia="Calibri"/>
          <w:bCs/>
        </w:rPr>
        <w:t>үшін</w:t>
      </w:r>
      <w:proofErr w:type="spellEnd"/>
      <w:r w:rsidR="00501D51" w:rsidRPr="00DF5DF6">
        <w:rPr>
          <w:rFonts w:eastAsia="Calibri"/>
          <w:bCs/>
        </w:rPr>
        <w:t xml:space="preserve"> </w:t>
      </w:r>
      <w:proofErr w:type="spellStart"/>
      <w:r w:rsidR="00501D51" w:rsidRPr="00DF5DF6">
        <w:rPr>
          <w:rFonts w:eastAsia="Calibri"/>
          <w:bCs/>
        </w:rPr>
        <w:t>көтергіш</w:t>
      </w:r>
      <w:proofErr w:type="spellEnd"/>
      <w:r w:rsidR="00501D51" w:rsidRPr="00DF5DF6">
        <w:rPr>
          <w:rFonts w:eastAsia="Calibri"/>
          <w:bCs/>
        </w:rPr>
        <w:t xml:space="preserve"> </w:t>
      </w:r>
      <w:proofErr w:type="spellStart"/>
      <w:r w:rsidR="00501D51" w:rsidRPr="00DF5DF6">
        <w:rPr>
          <w:rFonts w:eastAsia="Calibri"/>
          <w:bCs/>
        </w:rPr>
        <w:t>кранның</w:t>
      </w:r>
      <w:proofErr w:type="spellEnd"/>
      <w:r w:rsidR="00501D51" w:rsidRPr="00DF5DF6">
        <w:rPr>
          <w:rFonts w:eastAsia="Calibri"/>
          <w:bCs/>
        </w:rPr>
        <w:t xml:space="preserve"> (</w:t>
      </w:r>
      <w:proofErr w:type="spellStart"/>
      <w:r w:rsidR="00501D51" w:rsidRPr="00DF5DF6">
        <w:rPr>
          <w:rFonts w:eastAsia="Calibri"/>
          <w:bCs/>
        </w:rPr>
        <w:t>крандардың</w:t>
      </w:r>
      <w:proofErr w:type="spellEnd"/>
      <w:r w:rsidR="00501D51" w:rsidRPr="00DF5DF6">
        <w:rPr>
          <w:rFonts w:eastAsia="Calibri"/>
          <w:bCs/>
        </w:rPr>
        <w:t xml:space="preserve">) </w:t>
      </w:r>
      <w:proofErr w:type="spellStart"/>
      <w:r w:rsidR="00501D51" w:rsidRPr="00DF5DF6">
        <w:rPr>
          <w:rFonts w:eastAsia="Calibri"/>
          <w:bCs/>
        </w:rPr>
        <w:t>болуы</w:t>
      </w:r>
      <w:proofErr w:type="spellEnd"/>
      <w:r w:rsidR="00501D51" w:rsidRPr="00DF5DF6">
        <w:rPr>
          <w:rFonts w:eastAsia="Calibri"/>
          <w:bCs/>
        </w:rPr>
        <w:t xml:space="preserve"> </w:t>
      </w:r>
      <w:proofErr w:type="gramStart"/>
      <w:r w:rsidR="00501D51" w:rsidRPr="00DF5DF6">
        <w:rPr>
          <w:rFonts w:eastAsia="Calibri"/>
          <w:bCs/>
        </w:rPr>
        <w:t xml:space="preserve">( </w:t>
      </w:r>
      <w:proofErr w:type="spellStart"/>
      <w:r w:rsidR="00501D51" w:rsidRPr="00DF5DF6">
        <w:rPr>
          <w:rFonts w:eastAsia="Calibri"/>
          <w:bCs/>
        </w:rPr>
        <w:t>бригадасында</w:t>
      </w:r>
      <w:proofErr w:type="spellEnd"/>
      <w:proofErr w:type="gramEnd"/>
      <w:r w:rsidR="00501D51" w:rsidRPr="00DF5DF6">
        <w:rPr>
          <w:rFonts w:eastAsia="Calibri"/>
          <w:bCs/>
        </w:rPr>
        <w:t xml:space="preserve"> автокран </w:t>
      </w:r>
      <w:proofErr w:type="spellStart"/>
      <w:r w:rsidR="00501D51" w:rsidRPr="00DF5DF6">
        <w:rPr>
          <w:rFonts w:eastAsia="Calibri"/>
          <w:bCs/>
        </w:rPr>
        <w:t>болмаған</w:t>
      </w:r>
      <w:proofErr w:type="spellEnd"/>
      <w:r w:rsidR="00501D51" w:rsidRPr="00DF5DF6">
        <w:rPr>
          <w:rFonts w:eastAsia="Calibri"/>
          <w:bCs/>
        </w:rPr>
        <w:t xml:space="preserve"> </w:t>
      </w:r>
      <w:proofErr w:type="spellStart"/>
      <w:r w:rsidR="00501D51" w:rsidRPr="00DF5DF6">
        <w:rPr>
          <w:rFonts w:eastAsia="Calibri"/>
          <w:bCs/>
        </w:rPr>
        <w:t>кезде</w:t>
      </w:r>
      <w:proofErr w:type="spellEnd"/>
      <w:r w:rsidR="00501D51" w:rsidRPr="00DF5DF6">
        <w:rPr>
          <w:rFonts w:eastAsia="Calibri"/>
          <w:bCs/>
        </w:rPr>
        <w:t>)</w:t>
      </w:r>
      <w:r w:rsidRPr="002B4EF2">
        <w:rPr>
          <w:rFonts w:eastAsia="Calibri"/>
          <w:lang w:eastAsia="en-US"/>
        </w:rPr>
        <w:t xml:space="preserve">. </w:t>
      </w:r>
    </w:p>
    <w:p w14:paraId="2F64B3BE" w14:textId="49F9138E" w:rsidR="00757185" w:rsidRPr="002B4EF2" w:rsidRDefault="00757185" w:rsidP="00757185">
      <w:pPr>
        <w:jc w:val="both"/>
        <w:rPr>
          <w:rFonts w:eastAsia="Calibri"/>
          <w:lang w:eastAsia="en-US"/>
        </w:rPr>
      </w:pPr>
      <w:r w:rsidRPr="002B4EF2">
        <w:rPr>
          <w:rFonts w:eastAsia="Calibri"/>
          <w:lang w:eastAsia="en-US"/>
        </w:rPr>
        <w:t xml:space="preserve">7.6.7 </w:t>
      </w:r>
      <w:r w:rsidR="00501D51">
        <w:rPr>
          <w:rFonts w:eastAsia="Calibri"/>
          <w:bCs/>
        </w:rPr>
        <w:t>ТҚӨ</w:t>
      </w:r>
      <w:r w:rsidR="00501D51" w:rsidRPr="00DF5DF6">
        <w:rPr>
          <w:rFonts w:eastAsia="Calibri"/>
          <w:bCs/>
        </w:rPr>
        <w:t>-</w:t>
      </w:r>
      <w:proofErr w:type="spellStart"/>
      <w:r w:rsidR="00501D51" w:rsidRPr="00DF5DF6">
        <w:rPr>
          <w:rFonts w:eastAsia="Calibri"/>
          <w:bCs/>
        </w:rPr>
        <w:t>ны</w:t>
      </w:r>
      <w:proofErr w:type="spellEnd"/>
      <w:r w:rsidR="00501D51" w:rsidRPr="00DF5DF6">
        <w:rPr>
          <w:rFonts w:eastAsia="Calibri"/>
          <w:bCs/>
        </w:rPr>
        <w:t xml:space="preserve"> </w:t>
      </w:r>
      <w:proofErr w:type="spellStart"/>
      <w:r w:rsidR="00501D51" w:rsidRPr="00DF5DF6">
        <w:rPr>
          <w:rFonts w:eastAsia="Calibri"/>
          <w:bCs/>
        </w:rPr>
        <w:t>түнгі</w:t>
      </w:r>
      <w:proofErr w:type="spellEnd"/>
      <w:r w:rsidR="00501D51" w:rsidRPr="00DF5DF6">
        <w:rPr>
          <w:rFonts w:eastAsia="Calibri"/>
          <w:bCs/>
        </w:rPr>
        <w:t xml:space="preserve"> </w:t>
      </w:r>
      <w:proofErr w:type="spellStart"/>
      <w:r w:rsidR="00501D51" w:rsidRPr="00DF5DF6">
        <w:rPr>
          <w:rFonts w:eastAsia="Calibri"/>
          <w:bCs/>
        </w:rPr>
        <w:t>уақытта</w:t>
      </w:r>
      <w:proofErr w:type="spellEnd"/>
      <w:r w:rsidR="00501D51" w:rsidRPr="00DF5DF6">
        <w:rPr>
          <w:rFonts w:eastAsia="Calibri"/>
          <w:bCs/>
        </w:rPr>
        <w:t xml:space="preserve"> </w:t>
      </w:r>
      <w:proofErr w:type="spellStart"/>
      <w:r w:rsidR="00501D51" w:rsidRPr="00DF5DF6">
        <w:rPr>
          <w:rFonts w:eastAsia="Calibri"/>
          <w:bCs/>
        </w:rPr>
        <w:t>өткізу</w:t>
      </w:r>
      <w:proofErr w:type="spellEnd"/>
      <w:r w:rsidR="00501D51" w:rsidRPr="00DF5DF6">
        <w:rPr>
          <w:rFonts w:eastAsia="Calibri"/>
          <w:bCs/>
        </w:rPr>
        <w:t xml:space="preserve"> </w:t>
      </w:r>
      <w:proofErr w:type="spellStart"/>
      <w:r w:rsidR="00501D51" w:rsidRPr="00DF5DF6">
        <w:rPr>
          <w:rFonts w:eastAsia="Calibri"/>
          <w:bCs/>
        </w:rPr>
        <w:t>кезінде</w:t>
      </w:r>
      <w:proofErr w:type="spellEnd"/>
      <w:r w:rsidR="00501D51" w:rsidRPr="00DF5DF6">
        <w:rPr>
          <w:rFonts w:eastAsia="Calibri"/>
          <w:bCs/>
        </w:rPr>
        <w:t xml:space="preserve"> </w:t>
      </w:r>
      <w:proofErr w:type="spellStart"/>
      <w:r w:rsidR="00501D51" w:rsidRPr="00DF5DF6">
        <w:rPr>
          <w:rFonts w:eastAsia="Calibri"/>
          <w:bCs/>
        </w:rPr>
        <w:t>жарықтың</w:t>
      </w:r>
      <w:proofErr w:type="spellEnd"/>
      <w:r w:rsidR="00501D51" w:rsidRPr="00DF5DF6">
        <w:rPr>
          <w:rFonts w:eastAsia="Calibri"/>
          <w:bCs/>
        </w:rPr>
        <w:t xml:space="preserve"> </w:t>
      </w:r>
      <w:proofErr w:type="spellStart"/>
      <w:r w:rsidR="00501D51" w:rsidRPr="00DF5DF6">
        <w:rPr>
          <w:rFonts w:eastAsia="Calibri"/>
          <w:bCs/>
        </w:rPr>
        <w:t>жеткілікті</w:t>
      </w:r>
      <w:proofErr w:type="spellEnd"/>
      <w:r w:rsidR="00501D51" w:rsidRPr="00DF5DF6">
        <w:rPr>
          <w:rFonts w:eastAsia="Calibri"/>
          <w:bCs/>
        </w:rPr>
        <w:t xml:space="preserve"> </w:t>
      </w:r>
      <w:proofErr w:type="spellStart"/>
      <w:r w:rsidR="00501D51" w:rsidRPr="00DF5DF6">
        <w:rPr>
          <w:rFonts w:eastAsia="Calibri"/>
          <w:bCs/>
        </w:rPr>
        <w:t>деңгейін</w:t>
      </w:r>
      <w:proofErr w:type="spellEnd"/>
      <w:r w:rsidR="00501D51" w:rsidRPr="00DF5DF6">
        <w:rPr>
          <w:rFonts w:eastAsia="Calibri"/>
          <w:bCs/>
        </w:rPr>
        <w:t xml:space="preserve"> </w:t>
      </w:r>
      <w:proofErr w:type="spellStart"/>
      <w:r w:rsidR="00501D51" w:rsidRPr="00DF5DF6">
        <w:rPr>
          <w:rFonts w:eastAsia="Calibri"/>
          <w:bCs/>
        </w:rPr>
        <w:t>қамтамасыз</w:t>
      </w:r>
      <w:proofErr w:type="spellEnd"/>
      <w:r w:rsidR="00501D51" w:rsidRPr="00DF5DF6">
        <w:rPr>
          <w:rFonts w:eastAsia="Calibri"/>
          <w:bCs/>
        </w:rPr>
        <w:t xml:space="preserve"> </w:t>
      </w:r>
      <w:proofErr w:type="spellStart"/>
      <w:r w:rsidR="00501D51" w:rsidRPr="00DF5DF6">
        <w:rPr>
          <w:rFonts w:eastAsia="Calibri"/>
          <w:bCs/>
        </w:rPr>
        <w:t>ету</w:t>
      </w:r>
      <w:proofErr w:type="spellEnd"/>
      <w:r w:rsidR="00501D51" w:rsidRPr="00DF5DF6">
        <w:rPr>
          <w:rFonts w:eastAsia="Calibri"/>
          <w:bCs/>
        </w:rPr>
        <w:t xml:space="preserve"> </w:t>
      </w:r>
      <w:proofErr w:type="spellStart"/>
      <w:r w:rsidR="00501D51" w:rsidRPr="00DF5DF6">
        <w:rPr>
          <w:rFonts w:eastAsia="Calibri"/>
          <w:bCs/>
        </w:rPr>
        <w:t>үшін</w:t>
      </w:r>
      <w:proofErr w:type="spellEnd"/>
      <w:r w:rsidR="00501D51" w:rsidRPr="00DF5DF6">
        <w:rPr>
          <w:rFonts w:eastAsia="Calibri"/>
          <w:bCs/>
        </w:rPr>
        <w:t xml:space="preserve"> </w:t>
      </w:r>
      <w:proofErr w:type="spellStart"/>
      <w:r w:rsidR="00501D51" w:rsidRPr="00DF5DF6">
        <w:rPr>
          <w:rFonts w:eastAsia="Calibri"/>
          <w:bCs/>
        </w:rPr>
        <w:t>жарықтандыру</w:t>
      </w:r>
      <w:proofErr w:type="spellEnd"/>
      <w:r w:rsidR="00501D51" w:rsidRPr="00DF5DF6">
        <w:rPr>
          <w:rFonts w:eastAsia="Calibri"/>
          <w:bCs/>
        </w:rPr>
        <w:t xml:space="preserve"> </w:t>
      </w:r>
      <w:proofErr w:type="spellStart"/>
      <w:r w:rsidR="00501D51" w:rsidRPr="00DF5DF6">
        <w:rPr>
          <w:rFonts w:eastAsia="Calibri"/>
          <w:bCs/>
        </w:rPr>
        <w:t>жабдығының</w:t>
      </w:r>
      <w:proofErr w:type="spellEnd"/>
      <w:r w:rsidR="00501D51" w:rsidRPr="00DF5DF6">
        <w:rPr>
          <w:rFonts w:eastAsia="Calibri"/>
          <w:bCs/>
        </w:rPr>
        <w:t xml:space="preserve"> </w:t>
      </w:r>
      <w:proofErr w:type="spellStart"/>
      <w:r w:rsidR="00501D51" w:rsidRPr="00DF5DF6">
        <w:rPr>
          <w:rFonts w:eastAsia="Calibri"/>
          <w:bCs/>
        </w:rPr>
        <w:t>болуы</w:t>
      </w:r>
      <w:proofErr w:type="spellEnd"/>
      <w:r w:rsidRPr="002B4EF2">
        <w:rPr>
          <w:rFonts w:eastAsia="Calibri"/>
          <w:lang w:eastAsia="en-US"/>
        </w:rPr>
        <w:t>.</w:t>
      </w:r>
    </w:p>
    <w:p w14:paraId="45503D64" w14:textId="1163110F" w:rsidR="00757185" w:rsidRPr="002B4EF2" w:rsidRDefault="00757185" w:rsidP="00757185">
      <w:pPr>
        <w:jc w:val="both"/>
        <w:rPr>
          <w:rFonts w:eastAsia="Calibri"/>
          <w:lang w:eastAsia="en-US"/>
        </w:rPr>
      </w:pPr>
      <w:r w:rsidRPr="002B4EF2">
        <w:rPr>
          <w:rFonts w:eastAsia="Calibri"/>
          <w:lang w:eastAsia="en-US"/>
        </w:rPr>
        <w:t xml:space="preserve">7.7 </w:t>
      </w:r>
      <w:r w:rsidR="00501D51">
        <w:rPr>
          <w:rFonts w:eastAsia="Calibri"/>
          <w:bCs/>
          <w:lang w:val="kk-KZ"/>
        </w:rPr>
        <w:t>Д</w:t>
      </w:r>
      <w:proofErr w:type="spellStart"/>
      <w:r w:rsidR="00501D51" w:rsidRPr="00DF5DF6">
        <w:rPr>
          <w:rFonts w:eastAsia="Calibri"/>
          <w:bCs/>
        </w:rPr>
        <w:t>алалық</w:t>
      </w:r>
      <w:proofErr w:type="spellEnd"/>
      <w:r w:rsidR="00501D51" w:rsidRPr="00DF5DF6">
        <w:rPr>
          <w:rFonts w:eastAsia="Calibri"/>
          <w:bCs/>
        </w:rPr>
        <w:t xml:space="preserve"> </w:t>
      </w:r>
      <w:proofErr w:type="spellStart"/>
      <w:r w:rsidR="00501D51" w:rsidRPr="00DF5DF6">
        <w:rPr>
          <w:rFonts w:eastAsia="Calibri"/>
          <w:bCs/>
        </w:rPr>
        <w:t>зертхана</w:t>
      </w:r>
      <w:proofErr w:type="spellEnd"/>
    </w:p>
    <w:p w14:paraId="324FF61A" w14:textId="066CDD71" w:rsidR="00757185" w:rsidRPr="002B4EF2" w:rsidRDefault="00757185" w:rsidP="00757185">
      <w:pPr>
        <w:jc w:val="both"/>
        <w:rPr>
          <w:rFonts w:eastAsia="Calibri"/>
          <w:lang w:eastAsia="en-US"/>
        </w:rPr>
      </w:pPr>
      <w:r w:rsidRPr="002B4EF2">
        <w:rPr>
          <w:rFonts w:eastAsia="Calibri"/>
          <w:lang w:eastAsia="en-US"/>
        </w:rPr>
        <w:t xml:space="preserve">7.7.1 </w:t>
      </w:r>
      <w:r w:rsidR="003038C1">
        <w:rPr>
          <w:rFonts w:eastAsia="Calibri"/>
          <w:bCs/>
        </w:rPr>
        <w:t>ТҚӨ</w:t>
      </w:r>
      <w:r w:rsidR="003038C1" w:rsidRPr="00DF5DF6">
        <w:rPr>
          <w:rFonts w:eastAsia="Calibri"/>
          <w:bCs/>
        </w:rPr>
        <w:t xml:space="preserve"> </w:t>
      </w:r>
      <w:proofErr w:type="spellStart"/>
      <w:r w:rsidR="003038C1" w:rsidRPr="00DF5DF6">
        <w:rPr>
          <w:rFonts w:eastAsia="Calibri"/>
          <w:bCs/>
        </w:rPr>
        <w:t>флотының</w:t>
      </w:r>
      <w:proofErr w:type="spellEnd"/>
      <w:r w:rsidR="003038C1" w:rsidRPr="00DF5DF6">
        <w:rPr>
          <w:rFonts w:eastAsia="Calibri"/>
          <w:bCs/>
        </w:rPr>
        <w:t xml:space="preserve"> </w:t>
      </w:r>
      <w:proofErr w:type="spellStart"/>
      <w:r w:rsidR="003038C1" w:rsidRPr="00DF5DF6">
        <w:rPr>
          <w:rFonts w:eastAsia="Calibri"/>
          <w:bCs/>
        </w:rPr>
        <w:t>құрамында</w:t>
      </w:r>
      <w:proofErr w:type="spellEnd"/>
      <w:r w:rsidR="003038C1" w:rsidRPr="00DF5DF6">
        <w:rPr>
          <w:rFonts w:eastAsia="Calibri"/>
          <w:bCs/>
        </w:rPr>
        <w:t xml:space="preserve"> </w:t>
      </w:r>
      <w:proofErr w:type="spellStart"/>
      <w:r w:rsidR="003038C1" w:rsidRPr="00DF5DF6">
        <w:rPr>
          <w:rFonts w:eastAsia="Calibri"/>
          <w:bCs/>
        </w:rPr>
        <w:t>шоғырлануды</w:t>
      </w:r>
      <w:proofErr w:type="spellEnd"/>
      <w:r w:rsidR="003038C1" w:rsidRPr="00DF5DF6">
        <w:rPr>
          <w:rFonts w:eastAsia="Calibri"/>
          <w:bCs/>
        </w:rPr>
        <w:t xml:space="preserve">, </w:t>
      </w:r>
      <w:proofErr w:type="spellStart"/>
      <w:r w:rsidR="003038C1" w:rsidRPr="00DF5DF6">
        <w:rPr>
          <w:rFonts w:eastAsia="Calibri"/>
          <w:bCs/>
        </w:rPr>
        <w:t>үлес</w:t>
      </w:r>
      <w:proofErr w:type="spellEnd"/>
      <w:r w:rsidR="003038C1" w:rsidRPr="00DF5DF6">
        <w:rPr>
          <w:rFonts w:eastAsia="Calibri"/>
          <w:bCs/>
        </w:rPr>
        <w:t xml:space="preserve"> </w:t>
      </w:r>
      <w:proofErr w:type="spellStart"/>
      <w:r w:rsidR="003038C1" w:rsidRPr="00DF5DF6">
        <w:rPr>
          <w:rFonts w:eastAsia="Calibri"/>
          <w:bCs/>
        </w:rPr>
        <w:t>салмағын</w:t>
      </w:r>
      <w:proofErr w:type="spellEnd"/>
      <w:r w:rsidR="003038C1" w:rsidRPr="00DF5DF6">
        <w:rPr>
          <w:rFonts w:eastAsia="Calibri"/>
          <w:bCs/>
        </w:rPr>
        <w:t xml:space="preserve">, </w:t>
      </w:r>
      <w:proofErr w:type="spellStart"/>
      <w:r w:rsidR="003038C1" w:rsidRPr="00DF5DF6">
        <w:rPr>
          <w:rFonts w:eastAsia="Calibri"/>
          <w:bCs/>
        </w:rPr>
        <w:t>композициялар</w:t>
      </w:r>
      <w:proofErr w:type="spellEnd"/>
      <w:r w:rsidR="003038C1" w:rsidRPr="00DF5DF6">
        <w:rPr>
          <w:rFonts w:eastAsia="Calibri"/>
          <w:bCs/>
        </w:rPr>
        <w:t xml:space="preserve"> мен </w:t>
      </w:r>
      <w:proofErr w:type="spellStart"/>
      <w:r w:rsidR="003038C1" w:rsidRPr="00DF5DF6">
        <w:rPr>
          <w:rFonts w:eastAsia="Calibri"/>
          <w:bCs/>
        </w:rPr>
        <w:t>қабат</w:t>
      </w:r>
      <w:proofErr w:type="spellEnd"/>
      <w:r w:rsidR="003038C1" w:rsidRPr="00DF5DF6">
        <w:rPr>
          <w:rFonts w:eastAsia="Calibri"/>
          <w:bCs/>
        </w:rPr>
        <w:t xml:space="preserve"> </w:t>
      </w:r>
      <w:proofErr w:type="spellStart"/>
      <w:r w:rsidR="003038C1" w:rsidRPr="00DF5DF6">
        <w:rPr>
          <w:rFonts w:eastAsia="Calibri"/>
          <w:bCs/>
        </w:rPr>
        <w:t>сұйықтықтарының</w:t>
      </w:r>
      <w:proofErr w:type="spellEnd"/>
      <w:r w:rsidR="003038C1" w:rsidRPr="00DF5DF6">
        <w:rPr>
          <w:rFonts w:eastAsia="Calibri"/>
          <w:bCs/>
        </w:rPr>
        <w:t xml:space="preserve"> </w:t>
      </w:r>
      <w:proofErr w:type="spellStart"/>
      <w:r w:rsidR="003038C1" w:rsidRPr="00DF5DF6">
        <w:rPr>
          <w:rFonts w:eastAsia="Calibri"/>
          <w:bCs/>
        </w:rPr>
        <w:t>үйлесімділігін</w:t>
      </w:r>
      <w:proofErr w:type="spellEnd"/>
      <w:r w:rsidR="003038C1" w:rsidRPr="00DF5DF6">
        <w:rPr>
          <w:rFonts w:eastAsia="Calibri"/>
          <w:bCs/>
        </w:rPr>
        <w:t xml:space="preserve"> </w:t>
      </w:r>
      <w:proofErr w:type="spellStart"/>
      <w:r w:rsidR="003038C1" w:rsidRPr="00DF5DF6">
        <w:rPr>
          <w:rFonts w:eastAsia="Calibri"/>
          <w:bCs/>
        </w:rPr>
        <w:t>анықтау</w:t>
      </w:r>
      <w:proofErr w:type="spellEnd"/>
      <w:r w:rsidR="003038C1" w:rsidRPr="00DF5DF6">
        <w:rPr>
          <w:rFonts w:eastAsia="Calibri"/>
          <w:bCs/>
        </w:rPr>
        <w:t xml:space="preserve"> </w:t>
      </w:r>
      <w:proofErr w:type="spellStart"/>
      <w:r w:rsidR="003038C1" w:rsidRPr="00DF5DF6">
        <w:rPr>
          <w:rFonts w:eastAsia="Calibri"/>
          <w:bCs/>
        </w:rPr>
        <w:t>үшін</w:t>
      </w:r>
      <w:proofErr w:type="spellEnd"/>
      <w:r w:rsidR="003038C1" w:rsidRPr="00DF5DF6">
        <w:rPr>
          <w:rFonts w:eastAsia="Calibri"/>
          <w:bCs/>
        </w:rPr>
        <w:t xml:space="preserve"> </w:t>
      </w:r>
      <w:proofErr w:type="spellStart"/>
      <w:r w:rsidR="003038C1" w:rsidRPr="00DF5DF6">
        <w:rPr>
          <w:rFonts w:eastAsia="Calibri"/>
          <w:bCs/>
        </w:rPr>
        <w:t>барлық</w:t>
      </w:r>
      <w:proofErr w:type="spellEnd"/>
      <w:r w:rsidR="003038C1" w:rsidRPr="00DF5DF6">
        <w:rPr>
          <w:rFonts w:eastAsia="Calibri"/>
          <w:bCs/>
        </w:rPr>
        <w:t xml:space="preserve"> </w:t>
      </w:r>
      <w:proofErr w:type="spellStart"/>
      <w:r w:rsidR="003038C1" w:rsidRPr="00DF5DF6">
        <w:rPr>
          <w:rFonts w:eastAsia="Calibri"/>
          <w:bCs/>
        </w:rPr>
        <w:t>қажетті</w:t>
      </w:r>
      <w:proofErr w:type="spellEnd"/>
      <w:r w:rsidR="003038C1" w:rsidRPr="00DF5DF6">
        <w:rPr>
          <w:rFonts w:eastAsia="Calibri"/>
          <w:bCs/>
        </w:rPr>
        <w:t xml:space="preserve"> </w:t>
      </w:r>
      <w:proofErr w:type="spellStart"/>
      <w:r w:rsidR="003038C1" w:rsidRPr="00DF5DF6">
        <w:rPr>
          <w:rFonts w:eastAsia="Calibri"/>
          <w:bCs/>
        </w:rPr>
        <w:t>реагенттері</w:t>
      </w:r>
      <w:proofErr w:type="spellEnd"/>
      <w:r w:rsidR="003038C1" w:rsidRPr="00DF5DF6">
        <w:rPr>
          <w:rFonts w:eastAsia="Calibri"/>
          <w:bCs/>
        </w:rPr>
        <w:t xml:space="preserve"> мен </w:t>
      </w:r>
      <w:proofErr w:type="spellStart"/>
      <w:r w:rsidR="003038C1" w:rsidRPr="00DF5DF6">
        <w:rPr>
          <w:rFonts w:eastAsia="Calibri"/>
          <w:bCs/>
        </w:rPr>
        <w:t>жабдықтары</w:t>
      </w:r>
      <w:proofErr w:type="spellEnd"/>
      <w:r w:rsidR="003038C1" w:rsidRPr="00DF5DF6">
        <w:rPr>
          <w:rFonts w:eastAsia="Calibri"/>
          <w:bCs/>
        </w:rPr>
        <w:t xml:space="preserve"> бар </w:t>
      </w:r>
      <w:proofErr w:type="spellStart"/>
      <w:r w:rsidR="003038C1" w:rsidRPr="00DF5DF6">
        <w:rPr>
          <w:rFonts w:eastAsia="Calibri"/>
          <w:bCs/>
        </w:rPr>
        <w:t>далалық</w:t>
      </w:r>
      <w:proofErr w:type="spellEnd"/>
      <w:r w:rsidR="003038C1" w:rsidRPr="00DF5DF6">
        <w:rPr>
          <w:rFonts w:eastAsia="Calibri"/>
          <w:bCs/>
        </w:rPr>
        <w:t xml:space="preserve"> </w:t>
      </w:r>
      <w:proofErr w:type="spellStart"/>
      <w:r w:rsidR="003038C1" w:rsidRPr="00DF5DF6">
        <w:rPr>
          <w:rFonts w:eastAsia="Calibri"/>
          <w:bCs/>
        </w:rPr>
        <w:t>зертхананың</w:t>
      </w:r>
      <w:proofErr w:type="spellEnd"/>
      <w:r w:rsidR="003038C1" w:rsidRPr="00DF5DF6">
        <w:rPr>
          <w:rFonts w:eastAsia="Calibri"/>
          <w:bCs/>
        </w:rPr>
        <w:t xml:space="preserve"> </w:t>
      </w:r>
      <w:proofErr w:type="spellStart"/>
      <w:r w:rsidR="003038C1" w:rsidRPr="00DF5DF6">
        <w:rPr>
          <w:rFonts w:eastAsia="Calibri"/>
          <w:bCs/>
        </w:rPr>
        <w:t>болуы</w:t>
      </w:r>
      <w:proofErr w:type="spellEnd"/>
      <w:r w:rsidR="003038C1" w:rsidRPr="00DF5DF6">
        <w:rPr>
          <w:rFonts w:eastAsia="Calibri"/>
          <w:bCs/>
        </w:rPr>
        <w:t xml:space="preserve">, </w:t>
      </w:r>
      <w:proofErr w:type="spellStart"/>
      <w:r w:rsidR="003038C1" w:rsidRPr="00DF5DF6">
        <w:rPr>
          <w:rFonts w:eastAsia="Calibri"/>
          <w:bCs/>
        </w:rPr>
        <w:t>Тапсырыс</w:t>
      </w:r>
      <w:proofErr w:type="spellEnd"/>
      <w:r w:rsidR="003038C1" w:rsidRPr="00DF5DF6">
        <w:rPr>
          <w:rFonts w:eastAsia="Calibri"/>
          <w:bCs/>
        </w:rPr>
        <w:t xml:space="preserve"> </w:t>
      </w:r>
      <w:proofErr w:type="spellStart"/>
      <w:r w:rsidR="003038C1" w:rsidRPr="00DF5DF6">
        <w:rPr>
          <w:rFonts w:eastAsia="Calibri"/>
          <w:bCs/>
        </w:rPr>
        <w:t>берушіге</w:t>
      </w:r>
      <w:proofErr w:type="spellEnd"/>
      <w:r w:rsidR="003038C1" w:rsidRPr="00DF5DF6">
        <w:rPr>
          <w:rFonts w:eastAsia="Calibri"/>
          <w:bCs/>
        </w:rPr>
        <w:t xml:space="preserve"> </w:t>
      </w:r>
      <w:proofErr w:type="spellStart"/>
      <w:r w:rsidR="003038C1" w:rsidRPr="00DF5DF6">
        <w:rPr>
          <w:rFonts w:eastAsia="Calibri"/>
          <w:bCs/>
        </w:rPr>
        <w:t>барлық</w:t>
      </w:r>
      <w:proofErr w:type="spellEnd"/>
      <w:r w:rsidR="003038C1" w:rsidRPr="00DF5DF6">
        <w:rPr>
          <w:rFonts w:eastAsia="Calibri"/>
          <w:bCs/>
        </w:rPr>
        <w:t xml:space="preserve"> </w:t>
      </w:r>
      <w:proofErr w:type="spellStart"/>
      <w:r w:rsidR="003038C1" w:rsidRPr="00DF5DF6">
        <w:rPr>
          <w:rFonts w:eastAsia="Calibri"/>
          <w:bCs/>
        </w:rPr>
        <w:t>ақпаратты</w:t>
      </w:r>
      <w:proofErr w:type="spellEnd"/>
      <w:r w:rsidR="003038C1" w:rsidRPr="00DF5DF6">
        <w:rPr>
          <w:rFonts w:eastAsia="Calibri"/>
          <w:bCs/>
        </w:rPr>
        <w:t xml:space="preserve"> </w:t>
      </w:r>
      <w:proofErr w:type="spellStart"/>
      <w:r w:rsidR="003038C1" w:rsidRPr="00DF5DF6">
        <w:rPr>
          <w:rFonts w:eastAsia="Calibri"/>
          <w:bCs/>
        </w:rPr>
        <w:t>бере</w:t>
      </w:r>
      <w:proofErr w:type="spellEnd"/>
      <w:r w:rsidR="003038C1" w:rsidRPr="00DF5DF6">
        <w:rPr>
          <w:rFonts w:eastAsia="Calibri"/>
          <w:bCs/>
        </w:rPr>
        <w:t xml:space="preserve"> </w:t>
      </w:r>
      <w:proofErr w:type="spellStart"/>
      <w:r w:rsidR="003038C1" w:rsidRPr="00DF5DF6">
        <w:rPr>
          <w:rFonts w:eastAsia="Calibri"/>
          <w:bCs/>
        </w:rPr>
        <w:t>отырып</w:t>
      </w:r>
      <w:proofErr w:type="spellEnd"/>
      <w:r w:rsidRPr="002B4EF2">
        <w:rPr>
          <w:rFonts w:eastAsia="Calibri"/>
          <w:lang w:eastAsia="en-US"/>
        </w:rPr>
        <w:t>.</w:t>
      </w:r>
    </w:p>
    <w:p w14:paraId="400419BA" w14:textId="41E93FCA" w:rsidR="003038C1" w:rsidRDefault="00757185" w:rsidP="00757185">
      <w:pPr>
        <w:jc w:val="both"/>
        <w:rPr>
          <w:rFonts w:eastAsia="Calibri"/>
          <w:lang w:val="kk-KZ" w:eastAsia="en-US"/>
        </w:rPr>
      </w:pPr>
      <w:r w:rsidRPr="002B4EF2">
        <w:rPr>
          <w:rFonts w:eastAsia="Calibri"/>
          <w:lang w:eastAsia="en-US"/>
        </w:rPr>
        <w:t xml:space="preserve">7.7.2 </w:t>
      </w:r>
      <w:r w:rsidR="003038C1">
        <w:rPr>
          <w:rFonts w:eastAsia="Calibri"/>
          <w:bCs/>
          <w:lang w:val="kk-KZ"/>
        </w:rPr>
        <w:t>Д</w:t>
      </w:r>
      <w:proofErr w:type="spellStart"/>
      <w:r w:rsidR="003038C1" w:rsidRPr="00DF5DF6">
        <w:rPr>
          <w:rFonts w:eastAsia="Calibri"/>
          <w:bCs/>
        </w:rPr>
        <w:t>алалық</w:t>
      </w:r>
      <w:proofErr w:type="spellEnd"/>
      <w:r w:rsidR="003038C1" w:rsidRPr="00DF5DF6">
        <w:rPr>
          <w:rFonts w:eastAsia="Calibri"/>
          <w:bCs/>
        </w:rPr>
        <w:t xml:space="preserve"> </w:t>
      </w:r>
      <w:proofErr w:type="spellStart"/>
      <w:r w:rsidR="003038C1" w:rsidRPr="00DF5DF6">
        <w:rPr>
          <w:rFonts w:eastAsia="Calibri"/>
          <w:bCs/>
        </w:rPr>
        <w:t>зертханада</w:t>
      </w:r>
      <w:proofErr w:type="spellEnd"/>
      <w:r w:rsidR="003038C1" w:rsidRPr="00DF5DF6">
        <w:rPr>
          <w:rFonts w:eastAsia="Calibri"/>
          <w:bCs/>
        </w:rPr>
        <w:t xml:space="preserve"> </w:t>
      </w:r>
      <w:proofErr w:type="spellStart"/>
      <w:r w:rsidR="003038C1" w:rsidRPr="00DF5DF6">
        <w:rPr>
          <w:rFonts w:eastAsia="Calibri"/>
          <w:bCs/>
        </w:rPr>
        <w:t>хим</w:t>
      </w:r>
      <w:proofErr w:type="spellEnd"/>
      <w:r w:rsidR="003038C1">
        <w:rPr>
          <w:rFonts w:eastAsia="Calibri"/>
          <w:bCs/>
          <w:lang w:val="kk-KZ"/>
        </w:rPr>
        <w:t>.</w:t>
      </w:r>
      <w:r w:rsidR="003038C1" w:rsidRPr="003038C1">
        <w:rPr>
          <w:rFonts w:eastAsia="Calibri"/>
          <w:bCs/>
        </w:rPr>
        <w:t xml:space="preserve"> </w:t>
      </w:r>
      <w:proofErr w:type="spellStart"/>
      <w:r w:rsidR="003038C1" w:rsidRPr="00DF5DF6">
        <w:rPr>
          <w:rFonts w:eastAsia="Calibri"/>
          <w:bCs/>
        </w:rPr>
        <w:t>реагенттер</w:t>
      </w:r>
      <w:proofErr w:type="spellEnd"/>
      <w:r w:rsidR="003038C1" w:rsidRPr="00DF5DF6">
        <w:rPr>
          <w:rFonts w:eastAsia="Calibri"/>
          <w:bCs/>
        </w:rPr>
        <w:t xml:space="preserve">, </w:t>
      </w:r>
      <w:proofErr w:type="spellStart"/>
      <w:r w:rsidR="003038C1" w:rsidRPr="00DF5DF6">
        <w:rPr>
          <w:rFonts w:eastAsia="Calibri"/>
          <w:bCs/>
        </w:rPr>
        <w:t>материалдар</w:t>
      </w:r>
      <w:proofErr w:type="spellEnd"/>
      <w:r w:rsidR="003038C1" w:rsidRPr="00DF5DF6">
        <w:rPr>
          <w:rFonts w:eastAsia="Calibri"/>
          <w:bCs/>
        </w:rPr>
        <w:t xml:space="preserve"> </w:t>
      </w:r>
      <w:proofErr w:type="spellStart"/>
      <w:r w:rsidR="003038C1" w:rsidRPr="00DF5DF6">
        <w:rPr>
          <w:rFonts w:eastAsia="Calibri"/>
          <w:bCs/>
        </w:rPr>
        <w:t>және</w:t>
      </w:r>
      <w:proofErr w:type="spellEnd"/>
      <w:r w:rsidR="003038C1" w:rsidRPr="00DF5DF6">
        <w:rPr>
          <w:rFonts w:eastAsia="Calibri"/>
          <w:bCs/>
        </w:rPr>
        <w:t xml:space="preserve"> </w:t>
      </w:r>
      <w:proofErr w:type="spellStart"/>
      <w:r w:rsidR="003038C1" w:rsidRPr="00DF5DF6">
        <w:rPr>
          <w:rFonts w:eastAsia="Calibri"/>
          <w:bCs/>
        </w:rPr>
        <w:t>өңдеу</w:t>
      </w:r>
      <w:proofErr w:type="spellEnd"/>
      <w:r w:rsidR="003038C1" w:rsidRPr="00DF5DF6">
        <w:rPr>
          <w:rFonts w:eastAsia="Calibri"/>
          <w:bCs/>
        </w:rPr>
        <w:t xml:space="preserve"> </w:t>
      </w:r>
      <w:proofErr w:type="spellStart"/>
      <w:r w:rsidR="003038C1" w:rsidRPr="00DF5DF6">
        <w:rPr>
          <w:rFonts w:eastAsia="Calibri"/>
          <w:bCs/>
        </w:rPr>
        <w:t>жұмыс</w:t>
      </w:r>
      <w:proofErr w:type="spellEnd"/>
      <w:r w:rsidR="003038C1" w:rsidRPr="00DF5DF6">
        <w:rPr>
          <w:rFonts w:eastAsia="Calibri"/>
          <w:bCs/>
        </w:rPr>
        <w:t xml:space="preserve"> </w:t>
      </w:r>
      <w:proofErr w:type="spellStart"/>
      <w:r w:rsidR="003038C1" w:rsidRPr="00DF5DF6">
        <w:rPr>
          <w:rFonts w:eastAsia="Calibri"/>
          <w:bCs/>
        </w:rPr>
        <w:t>композициялары</w:t>
      </w:r>
      <w:proofErr w:type="spellEnd"/>
      <w:r w:rsidR="003038C1" w:rsidRPr="00DF5DF6">
        <w:rPr>
          <w:rFonts w:eastAsia="Calibri"/>
          <w:bCs/>
        </w:rPr>
        <w:t xml:space="preserve"> </w:t>
      </w:r>
      <w:proofErr w:type="spellStart"/>
      <w:r w:rsidR="003038C1" w:rsidRPr="00DF5DF6">
        <w:rPr>
          <w:rFonts w:eastAsia="Calibri"/>
          <w:bCs/>
        </w:rPr>
        <w:t>сапасын</w:t>
      </w:r>
      <w:proofErr w:type="spellEnd"/>
      <w:r w:rsidR="003038C1" w:rsidRPr="00DF5DF6">
        <w:rPr>
          <w:rFonts w:eastAsia="Calibri"/>
          <w:bCs/>
        </w:rPr>
        <w:t xml:space="preserve"> </w:t>
      </w:r>
      <w:proofErr w:type="spellStart"/>
      <w:r w:rsidR="003038C1" w:rsidRPr="00DF5DF6">
        <w:rPr>
          <w:rFonts w:eastAsia="Calibri"/>
          <w:bCs/>
        </w:rPr>
        <w:t>бақылау</w:t>
      </w:r>
      <w:proofErr w:type="spellEnd"/>
      <w:r w:rsidR="003038C1" w:rsidRPr="00DF5DF6">
        <w:rPr>
          <w:rFonts w:eastAsia="Calibri"/>
          <w:bCs/>
        </w:rPr>
        <w:t xml:space="preserve"> </w:t>
      </w:r>
      <w:proofErr w:type="spellStart"/>
      <w:r w:rsidR="003038C1" w:rsidRPr="00DF5DF6">
        <w:rPr>
          <w:rFonts w:eastAsia="Calibri"/>
          <w:bCs/>
        </w:rPr>
        <w:t>үшін</w:t>
      </w:r>
      <w:proofErr w:type="spellEnd"/>
      <w:r w:rsidR="003038C1" w:rsidRPr="00DF5DF6">
        <w:rPr>
          <w:rFonts w:eastAsia="Calibri"/>
          <w:bCs/>
        </w:rPr>
        <w:t xml:space="preserve"> </w:t>
      </w:r>
      <w:proofErr w:type="spellStart"/>
      <w:r w:rsidR="003038C1" w:rsidRPr="00DF5DF6">
        <w:rPr>
          <w:rFonts w:eastAsia="Calibri"/>
          <w:bCs/>
        </w:rPr>
        <w:t>маманның</w:t>
      </w:r>
      <w:proofErr w:type="spellEnd"/>
      <w:r w:rsidR="003038C1" w:rsidRPr="00DF5DF6">
        <w:rPr>
          <w:rFonts w:eastAsia="Calibri"/>
          <w:bCs/>
        </w:rPr>
        <w:t xml:space="preserve"> (</w:t>
      </w:r>
      <w:r w:rsidR="003038C1">
        <w:rPr>
          <w:rFonts w:eastAsia="Calibri"/>
          <w:bCs/>
        </w:rPr>
        <w:t>ТҚӨ</w:t>
      </w:r>
      <w:r w:rsidR="003038C1" w:rsidRPr="00DF5DF6">
        <w:rPr>
          <w:rFonts w:eastAsia="Calibri"/>
          <w:bCs/>
        </w:rPr>
        <w:t xml:space="preserve"> </w:t>
      </w:r>
      <w:proofErr w:type="spellStart"/>
      <w:r w:rsidR="003038C1" w:rsidRPr="00DF5DF6">
        <w:rPr>
          <w:rFonts w:eastAsia="Calibri"/>
          <w:bCs/>
        </w:rPr>
        <w:t>зертханашысы</w:t>
      </w:r>
      <w:proofErr w:type="spellEnd"/>
      <w:r w:rsidR="003038C1" w:rsidRPr="00DF5DF6">
        <w:rPr>
          <w:rFonts w:eastAsia="Calibri"/>
          <w:bCs/>
        </w:rPr>
        <w:t>/</w:t>
      </w:r>
      <w:proofErr w:type="spellStart"/>
      <w:r w:rsidR="003038C1" w:rsidRPr="00DF5DF6">
        <w:rPr>
          <w:rFonts w:eastAsia="Calibri"/>
          <w:bCs/>
        </w:rPr>
        <w:t>далалық</w:t>
      </w:r>
      <w:proofErr w:type="spellEnd"/>
      <w:r w:rsidR="003038C1" w:rsidRPr="00DF5DF6">
        <w:rPr>
          <w:rFonts w:eastAsia="Calibri"/>
          <w:bCs/>
        </w:rPr>
        <w:t xml:space="preserve"> </w:t>
      </w:r>
      <w:proofErr w:type="spellStart"/>
      <w:r w:rsidR="003038C1" w:rsidRPr="00DF5DF6">
        <w:rPr>
          <w:rFonts w:eastAsia="Calibri"/>
          <w:bCs/>
        </w:rPr>
        <w:t>инженері</w:t>
      </w:r>
      <w:proofErr w:type="spellEnd"/>
      <w:r w:rsidR="003038C1" w:rsidRPr="00DF5DF6">
        <w:rPr>
          <w:rFonts w:eastAsia="Calibri"/>
          <w:bCs/>
        </w:rPr>
        <w:t xml:space="preserve">) </w:t>
      </w:r>
      <w:proofErr w:type="spellStart"/>
      <w:r w:rsidR="003038C1" w:rsidRPr="00DF5DF6">
        <w:rPr>
          <w:rFonts w:eastAsia="Calibri"/>
          <w:bCs/>
        </w:rPr>
        <w:t>болуы</w:t>
      </w:r>
      <w:proofErr w:type="spellEnd"/>
      <w:r w:rsidR="003038C1" w:rsidRPr="00DF5DF6">
        <w:rPr>
          <w:rFonts w:eastAsia="Calibri"/>
          <w:bCs/>
        </w:rPr>
        <w:t xml:space="preserve">. </w:t>
      </w:r>
    </w:p>
    <w:p w14:paraId="7ED397DD" w14:textId="31FB1228" w:rsidR="00757185" w:rsidRPr="003038C1" w:rsidRDefault="00757185" w:rsidP="00757185">
      <w:pPr>
        <w:jc w:val="both"/>
        <w:rPr>
          <w:rFonts w:eastAsia="Calibri"/>
          <w:lang w:val="kk-KZ" w:eastAsia="en-US"/>
        </w:rPr>
      </w:pPr>
      <w:r w:rsidRPr="003038C1">
        <w:rPr>
          <w:rFonts w:eastAsia="Calibri"/>
          <w:lang w:val="kk-KZ" w:eastAsia="en-US"/>
        </w:rPr>
        <w:t xml:space="preserve">7.8 </w:t>
      </w:r>
      <w:r w:rsidR="003038C1">
        <w:rPr>
          <w:rFonts w:eastAsia="Calibri"/>
          <w:bCs/>
          <w:lang w:val="kk-KZ"/>
        </w:rPr>
        <w:t>С</w:t>
      </w:r>
      <w:r w:rsidR="003038C1" w:rsidRPr="003038C1">
        <w:rPr>
          <w:rFonts w:eastAsia="Calibri"/>
          <w:bCs/>
          <w:lang w:val="kk-KZ"/>
        </w:rPr>
        <w:t>тационарлық зертхана</w:t>
      </w:r>
    </w:p>
    <w:p w14:paraId="1675E6E8" w14:textId="16E4B154" w:rsidR="00757185" w:rsidRPr="003038C1" w:rsidRDefault="00757185" w:rsidP="00757185">
      <w:pPr>
        <w:jc w:val="both"/>
        <w:rPr>
          <w:rFonts w:eastAsia="Calibri"/>
          <w:lang w:val="kk-KZ" w:eastAsia="en-US"/>
        </w:rPr>
      </w:pPr>
      <w:r w:rsidRPr="003038C1">
        <w:rPr>
          <w:rFonts w:eastAsia="Calibri"/>
          <w:lang w:val="kk-KZ" w:eastAsia="en-US"/>
        </w:rPr>
        <w:t xml:space="preserve">7.8.1 </w:t>
      </w:r>
      <w:r w:rsidR="003038C1">
        <w:rPr>
          <w:rFonts w:eastAsia="Calibri"/>
          <w:bCs/>
          <w:lang w:val="kk-KZ"/>
        </w:rPr>
        <w:t>Ж</w:t>
      </w:r>
      <w:r w:rsidR="003038C1" w:rsidRPr="003038C1">
        <w:rPr>
          <w:rFonts w:eastAsia="Calibri"/>
          <w:bCs/>
          <w:lang w:val="kk-KZ"/>
        </w:rPr>
        <w:t>ұмыста пайдаланылатын көзден алынған су сынамалары және ТҚӨ жүргізу үшін жеткізілетін химияның тиісті лот-нөмірлері бар ТҚӨ жұмыс композицияларының оңтайлы рецептурасын таңдау</w:t>
      </w:r>
      <w:r w:rsidRPr="003038C1">
        <w:rPr>
          <w:rFonts w:eastAsia="Calibri"/>
          <w:lang w:val="kk-KZ" w:eastAsia="en-US"/>
        </w:rPr>
        <w:t>.</w:t>
      </w:r>
    </w:p>
    <w:p w14:paraId="4428223B" w14:textId="6B8236BB" w:rsidR="00757185" w:rsidRPr="003038C1" w:rsidRDefault="00757185" w:rsidP="00757185">
      <w:pPr>
        <w:jc w:val="both"/>
        <w:rPr>
          <w:rFonts w:eastAsia="Calibri"/>
          <w:lang w:val="kk-KZ" w:eastAsia="en-US"/>
        </w:rPr>
      </w:pPr>
      <w:r w:rsidRPr="003038C1">
        <w:rPr>
          <w:rFonts w:eastAsia="Calibri"/>
          <w:lang w:val="kk-KZ" w:eastAsia="en-US"/>
        </w:rPr>
        <w:t xml:space="preserve">7.8.2 </w:t>
      </w:r>
      <w:r w:rsidR="003038C1" w:rsidRPr="003038C1">
        <w:rPr>
          <w:rFonts w:eastAsia="Calibri"/>
          <w:bCs/>
          <w:lang w:val="kk-KZ"/>
        </w:rPr>
        <w:t xml:space="preserve">ТҚӨ жұмыс композицияларының, кептіру ерітінділерінің, құрамдар мен қабат сұйықтықтарының </w:t>
      </w:r>
      <w:r w:rsidR="003038C1">
        <w:rPr>
          <w:rFonts w:eastAsia="Calibri"/>
          <w:bCs/>
          <w:lang w:val="kk-KZ"/>
        </w:rPr>
        <w:t>меншікті салмақ</w:t>
      </w:r>
      <w:r w:rsidR="003038C1" w:rsidRPr="003038C1">
        <w:rPr>
          <w:rFonts w:eastAsia="Calibri"/>
          <w:bCs/>
          <w:lang w:val="kk-KZ"/>
        </w:rPr>
        <w:t xml:space="preserve"> үйлесімділігіне тестілеу жүргізу</w:t>
      </w:r>
      <w:r w:rsidRPr="003038C1">
        <w:rPr>
          <w:rFonts w:eastAsia="Calibri"/>
          <w:lang w:val="kk-KZ" w:eastAsia="en-US"/>
        </w:rPr>
        <w:t xml:space="preserve">. </w:t>
      </w:r>
    </w:p>
    <w:p w14:paraId="52B60401" w14:textId="702FEA78" w:rsidR="00757185" w:rsidRPr="003038C1" w:rsidRDefault="00757185" w:rsidP="00757185">
      <w:pPr>
        <w:contextualSpacing/>
        <w:jc w:val="both"/>
        <w:rPr>
          <w:rFonts w:eastAsia="Calibri"/>
          <w:bCs/>
          <w:lang w:val="kk-KZ"/>
        </w:rPr>
      </w:pPr>
      <w:r w:rsidRPr="003038C1">
        <w:rPr>
          <w:rFonts w:eastAsia="Calibri"/>
          <w:bCs/>
          <w:lang w:val="kk-KZ"/>
        </w:rPr>
        <w:t xml:space="preserve">7.9 </w:t>
      </w:r>
      <w:r w:rsidR="003038C1">
        <w:rPr>
          <w:rFonts w:eastAsia="Calibri"/>
          <w:bCs/>
          <w:lang w:val="kk-KZ"/>
        </w:rPr>
        <w:t>Ж</w:t>
      </w:r>
      <w:r w:rsidR="003038C1" w:rsidRPr="003038C1">
        <w:rPr>
          <w:rFonts w:eastAsia="Calibri"/>
          <w:bCs/>
          <w:lang w:val="kk-KZ"/>
        </w:rPr>
        <w:t>арақтандыру, қамтамасыз ету және дайындық</w:t>
      </w:r>
    </w:p>
    <w:p w14:paraId="3B9E40CB" w14:textId="68B22ED1" w:rsidR="00C809C2" w:rsidRPr="003038C1" w:rsidRDefault="00757185" w:rsidP="00757185">
      <w:pPr>
        <w:jc w:val="both"/>
        <w:rPr>
          <w:rFonts w:eastAsia="Calibri"/>
          <w:lang w:val="kk-KZ" w:eastAsia="en-US"/>
        </w:rPr>
      </w:pPr>
      <w:r w:rsidRPr="003038C1">
        <w:rPr>
          <w:rFonts w:eastAsia="Calibri"/>
          <w:lang w:val="kk-KZ" w:eastAsia="en-US"/>
        </w:rPr>
        <w:t xml:space="preserve">7.9.1 </w:t>
      </w:r>
      <w:r w:rsidR="003038C1" w:rsidRPr="003038C1">
        <w:rPr>
          <w:rFonts w:eastAsia="Calibri"/>
          <w:bCs/>
          <w:lang w:val="kk-KZ"/>
        </w:rPr>
        <w:t>Тапсырыс берушімен екі жақты байланысы бар тәулік бойы диспетчерлік қызметтің болуы</w:t>
      </w:r>
      <w:r w:rsidRPr="003038C1">
        <w:rPr>
          <w:rFonts w:eastAsia="Calibri"/>
          <w:lang w:val="kk-KZ" w:eastAsia="en-US"/>
        </w:rPr>
        <w:t>.</w:t>
      </w:r>
    </w:p>
    <w:p w14:paraId="2BA1F571" w14:textId="4A399DAD" w:rsidR="00757185" w:rsidRPr="003038C1" w:rsidRDefault="00757185" w:rsidP="00757185">
      <w:pPr>
        <w:jc w:val="both"/>
        <w:rPr>
          <w:rFonts w:eastAsia="Calibri"/>
          <w:lang w:val="kk-KZ" w:eastAsia="en-US"/>
        </w:rPr>
      </w:pPr>
      <w:r w:rsidRPr="003038C1">
        <w:rPr>
          <w:rFonts w:eastAsia="Calibri"/>
          <w:lang w:val="kk-KZ" w:eastAsia="en-US"/>
        </w:rPr>
        <w:t xml:space="preserve">7.9.2 </w:t>
      </w:r>
      <w:r w:rsidR="003038C1">
        <w:rPr>
          <w:rFonts w:eastAsia="Calibri"/>
          <w:bCs/>
          <w:lang w:val="kk-KZ"/>
        </w:rPr>
        <w:t>Х</w:t>
      </w:r>
      <w:r w:rsidR="003038C1" w:rsidRPr="003038C1">
        <w:rPr>
          <w:rFonts w:eastAsia="Calibri"/>
          <w:bCs/>
          <w:lang w:val="kk-KZ"/>
        </w:rPr>
        <w:t>имиялық реагенттер мен материалдарды сақтауға арналған жабық үй-жайлардың болуы. Сұйық химиялық реагенттер жылытылатын бөлмеде сақталуы керек</w:t>
      </w:r>
      <w:r w:rsidRPr="003038C1">
        <w:rPr>
          <w:rFonts w:eastAsia="Calibri"/>
          <w:lang w:val="kk-KZ" w:eastAsia="en-US"/>
        </w:rPr>
        <w:t>.</w:t>
      </w:r>
    </w:p>
    <w:p w14:paraId="7F51C04C" w14:textId="758DC5AB" w:rsidR="00757185" w:rsidRPr="003038C1" w:rsidRDefault="00757185" w:rsidP="00757185">
      <w:pPr>
        <w:jc w:val="both"/>
        <w:rPr>
          <w:rFonts w:eastAsia="Calibri"/>
          <w:lang w:val="kk-KZ" w:eastAsia="en-US"/>
        </w:rPr>
      </w:pPr>
      <w:r w:rsidRPr="003038C1">
        <w:rPr>
          <w:rFonts w:eastAsia="Calibri"/>
          <w:lang w:val="kk-KZ" w:eastAsia="en-US"/>
        </w:rPr>
        <w:t xml:space="preserve">7.10 </w:t>
      </w:r>
      <w:r w:rsidR="003038C1">
        <w:rPr>
          <w:rFonts w:eastAsia="Calibri"/>
          <w:bCs/>
          <w:lang w:val="kk-KZ"/>
        </w:rPr>
        <w:t>С</w:t>
      </w:r>
      <w:r w:rsidR="003038C1" w:rsidRPr="003038C1">
        <w:rPr>
          <w:rFonts w:eastAsia="Calibri"/>
          <w:bCs/>
          <w:lang w:val="kk-KZ"/>
        </w:rPr>
        <w:t>апаны бақылау</w:t>
      </w:r>
      <w:r w:rsidRPr="003038C1">
        <w:rPr>
          <w:rFonts w:eastAsia="Calibri"/>
          <w:lang w:val="kk-KZ" w:eastAsia="en-US"/>
        </w:rPr>
        <w:t>.</w:t>
      </w:r>
    </w:p>
    <w:p w14:paraId="7E4B120D" w14:textId="5A921D19" w:rsidR="00757185" w:rsidRPr="003038C1" w:rsidRDefault="00757185" w:rsidP="00757185">
      <w:pPr>
        <w:jc w:val="both"/>
        <w:rPr>
          <w:rFonts w:eastAsia="Calibri"/>
          <w:lang w:val="kk-KZ" w:eastAsia="en-US"/>
        </w:rPr>
      </w:pPr>
      <w:r w:rsidRPr="003038C1">
        <w:rPr>
          <w:rFonts w:eastAsia="Calibri"/>
          <w:lang w:val="kk-KZ" w:eastAsia="en-US"/>
        </w:rPr>
        <w:lastRenderedPageBreak/>
        <w:t xml:space="preserve">7.10.1 </w:t>
      </w:r>
      <w:r w:rsidR="003038C1">
        <w:rPr>
          <w:rFonts w:eastAsia="Calibri"/>
          <w:bCs/>
          <w:lang w:val="kk-KZ"/>
        </w:rPr>
        <w:t>Б</w:t>
      </w:r>
      <w:r w:rsidR="003038C1" w:rsidRPr="003038C1">
        <w:rPr>
          <w:rFonts w:eastAsia="Calibri"/>
          <w:bCs/>
          <w:lang w:val="kk-KZ"/>
        </w:rPr>
        <w:t>арлық қолданылатын технологиялардың, материалдардың, жабдықтар мен химиялық реагенттердің өнеркәсіптік, өрт, экологиялық қауіпсіздік талаптары мен нормаларына, ерекшеліктерге сәйкес келетініне, мемлекеттік және экологиялық сараптамалардың қорытындылары бар екеніне, сертификатталғанына және рұқсат етілгеніне кепілдік беру. Материалдардың қауіпсіздік паспорттарының болуы</w:t>
      </w:r>
      <w:r w:rsidRPr="003038C1">
        <w:rPr>
          <w:rFonts w:eastAsia="Calibri"/>
          <w:lang w:val="kk-KZ" w:eastAsia="en-US"/>
        </w:rPr>
        <w:t>.</w:t>
      </w:r>
    </w:p>
    <w:p w14:paraId="05A673A7" w14:textId="2492F1D7" w:rsidR="00C809C2" w:rsidRPr="003038C1" w:rsidRDefault="00757185" w:rsidP="00757185">
      <w:pPr>
        <w:jc w:val="both"/>
        <w:rPr>
          <w:rFonts w:eastAsia="Calibri"/>
          <w:lang w:val="kk-KZ" w:eastAsia="en-US"/>
        </w:rPr>
      </w:pPr>
      <w:r w:rsidRPr="003038C1">
        <w:rPr>
          <w:rFonts w:eastAsia="Calibri"/>
          <w:lang w:val="kk-KZ" w:eastAsia="en-US"/>
        </w:rPr>
        <w:t xml:space="preserve">7.10.2 </w:t>
      </w:r>
      <w:r w:rsidR="003038C1" w:rsidRPr="003038C1">
        <w:rPr>
          <w:rFonts w:eastAsia="Calibri"/>
          <w:bCs/>
          <w:lang w:val="kk-KZ"/>
        </w:rPr>
        <w:t>Тапсырыс берушінің өкілі оның барлық кезеңдерінде жұмыстарды жүргізу процесін бақылауға және бұзушылықтар анықталған жағдайда мердігер өкілдерінен оларды жоюды және оны бекітілген үлгілік немесе жеке жұмыс жоспарына сәйкес келтіруді талап етуге құқылы</w:t>
      </w:r>
      <w:r w:rsidRPr="003038C1">
        <w:rPr>
          <w:rFonts w:eastAsia="Calibri"/>
          <w:lang w:val="kk-KZ" w:eastAsia="en-US"/>
        </w:rPr>
        <w:t>.</w:t>
      </w:r>
    </w:p>
    <w:p w14:paraId="2949F2EB" w14:textId="018DA572" w:rsidR="00757185" w:rsidRPr="00F935B2" w:rsidRDefault="00757185" w:rsidP="00757185">
      <w:pPr>
        <w:jc w:val="both"/>
        <w:rPr>
          <w:rFonts w:eastAsia="Calibri"/>
          <w:lang w:val="kk-KZ" w:eastAsia="en-US"/>
        </w:rPr>
      </w:pPr>
      <w:r w:rsidRPr="00F935B2">
        <w:rPr>
          <w:rFonts w:eastAsia="Calibri"/>
          <w:lang w:val="kk-KZ" w:eastAsia="en-US"/>
        </w:rPr>
        <w:t xml:space="preserve">7.10.3 </w:t>
      </w:r>
      <w:r w:rsidR="00F935B2" w:rsidRPr="00F935B2">
        <w:rPr>
          <w:rFonts w:eastAsia="Calibri"/>
          <w:bCs/>
          <w:lang w:val="kk-KZ"/>
        </w:rPr>
        <w:t xml:space="preserve">Тапсырыс беруші материалдар мен химия сапасына кіріс бақылауын жүргізуге құқылы. реагенттерді тәуелсіз зертханада және стандарттардың талаптарына сәйкессіздіктер анықталған жағдайда </w:t>
      </w:r>
      <w:r w:rsidR="00F935B2">
        <w:rPr>
          <w:rFonts w:eastAsia="Calibri"/>
          <w:bCs/>
          <w:lang w:val="kk-KZ"/>
        </w:rPr>
        <w:t>Жеткізуші</w:t>
      </w:r>
      <w:r w:rsidR="00F935B2" w:rsidRPr="00F935B2">
        <w:rPr>
          <w:rFonts w:eastAsia="Calibri"/>
          <w:bCs/>
          <w:lang w:val="kk-KZ"/>
        </w:rPr>
        <w:t xml:space="preserve"> </w:t>
      </w:r>
      <w:r w:rsidR="00F935B2">
        <w:rPr>
          <w:rFonts w:eastAsia="Calibri"/>
          <w:bCs/>
          <w:lang w:val="kk-KZ"/>
        </w:rPr>
        <w:t>жарамсыз</w:t>
      </w:r>
      <w:r w:rsidR="00F935B2" w:rsidRPr="00F935B2">
        <w:rPr>
          <w:rFonts w:eastAsia="Calibri"/>
          <w:bCs/>
          <w:lang w:val="kk-KZ"/>
        </w:rPr>
        <w:t xml:space="preserve"> партияны өндірушіге қайтаруды ұйымдастыруы тиіс</w:t>
      </w:r>
      <w:r w:rsidRPr="00F935B2">
        <w:rPr>
          <w:rFonts w:eastAsia="Calibri"/>
          <w:lang w:val="kk-KZ" w:eastAsia="en-US"/>
        </w:rPr>
        <w:t>.</w:t>
      </w:r>
    </w:p>
    <w:p w14:paraId="697E2FEB" w14:textId="361F9FCA" w:rsidR="00E07B89" w:rsidRPr="00E07B89" w:rsidRDefault="00757185" w:rsidP="00E07B89">
      <w:pPr>
        <w:jc w:val="both"/>
        <w:rPr>
          <w:rFonts w:eastAsia="Calibri"/>
          <w:bCs/>
          <w:lang w:val="kk-KZ"/>
        </w:rPr>
      </w:pPr>
      <w:r w:rsidRPr="00E07B89">
        <w:rPr>
          <w:rFonts w:eastAsia="Calibri"/>
          <w:lang w:val="kk-KZ" w:eastAsia="en-US"/>
        </w:rPr>
        <w:t xml:space="preserve">7.10.4 </w:t>
      </w:r>
      <w:r w:rsidR="00E07B89">
        <w:rPr>
          <w:rFonts w:eastAsia="Calibri"/>
          <w:bCs/>
          <w:lang w:val="kk-KZ"/>
        </w:rPr>
        <w:t>К</w:t>
      </w:r>
      <w:r w:rsidR="00E07B89" w:rsidRPr="00E07B89">
        <w:rPr>
          <w:rFonts w:eastAsia="Calibri"/>
          <w:bCs/>
          <w:lang w:val="kk-KZ"/>
        </w:rPr>
        <w:t>ез-келген материал мен химияның қаптамасының сапасы. реагенттер жұмыс жүргізілетін аймақтағы климаттық жағдайларға сәйкес келуі тиіс. Барлық материалдар пакетке салынып, полиэтилен қабықшаға салынып, қойма ішінде сақталуы керек.</w:t>
      </w:r>
    </w:p>
    <w:p w14:paraId="2B0CE35B" w14:textId="29012B54" w:rsidR="00757185" w:rsidRPr="00E07B89" w:rsidRDefault="00E07B89" w:rsidP="00E07B89">
      <w:pPr>
        <w:jc w:val="both"/>
        <w:rPr>
          <w:rFonts w:eastAsia="Calibri"/>
          <w:lang w:val="kk-KZ" w:eastAsia="en-US"/>
        </w:rPr>
      </w:pPr>
      <w:r w:rsidRPr="00E07B89">
        <w:rPr>
          <w:rFonts w:eastAsia="Calibri"/>
          <w:bCs/>
          <w:lang w:val="kk-KZ"/>
        </w:rPr>
        <w:t>Тапсырыс беруші кез-келген материалдарды, химиялық заттарды пайдалануға тыйым салуға құқылы. қаптамасы жергілікті климаттық жағдайларға сәйкес келмейтін немесе сапасы қызметтердің сапасына әсер етуі мүмкін реагенттер</w:t>
      </w:r>
      <w:r w:rsidR="00757185" w:rsidRPr="00E07B89">
        <w:rPr>
          <w:rFonts w:eastAsia="Calibri"/>
          <w:lang w:val="kk-KZ" w:eastAsia="en-US"/>
        </w:rPr>
        <w:t xml:space="preserve">.  </w:t>
      </w:r>
    </w:p>
    <w:p w14:paraId="287AEAAF" w14:textId="7AB14E3F" w:rsidR="00757185" w:rsidRPr="00E07B89" w:rsidRDefault="00757185" w:rsidP="00757185">
      <w:pPr>
        <w:jc w:val="both"/>
        <w:rPr>
          <w:rFonts w:eastAsia="Calibri"/>
          <w:lang w:val="kk-KZ" w:eastAsia="en-US"/>
        </w:rPr>
      </w:pPr>
      <w:r w:rsidRPr="00E07B89">
        <w:rPr>
          <w:rFonts w:eastAsia="Calibri"/>
          <w:lang w:val="kk-KZ" w:eastAsia="en-US"/>
        </w:rPr>
        <w:t xml:space="preserve">7.10.5 </w:t>
      </w:r>
      <w:r w:rsidR="00E07B89">
        <w:rPr>
          <w:rFonts w:eastAsia="Calibri"/>
          <w:bCs/>
          <w:lang w:val="kk-KZ"/>
        </w:rPr>
        <w:t>Қ</w:t>
      </w:r>
      <w:r w:rsidR="00E07B89" w:rsidRPr="00E07B89">
        <w:rPr>
          <w:rFonts w:eastAsia="Calibri"/>
          <w:bCs/>
          <w:lang w:val="kk-KZ"/>
        </w:rPr>
        <w:t>олданылатын химиялық қоспалар мен материалдардың барлық түрлері үшін кіріс сапасына бақылау жүргізу</w:t>
      </w:r>
      <w:r w:rsidRPr="00E07B89">
        <w:rPr>
          <w:rFonts w:eastAsia="Calibri"/>
          <w:lang w:val="kk-KZ" w:eastAsia="en-US"/>
        </w:rPr>
        <w:t>.</w:t>
      </w:r>
    </w:p>
    <w:p w14:paraId="0E8A0023" w14:textId="333D1079" w:rsidR="00757185" w:rsidRPr="00E07B89" w:rsidRDefault="00757185" w:rsidP="00757185">
      <w:pPr>
        <w:jc w:val="both"/>
        <w:rPr>
          <w:rFonts w:eastAsia="Calibri"/>
          <w:lang w:val="kk-KZ" w:eastAsia="en-US"/>
        </w:rPr>
      </w:pPr>
      <w:r w:rsidRPr="00E07B89">
        <w:rPr>
          <w:rFonts w:eastAsia="Calibri"/>
          <w:lang w:val="kk-KZ" w:eastAsia="en-US"/>
        </w:rPr>
        <w:t xml:space="preserve">7.10.6 </w:t>
      </w:r>
      <w:r w:rsidR="00E07B89">
        <w:rPr>
          <w:rFonts w:eastAsia="Calibri"/>
          <w:bCs/>
          <w:lang w:val="kk-KZ"/>
        </w:rPr>
        <w:t>Б</w:t>
      </w:r>
      <w:r w:rsidR="00E07B89" w:rsidRPr="00E07B89">
        <w:rPr>
          <w:rFonts w:eastAsia="Calibri"/>
          <w:bCs/>
          <w:lang w:val="kk-KZ"/>
        </w:rPr>
        <w:t>арлық жабдықтар мен материалдарға арналған техникалық құжаттаманың болуы</w:t>
      </w:r>
      <w:r w:rsidRPr="00E07B89">
        <w:rPr>
          <w:rFonts w:eastAsia="Calibri"/>
          <w:lang w:val="kk-KZ" w:eastAsia="en-US"/>
        </w:rPr>
        <w:t>.</w:t>
      </w:r>
    </w:p>
    <w:p w14:paraId="5F33F9E8" w14:textId="40BA3155" w:rsidR="00757185" w:rsidRPr="00E07B89" w:rsidRDefault="00757185" w:rsidP="00757185">
      <w:pPr>
        <w:jc w:val="both"/>
        <w:rPr>
          <w:rFonts w:eastAsia="Calibri"/>
          <w:lang w:val="kk-KZ" w:eastAsia="en-US"/>
        </w:rPr>
      </w:pPr>
      <w:r w:rsidRPr="00E07B89">
        <w:rPr>
          <w:rFonts w:eastAsia="Calibri"/>
          <w:lang w:val="kk-KZ" w:eastAsia="en-US"/>
        </w:rPr>
        <w:t xml:space="preserve">7.10.7 </w:t>
      </w:r>
      <w:r w:rsidR="00E07B89" w:rsidRPr="00E07B89">
        <w:rPr>
          <w:rFonts w:eastAsia="Calibri"/>
          <w:bCs/>
          <w:lang w:val="kk-KZ"/>
        </w:rPr>
        <w:t>тексеру нәтижелерін Тапсырыс берушіге міндетті түрде бере отырып, өнім беруші ұсынатын қызметтердің кемшіліктерін анықтау және сапасын бақылауды жақсарту үшін ішкі аудиттер жүргізу</w:t>
      </w:r>
      <w:r w:rsidRPr="00E07B89">
        <w:rPr>
          <w:rFonts w:eastAsia="Calibri"/>
          <w:lang w:val="kk-KZ" w:eastAsia="en-US"/>
        </w:rPr>
        <w:t>.</w:t>
      </w:r>
    </w:p>
    <w:p w14:paraId="68072626" w14:textId="2B7972A9" w:rsidR="00757185" w:rsidRPr="00E03E90" w:rsidRDefault="00757185" w:rsidP="00757185">
      <w:pPr>
        <w:jc w:val="both"/>
        <w:rPr>
          <w:rFonts w:eastAsia="Calibri"/>
          <w:lang w:val="kk-KZ" w:eastAsia="en-US"/>
        </w:rPr>
      </w:pPr>
      <w:r w:rsidRPr="00E03E90">
        <w:rPr>
          <w:rFonts w:eastAsia="Calibri"/>
          <w:lang w:val="kk-KZ" w:eastAsia="en-US"/>
        </w:rPr>
        <w:t xml:space="preserve">7.10.8 </w:t>
      </w:r>
      <w:r w:rsidR="00E03E90" w:rsidRPr="00E03E90">
        <w:rPr>
          <w:rFonts w:eastAsia="Calibri"/>
          <w:bCs/>
          <w:lang w:val="kk-KZ"/>
        </w:rPr>
        <w:t>Тапсырыс берушінің кен орнындағы өнім берушінің жабдығы жұмыс күйінде болуы және қауіпсіздік техникасының барлық талаптарына сәйкес келуі тиіс</w:t>
      </w:r>
      <w:r w:rsidRPr="00E03E90">
        <w:rPr>
          <w:rFonts w:eastAsia="Calibri"/>
          <w:lang w:val="kk-KZ" w:eastAsia="en-US"/>
        </w:rPr>
        <w:t>.</w:t>
      </w:r>
    </w:p>
    <w:p w14:paraId="754F7D15" w14:textId="3E6D376A" w:rsidR="00757185" w:rsidRPr="00E03E90" w:rsidRDefault="00757185" w:rsidP="00757185">
      <w:pPr>
        <w:jc w:val="both"/>
        <w:rPr>
          <w:rFonts w:eastAsia="Calibri"/>
          <w:lang w:val="kk-KZ" w:eastAsia="en-US"/>
        </w:rPr>
      </w:pPr>
      <w:r w:rsidRPr="00E03E90">
        <w:rPr>
          <w:rFonts w:eastAsia="Calibri"/>
          <w:lang w:val="kk-KZ" w:eastAsia="en-US"/>
        </w:rPr>
        <w:t xml:space="preserve">7.10.9 </w:t>
      </w:r>
      <w:r w:rsidR="00E03E90" w:rsidRPr="00E03E90">
        <w:rPr>
          <w:rFonts w:eastAsia="Calibri"/>
          <w:bCs/>
          <w:lang w:val="kk-KZ"/>
        </w:rPr>
        <w:t>ТҚӨ дайындау және өткізу кезінде өлшеу құралдары – 5% шегінде рұқсат етілген қателік шегімен деректерді сапалы тіркеуді қамтамасыз етуі тиіс</w:t>
      </w:r>
      <w:r w:rsidRPr="00E03E90">
        <w:rPr>
          <w:rFonts w:eastAsia="Calibri"/>
          <w:lang w:val="kk-KZ" w:eastAsia="en-US"/>
        </w:rPr>
        <w:t xml:space="preserve">. </w:t>
      </w:r>
    </w:p>
    <w:p w14:paraId="057E8372" w14:textId="6D0D9B68" w:rsidR="00757185" w:rsidRPr="0023306A" w:rsidRDefault="00757185" w:rsidP="00757185">
      <w:pPr>
        <w:jc w:val="both"/>
        <w:rPr>
          <w:rFonts w:eastAsia="Calibri"/>
          <w:lang w:val="kk-KZ" w:eastAsia="en-US"/>
        </w:rPr>
      </w:pPr>
      <w:r w:rsidRPr="00E03E90">
        <w:rPr>
          <w:rFonts w:eastAsia="Calibri"/>
          <w:lang w:val="kk-KZ" w:eastAsia="en-US"/>
        </w:rPr>
        <w:t xml:space="preserve">7.10.10 </w:t>
      </w:r>
      <w:r w:rsidR="00E03E90" w:rsidRPr="00E03E90">
        <w:rPr>
          <w:rFonts w:eastAsia="Calibri"/>
          <w:lang w:val="kk-KZ" w:eastAsia="en-US"/>
        </w:rPr>
        <w:t xml:space="preserve">Деректерді жинау жүйесінің бағдарламалық жасақтамасы бастапқы өлшеу деректерін </w:t>
      </w:r>
      <w:r w:rsidR="00E03E90" w:rsidRPr="0023306A">
        <w:rPr>
          <w:rFonts w:eastAsia="Calibri"/>
          <w:lang w:val="kk-KZ" w:eastAsia="en-US"/>
        </w:rPr>
        <w:t>редакциялаудан қорғалған түрде сақтау мүмкіндігін қамтамасыз етуі тиіс</w:t>
      </w:r>
      <w:r w:rsidRPr="0023306A">
        <w:rPr>
          <w:rFonts w:eastAsia="Calibri"/>
          <w:lang w:val="kk-KZ" w:eastAsia="en-US"/>
        </w:rPr>
        <w:t xml:space="preserve">. </w:t>
      </w:r>
    </w:p>
    <w:p w14:paraId="5088EBF4" w14:textId="4204F42A" w:rsidR="0023306A" w:rsidRPr="0023306A" w:rsidRDefault="0023306A" w:rsidP="00757185">
      <w:pPr>
        <w:jc w:val="both"/>
        <w:rPr>
          <w:rFonts w:eastAsia="Calibri"/>
          <w:lang w:val="kk-KZ" w:eastAsia="en-US"/>
        </w:rPr>
      </w:pPr>
      <w:r w:rsidRPr="0023306A">
        <w:rPr>
          <w:rFonts w:eastAsia="Calibri"/>
          <w:lang w:val="kk-KZ" w:eastAsia="en-US"/>
        </w:rPr>
        <w:t xml:space="preserve">7.11 </w:t>
      </w:r>
      <w:r w:rsidRPr="0023306A">
        <w:rPr>
          <w:lang w:val="kk-KZ"/>
        </w:rPr>
        <w:t xml:space="preserve">ИСКҚ </w:t>
      </w:r>
      <w:r w:rsidRPr="0023306A">
        <w:rPr>
          <w:rFonts w:eastAsia="Calibri"/>
          <w:lang w:val="kk-KZ" w:eastAsia="en-US"/>
        </w:rPr>
        <w:t xml:space="preserve">жабдығы. </w:t>
      </w:r>
      <w:r w:rsidRPr="0023306A">
        <w:rPr>
          <w:lang w:val="kk-KZ"/>
        </w:rPr>
        <w:t xml:space="preserve">ИСКҚ </w:t>
      </w:r>
      <w:r w:rsidRPr="0023306A">
        <w:rPr>
          <w:rFonts w:eastAsia="Calibri"/>
          <w:lang w:val="kk-KZ" w:eastAsia="en-US"/>
        </w:rPr>
        <w:t xml:space="preserve">пайдалану мүмкіндігіне байланысты жеткізуші </w:t>
      </w:r>
      <w:r w:rsidRPr="0023306A">
        <w:rPr>
          <w:lang w:val="kk-KZ"/>
        </w:rPr>
        <w:t xml:space="preserve">ИСКҚ </w:t>
      </w:r>
      <w:r w:rsidRPr="0023306A">
        <w:rPr>
          <w:rFonts w:eastAsia="Calibri"/>
          <w:lang w:val="kk-KZ" w:eastAsia="en-US"/>
        </w:rPr>
        <w:t>қондырғының меншігін немесе жалға алуын растауы керек.</w:t>
      </w:r>
    </w:p>
    <w:p w14:paraId="590B0DB5" w14:textId="77777777" w:rsidR="00757185" w:rsidRPr="00E03E90" w:rsidRDefault="00757185" w:rsidP="00C960C4">
      <w:pPr>
        <w:jc w:val="both"/>
        <w:rPr>
          <w:b/>
          <w:lang w:val="kk-KZ"/>
        </w:rPr>
      </w:pPr>
    </w:p>
    <w:p w14:paraId="37B9474C" w14:textId="31783FA6" w:rsidR="00C809C2" w:rsidRPr="00E03E90" w:rsidRDefault="00E03E90" w:rsidP="00FA4F6A">
      <w:pPr>
        <w:pStyle w:val="af4"/>
        <w:numPr>
          <w:ilvl w:val="0"/>
          <w:numId w:val="10"/>
        </w:numPr>
        <w:rPr>
          <w:rFonts w:eastAsia="Calibri"/>
          <w:b/>
          <w:lang w:val="kk-KZ"/>
        </w:rPr>
      </w:pPr>
      <w:r>
        <w:rPr>
          <w:rFonts w:eastAsia="Calibri"/>
          <w:b/>
          <w:lang w:val="kk-KZ"/>
        </w:rPr>
        <w:t>Қ</w:t>
      </w:r>
      <w:r w:rsidRPr="00E03E90">
        <w:rPr>
          <w:rFonts w:eastAsia="Calibri"/>
          <w:b/>
          <w:lang w:val="kk-KZ"/>
        </w:rPr>
        <w:t>ауіпсіздік және қоршаған ортаны қорғау жөніндегі іс-шаралар</w:t>
      </w:r>
      <w:r w:rsidR="00757185" w:rsidRPr="00E03E90">
        <w:rPr>
          <w:rFonts w:eastAsia="Calibri"/>
          <w:b/>
          <w:lang w:val="kk-KZ"/>
        </w:rPr>
        <w:t>.</w:t>
      </w:r>
    </w:p>
    <w:p w14:paraId="5458907F" w14:textId="77777777" w:rsidR="00CC24CE" w:rsidRPr="00CC24CE" w:rsidRDefault="00CC24CE" w:rsidP="00CC24CE">
      <w:pPr>
        <w:pStyle w:val="a4"/>
        <w:rPr>
          <w:lang w:val="kk-KZ"/>
        </w:rPr>
      </w:pPr>
      <w:r w:rsidRPr="00CC24CE">
        <w:rPr>
          <w:lang w:val="kk-KZ"/>
        </w:rPr>
        <w:t>8.1 Әлеуетті жеткізуші орындалатын жұмыстың барлық түрлеріне қолданылатын қауіпті анықтау және тәуекелдерді бағалаудың құжатталған рәсіміне ие болуы керек.</w:t>
      </w:r>
    </w:p>
    <w:p w14:paraId="64AC4BE6" w14:textId="77777777" w:rsidR="00CC24CE" w:rsidRPr="00CC24CE" w:rsidRDefault="00CC24CE" w:rsidP="00CC24CE">
      <w:pPr>
        <w:pStyle w:val="a4"/>
        <w:rPr>
          <w:lang w:val="kk-KZ"/>
        </w:rPr>
      </w:pPr>
      <w:r w:rsidRPr="00CC24CE">
        <w:rPr>
          <w:lang w:val="kk-KZ"/>
        </w:rPr>
        <w:t>- Процедура мыналарды қамтуы керек:</w:t>
      </w:r>
    </w:p>
    <w:p w14:paraId="40E8A8BF" w14:textId="77777777" w:rsidR="00CC24CE" w:rsidRPr="00CC24CE" w:rsidRDefault="00CC24CE" w:rsidP="00CC24CE">
      <w:pPr>
        <w:pStyle w:val="a4"/>
        <w:rPr>
          <w:lang w:val="kk-KZ"/>
        </w:rPr>
      </w:pPr>
      <w:r w:rsidRPr="00CC24CE">
        <w:rPr>
          <w:lang w:val="kk-KZ"/>
        </w:rPr>
        <w:t>- қауіптерді жүйелі түрде анықтау;</w:t>
      </w:r>
    </w:p>
    <w:p w14:paraId="389E7A55" w14:textId="77777777" w:rsidR="00CC24CE" w:rsidRPr="00CC24CE" w:rsidRDefault="00CC24CE" w:rsidP="00CC24CE">
      <w:pPr>
        <w:pStyle w:val="a4"/>
        <w:rPr>
          <w:lang w:val="kk-KZ"/>
        </w:rPr>
      </w:pPr>
      <w:r w:rsidRPr="00CC24CE">
        <w:rPr>
          <w:lang w:val="kk-KZ"/>
        </w:rPr>
        <w:t>- ықтимал салдардың ықтималдығы мен ауырлығын бағалау;</w:t>
      </w:r>
    </w:p>
    <w:p w14:paraId="32C7EBA4" w14:textId="77777777" w:rsidR="00CC24CE" w:rsidRPr="00CC24CE" w:rsidRDefault="00CC24CE" w:rsidP="00CC24CE">
      <w:pPr>
        <w:pStyle w:val="a4"/>
        <w:rPr>
          <w:lang w:val="kk-KZ"/>
        </w:rPr>
      </w:pPr>
      <w:r w:rsidRPr="00CC24CE">
        <w:rPr>
          <w:lang w:val="kk-KZ"/>
        </w:rPr>
        <w:t>- тәуекел деңгейлерін жіктеу;</w:t>
      </w:r>
    </w:p>
    <w:p w14:paraId="519C3F14" w14:textId="77777777" w:rsidR="00CC24CE" w:rsidRPr="00CC24CE" w:rsidRDefault="00CC24CE" w:rsidP="00CC24CE">
      <w:pPr>
        <w:pStyle w:val="a4"/>
        <w:rPr>
          <w:lang w:val="kk-KZ"/>
        </w:rPr>
      </w:pPr>
      <w:r w:rsidRPr="00CC24CE">
        <w:rPr>
          <w:lang w:val="kk-KZ"/>
        </w:rPr>
        <w:t>- жұмыстың қабылдануын анықтау;</w:t>
      </w:r>
    </w:p>
    <w:p w14:paraId="39AC244F" w14:textId="77777777" w:rsidR="00CC24CE" w:rsidRPr="00CC24CE" w:rsidRDefault="00CC24CE" w:rsidP="00CC24CE">
      <w:pPr>
        <w:pStyle w:val="a4"/>
        <w:rPr>
          <w:lang w:val="kk-KZ"/>
        </w:rPr>
      </w:pPr>
      <w:r w:rsidRPr="00CC24CE">
        <w:rPr>
          <w:lang w:val="kk-KZ"/>
        </w:rPr>
        <w:t>- тәуекелдерді азайту шараларын әзірлеу және енгізу;</w:t>
      </w:r>
    </w:p>
    <w:p w14:paraId="563547FA" w14:textId="77777777" w:rsidR="00CC24CE" w:rsidRPr="00CC24CE" w:rsidRDefault="00CC24CE" w:rsidP="00CC24CE">
      <w:pPr>
        <w:pStyle w:val="a4"/>
        <w:rPr>
          <w:lang w:val="kk-KZ"/>
        </w:rPr>
      </w:pPr>
      <w:r w:rsidRPr="00CC24CE">
        <w:rPr>
          <w:lang w:val="kk-KZ"/>
        </w:rPr>
        <w:t>- жұмыс жағдайлары немесе технология өзгерген кезде тәуекелді қайта бағалау.</w:t>
      </w:r>
    </w:p>
    <w:p w14:paraId="55173848" w14:textId="77777777" w:rsidR="00CC24CE" w:rsidRPr="00CC24CE" w:rsidRDefault="00CC24CE" w:rsidP="00CC24CE">
      <w:pPr>
        <w:pStyle w:val="a4"/>
        <w:rPr>
          <w:lang w:val="kk-KZ"/>
        </w:rPr>
      </w:pPr>
      <w:r w:rsidRPr="00CC24CE">
        <w:rPr>
          <w:lang w:val="kk-KZ"/>
        </w:rPr>
        <w:t>8.2 Әлеуетті жеткізушіде әрбір қызметкерге өмірге, денсаулыққа, қоршаған ортаға немесе мүлікке қауіп төнген жағдайда жұмысты тоқтата тұру құқығын беретін бекітілген саясат болуы керек.</w:t>
      </w:r>
    </w:p>
    <w:p w14:paraId="76D702A9" w14:textId="77777777" w:rsidR="00CC24CE" w:rsidRPr="00CC24CE" w:rsidRDefault="00CC24CE" w:rsidP="00CC24CE">
      <w:pPr>
        <w:pStyle w:val="a4"/>
        <w:rPr>
          <w:lang w:val="kk-KZ"/>
        </w:rPr>
      </w:pPr>
      <w:r w:rsidRPr="00CC24CE">
        <w:rPr>
          <w:lang w:val="kk-KZ"/>
        </w:rPr>
        <w:t>8.3 Әлеуетті жеткізушіде қауіпсіз емес әрекеттерді, қауіпсіз емес жұмыс жағдайларын және ықтимал қауіпті жағдайларды бақылаудың жұмыс істейтін процесі болуы керек.</w:t>
      </w:r>
    </w:p>
    <w:p w14:paraId="07E95FEC" w14:textId="318E0BCD" w:rsidR="00CC24CE" w:rsidRDefault="00CC24CE" w:rsidP="00CC24CE">
      <w:pPr>
        <w:pStyle w:val="a4"/>
        <w:rPr>
          <w:lang w:val="kk-KZ"/>
        </w:rPr>
      </w:pPr>
      <w:r w:rsidRPr="00CC24CE">
        <w:rPr>
          <w:lang w:val="kk-KZ"/>
        </w:rPr>
        <w:t>8.4 Әлеуетті жеткізушіде кемінде үш жылдық тиісті тәжірибесі бар еңбек қауіпсіздігі, қауіпсіздігі және қоршаған ортаны қорғау бойынша маман болуы керек. Маманның еңбек қауіпсіздігі саласында расталған кәсіби дайындығы, соның ішінде еңбек қауіпсіздігін басқару саласындағы жарамды халықаралық сертификаты болуы керек.</w:t>
      </w:r>
    </w:p>
    <w:p w14:paraId="2542F5D9" w14:textId="69F7217F" w:rsidR="00E03E90" w:rsidRPr="00E03E90" w:rsidRDefault="00757185" w:rsidP="00E03E90">
      <w:pPr>
        <w:pStyle w:val="a4"/>
        <w:rPr>
          <w:rFonts w:eastAsia="Calibri"/>
          <w:bCs/>
          <w:szCs w:val="24"/>
          <w:lang w:val="kk-KZ"/>
        </w:rPr>
      </w:pPr>
      <w:r w:rsidRPr="00E03E90">
        <w:rPr>
          <w:lang w:val="kk-KZ"/>
        </w:rPr>
        <w:t>8.</w:t>
      </w:r>
      <w:r w:rsidR="00CC24CE">
        <w:rPr>
          <w:lang w:val="kk-KZ"/>
        </w:rPr>
        <w:t>5</w:t>
      </w:r>
      <w:r w:rsidRPr="00E03E90">
        <w:rPr>
          <w:lang w:val="kk-KZ"/>
        </w:rPr>
        <w:t xml:space="preserve"> </w:t>
      </w:r>
      <w:r w:rsidR="00E03E90">
        <w:rPr>
          <w:lang w:val="kk-KZ"/>
        </w:rPr>
        <w:t>Ж</w:t>
      </w:r>
      <w:r w:rsidR="00E03E90" w:rsidRPr="00E03E90">
        <w:rPr>
          <w:rFonts w:eastAsia="Calibri"/>
          <w:bCs/>
          <w:szCs w:val="24"/>
          <w:lang w:val="kk-KZ"/>
        </w:rPr>
        <w:t>ұмыс басталар алдында Тапсырыс беруші мен мердігер өкілдерінің қатысуымен кеңес өткізу.</w:t>
      </w:r>
    </w:p>
    <w:p w14:paraId="14DE5D80" w14:textId="789E16F4" w:rsidR="00E03E90" w:rsidRPr="00E03E90" w:rsidRDefault="00E03E90" w:rsidP="00E03E90">
      <w:pPr>
        <w:pStyle w:val="a4"/>
        <w:rPr>
          <w:rFonts w:eastAsia="Calibri"/>
          <w:bCs/>
          <w:szCs w:val="24"/>
          <w:lang w:val="kk-KZ"/>
        </w:rPr>
      </w:pPr>
      <w:r w:rsidRPr="00E03E90">
        <w:rPr>
          <w:rFonts w:eastAsia="Calibri"/>
          <w:bCs/>
          <w:szCs w:val="24"/>
          <w:lang w:val="kk-KZ"/>
        </w:rPr>
        <w:t>8.</w:t>
      </w:r>
      <w:r w:rsidR="00CC24CE">
        <w:rPr>
          <w:rFonts w:eastAsia="Calibri"/>
          <w:bCs/>
          <w:szCs w:val="24"/>
          <w:lang w:val="kk-KZ"/>
        </w:rPr>
        <w:t>6</w:t>
      </w:r>
      <w:r w:rsidRPr="00E03E90">
        <w:rPr>
          <w:rFonts w:eastAsia="Calibri"/>
          <w:bCs/>
          <w:szCs w:val="24"/>
          <w:lang w:val="kk-KZ"/>
        </w:rPr>
        <w:t xml:space="preserve"> Өріктау кен орнының ұңғымаларында тұз-қышқыл ерітіндісімен </w:t>
      </w:r>
      <w:r>
        <w:rPr>
          <w:rFonts w:eastAsia="Calibri"/>
          <w:bCs/>
          <w:szCs w:val="24"/>
          <w:lang w:val="kk-KZ"/>
        </w:rPr>
        <w:t>ТҚӨ</w:t>
      </w:r>
      <w:r w:rsidRPr="00E03E90">
        <w:rPr>
          <w:rFonts w:eastAsia="Calibri"/>
          <w:bCs/>
          <w:szCs w:val="24"/>
          <w:lang w:val="kk-KZ"/>
        </w:rPr>
        <w:t xml:space="preserve"> жүргізу бойынша жалпы басшылық мердігерге жүктеледі, жұмыстардың орындалуын бақылауды Тапсырыс берушінің уәкілетті өкілі жүргізеді.</w:t>
      </w:r>
    </w:p>
    <w:p w14:paraId="31B5BEE8" w14:textId="28AFEB77" w:rsidR="00E03E90" w:rsidRPr="00E03E90" w:rsidRDefault="00E03E90" w:rsidP="00E03E90">
      <w:pPr>
        <w:pStyle w:val="a4"/>
        <w:rPr>
          <w:rFonts w:eastAsia="Calibri"/>
          <w:bCs/>
          <w:szCs w:val="24"/>
          <w:lang w:val="kk-KZ"/>
        </w:rPr>
      </w:pPr>
      <w:r w:rsidRPr="00E03E90">
        <w:rPr>
          <w:rFonts w:eastAsia="Calibri"/>
          <w:bCs/>
          <w:szCs w:val="24"/>
          <w:lang w:val="kk-KZ"/>
        </w:rPr>
        <w:lastRenderedPageBreak/>
        <w:t>8.</w:t>
      </w:r>
      <w:r w:rsidR="00CC24CE">
        <w:rPr>
          <w:rFonts w:eastAsia="Calibri"/>
          <w:bCs/>
          <w:szCs w:val="24"/>
          <w:lang w:val="kk-KZ"/>
        </w:rPr>
        <w:t>7</w:t>
      </w:r>
      <w:r w:rsidRPr="00E03E90">
        <w:rPr>
          <w:rFonts w:eastAsia="Calibri"/>
          <w:bCs/>
          <w:szCs w:val="24"/>
          <w:lang w:val="kk-KZ"/>
        </w:rPr>
        <w:t xml:space="preserve"> </w:t>
      </w:r>
      <w:r>
        <w:rPr>
          <w:rFonts w:eastAsia="Calibri"/>
          <w:bCs/>
          <w:szCs w:val="24"/>
          <w:lang w:val="kk-KZ"/>
        </w:rPr>
        <w:t>Ұ</w:t>
      </w:r>
      <w:r w:rsidRPr="00E03E90">
        <w:rPr>
          <w:rFonts w:eastAsia="Calibri"/>
          <w:bCs/>
          <w:szCs w:val="24"/>
          <w:lang w:val="kk-KZ"/>
        </w:rPr>
        <w:t>ңғыманы сынау объектісінде осы жұмыстарды жүргізуге байланысты барлық қызметкерлер жұмыс жоспарымен танысуы тиіс.</w:t>
      </w:r>
    </w:p>
    <w:p w14:paraId="2DF702D1" w14:textId="25ABF551" w:rsidR="00757185" w:rsidRPr="00E03E90" w:rsidRDefault="00E03E90" w:rsidP="00E03E90">
      <w:pPr>
        <w:tabs>
          <w:tab w:val="left" w:pos="426"/>
          <w:tab w:val="left" w:pos="851"/>
        </w:tabs>
        <w:jc w:val="both"/>
        <w:rPr>
          <w:lang w:val="kk-KZ"/>
        </w:rPr>
      </w:pPr>
      <w:r w:rsidRPr="00E03E90">
        <w:rPr>
          <w:rFonts w:eastAsia="Calibri"/>
          <w:bCs/>
          <w:lang w:val="kk-KZ"/>
        </w:rPr>
        <w:t>8.</w:t>
      </w:r>
      <w:r w:rsidR="00CC24CE">
        <w:rPr>
          <w:rFonts w:eastAsia="Calibri"/>
          <w:bCs/>
          <w:lang w:val="kk-KZ"/>
        </w:rPr>
        <w:t>8</w:t>
      </w:r>
      <w:r w:rsidRPr="00E03E90">
        <w:rPr>
          <w:rFonts w:eastAsia="Calibri"/>
          <w:bCs/>
          <w:lang w:val="kk-KZ"/>
        </w:rPr>
        <w:t xml:space="preserve"> </w:t>
      </w:r>
      <w:r>
        <w:rPr>
          <w:rFonts w:eastAsia="Calibri"/>
          <w:bCs/>
          <w:lang w:val="kk-KZ"/>
        </w:rPr>
        <w:t>Ж</w:t>
      </w:r>
      <w:r w:rsidRPr="00E03E90">
        <w:rPr>
          <w:rFonts w:eastAsia="Calibri"/>
          <w:bCs/>
          <w:lang w:val="kk-KZ"/>
        </w:rPr>
        <w:t>ұмыстарды орындау уақытында ұңғымада мыналарды қамтамасыз ету қажет</w:t>
      </w:r>
      <w:r w:rsidR="00757185" w:rsidRPr="00E03E90">
        <w:rPr>
          <w:lang w:val="kk-KZ"/>
        </w:rPr>
        <w:t>:</w:t>
      </w:r>
    </w:p>
    <w:p w14:paraId="7833E7DC" w14:textId="53F1E803" w:rsidR="00757185" w:rsidRPr="00E03E90" w:rsidRDefault="00E03E90" w:rsidP="00FA4F6A">
      <w:pPr>
        <w:numPr>
          <w:ilvl w:val="0"/>
          <w:numId w:val="7"/>
        </w:numPr>
        <w:tabs>
          <w:tab w:val="left" w:pos="426"/>
          <w:tab w:val="left" w:pos="851"/>
        </w:tabs>
        <w:ind w:left="567" w:firstLine="0"/>
        <w:jc w:val="both"/>
        <w:rPr>
          <w:lang w:val="kk-KZ"/>
        </w:rPr>
      </w:pPr>
      <w:r w:rsidRPr="00E03E90">
        <w:rPr>
          <w:rFonts w:eastAsia="Calibri"/>
          <w:bCs/>
          <w:lang w:val="kk-KZ"/>
        </w:rPr>
        <w:t>Тапсырыс берушінің жұмыстарды жүргізуге уәкілетті өкілі бекіткен кесте бойынша мердігердің жауапты тұлғаларының тәулік бойы тұрақты кезекшілігі</w:t>
      </w:r>
      <w:r w:rsidR="00757185" w:rsidRPr="00E03E90">
        <w:rPr>
          <w:lang w:val="kk-KZ"/>
        </w:rPr>
        <w:t>;</w:t>
      </w:r>
    </w:p>
    <w:p w14:paraId="7A52DE40" w14:textId="7AA57C43" w:rsidR="00757185" w:rsidRPr="00E03E90" w:rsidRDefault="00E03E90" w:rsidP="00FA4F6A">
      <w:pPr>
        <w:numPr>
          <w:ilvl w:val="0"/>
          <w:numId w:val="7"/>
        </w:numPr>
        <w:tabs>
          <w:tab w:val="left" w:pos="426"/>
          <w:tab w:val="left" w:pos="851"/>
        </w:tabs>
        <w:ind w:left="567" w:firstLine="0"/>
        <w:jc w:val="both"/>
        <w:rPr>
          <w:lang w:val="kk-KZ"/>
        </w:rPr>
      </w:pPr>
      <w:r>
        <w:rPr>
          <w:rFonts w:eastAsia="Calibri"/>
          <w:bCs/>
          <w:lang w:val="kk-KZ"/>
        </w:rPr>
        <w:t>авариялық</w:t>
      </w:r>
      <w:r w:rsidRPr="00E03E90">
        <w:rPr>
          <w:rFonts w:eastAsia="Calibri"/>
          <w:bCs/>
          <w:lang w:val="kk-KZ"/>
        </w:rPr>
        <w:t xml:space="preserve"> жағдайында бригаданың бірінші кезектегі іс-қимылдарға тұрақты дайындығы</w:t>
      </w:r>
      <w:r w:rsidR="00757185" w:rsidRPr="00E03E90">
        <w:rPr>
          <w:lang w:val="kk-KZ"/>
        </w:rPr>
        <w:t>;</w:t>
      </w:r>
    </w:p>
    <w:p w14:paraId="58253CDA" w14:textId="6DD4D439" w:rsidR="00757185" w:rsidRPr="00E03E90" w:rsidRDefault="00E03E90" w:rsidP="00FA4F6A">
      <w:pPr>
        <w:numPr>
          <w:ilvl w:val="0"/>
          <w:numId w:val="7"/>
        </w:numPr>
        <w:tabs>
          <w:tab w:val="left" w:pos="426"/>
          <w:tab w:val="left" w:pos="851"/>
        </w:tabs>
        <w:ind w:left="567" w:firstLine="0"/>
        <w:jc w:val="both"/>
        <w:rPr>
          <w:lang w:val="kk-KZ"/>
        </w:rPr>
      </w:pPr>
      <w:r w:rsidRPr="00E03E90">
        <w:rPr>
          <w:rFonts w:eastAsia="Calibri"/>
          <w:bCs/>
          <w:lang w:val="kk-KZ"/>
        </w:rPr>
        <w:t>қажет болған жағдайда персоналды эвакуациялау үшін автокөліктің тәулік бойы кезекшілігі</w:t>
      </w:r>
      <w:r w:rsidR="00757185" w:rsidRPr="00E03E90">
        <w:rPr>
          <w:lang w:val="kk-KZ"/>
        </w:rPr>
        <w:t>;</w:t>
      </w:r>
    </w:p>
    <w:p w14:paraId="279C5DEC" w14:textId="5FA3DB13" w:rsidR="00757185" w:rsidRPr="00E03E90" w:rsidRDefault="00E03E90" w:rsidP="00FA4F6A">
      <w:pPr>
        <w:numPr>
          <w:ilvl w:val="0"/>
          <w:numId w:val="7"/>
        </w:numPr>
        <w:tabs>
          <w:tab w:val="left" w:pos="426"/>
          <w:tab w:val="left" w:pos="851"/>
        </w:tabs>
        <w:ind w:left="567" w:firstLine="0"/>
        <w:jc w:val="both"/>
        <w:rPr>
          <w:lang w:val="kk-KZ"/>
        </w:rPr>
      </w:pPr>
      <w:r w:rsidRPr="00E03E90">
        <w:rPr>
          <w:rFonts w:eastAsia="Calibri"/>
          <w:bCs/>
          <w:lang w:val="kk-KZ"/>
        </w:rPr>
        <w:t>бетперделерді, резеңке етіктерді, резеңке қолғаптарды қоса алғанда, қышқыл сұйықтықтармен жұмыс істеуге арналған жеке қорғаныс құралдары</w:t>
      </w:r>
      <w:r w:rsidR="00757185" w:rsidRPr="00E03E90">
        <w:rPr>
          <w:lang w:val="kk-KZ"/>
        </w:rPr>
        <w:t>;</w:t>
      </w:r>
    </w:p>
    <w:p w14:paraId="34CC01B3" w14:textId="304E041A" w:rsidR="00757185" w:rsidRPr="00E03E90" w:rsidRDefault="00E03E90" w:rsidP="00FA4F6A">
      <w:pPr>
        <w:numPr>
          <w:ilvl w:val="0"/>
          <w:numId w:val="7"/>
        </w:numPr>
        <w:tabs>
          <w:tab w:val="left" w:pos="426"/>
          <w:tab w:val="left" w:pos="851"/>
        </w:tabs>
        <w:ind w:left="567" w:firstLine="0"/>
        <w:jc w:val="both"/>
        <w:rPr>
          <w:lang w:val="kk-KZ"/>
        </w:rPr>
      </w:pPr>
      <w:r w:rsidRPr="00E03E90">
        <w:rPr>
          <w:rFonts w:eastAsia="Calibri"/>
          <w:bCs/>
          <w:lang w:val="kk-KZ"/>
        </w:rPr>
        <w:t>ұнтақты өрт сөндіргіштер-жұмыс жүргізу кезінде ұңғымада кемінде 5 дана</w:t>
      </w:r>
      <w:r w:rsidR="00757185" w:rsidRPr="00E03E90">
        <w:rPr>
          <w:lang w:val="kk-KZ"/>
        </w:rPr>
        <w:t>;</w:t>
      </w:r>
    </w:p>
    <w:p w14:paraId="1169F723" w14:textId="4B64D8E5" w:rsidR="00757185" w:rsidRPr="002B4EF2" w:rsidRDefault="00E03E90" w:rsidP="00FA4F6A">
      <w:pPr>
        <w:numPr>
          <w:ilvl w:val="0"/>
          <w:numId w:val="7"/>
        </w:numPr>
        <w:tabs>
          <w:tab w:val="left" w:pos="426"/>
          <w:tab w:val="left" w:pos="851"/>
        </w:tabs>
        <w:ind w:left="567" w:firstLine="0"/>
        <w:jc w:val="both"/>
      </w:pPr>
      <w:r w:rsidRPr="005514D6">
        <w:rPr>
          <w:rFonts w:eastAsia="Calibri"/>
          <w:bCs/>
        </w:rPr>
        <w:t xml:space="preserve">газ анализаторы - 1 </w:t>
      </w:r>
      <w:proofErr w:type="spellStart"/>
      <w:r w:rsidRPr="005514D6">
        <w:rPr>
          <w:rFonts w:eastAsia="Calibri"/>
          <w:bCs/>
        </w:rPr>
        <w:t>бірлік</w:t>
      </w:r>
      <w:proofErr w:type="spellEnd"/>
      <w:r w:rsidRPr="005514D6">
        <w:rPr>
          <w:rFonts w:eastAsia="Calibri"/>
          <w:bCs/>
        </w:rPr>
        <w:t xml:space="preserve">. </w:t>
      </w:r>
      <w:proofErr w:type="spellStart"/>
      <w:r w:rsidRPr="005514D6">
        <w:rPr>
          <w:rFonts w:eastAsia="Calibri"/>
          <w:bCs/>
        </w:rPr>
        <w:t>сертификатталған</w:t>
      </w:r>
      <w:proofErr w:type="spellEnd"/>
      <w:r w:rsidRPr="005514D6">
        <w:rPr>
          <w:rFonts w:eastAsia="Calibri"/>
          <w:bCs/>
        </w:rPr>
        <w:t xml:space="preserve"> </w:t>
      </w:r>
      <w:proofErr w:type="spellStart"/>
      <w:r w:rsidRPr="005514D6">
        <w:rPr>
          <w:rFonts w:eastAsia="Calibri"/>
          <w:bCs/>
        </w:rPr>
        <w:t>және</w:t>
      </w:r>
      <w:proofErr w:type="spellEnd"/>
      <w:r w:rsidRPr="005514D6">
        <w:rPr>
          <w:rFonts w:eastAsia="Calibri"/>
          <w:bCs/>
        </w:rPr>
        <w:t xml:space="preserve"> </w:t>
      </w:r>
      <w:proofErr w:type="spellStart"/>
      <w:r w:rsidRPr="005514D6">
        <w:rPr>
          <w:rFonts w:eastAsia="Calibri"/>
          <w:bCs/>
        </w:rPr>
        <w:t>төлқұжаты</w:t>
      </w:r>
      <w:proofErr w:type="spellEnd"/>
      <w:r w:rsidRPr="005514D6">
        <w:rPr>
          <w:rFonts w:eastAsia="Calibri"/>
          <w:bCs/>
        </w:rPr>
        <w:t xml:space="preserve"> бар</w:t>
      </w:r>
      <w:r w:rsidR="00757185" w:rsidRPr="002B4EF2">
        <w:t>.</w:t>
      </w:r>
    </w:p>
    <w:p w14:paraId="293ABBA7" w14:textId="76564528" w:rsidR="00757185" w:rsidRPr="002B4EF2" w:rsidRDefault="00757185" w:rsidP="00757185">
      <w:pPr>
        <w:tabs>
          <w:tab w:val="left" w:pos="284"/>
          <w:tab w:val="left" w:pos="567"/>
        </w:tabs>
        <w:jc w:val="both"/>
      </w:pPr>
      <w:r w:rsidRPr="002B4EF2">
        <w:t>8.</w:t>
      </w:r>
      <w:r w:rsidR="00CC24CE">
        <w:t>9</w:t>
      </w:r>
      <w:r w:rsidRPr="002B4EF2">
        <w:t xml:space="preserve"> </w:t>
      </w:r>
      <w:proofErr w:type="spellStart"/>
      <w:r w:rsidR="00E03E90" w:rsidRPr="005514D6">
        <w:rPr>
          <w:rFonts w:eastAsia="Calibri"/>
          <w:bCs/>
        </w:rPr>
        <w:t>авариялық</w:t>
      </w:r>
      <w:proofErr w:type="spellEnd"/>
      <w:r w:rsidR="00E03E90" w:rsidRPr="005514D6">
        <w:rPr>
          <w:rFonts w:eastAsia="Calibri"/>
          <w:bCs/>
        </w:rPr>
        <w:t xml:space="preserve"> </w:t>
      </w:r>
      <w:proofErr w:type="spellStart"/>
      <w:r w:rsidR="00E03E90" w:rsidRPr="005514D6">
        <w:rPr>
          <w:rFonts w:eastAsia="Calibri"/>
          <w:bCs/>
        </w:rPr>
        <w:t>жағдайлар</w:t>
      </w:r>
      <w:proofErr w:type="spellEnd"/>
      <w:r w:rsidR="00E03E90" w:rsidRPr="005514D6">
        <w:rPr>
          <w:rFonts w:eastAsia="Calibri"/>
          <w:bCs/>
        </w:rPr>
        <w:t xml:space="preserve"> </w:t>
      </w:r>
      <w:proofErr w:type="spellStart"/>
      <w:r w:rsidR="00E03E90" w:rsidRPr="005514D6">
        <w:rPr>
          <w:rFonts w:eastAsia="Calibri"/>
          <w:bCs/>
        </w:rPr>
        <w:t>немесе</w:t>
      </w:r>
      <w:proofErr w:type="spellEnd"/>
      <w:r w:rsidR="00E03E90" w:rsidRPr="005514D6">
        <w:rPr>
          <w:rFonts w:eastAsia="Calibri"/>
          <w:bCs/>
        </w:rPr>
        <w:t xml:space="preserve"> </w:t>
      </w:r>
      <w:proofErr w:type="spellStart"/>
      <w:r w:rsidR="00E03E90" w:rsidRPr="005514D6">
        <w:rPr>
          <w:rFonts w:eastAsia="Calibri"/>
          <w:bCs/>
        </w:rPr>
        <w:t>басқа</w:t>
      </w:r>
      <w:proofErr w:type="spellEnd"/>
      <w:r w:rsidR="00E03E90" w:rsidRPr="005514D6">
        <w:rPr>
          <w:rFonts w:eastAsia="Calibri"/>
          <w:bCs/>
        </w:rPr>
        <w:t xml:space="preserve"> </w:t>
      </w:r>
      <w:proofErr w:type="spellStart"/>
      <w:r w:rsidR="00E03E90" w:rsidRPr="005514D6">
        <w:rPr>
          <w:rFonts w:eastAsia="Calibri"/>
          <w:bCs/>
        </w:rPr>
        <w:t>жұмыстар</w:t>
      </w:r>
      <w:proofErr w:type="spellEnd"/>
      <w:r w:rsidR="00E03E90" w:rsidRPr="005514D6">
        <w:rPr>
          <w:rFonts w:eastAsia="Calibri"/>
          <w:bCs/>
        </w:rPr>
        <w:t xml:space="preserve"> </w:t>
      </w:r>
      <w:proofErr w:type="spellStart"/>
      <w:r w:rsidR="00E03E90" w:rsidRPr="005514D6">
        <w:rPr>
          <w:rFonts w:eastAsia="Calibri"/>
          <w:bCs/>
        </w:rPr>
        <w:t>туындаған</w:t>
      </w:r>
      <w:proofErr w:type="spellEnd"/>
      <w:r w:rsidR="00E03E90" w:rsidRPr="005514D6">
        <w:rPr>
          <w:rFonts w:eastAsia="Calibri"/>
          <w:bCs/>
        </w:rPr>
        <w:t xml:space="preserve"> </w:t>
      </w:r>
      <w:proofErr w:type="spellStart"/>
      <w:r w:rsidR="00E03E90" w:rsidRPr="005514D6">
        <w:rPr>
          <w:rFonts w:eastAsia="Calibri"/>
          <w:bCs/>
        </w:rPr>
        <w:t>жағдайда</w:t>
      </w:r>
      <w:proofErr w:type="spellEnd"/>
      <w:r w:rsidR="00E03E90" w:rsidRPr="005514D6">
        <w:rPr>
          <w:rFonts w:eastAsia="Calibri"/>
          <w:bCs/>
        </w:rPr>
        <w:t xml:space="preserve"> АЖЖ </w:t>
      </w:r>
      <w:proofErr w:type="spellStart"/>
      <w:r w:rsidR="00E03E90" w:rsidRPr="005514D6">
        <w:rPr>
          <w:rFonts w:eastAsia="Calibri"/>
          <w:bCs/>
        </w:rPr>
        <w:t>талаптарын</w:t>
      </w:r>
      <w:proofErr w:type="spellEnd"/>
      <w:r w:rsidR="00E03E90" w:rsidRPr="005514D6">
        <w:rPr>
          <w:rFonts w:eastAsia="Calibri"/>
          <w:bCs/>
        </w:rPr>
        <w:t xml:space="preserve"> </w:t>
      </w:r>
      <w:proofErr w:type="spellStart"/>
      <w:r w:rsidR="00E03E90" w:rsidRPr="005514D6">
        <w:rPr>
          <w:rFonts w:eastAsia="Calibri"/>
          <w:bCs/>
        </w:rPr>
        <w:t>басшылыққа</w:t>
      </w:r>
      <w:proofErr w:type="spellEnd"/>
      <w:r w:rsidR="00E03E90" w:rsidRPr="005514D6">
        <w:rPr>
          <w:rFonts w:eastAsia="Calibri"/>
          <w:bCs/>
        </w:rPr>
        <w:t xml:space="preserve"> </w:t>
      </w:r>
      <w:proofErr w:type="spellStart"/>
      <w:r w:rsidR="00E03E90" w:rsidRPr="005514D6">
        <w:rPr>
          <w:rFonts w:eastAsia="Calibri"/>
          <w:bCs/>
        </w:rPr>
        <w:t>алу</w:t>
      </w:r>
      <w:proofErr w:type="spellEnd"/>
      <w:r w:rsidR="00E03E90" w:rsidRPr="005514D6">
        <w:rPr>
          <w:rFonts w:eastAsia="Calibri"/>
          <w:bCs/>
        </w:rPr>
        <w:t xml:space="preserve"> </w:t>
      </w:r>
      <w:proofErr w:type="spellStart"/>
      <w:r w:rsidR="00E03E90" w:rsidRPr="005514D6">
        <w:rPr>
          <w:rFonts w:eastAsia="Calibri"/>
          <w:bCs/>
        </w:rPr>
        <w:t>қажет</w:t>
      </w:r>
      <w:proofErr w:type="spellEnd"/>
      <w:r w:rsidRPr="002B4EF2">
        <w:t>.</w:t>
      </w:r>
    </w:p>
    <w:p w14:paraId="79198056" w14:textId="7AF6B8A7" w:rsidR="00E03E90" w:rsidRPr="005514D6" w:rsidRDefault="00757185" w:rsidP="00E03E90">
      <w:pPr>
        <w:pStyle w:val="a4"/>
        <w:rPr>
          <w:rFonts w:eastAsia="Calibri"/>
          <w:bCs/>
          <w:szCs w:val="24"/>
          <w:lang w:val="ru-RU"/>
        </w:rPr>
      </w:pPr>
      <w:r w:rsidRPr="00E03E90">
        <w:rPr>
          <w:lang w:val="ru-RU"/>
        </w:rPr>
        <w:t>8.</w:t>
      </w:r>
      <w:r w:rsidR="00CC24CE">
        <w:rPr>
          <w:lang w:val="ru-RU"/>
        </w:rPr>
        <w:t>10</w:t>
      </w:r>
      <w:r w:rsidRPr="00E03E90">
        <w:rPr>
          <w:lang w:val="ru-RU"/>
        </w:rPr>
        <w:t xml:space="preserve"> </w:t>
      </w:r>
      <w:proofErr w:type="spellStart"/>
      <w:r w:rsidR="00E03E90" w:rsidRPr="005514D6">
        <w:rPr>
          <w:rFonts w:eastAsia="Calibri"/>
          <w:bCs/>
          <w:szCs w:val="24"/>
          <w:lang w:val="ru-RU"/>
        </w:rPr>
        <w:t>Өріктау</w:t>
      </w:r>
      <w:proofErr w:type="spellEnd"/>
      <w:r w:rsidR="00E03E90" w:rsidRPr="005514D6">
        <w:rPr>
          <w:rFonts w:eastAsia="Calibri"/>
          <w:bCs/>
          <w:szCs w:val="24"/>
          <w:lang w:val="ru-RU"/>
        </w:rPr>
        <w:t xml:space="preserve"> кен </w:t>
      </w:r>
      <w:proofErr w:type="spellStart"/>
      <w:r w:rsidR="00E03E90" w:rsidRPr="005514D6">
        <w:rPr>
          <w:rFonts w:eastAsia="Calibri"/>
          <w:bCs/>
          <w:szCs w:val="24"/>
          <w:lang w:val="ru-RU"/>
        </w:rPr>
        <w:t>орнының</w:t>
      </w:r>
      <w:proofErr w:type="spellEnd"/>
      <w:r w:rsidR="00E03E90" w:rsidRPr="005514D6">
        <w:rPr>
          <w:rFonts w:eastAsia="Calibri"/>
          <w:bCs/>
          <w:szCs w:val="24"/>
          <w:lang w:val="ru-RU"/>
        </w:rPr>
        <w:t xml:space="preserve"> </w:t>
      </w:r>
      <w:proofErr w:type="spellStart"/>
      <w:r w:rsidR="00E03E90" w:rsidRPr="005514D6">
        <w:rPr>
          <w:rFonts w:eastAsia="Calibri"/>
          <w:bCs/>
          <w:szCs w:val="24"/>
          <w:lang w:val="ru-RU"/>
        </w:rPr>
        <w:t>ұңғымаларында</w:t>
      </w:r>
      <w:proofErr w:type="spellEnd"/>
      <w:r w:rsidR="00E03E90" w:rsidRPr="005514D6">
        <w:rPr>
          <w:rFonts w:eastAsia="Calibri"/>
          <w:bCs/>
          <w:szCs w:val="24"/>
          <w:lang w:val="ru-RU"/>
        </w:rPr>
        <w:t xml:space="preserve"> </w:t>
      </w:r>
      <w:proofErr w:type="spellStart"/>
      <w:r w:rsidR="00E03E90" w:rsidRPr="005514D6">
        <w:rPr>
          <w:rFonts w:eastAsia="Calibri"/>
          <w:bCs/>
          <w:szCs w:val="24"/>
          <w:lang w:val="ru-RU"/>
        </w:rPr>
        <w:t>тұз-қышқыл</w:t>
      </w:r>
      <w:proofErr w:type="spellEnd"/>
      <w:r w:rsidR="00E03E90" w:rsidRPr="005514D6">
        <w:rPr>
          <w:rFonts w:eastAsia="Calibri"/>
          <w:bCs/>
          <w:szCs w:val="24"/>
          <w:lang w:val="ru-RU"/>
        </w:rPr>
        <w:t xml:space="preserve"> </w:t>
      </w:r>
      <w:proofErr w:type="spellStart"/>
      <w:r w:rsidR="00E03E90" w:rsidRPr="005514D6">
        <w:rPr>
          <w:rFonts w:eastAsia="Calibri"/>
          <w:bCs/>
          <w:szCs w:val="24"/>
          <w:lang w:val="ru-RU"/>
        </w:rPr>
        <w:t>ерітіндісімен</w:t>
      </w:r>
      <w:proofErr w:type="spellEnd"/>
      <w:r w:rsidR="00E03E90" w:rsidRPr="005514D6">
        <w:rPr>
          <w:rFonts w:eastAsia="Calibri"/>
          <w:bCs/>
          <w:szCs w:val="24"/>
          <w:lang w:val="ru-RU"/>
        </w:rPr>
        <w:t xml:space="preserve"> </w:t>
      </w:r>
      <w:r w:rsidR="00E03E90">
        <w:rPr>
          <w:rFonts w:eastAsia="Calibri"/>
          <w:bCs/>
          <w:szCs w:val="24"/>
          <w:lang w:val="kk-KZ"/>
        </w:rPr>
        <w:t>ТҚӨ</w:t>
      </w:r>
      <w:r w:rsidR="00E03E90" w:rsidRPr="005514D6">
        <w:rPr>
          <w:rFonts w:eastAsia="Calibri"/>
          <w:bCs/>
          <w:szCs w:val="24"/>
          <w:lang w:val="ru-RU"/>
        </w:rPr>
        <w:t xml:space="preserve"> </w:t>
      </w:r>
      <w:proofErr w:type="spellStart"/>
      <w:r w:rsidR="00E03E90" w:rsidRPr="005514D6">
        <w:rPr>
          <w:rFonts w:eastAsia="Calibri"/>
          <w:bCs/>
          <w:szCs w:val="24"/>
          <w:lang w:val="ru-RU"/>
        </w:rPr>
        <w:t>жүргізу</w:t>
      </w:r>
      <w:proofErr w:type="spellEnd"/>
      <w:r w:rsidR="00E03E90" w:rsidRPr="005514D6">
        <w:rPr>
          <w:rFonts w:eastAsia="Calibri"/>
          <w:bCs/>
          <w:szCs w:val="24"/>
          <w:lang w:val="ru-RU"/>
        </w:rPr>
        <w:t xml:space="preserve"> </w:t>
      </w:r>
      <w:proofErr w:type="spellStart"/>
      <w:r w:rsidR="00E03E90" w:rsidRPr="005514D6">
        <w:rPr>
          <w:rFonts w:eastAsia="Calibri"/>
          <w:bCs/>
          <w:szCs w:val="24"/>
          <w:lang w:val="ru-RU"/>
        </w:rPr>
        <w:t>бойынша</w:t>
      </w:r>
      <w:proofErr w:type="spellEnd"/>
      <w:r w:rsidR="00E03E90" w:rsidRPr="005514D6">
        <w:rPr>
          <w:rFonts w:eastAsia="Calibri"/>
          <w:bCs/>
          <w:szCs w:val="24"/>
          <w:lang w:val="ru-RU"/>
        </w:rPr>
        <w:t xml:space="preserve"> </w:t>
      </w:r>
      <w:proofErr w:type="spellStart"/>
      <w:r w:rsidR="00E03E90" w:rsidRPr="005514D6">
        <w:rPr>
          <w:rFonts w:eastAsia="Calibri"/>
          <w:bCs/>
          <w:szCs w:val="24"/>
          <w:lang w:val="ru-RU"/>
        </w:rPr>
        <w:t>жұмыстар</w:t>
      </w:r>
      <w:proofErr w:type="spellEnd"/>
      <w:r w:rsidR="00E03E90" w:rsidRPr="005514D6">
        <w:rPr>
          <w:rFonts w:eastAsia="Calibri"/>
          <w:bCs/>
          <w:szCs w:val="24"/>
          <w:lang w:val="ru-RU"/>
        </w:rPr>
        <w:t xml:space="preserve"> 30.12.2014 </w:t>
      </w:r>
      <w:proofErr w:type="spellStart"/>
      <w:r w:rsidR="00E03E90" w:rsidRPr="005514D6">
        <w:rPr>
          <w:rFonts w:eastAsia="Calibri"/>
          <w:bCs/>
          <w:szCs w:val="24"/>
          <w:lang w:val="ru-RU"/>
        </w:rPr>
        <w:t>жылғы</w:t>
      </w:r>
      <w:proofErr w:type="spellEnd"/>
      <w:r w:rsidR="00E03E90" w:rsidRPr="005514D6">
        <w:rPr>
          <w:rFonts w:eastAsia="Calibri"/>
          <w:bCs/>
          <w:szCs w:val="24"/>
          <w:lang w:val="ru-RU"/>
        </w:rPr>
        <w:t xml:space="preserve"> </w:t>
      </w:r>
      <w:proofErr w:type="spellStart"/>
      <w:r w:rsidR="00E03E90" w:rsidRPr="005514D6">
        <w:rPr>
          <w:rFonts w:eastAsia="Calibri"/>
          <w:bCs/>
          <w:szCs w:val="24"/>
          <w:lang w:val="ru-RU"/>
        </w:rPr>
        <w:t>өнеркәсіптік</w:t>
      </w:r>
      <w:proofErr w:type="spellEnd"/>
      <w:r w:rsidR="00E03E90" w:rsidRPr="005514D6">
        <w:rPr>
          <w:rFonts w:eastAsia="Calibri"/>
          <w:bCs/>
          <w:szCs w:val="24"/>
          <w:lang w:val="ru-RU"/>
        </w:rPr>
        <w:t xml:space="preserve"> </w:t>
      </w:r>
      <w:proofErr w:type="spellStart"/>
      <w:r w:rsidR="00E03E90" w:rsidRPr="005514D6">
        <w:rPr>
          <w:rFonts w:eastAsia="Calibri"/>
          <w:bCs/>
          <w:szCs w:val="24"/>
          <w:lang w:val="ru-RU"/>
        </w:rPr>
        <w:t>қауіпсіздікті</w:t>
      </w:r>
      <w:proofErr w:type="spellEnd"/>
      <w:r w:rsidR="00E03E90" w:rsidRPr="005514D6">
        <w:rPr>
          <w:rFonts w:eastAsia="Calibri"/>
          <w:bCs/>
          <w:szCs w:val="24"/>
          <w:lang w:val="ru-RU"/>
        </w:rPr>
        <w:t xml:space="preserve"> </w:t>
      </w:r>
      <w:proofErr w:type="spellStart"/>
      <w:r w:rsidR="00E03E90" w:rsidRPr="005514D6">
        <w:rPr>
          <w:rFonts w:eastAsia="Calibri"/>
          <w:bCs/>
          <w:szCs w:val="24"/>
          <w:lang w:val="ru-RU"/>
        </w:rPr>
        <w:t>қамтамасыз</w:t>
      </w:r>
      <w:proofErr w:type="spellEnd"/>
      <w:r w:rsidR="00E03E90" w:rsidRPr="005514D6">
        <w:rPr>
          <w:rFonts w:eastAsia="Calibri"/>
          <w:bCs/>
          <w:szCs w:val="24"/>
          <w:lang w:val="ru-RU"/>
        </w:rPr>
        <w:t xml:space="preserve"> </w:t>
      </w:r>
      <w:proofErr w:type="spellStart"/>
      <w:r w:rsidR="00E03E90" w:rsidRPr="005514D6">
        <w:rPr>
          <w:rFonts w:eastAsia="Calibri"/>
          <w:bCs/>
          <w:szCs w:val="24"/>
          <w:lang w:val="ru-RU"/>
        </w:rPr>
        <w:t>ету</w:t>
      </w:r>
      <w:proofErr w:type="spellEnd"/>
      <w:r w:rsidR="00E03E90" w:rsidRPr="005514D6">
        <w:rPr>
          <w:rFonts w:eastAsia="Calibri"/>
          <w:bCs/>
          <w:szCs w:val="24"/>
          <w:lang w:val="ru-RU"/>
        </w:rPr>
        <w:t xml:space="preserve"> </w:t>
      </w:r>
      <w:proofErr w:type="spellStart"/>
      <w:r w:rsidR="00E03E90" w:rsidRPr="005514D6">
        <w:rPr>
          <w:rFonts w:eastAsia="Calibri"/>
          <w:bCs/>
          <w:szCs w:val="24"/>
          <w:lang w:val="ru-RU"/>
        </w:rPr>
        <w:t>қағидаларына</w:t>
      </w:r>
      <w:proofErr w:type="spellEnd"/>
      <w:r w:rsidR="00E03E90" w:rsidRPr="005514D6">
        <w:rPr>
          <w:rFonts w:eastAsia="Calibri"/>
          <w:bCs/>
          <w:szCs w:val="24"/>
          <w:lang w:val="ru-RU"/>
        </w:rPr>
        <w:t xml:space="preserve">, ҚР </w:t>
      </w:r>
      <w:proofErr w:type="spellStart"/>
      <w:r w:rsidR="00E03E90" w:rsidRPr="005514D6">
        <w:rPr>
          <w:rFonts w:eastAsia="Calibri"/>
          <w:bCs/>
          <w:szCs w:val="24"/>
          <w:lang w:val="ru-RU"/>
        </w:rPr>
        <w:t>Азаматтық</w:t>
      </w:r>
      <w:proofErr w:type="spellEnd"/>
      <w:r w:rsidR="00E03E90" w:rsidRPr="005514D6">
        <w:rPr>
          <w:rFonts w:eastAsia="Calibri"/>
          <w:bCs/>
          <w:szCs w:val="24"/>
          <w:lang w:val="ru-RU"/>
        </w:rPr>
        <w:t xml:space="preserve"> </w:t>
      </w:r>
      <w:proofErr w:type="spellStart"/>
      <w:r w:rsidR="00E03E90" w:rsidRPr="005514D6">
        <w:rPr>
          <w:rFonts w:eastAsia="Calibri"/>
          <w:bCs/>
          <w:szCs w:val="24"/>
          <w:lang w:val="ru-RU"/>
        </w:rPr>
        <w:t>қорғау</w:t>
      </w:r>
      <w:proofErr w:type="spellEnd"/>
      <w:r w:rsidR="00E03E90" w:rsidRPr="005514D6">
        <w:rPr>
          <w:rFonts w:eastAsia="Calibri"/>
          <w:bCs/>
          <w:szCs w:val="24"/>
          <w:lang w:val="ru-RU"/>
        </w:rPr>
        <w:t xml:space="preserve"> </w:t>
      </w:r>
      <w:proofErr w:type="spellStart"/>
      <w:r w:rsidR="00E03E90" w:rsidRPr="005514D6">
        <w:rPr>
          <w:rFonts w:eastAsia="Calibri"/>
          <w:bCs/>
          <w:szCs w:val="24"/>
          <w:lang w:val="ru-RU"/>
        </w:rPr>
        <w:t>туралы</w:t>
      </w:r>
      <w:proofErr w:type="spellEnd"/>
      <w:r w:rsidR="00E03E90" w:rsidRPr="005514D6">
        <w:rPr>
          <w:rFonts w:eastAsia="Calibri"/>
          <w:bCs/>
          <w:szCs w:val="24"/>
          <w:lang w:val="ru-RU"/>
        </w:rPr>
        <w:t xml:space="preserve"> </w:t>
      </w:r>
      <w:proofErr w:type="spellStart"/>
      <w:r w:rsidR="00E03E90" w:rsidRPr="005514D6">
        <w:rPr>
          <w:rFonts w:eastAsia="Calibri"/>
          <w:bCs/>
          <w:szCs w:val="24"/>
          <w:lang w:val="ru-RU"/>
        </w:rPr>
        <w:t>Заңына</w:t>
      </w:r>
      <w:proofErr w:type="spellEnd"/>
      <w:r w:rsidR="00E03E90" w:rsidRPr="005514D6">
        <w:rPr>
          <w:rFonts w:eastAsia="Calibri"/>
          <w:bCs/>
          <w:szCs w:val="24"/>
          <w:lang w:val="ru-RU"/>
        </w:rPr>
        <w:t xml:space="preserve"> </w:t>
      </w:r>
      <w:proofErr w:type="spellStart"/>
      <w:r w:rsidR="00E03E90" w:rsidRPr="005514D6">
        <w:rPr>
          <w:rFonts w:eastAsia="Calibri"/>
          <w:bCs/>
          <w:szCs w:val="24"/>
          <w:lang w:val="ru-RU"/>
        </w:rPr>
        <w:t>сәйкес</w:t>
      </w:r>
      <w:proofErr w:type="spellEnd"/>
      <w:r w:rsidR="00E03E90" w:rsidRPr="005514D6">
        <w:rPr>
          <w:rFonts w:eastAsia="Calibri"/>
          <w:bCs/>
          <w:szCs w:val="24"/>
          <w:lang w:val="ru-RU"/>
        </w:rPr>
        <w:t xml:space="preserve"> </w:t>
      </w:r>
      <w:proofErr w:type="spellStart"/>
      <w:r w:rsidR="00E03E90" w:rsidRPr="005514D6">
        <w:rPr>
          <w:rFonts w:eastAsia="Calibri"/>
          <w:bCs/>
          <w:szCs w:val="24"/>
          <w:lang w:val="ru-RU"/>
        </w:rPr>
        <w:t>және</w:t>
      </w:r>
      <w:proofErr w:type="spellEnd"/>
      <w:r w:rsidR="00E03E90" w:rsidRPr="005514D6">
        <w:rPr>
          <w:rFonts w:eastAsia="Calibri"/>
          <w:bCs/>
          <w:szCs w:val="24"/>
          <w:lang w:val="ru-RU"/>
        </w:rPr>
        <w:t xml:space="preserve"> </w:t>
      </w:r>
      <w:proofErr w:type="spellStart"/>
      <w:r w:rsidR="00E03E90" w:rsidRPr="005514D6">
        <w:rPr>
          <w:rFonts w:eastAsia="Calibri"/>
          <w:bCs/>
          <w:szCs w:val="24"/>
          <w:lang w:val="ru-RU"/>
        </w:rPr>
        <w:t>экологиялық</w:t>
      </w:r>
      <w:proofErr w:type="spellEnd"/>
      <w:r w:rsidR="00E03E90" w:rsidRPr="005514D6">
        <w:rPr>
          <w:rFonts w:eastAsia="Calibri"/>
          <w:bCs/>
          <w:szCs w:val="24"/>
          <w:lang w:val="ru-RU"/>
        </w:rPr>
        <w:t xml:space="preserve"> </w:t>
      </w:r>
      <w:proofErr w:type="spellStart"/>
      <w:r w:rsidR="00E03E90" w:rsidRPr="005514D6">
        <w:rPr>
          <w:rFonts w:eastAsia="Calibri"/>
          <w:bCs/>
          <w:szCs w:val="24"/>
          <w:lang w:val="ru-RU"/>
        </w:rPr>
        <w:t>қауіпсіздікке</w:t>
      </w:r>
      <w:proofErr w:type="spellEnd"/>
      <w:r w:rsidR="00E03E90" w:rsidRPr="005514D6">
        <w:rPr>
          <w:rFonts w:eastAsia="Calibri"/>
          <w:bCs/>
          <w:szCs w:val="24"/>
          <w:lang w:val="ru-RU"/>
        </w:rPr>
        <w:t xml:space="preserve"> </w:t>
      </w:r>
      <w:proofErr w:type="spellStart"/>
      <w:r w:rsidR="00E03E90" w:rsidRPr="005514D6">
        <w:rPr>
          <w:rFonts w:eastAsia="Calibri"/>
          <w:bCs/>
          <w:szCs w:val="24"/>
          <w:lang w:val="ru-RU"/>
        </w:rPr>
        <w:t>сәйкес</w:t>
      </w:r>
      <w:proofErr w:type="spellEnd"/>
      <w:r w:rsidR="00E03E90" w:rsidRPr="005514D6">
        <w:rPr>
          <w:rFonts w:eastAsia="Calibri"/>
          <w:bCs/>
          <w:szCs w:val="24"/>
          <w:lang w:val="ru-RU"/>
        </w:rPr>
        <w:t xml:space="preserve"> </w:t>
      </w:r>
      <w:proofErr w:type="spellStart"/>
      <w:r w:rsidR="00E03E90" w:rsidRPr="005514D6">
        <w:rPr>
          <w:rFonts w:eastAsia="Calibri"/>
          <w:bCs/>
          <w:szCs w:val="24"/>
          <w:lang w:val="ru-RU"/>
        </w:rPr>
        <w:t>жүргізілуі</w:t>
      </w:r>
      <w:proofErr w:type="spellEnd"/>
      <w:r w:rsidR="00E03E90" w:rsidRPr="005514D6">
        <w:rPr>
          <w:rFonts w:eastAsia="Calibri"/>
          <w:bCs/>
          <w:szCs w:val="24"/>
          <w:lang w:val="ru-RU"/>
        </w:rPr>
        <w:t xml:space="preserve"> </w:t>
      </w:r>
      <w:proofErr w:type="spellStart"/>
      <w:r w:rsidR="00E03E90" w:rsidRPr="005514D6">
        <w:rPr>
          <w:rFonts w:eastAsia="Calibri"/>
          <w:bCs/>
          <w:szCs w:val="24"/>
          <w:lang w:val="ru-RU"/>
        </w:rPr>
        <w:t>тиіс</w:t>
      </w:r>
      <w:proofErr w:type="spellEnd"/>
    </w:p>
    <w:p w14:paraId="4D3DC983" w14:textId="625D5C06" w:rsidR="00757185" w:rsidRPr="002B4EF2" w:rsidRDefault="00E03E90" w:rsidP="00E03E90">
      <w:pPr>
        <w:tabs>
          <w:tab w:val="left" w:pos="284"/>
          <w:tab w:val="left" w:pos="567"/>
        </w:tabs>
        <w:jc w:val="both"/>
        <w:rPr>
          <w:color w:val="FF0000"/>
        </w:rPr>
      </w:pPr>
      <w:r w:rsidRPr="005514D6">
        <w:rPr>
          <w:rFonts w:eastAsia="Calibri"/>
          <w:bCs/>
        </w:rPr>
        <w:t xml:space="preserve">ҚР </w:t>
      </w:r>
      <w:proofErr w:type="spellStart"/>
      <w:r w:rsidRPr="005514D6">
        <w:rPr>
          <w:rFonts w:eastAsia="Calibri"/>
          <w:bCs/>
        </w:rPr>
        <w:t>Кодексіне</w:t>
      </w:r>
      <w:proofErr w:type="spellEnd"/>
      <w:r w:rsidRPr="005514D6">
        <w:rPr>
          <w:rFonts w:eastAsia="Calibri"/>
          <w:bCs/>
        </w:rPr>
        <w:t xml:space="preserve">, </w:t>
      </w:r>
      <w:proofErr w:type="spellStart"/>
      <w:r w:rsidRPr="005514D6">
        <w:rPr>
          <w:rFonts w:eastAsia="Calibri"/>
          <w:bCs/>
        </w:rPr>
        <w:t>қауіптілігі</w:t>
      </w:r>
      <w:proofErr w:type="spellEnd"/>
      <w:r w:rsidRPr="005514D6">
        <w:rPr>
          <w:rFonts w:eastAsia="Calibri"/>
          <w:bCs/>
        </w:rPr>
        <w:t xml:space="preserve"> </w:t>
      </w:r>
      <w:proofErr w:type="spellStart"/>
      <w:r w:rsidRPr="005514D6">
        <w:rPr>
          <w:rFonts w:eastAsia="Calibri"/>
          <w:bCs/>
        </w:rPr>
        <w:t>жоғары</w:t>
      </w:r>
      <w:proofErr w:type="spellEnd"/>
      <w:r w:rsidRPr="005514D6">
        <w:rPr>
          <w:rFonts w:eastAsia="Calibri"/>
          <w:bCs/>
        </w:rPr>
        <w:t xml:space="preserve"> </w:t>
      </w:r>
      <w:proofErr w:type="spellStart"/>
      <w:r w:rsidRPr="005514D6">
        <w:rPr>
          <w:rFonts w:eastAsia="Calibri"/>
          <w:bCs/>
        </w:rPr>
        <w:t>объектілерде</w:t>
      </w:r>
      <w:proofErr w:type="spellEnd"/>
      <w:r w:rsidRPr="005514D6">
        <w:rPr>
          <w:rFonts w:eastAsia="Calibri"/>
          <w:bCs/>
        </w:rPr>
        <w:t xml:space="preserve"> </w:t>
      </w:r>
      <w:proofErr w:type="spellStart"/>
      <w:r w:rsidRPr="005514D6">
        <w:rPr>
          <w:rFonts w:eastAsia="Calibri"/>
          <w:bCs/>
        </w:rPr>
        <w:t>мердігерлік</w:t>
      </w:r>
      <w:proofErr w:type="spellEnd"/>
      <w:r w:rsidRPr="005514D6">
        <w:rPr>
          <w:rFonts w:eastAsia="Calibri"/>
          <w:bCs/>
        </w:rPr>
        <w:t xml:space="preserve"> </w:t>
      </w:r>
      <w:proofErr w:type="spellStart"/>
      <w:r w:rsidRPr="005514D6">
        <w:rPr>
          <w:rFonts w:eastAsia="Calibri"/>
          <w:bCs/>
        </w:rPr>
        <w:t>ұйымдардың</w:t>
      </w:r>
      <w:proofErr w:type="spellEnd"/>
      <w:r w:rsidRPr="005514D6">
        <w:rPr>
          <w:rFonts w:eastAsia="Calibri"/>
          <w:bCs/>
        </w:rPr>
        <w:t xml:space="preserve"> </w:t>
      </w:r>
      <w:proofErr w:type="spellStart"/>
      <w:r w:rsidRPr="005514D6">
        <w:rPr>
          <w:rFonts w:eastAsia="Calibri"/>
          <w:bCs/>
        </w:rPr>
        <w:t>жұмыстарды</w:t>
      </w:r>
      <w:proofErr w:type="spellEnd"/>
      <w:r w:rsidRPr="005514D6">
        <w:rPr>
          <w:rFonts w:eastAsia="Calibri"/>
          <w:bCs/>
        </w:rPr>
        <w:t xml:space="preserve"> </w:t>
      </w:r>
      <w:proofErr w:type="spellStart"/>
      <w:r w:rsidRPr="005514D6">
        <w:rPr>
          <w:rFonts w:eastAsia="Calibri"/>
          <w:bCs/>
        </w:rPr>
        <w:t>жүргізу</w:t>
      </w:r>
      <w:proofErr w:type="spellEnd"/>
      <w:r w:rsidRPr="005514D6">
        <w:rPr>
          <w:rFonts w:eastAsia="Calibri"/>
          <w:bCs/>
        </w:rPr>
        <w:t xml:space="preserve"> </w:t>
      </w:r>
      <w:proofErr w:type="spellStart"/>
      <w:r w:rsidRPr="005514D6">
        <w:rPr>
          <w:rFonts w:eastAsia="Calibri"/>
          <w:bCs/>
        </w:rPr>
        <w:t>кезіндегі</w:t>
      </w:r>
      <w:proofErr w:type="spellEnd"/>
      <w:r w:rsidRPr="005514D6">
        <w:rPr>
          <w:rFonts w:eastAsia="Calibri"/>
          <w:bCs/>
        </w:rPr>
        <w:t xml:space="preserve"> </w:t>
      </w:r>
      <w:proofErr w:type="spellStart"/>
      <w:r w:rsidRPr="005514D6">
        <w:rPr>
          <w:rFonts w:eastAsia="Calibri"/>
          <w:bCs/>
        </w:rPr>
        <w:t>өзара</w:t>
      </w:r>
      <w:proofErr w:type="spellEnd"/>
      <w:r w:rsidRPr="005514D6">
        <w:rPr>
          <w:rFonts w:eastAsia="Calibri"/>
          <w:bCs/>
        </w:rPr>
        <w:t xml:space="preserve"> </w:t>
      </w:r>
      <w:proofErr w:type="spellStart"/>
      <w:r w:rsidRPr="005514D6">
        <w:rPr>
          <w:rFonts w:eastAsia="Calibri"/>
          <w:bCs/>
        </w:rPr>
        <w:t>қарым-қатынастар</w:t>
      </w:r>
      <w:proofErr w:type="spellEnd"/>
      <w:r w:rsidRPr="005514D6">
        <w:rPr>
          <w:rFonts w:eastAsia="Calibri"/>
          <w:bCs/>
        </w:rPr>
        <w:t xml:space="preserve"> </w:t>
      </w:r>
      <w:proofErr w:type="spellStart"/>
      <w:r w:rsidRPr="005514D6">
        <w:rPr>
          <w:rFonts w:eastAsia="Calibri"/>
          <w:bCs/>
        </w:rPr>
        <w:t>туралы</w:t>
      </w:r>
      <w:proofErr w:type="spellEnd"/>
      <w:r w:rsidRPr="005514D6">
        <w:rPr>
          <w:rFonts w:eastAsia="Calibri"/>
          <w:bCs/>
        </w:rPr>
        <w:t xml:space="preserve"> </w:t>
      </w:r>
      <w:proofErr w:type="spellStart"/>
      <w:r w:rsidRPr="005514D6">
        <w:rPr>
          <w:rFonts w:eastAsia="Calibri"/>
          <w:bCs/>
        </w:rPr>
        <w:t>ережелерге</w:t>
      </w:r>
      <w:proofErr w:type="spellEnd"/>
      <w:r w:rsidRPr="005514D6">
        <w:rPr>
          <w:rFonts w:eastAsia="Calibri"/>
          <w:bCs/>
        </w:rPr>
        <w:t xml:space="preserve">, </w:t>
      </w:r>
      <w:proofErr w:type="spellStart"/>
      <w:r w:rsidRPr="005514D6">
        <w:rPr>
          <w:rFonts w:eastAsia="Calibri"/>
          <w:bCs/>
        </w:rPr>
        <w:t>сондай-ақ</w:t>
      </w:r>
      <w:proofErr w:type="spellEnd"/>
      <w:r w:rsidRPr="005514D6">
        <w:rPr>
          <w:rFonts w:eastAsia="Calibri"/>
          <w:bCs/>
        </w:rPr>
        <w:t xml:space="preserve"> ҚР </w:t>
      </w:r>
      <w:proofErr w:type="spellStart"/>
      <w:r w:rsidRPr="005514D6">
        <w:rPr>
          <w:rFonts w:eastAsia="Calibri"/>
          <w:bCs/>
        </w:rPr>
        <w:t>аумағында</w:t>
      </w:r>
      <w:proofErr w:type="spellEnd"/>
      <w:r w:rsidRPr="005514D6">
        <w:rPr>
          <w:rFonts w:eastAsia="Calibri"/>
          <w:bCs/>
        </w:rPr>
        <w:t xml:space="preserve"> </w:t>
      </w:r>
      <w:proofErr w:type="spellStart"/>
      <w:r w:rsidRPr="005514D6">
        <w:rPr>
          <w:rFonts w:eastAsia="Calibri"/>
          <w:bCs/>
        </w:rPr>
        <w:t>қолданылатын</w:t>
      </w:r>
      <w:proofErr w:type="spellEnd"/>
      <w:r w:rsidRPr="005514D6">
        <w:rPr>
          <w:rFonts w:eastAsia="Calibri"/>
          <w:bCs/>
        </w:rPr>
        <w:t xml:space="preserve"> </w:t>
      </w:r>
      <w:proofErr w:type="spellStart"/>
      <w:r w:rsidRPr="005514D6">
        <w:rPr>
          <w:rFonts w:eastAsia="Calibri"/>
          <w:bCs/>
        </w:rPr>
        <w:t>басқа</w:t>
      </w:r>
      <w:proofErr w:type="spellEnd"/>
      <w:r w:rsidRPr="005514D6">
        <w:rPr>
          <w:rFonts w:eastAsia="Calibri"/>
          <w:bCs/>
        </w:rPr>
        <w:t xml:space="preserve"> да </w:t>
      </w:r>
      <w:proofErr w:type="spellStart"/>
      <w:r w:rsidRPr="005514D6">
        <w:rPr>
          <w:rFonts w:eastAsia="Calibri"/>
          <w:bCs/>
        </w:rPr>
        <w:t>нормативтік</w:t>
      </w:r>
      <w:proofErr w:type="spellEnd"/>
      <w:r w:rsidRPr="005514D6">
        <w:rPr>
          <w:rFonts w:eastAsia="Calibri"/>
          <w:bCs/>
        </w:rPr>
        <w:t xml:space="preserve"> </w:t>
      </w:r>
      <w:proofErr w:type="spellStart"/>
      <w:r w:rsidRPr="005514D6">
        <w:rPr>
          <w:rFonts w:eastAsia="Calibri"/>
          <w:bCs/>
        </w:rPr>
        <w:t>құжаттарға</w:t>
      </w:r>
      <w:proofErr w:type="spellEnd"/>
      <w:r w:rsidRPr="005514D6">
        <w:rPr>
          <w:rFonts w:eastAsia="Calibri"/>
          <w:bCs/>
        </w:rPr>
        <w:t xml:space="preserve"> </w:t>
      </w:r>
      <w:proofErr w:type="spellStart"/>
      <w:r w:rsidRPr="005514D6">
        <w:rPr>
          <w:rFonts w:eastAsia="Calibri"/>
          <w:bCs/>
        </w:rPr>
        <w:t>сәйкес</w:t>
      </w:r>
      <w:proofErr w:type="spellEnd"/>
      <w:r w:rsidRPr="005514D6">
        <w:rPr>
          <w:rFonts w:eastAsia="Calibri"/>
          <w:bCs/>
        </w:rPr>
        <w:t xml:space="preserve"> </w:t>
      </w:r>
      <w:proofErr w:type="spellStart"/>
      <w:r w:rsidRPr="005514D6">
        <w:rPr>
          <w:rFonts w:eastAsia="Calibri"/>
          <w:bCs/>
        </w:rPr>
        <w:t>жүзеге</w:t>
      </w:r>
      <w:proofErr w:type="spellEnd"/>
      <w:r w:rsidRPr="005514D6">
        <w:rPr>
          <w:rFonts w:eastAsia="Calibri"/>
          <w:bCs/>
        </w:rPr>
        <w:t xml:space="preserve"> </w:t>
      </w:r>
      <w:proofErr w:type="spellStart"/>
      <w:r w:rsidRPr="005514D6">
        <w:rPr>
          <w:rFonts w:eastAsia="Calibri"/>
          <w:bCs/>
        </w:rPr>
        <w:t>асырылады</w:t>
      </w:r>
      <w:proofErr w:type="spellEnd"/>
      <w:r w:rsidR="00757185" w:rsidRPr="002B4EF2">
        <w:t xml:space="preserve">. </w:t>
      </w:r>
      <w:r w:rsidR="00757185" w:rsidRPr="002B4EF2">
        <w:rPr>
          <w:color w:val="FF0000"/>
        </w:rPr>
        <w:t xml:space="preserve"> </w:t>
      </w:r>
    </w:p>
    <w:p w14:paraId="56688A3E" w14:textId="77777777" w:rsidR="00757185" w:rsidRPr="002B4EF2" w:rsidRDefault="00757185" w:rsidP="00757185">
      <w:pPr>
        <w:jc w:val="both"/>
      </w:pPr>
    </w:p>
    <w:p w14:paraId="038C5CB2" w14:textId="59BECA60" w:rsidR="00757185" w:rsidRPr="002B4EF2" w:rsidRDefault="00757185" w:rsidP="00757185">
      <w:pPr>
        <w:pStyle w:val="a4"/>
        <w:ind w:left="840"/>
        <w:rPr>
          <w:b/>
          <w:bCs/>
          <w:szCs w:val="24"/>
          <w:lang w:val="ru-RU"/>
        </w:rPr>
      </w:pPr>
      <w:r w:rsidRPr="002B4EF2">
        <w:rPr>
          <w:b/>
          <w:bCs/>
          <w:szCs w:val="24"/>
          <w:lang w:val="ru-RU"/>
        </w:rPr>
        <w:t xml:space="preserve">                                                   9.</w:t>
      </w:r>
      <w:r w:rsidR="00E03E90" w:rsidRPr="00E03E90">
        <w:rPr>
          <w:b/>
          <w:lang w:val="kk-KZ"/>
        </w:rPr>
        <w:t xml:space="preserve"> </w:t>
      </w:r>
      <w:r w:rsidR="00E03E90" w:rsidRPr="00695BB8">
        <w:rPr>
          <w:b/>
          <w:lang w:val="kk-KZ"/>
        </w:rPr>
        <w:t>Жалпы ережелер</w:t>
      </w:r>
      <w:r w:rsidRPr="002B4EF2">
        <w:rPr>
          <w:b/>
          <w:bCs/>
          <w:szCs w:val="24"/>
          <w:lang w:val="ru-RU"/>
        </w:rPr>
        <w:t>.</w:t>
      </w:r>
    </w:p>
    <w:p w14:paraId="3E682F18" w14:textId="77777777" w:rsidR="00C809C2" w:rsidRPr="002B4EF2" w:rsidRDefault="00C809C2" w:rsidP="00757185">
      <w:pPr>
        <w:pStyle w:val="a4"/>
        <w:ind w:left="840"/>
        <w:rPr>
          <w:b/>
          <w:bCs/>
          <w:szCs w:val="24"/>
          <w:lang w:val="ru-RU"/>
        </w:rPr>
      </w:pPr>
    </w:p>
    <w:p w14:paraId="3ACCC8EB" w14:textId="471AE119" w:rsidR="00757185" w:rsidRPr="002B4EF2" w:rsidRDefault="00757185" w:rsidP="00757185">
      <w:pPr>
        <w:tabs>
          <w:tab w:val="left" w:pos="567"/>
        </w:tabs>
        <w:autoSpaceDE w:val="0"/>
        <w:autoSpaceDN w:val="0"/>
        <w:adjustRightInd w:val="0"/>
        <w:jc w:val="both"/>
      </w:pPr>
      <w:r w:rsidRPr="002B4EF2">
        <w:rPr>
          <w:bCs/>
        </w:rPr>
        <w:t xml:space="preserve">9.1 </w:t>
      </w:r>
      <w:r w:rsidR="00E03E90">
        <w:rPr>
          <w:bCs/>
          <w:lang w:val="kk-KZ"/>
        </w:rPr>
        <w:t>М</w:t>
      </w:r>
      <w:r w:rsidR="00E03E90" w:rsidRPr="00695BB8">
        <w:rPr>
          <w:bCs/>
          <w:lang w:val="kk-KZ"/>
        </w:rPr>
        <w:t xml:space="preserve">ердігер жұмыстарды шарт және осы Техникалық </w:t>
      </w:r>
      <w:r w:rsidR="00E03E90">
        <w:rPr>
          <w:bCs/>
          <w:lang w:val="kk-KZ"/>
        </w:rPr>
        <w:t>сипаттама</w:t>
      </w:r>
      <w:r w:rsidR="00E03E90" w:rsidRPr="00695BB8">
        <w:rPr>
          <w:bCs/>
          <w:lang w:val="kk-KZ"/>
        </w:rPr>
        <w:t xml:space="preserve"> негізінде орындайды</w:t>
      </w:r>
      <w:r w:rsidRPr="002B4EF2">
        <w:t>.</w:t>
      </w:r>
    </w:p>
    <w:p w14:paraId="5D44B84F" w14:textId="3B1A19E9" w:rsidR="00757185" w:rsidRPr="002B4EF2" w:rsidRDefault="00757185" w:rsidP="00757185">
      <w:pPr>
        <w:tabs>
          <w:tab w:val="left" w:pos="567"/>
        </w:tabs>
        <w:autoSpaceDE w:val="0"/>
        <w:autoSpaceDN w:val="0"/>
        <w:adjustRightInd w:val="0"/>
        <w:jc w:val="both"/>
      </w:pPr>
      <w:r w:rsidRPr="002B4EF2">
        <w:rPr>
          <w:bCs/>
        </w:rPr>
        <w:t xml:space="preserve">9.2 </w:t>
      </w:r>
      <w:r w:rsidR="008223CC">
        <w:rPr>
          <w:bCs/>
          <w:lang w:val="kk-KZ"/>
        </w:rPr>
        <w:t>Ж</w:t>
      </w:r>
      <w:r w:rsidR="008223CC" w:rsidRPr="00695BB8">
        <w:rPr>
          <w:bCs/>
          <w:lang w:val="kk-KZ"/>
        </w:rPr>
        <w:t xml:space="preserve">ұмыстар мердігер дайындаған және Тапсырыс берушімен келісілген </w:t>
      </w:r>
      <w:r w:rsidR="00573071" w:rsidRPr="003927AA">
        <w:t>58г, 60г, 62г, 63</w:t>
      </w:r>
      <w:r w:rsidR="007A0F3D">
        <w:t>г</w:t>
      </w:r>
      <w:r w:rsidR="00573071" w:rsidRPr="003927AA">
        <w:t>, У-3, У-4</w:t>
      </w:r>
      <w:r w:rsidR="00573071">
        <w:t>, ЦУ</w:t>
      </w:r>
      <w:r w:rsidR="00573071" w:rsidRPr="002B4EF2">
        <w:t>-</w:t>
      </w:r>
      <w:r w:rsidR="00573071">
        <w:t>Х</w:t>
      </w:r>
      <w:r w:rsidR="00573071" w:rsidRPr="00695BB8">
        <w:rPr>
          <w:bCs/>
          <w:lang w:val="kk-KZ"/>
        </w:rPr>
        <w:t xml:space="preserve"> </w:t>
      </w:r>
      <w:r w:rsidR="008223CC" w:rsidRPr="00695BB8">
        <w:rPr>
          <w:bCs/>
          <w:lang w:val="kk-KZ"/>
        </w:rPr>
        <w:t xml:space="preserve">ұңғымаларының әрқайсысы үшін </w:t>
      </w:r>
      <w:r w:rsidR="008223CC">
        <w:rPr>
          <w:bCs/>
          <w:lang w:val="kk-KZ"/>
        </w:rPr>
        <w:t>ТҚӨ</w:t>
      </w:r>
      <w:r w:rsidR="008223CC" w:rsidRPr="00695BB8">
        <w:rPr>
          <w:bCs/>
          <w:lang w:val="kk-KZ"/>
        </w:rPr>
        <w:t xml:space="preserve"> бойынша жұмыс жоспарына сәйкес жүзеге асырылады</w:t>
      </w:r>
      <w:r w:rsidRPr="002B4EF2">
        <w:t>.</w:t>
      </w:r>
    </w:p>
    <w:p w14:paraId="0DD19D06" w14:textId="3D81AA3A" w:rsidR="008223CC" w:rsidRDefault="00757185" w:rsidP="008223CC">
      <w:pPr>
        <w:tabs>
          <w:tab w:val="left" w:pos="567"/>
        </w:tabs>
        <w:autoSpaceDE w:val="0"/>
        <w:autoSpaceDN w:val="0"/>
        <w:adjustRightInd w:val="0"/>
        <w:jc w:val="both"/>
        <w:rPr>
          <w:bCs/>
          <w:lang w:val="kk-KZ"/>
        </w:rPr>
      </w:pPr>
      <w:r w:rsidRPr="002B4EF2">
        <w:t xml:space="preserve">9.3 </w:t>
      </w:r>
      <w:r w:rsidR="008223CC">
        <w:rPr>
          <w:bCs/>
          <w:lang w:val="kk-KZ"/>
        </w:rPr>
        <w:t>М</w:t>
      </w:r>
      <w:r w:rsidR="008223CC" w:rsidRPr="00695BB8">
        <w:rPr>
          <w:bCs/>
          <w:lang w:val="kk-KZ"/>
        </w:rPr>
        <w:t>ердігер күкіртсутегі бар ұңғымаларда жұмыс тәжірибесі бар және жұмыстарды сәтті орындау, есептілік жасау, бағдарламалық қамтамасыз етуді жоспарлау, пайдалану үшін инженерлік-техникалық тәжірибесі бар</w:t>
      </w:r>
      <w:r w:rsidR="008223CC">
        <w:rPr>
          <w:bCs/>
          <w:lang w:val="kk-KZ"/>
        </w:rPr>
        <w:t xml:space="preserve"> </w:t>
      </w:r>
      <w:r w:rsidR="008223CC" w:rsidRPr="00695BB8">
        <w:rPr>
          <w:bCs/>
          <w:lang w:val="kk-KZ"/>
        </w:rPr>
        <w:t>заманауи жабдықтармен жұмыс істей ала</w:t>
      </w:r>
      <w:r w:rsidR="008223CC">
        <w:rPr>
          <w:bCs/>
          <w:lang w:val="kk-KZ"/>
        </w:rPr>
        <w:t>тын</w:t>
      </w:r>
      <w:r w:rsidR="008223CC" w:rsidRPr="00695BB8">
        <w:rPr>
          <w:bCs/>
          <w:lang w:val="kk-KZ"/>
        </w:rPr>
        <w:t>, зертханалық сынақтар жүргізе ала</w:t>
      </w:r>
      <w:r w:rsidR="008223CC">
        <w:rPr>
          <w:bCs/>
          <w:lang w:val="kk-KZ"/>
        </w:rPr>
        <w:t>тын</w:t>
      </w:r>
      <w:r w:rsidR="008223CC" w:rsidRPr="00695BB8">
        <w:rPr>
          <w:bCs/>
          <w:lang w:val="kk-KZ"/>
        </w:rPr>
        <w:t>, бақылау және бақылау жүйелерімен жұмыс істей ала</w:t>
      </w:r>
      <w:r w:rsidR="008223CC">
        <w:rPr>
          <w:bCs/>
          <w:lang w:val="kk-KZ"/>
        </w:rPr>
        <w:t>тын</w:t>
      </w:r>
      <w:r w:rsidR="008223CC" w:rsidRPr="00695BB8">
        <w:rPr>
          <w:bCs/>
          <w:lang w:val="kk-KZ"/>
        </w:rPr>
        <w:t xml:space="preserve"> қызметкерлермен жұмыс жүргізеді</w:t>
      </w:r>
      <w:r w:rsidR="008223CC">
        <w:rPr>
          <w:bCs/>
          <w:lang w:val="kk-KZ"/>
        </w:rPr>
        <w:t>.</w:t>
      </w:r>
    </w:p>
    <w:p w14:paraId="5F83DF95" w14:textId="3AB19344" w:rsidR="00757185" w:rsidRPr="008223CC" w:rsidRDefault="00757185" w:rsidP="008223CC">
      <w:pPr>
        <w:tabs>
          <w:tab w:val="left" w:pos="567"/>
        </w:tabs>
        <w:autoSpaceDE w:val="0"/>
        <w:autoSpaceDN w:val="0"/>
        <w:adjustRightInd w:val="0"/>
        <w:jc w:val="both"/>
        <w:rPr>
          <w:lang w:val="kk-KZ"/>
        </w:rPr>
      </w:pPr>
      <w:r w:rsidRPr="008223CC">
        <w:rPr>
          <w:lang w:val="kk-KZ"/>
        </w:rPr>
        <w:t xml:space="preserve">9.4 </w:t>
      </w:r>
      <w:r w:rsidR="008223CC">
        <w:rPr>
          <w:bCs/>
          <w:lang w:val="kk-KZ"/>
        </w:rPr>
        <w:t>М</w:t>
      </w:r>
      <w:r w:rsidR="008223CC" w:rsidRPr="00695BB8">
        <w:rPr>
          <w:bCs/>
          <w:lang w:val="kk-KZ"/>
        </w:rPr>
        <w:t>ердігер монтаждау және жұмыстарды жүргізу кезінде тәулігіне 24 сағат үздіксіз жұмысын қамтамасыз етуі тиіс</w:t>
      </w:r>
      <w:r w:rsidRPr="008223CC">
        <w:rPr>
          <w:lang w:val="kk-KZ"/>
        </w:rPr>
        <w:t>.</w:t>
      </w:r>
    </w:p>
    <w:p w14:paraId="61254738" w14:textId="13994884" w:rsidR="00757185" w:rsidRPr="008223CC" w:rsidRDefault="00757185" w:rsidP="00757185">
      <w:pPr>
        <w:tabs>
          <w:tab w:val="left" w:pos="567"/>
        </w:tabs>
        <w:autoSpaceDE w:val="0"/>
        <w:autoSpaceDN w:val="0"/>
        <w:adjustRightInd w:val="0"/>
        <w:jc w:val="both"/>
        <w:rPr>
          <w:lang w:val="kk-KZ"/>
        </w:rPr>
      </w:pPr>
      <w:r w:rsidRPr="008223CC">
        <w:rPr>
          <w:bCs/>
          <w:lang w:val="kk-KZ"/>
        </w:rPr>
        <w:t xml:space="preserve">9.5 </w:t>
      </w:r>
      <w:r w:rsidR="008223CC">
        <w:rPr>
          <w:bCs/>
          <w:lang w:val="kk-KZ"/>
        </w:rPr>
        <w:t>М</w:t>
      </w:r>
      <w:r w:rsidR="008223CC" w:rsidRPr="00695BB8">
        <w:rPr>
          <w:bCs/>
          <w:lang w:val="kk-KZ"/>
        </w:rPr>
        <w:t>ердігер өз есебінен өз персоналын Өріктау кен орнында тамақпен, ауыз сумен және тұрғын үймен қамтамасыз етеді. Мердігердің электр энергиясымен жабдықталуы-Тапсырыс берушіні қамтамасыз етеді. Мердігер өз есебінен келісімшартқа сәйкес жұмыстарды орындау үшін материалдар мен басқа жабдықтарды сатып алуды және тасымалдауды қамтамасыз етеді</w:t>
      </w:r>
      <w:r w:rsidRPr="008223CC">
        <w:rPr>
          <w:lang w:val="kk-KZ"/>
        </w:rPr>
        <w:t xml:space="preserve">.  </w:t>
      </w:r>
    </w:p>
    <w:p w14:paraId="6E2A255A" w14:textId="59255942" w:rsidR="00757185" w:rsidRPr="00BD3B32" w:rsidRDefault="00757185" w:rsidP="00757185">
      <w:pPr>
        <w:tabs>
          <w:tab w:val="left" w:pos="567"/>
        </w:tabs>
        <w:autoSpaceDE w:val="0"/>
        <w:autoSpaceDN w:val="0"/>
        <w:adjustRightInd w:val="0"/>
        <w:jc w:val="both"/>
        <w:rPr>
          <w:lang w:val="kk-KZ"/>
        </w:rPr>
      </w:pPr>
      <w:r w:rsidRPr="00BD3B32">
        <w:rPr>
          <w:bCs/>
          <w:lang w:val="kk-KZ"/>
        </w:rPr>
        <w:t xml:space="preserve">9.6 </w:t>
      </w:r>
      <w:r w:rsidR="00BD3B32">
        <w:rPr>
          <w:bCs/>
          <w:lang w:val="kk-KZ"/>
        </w:rPr>
        <w:t>Ж</w:t>
      </w:r>
      <w:r w:rsidR="00BD3B32" w:rsidRPr="00695BB8">
        <w:rPr>
          <w:bCs/>
          <w:lang w:val="kk-KZ"/>
        </w:rPr>
        <w:t>ұмыстарды орындау үшін мердігерде барлық қажетті лицензиялар мен рұқсат құжаттары болуы керек</w:t>
      </w:r>
      <w:r w:rsidRPr="00BD3B32">
        <w:rPr>
          <w:lang w:val="kk-KZ"/>
        </w:rPr>
        <w:t>.</w:t>
      </w:r>
    </w:p>
    <w:p w14:paraId="61E7F11E" w14:textId="59B25EB6" w:rsidR="00757185" w:rsidRPr="00BD3B32" w:rsidRDefault="00757185" w:rsidP="00757185">
      <w:pPr>
        <w:tabs>
          <w:tab w:val="left" w:pos="567"/>
        </w:tabs>
        <w:autoSpaceDE w:val="0"/>
        <w:autoSpaceDN w:val="0"/>
        <w:adjustRightInd w:val="0"/>
        <w:jc w:val="both"/>
        <w:rPr>
          <w:lang w:val="kk-KZ"/>
        </w:rPr>
      </w:pPr>
      <w:r w:rsidRPr="00BD3B32">
        <w:rPr>
          <w:bCs/>
          <w:lang w:val="kk-KZ"/>
        </w:rPr>
        <w:t xml:space="preserve">9.7 </w:t>
      </w:r>
      <w:r w:rsidR="00BD3B32">
        <w:rPr>
          <w:bCs/>
          <w:lang w:val="kk-KZ"/>
        </w:rPr>
        <w:t>М</w:t>
      </w:r>
      <w:r w:rsidR="00BD3B32" w:rsidRPr="00695BB8">
        <w:rPr>
          <w:bCs/>
          <w:lang w:val="kk-KZ"/>
        </w:rPr>
        <w:t>ердігер қоршаған ортаға барлық эмиссиялар үшін және қоршаған ортаға эмиссиялар үшін (өз жабдықтарына қатысты), қалдықтарды уақытша сақтау, әкету және кәдеге жарату үшін (ұңғымадан реакция өнімдерін қоспағанда), Қазақстан Республикасының табиғатты қорғау заңнамасы мен еңбекті қорғау жөніндегі заңнамасының талаптарын бұзғаны үшін бюджетке төленетін төлемдерді төлеу бойынша толық жауапты болады</w:t>
      </w:r>
      <w:r w:rsidRPr="00BD3B32">
        <w:rPr>
          <w:lang w:val="kk-KZ"/>
        </w:rPr>
        <w:t xml:space="preserve">. </w:t>
      </w:r>
    </w:p>
    <w:p w14:paraId="1A19FCD1" w14:textId="745DC81A" w:rsidR="00757185" w:rsidRPr="00BD3B32" w:rsidRDefault="00757185" w:rsidP="00757185">
      <w:pPr>
        <w:tabs>
          <w:tab w:val="left" w:pos="567"/>
        </w:tabs>
        <w:autoSpaceDE w:val="0"/>
        <w:autoSpaceDN w:val="0"/>
        <w:adjustRightInd w:val="0"/>
        <w:jc w:val="both"/>
        <w:rPr>
          <w:lang w:val="kk-KZ"/>
        </w:rPr>
      </w:pPr>
      <w:r w:rsidRPr="00BD3B32">
        <w:rPr>
          <w:lang w:val="kk-KZ"/>
        </w:rPr>
        <w:t xml:space="preserve">9.8 </w:t>
      </w:r>
      <w:r w:rsidR="00BD3B32">
        <w:rPr>
          <w:bCs/>
          <w:lang w:val="kk-KZ"/>
        </w:rPr>
        <w:t>Ж</w:t>
      </w:r>
      <w:r w:rsidR="00BD3B32" w:rsidRPr="00695BB8">
        <w:rPr>
          <w:bCs/>
          <w:lang w:val="kk-KZ"/>
        </w:rPr>
        <w:t>ұмыс басталар алдында топырақ-топыраққа, содан кейін жер асты суларына ластанудың түсуін болдырмау үшін барлық технологиялық алаңдар оқшаулағыш материалдармен жабылуы тиіс. Мердігер тұз қышқылын дайындауға арналған резервуарлар, қосылыстар, құбырлардың бұрандалы қосылыстары және т. б. сияқты ықтимал өткізу орындарында оқшаулағыш материалды төсеуге міндетті</w:t>
      </w:r>
      <w:r w:rsidR="00A11AFD" w:rsidRPr="00BD3B32">
        <w:rPr>
          <w:lang w:val="kk-KZ"/>
        </w:rPr>
        <w:t>.</w:t>
      </w:r>
    </w:p>
    <w:p w14:paraId="5498872A" w14:textId="77777777" w:rsidR="00BD3B32" w:rsidRPr="00695BB8" w:rsidRDefault="00BD3B32" w:rsidP="00BD3B32">
      <w:pPr>
        <w:widowControl w:val="0"/>
        <w:tabs>
          <w:tab w:val="left" w:pos="0"/>
          <w:tab w:val="left" w:pos="1276"/>
        </w:tabs>
        <w:adjustRightInd w:val="0"/>
        <w:jc w:val="both"/>
        <w:rPr>
          <w:bCs/>
          <w:lang w:val="kk-KZ"/>
        </w:rPr>
      </w:pPr>
      <w:r w:rsidRPr="00695BB8">
        <w:rPr>
          <w:bCs/>
          <w:lang w:val="kk-KZ"/>
        </w:rPr>
        <w:t xml:space="preserve">9.9 жұмыстарды орындау кезінде мердігер өз есебінен мердігердің жабдықтарын қамтамасыз етуі, орнатуы, жақсы жұмыс күйінде ұстауы және жөндеуі немесе қажет болған жағдайда ауыстыруы тиіс. Сонымен қатар, жұмысты орындау кезінде мердігер өз жабдықтарының қауіпсіздігі мен </w:t>
      </w:r>
      <w:r w:rsidRPr="00695BB8">
        <w:rPr>
          <w:bCs/>
          <w:lang w:val="kk-KZ"/>
        </w:rPr>
        <w:lastRenderedPageBreak/>
        <w:t>қауіпсіздігіне толық жауап береді.</w:t>
      </w:r>
    </w:p>
    <w:p w14:paraId="7A86272D" w14:textId="77777777" w:rsidR="00BD3B32" w:rsidRPr="00695BB8" w:rsidRDefault="00BD3B32" w:rsidP="00BD3B32">
      <w:pPr>
        <w:widowControl w:val="0"/>
        <w:tabs>
          <w:tab w:val="left" w:pos="0"/>
          <w:tab w:val="left" w:pos="1276"/>
        </w:tabs>
        <w:adjustRightInd w:val="0"/>
        <w:jc w:val="both"/>
        <w:rPr>
          <w:bCs/>
          <w:lang w:val="kk-KZ"/>
        </w:rPr>
      </w:pPr>
      <w:r w:rsidRPr="00695BB8">
        <w:rPr>
          <w:bCs/>
          <w:lang w:val="kk-KZ"/>
        </w:rPr>
        <w:t>9.10 Тапсырыс берушінің уәкілетті өкілінің немесе меншік иесінің рұқсатынсыз Тапсырыс берушінің жұмыс аумағынан әкетуге қамтамасыз ету құралдарын, құралдарын немесе басқа да мүлкін немесе басқа тұлғалардың жеке меншігін шығаруға тыйым салынады.</w:t>
      </w:r>
    </w:p>
    <w:p w14:paraId="0799F026" w14:textId="77777777" w:rsidR="00BD3B32" w:rsidRPr="00695BB8" w:rsidRDefault="00BD3B32" w:rsidP="00BD3B32">
      <w:pPr>
        <w:widowControl w:val="0"/>
        <w:tabs>
          <w:tab w:val="left" w:pos="0"/>
          <w:tab w:val="left" w:pos="1276"/>
        </w:tabs>
        <w:adjustRightInd w:val="0"/>
        <w:jc w:val="both"/>
        <w:rPr>
          <w:bCs/>
          <w:lang w:val="kk-KZ"/>
        </w:rPr>
      </w:pPr>
      <w:r w:rsidRPr="00695BB8">
        <w:rPr>
          <w:bCs/>
          <w:lang w:val="kk-KZ"/>
        </w:rPr>
        <w:t>9.11 мердігер өз қажеттіліктеріне сәйкес жұмыстарды орындау және қорды толықтыру үшін талап етілетін шығын материалдарының (оның ішінде ЖЖМ) тиісті деңгейін қолдау және қоймада қамтамасыз ету үшін толық жауапты болады.</w:t>
      </w:r>
    </w:p>
    <w:p w14:paraId="379E8C97" w14:textId="77777777" w:rsidR="00BD3B32" w:rsidRPr="00695BB8" w:rsidRDefault="00BD3B32" w:rsidP="00BD3B32">
      <w:pPr>
        <w:widowControl w:val="0"/>
        <w:tabs>
          <w:tab w:val="left" w:pos="0"/>
          <w:tab w:val="left" w:pos="1276"/>
        </w:tabs>
        <w:adjustRightInd w:val="0"/>
        <w:jc w:val="both"/>
        <w:rPr>
          <w:bCs/>
          <w:lang w:val="kk-KZ"/>
        </w:rPr>
      </w:pPr>
      <w:r w:rsidRPr="00695BB8">
        <w:rPr>
          <w:bCs/>
          <w:lang w:val="kk-KZ"/>
        </w:rPr>
        <w:t>9.12 мердігер ұңғымалардың әрқайсысы үшін жұмыстарды орындау үшін сертификатталған жабдықтар мен материалдарды, сондай-ақ арнайы техниканы пайдалануы керек.</w:t>
      </w:r>
    </w:p>
    <w:p w14:paraId="58844BD4" w14:textId="77777777" w:rsidR="00BD3B32" w:rsidRPr="00695BB8" w:rsidRDefault="00BD3B32" w:rsidP="00BD3B32">
      <w:pPr>
        <w:widowControl w:val="0"/>
        <w:tabs>
          <w:tab w:val="left" w:pos="0"/>
          <w:tab w:val="left" w:pos="1276"/>
        </w:tabs>
        <w:adjustRightInd w:val="0"/>
        <w:jc w:val="both"/>
        <w:rPr>
          <w:bCs/>
          <w:lang w:val="kk-KZ"/>
        </w:rPr>
      </w:pPr>
      <w:r w:rsidRPr="00695BB8">
        <w:rPr>
          <w:bCs/>
          <w:lang w:val="kk-KZ"/>
        </w:rPr>
        <w:t>9.13 мердігер қышқылмен өңдеуді жүргізу үшін жоғары қысымды сорғы агрегаттарын, жұмыс сұйықтықтарына арналған сыйымдылықтарды, сорғыш шлангілер мен желілерді, зертхананы және басқа да қажетті жабдықты пайдалануы тиіс. Мердігер Тапсырыс берушінің талабы бойынша өзінің жабдығына спецификация мен паспортты ұсынады. Мердігерде техникалық сипаттамаға сәйкес қажетті материалдар мен химиялық реагенттер, пайдаланылатын материалдар мен реагенттерге сертификаттар болуы керек.</w:t>
      </w:r>
    </w:p>
    <w:p w14:paraId="665DEF16" w14:textId="77777777" w:rsidR="00BD3B32" w:rsidRPr="00695BB8" w:rsidRDefault="00BD3B32" w:rsidP="00BD3B32">
      <w:pPr>
        <w:widowControl w:val="0"/>
        <w:tabs>
          <w:tab w:val="left" w:pos="0"/>
          <w:tab w:val="left" w:pos="1276"/>
        </w:tabs>
        <w:adjustRightInd w:val="0"/>
        <w:jc w:val="both"/>
        <w:rPr>
          <w:bCs/>
          <w:lang w:val="kk-KZ"/>
        </w:rPr>
      </w:pPr>
      <w:r w:rsidRPr="00695BB8">
        <w:rPr>
          <w:bCs/>
          <w:lang w:val="kk-KZ"/>
        </w:rPr>
        <w:t>9.14 ұңғымада қышқыл құрамы дайындалған жағдайда мердігердің прекурсорлар айналымына байланысты қызметке лицензиясы болуы тиіс. Дайын қышқылды қолданған кезде</w:t>
      </w:r>
    </w:p>
    <w:p w14:paraId="3CAA0E7C" w14:textId="77777777" w:rsidR="00BD3B32" w:rsidRPr="00695BB8" w:rsidRDefault="00BD3B32" w:rsidP="00BD3B32">
      <w:pPr>
        <w:widowControl w:val="0"/>
        <w:tabs>
          <w:tab w:val="left" w:pos="0"/>
          <w:tab w:val="left" w:pos="1276"/>
        </w:tabs>
        <w:adjustRightInd w:val="0"/>
        <w:jc w:val="both"/>
        <w:rPr>
          <w:bCs/>
          <w:lang w:val="kk-KZ"/>
        </w:rPr>
      </w:pPr>
      <w:r w:rsidRPr="00695BB8">
        <w:rPr>
          <w:bCs/>
          <w:lang w:val="kk-KZ"/>
        </w:rPr>
        <w:t>қышқыл құрамы прекурсор емес екендігі туралы растайтын құжатты ұсыну.</w:t>
      </w:r>
    </w:p>
    <w:p w14:paraId="62FA8FAC" w14:textId="77777777" w:rsidR="00BD3B32" w:rsidRPr="00695BB8" w:rsidRDefault="00BD3B32" w:rsidP="00BD3B32">
      <w:pPr>
        <w:widowControl w:val="0"/>
        <w:tabs>
          <w:tab w:val="left" w:pos="0"/>
          <w:tab w:val="left" w:pos="1276"/>
        </w:tabs>
        <w:adjustRightInd w:val="0"/>
        <w:jc w:val="both"/>
        <w:rPr>
          <w:bCs/>
          <w:lang w:val="kk-KZ"/>
        </w:rPr>
      </w:pPr>
      <w:r w:rsidRPr="00695BB8">
        <w:rPr>
          <w:bCs/>
          <w:lang w:val="kk-KZ"/>
        </w:rPr>
        <w:t>9.15 мердігер прекурсорларға жататын зат ретінде тұз қышқылын сақтау, тасымалдау, есептен шығару үшін мемлекеттік органдарға дербес есеп беруге міндетті, сондай-ақ Тапсырыс берушіні осындай есептілікті ұсынудан қорғауға тиіс.</w:t>
      </w:r>
    </w:p>
    <w:p w14:paraId="4166B784" w14:textId="77777777" w:rsidR="00BD3B32" w:rsidRPr="00695BB8" w:rsidRDefault="00BD3B32" w:rsidP="00BD3B32">
      <w:pPr>
        <w:widowControl w:val="0"/>
        <w:tabs>
          <w:tab w:val="left" w:pos="0"/>
          <w:tab w:val="left" w:pos="1276"/>
        </w:tabs>
        <w:adjustRightInd w:val="0"/>
        <w:jc w:val="both"/>
        <w:rPr>
          <w:bCs/>
          <w:lang w:val="kk-KZ"/>
        </w:rPr>
      </w:pPr>
      <w:r w:rsidRPr="00695BB8">
        <w:rPr>
          <w:bCs/>
          <w:lang w:val="kk-KZ"/>
        </w:rPr>
        <w:t>9.16 мердігер өз есебінен ұңғыманың сағасына жеткізу, кедендік тазарту, сақтау және жеткізу жұмыстарын жүргізеді.</w:t>
      </w:r>
    </w:p>
    <w:p w14:paraId="1C9B0A5D" w14:textId="77777777" w:rsidR="00BD3B32" w:rsidRPr="00695BB8" w:rsidRDefault="00BD3B32" w:rsidP="00BD3B32">
      <w:pPr>
        <w:widowControl w:val="0"/>
        <w:tabs>
          <w:tab w:val="left" w:pos="0"/>
          <w:tab w:val="left" w:pos="1276"/>
        </w:tabs>
        <w:adjustRightInd w:val="0"/>
        <w:jc w:val="both"/>
        <w:rPr>
          <w:bCs/>
          <w:lang w:val="kk-KZ"/>
        </w:rPr>
      </w:pPr>
      <w:r w:rsidRPr="00695BB8">
        <w:rPr>
          <w:bCs/>
          <w:lang w:val="kk-KZ"/>
        </w:rPr>
        <w:t>9.17 ұңғымалардың әрқайсысында МӨЗ бойынша жұмыстар аяқталғаннан кейін мердігер жұмыс аяқталғаннан кейін тікелей құзыретті органдар бекіткен кәдеге жарату пункттеріне жұмыстарды мердігердің орындауы нәтижесінде пайда болған Өндірістік қалдықтарды (ұңғымадан қышқыл реакциясы өнімдерінен басқа) және тұрмыстық қоқысты тазалауды, жинауды, әкетуді және кәдеге жаратуды өз есебінен қамтамасыз етеді.</w:t>
      </w:r>
    </w:p>
    <w:p w14:paraId="02E9493C" w14:textId="77777777" w:rsidR="00BD3B32" w:rsidRPr="00695BB8" w:rsidRDefault="00BD3B32" w:rsidP="00BD3B32">
      <w:pPr>
        <w:widowControl w:val="0"/>
        <w:tabs>
          <w:tab w:val="left" w:pos="0"/>
          <w:tab w:val="left" w:pos="1276"/>
        </w:tabs>
        <w:adjustRightInd w:val="0"/>
        <w:jc w:val="both"/>
        <w:rPr>
          <w:bCs/>
          <w:lang w:val="kk-KZ"/>
        </w:rPr>
      </w:pPr>
      <w:r w:rsidRPr="00695BB8">
        <w:rPr>
          <w:bCs/>
          <w:lang w:val="kk-KZ"/>
        </w:rPr>
        <w:t>9.18 мердігер жұмыс жүргізер алдында қышқыл құрамын айдау процесін модельдеу үшін бағдарламалық қамтамасыз етуді пайдалануға міндетті.</w:t>
      </w:r>
    </w:p>
    <w:p w14:paraId="4AAB4628" w14:textId="77777777" w:rsidR="00BD3B32" w:rsidRPr="00695BB8" w:rsidRDefault="00BD3B32" w:rsidP="00BD3B32">
      <w:pPr>
        <w:widowControl w:val="0"/>
        <w:tabs>
          <w:tab w:val="left" w:pos="0"/>
          <w:tab w:val="left" w:pos="1276"/>
        </w:tabs>
        <w:adjustRightInd w:val="0"/>
        <w:jc w:val="both"/>
        <w:rPr>
          <w:bCs/>
          <w:lang w:val="kk-KZ"/>
        </w:rPr>
      </w:pPr>
      <w:r w:rsidRPr="00695BB8">
        <w:rPr>
          <w:bCs/>
          <w:lang w:val="kk-KZ"/>
        </w:rPr>
        <w:t>9.19 мердігер жұмыс кезінде осы техникалық ерекшелікте қамтылған талаптарды, сондай–ақ мемлекетаралық стандарттарға сәйкес ұстануы тиіс: ГОСТ 12.2.088-2017 "еңбек қауіпсіздігі стандарттарының жүйесі (ССБТ). Ұңғымаларды игеруге және жөндеуге арналған жер үсті жабдықтары. Қауіпсіздіктің жалпы талаптары (түзетумен)", ҚР ПСТ 27-2014 "Мұнай және газ-мұнай кен орындары. Газ-мұнай көріністерінің, ашық газ және мұнай фонтандарының алдын алу жөніндегі талаптар", ҚР ПСТ ҚР алдын ала ұлттық стандарты 16-2014 " Мұнай және газ-мұнай кен орындары. Қабаттың мұнай беруін арттыру үшін ұңғымаларды өңдеу кезінде еңбек қауіпсіздігі және еңбекті қорғау жөніндегі әдістемелік нұсқаулар " және өзінің ішкі бекітілген регламенттері.</w:t>
      </w:r>
    </w:p>
    <w:p w14:paraId="27AF51B0" w14:textId="77777777" w:rsidR="00BD3B32" w:rsidRPr="00695BB8" w:rsidRDefault="00BD3B32" w:rsidP="00BD3B32">
      <w:pPr>
        <w:widowControl w:val="0"/>
        <w:tabs>
          <w:tab w:val="left" w:pos="0"/>
          <w:tab w:val="left" w:pos="1276"/>
        </w:tabs>
        <w:adjustRightInd w:val="0"/>
        <w:jc w:val="both"/>
        <w:rPr>
          <w:bCs/>
          <w:lang w:val="kk-KZ"/>
        </w:rPr>
      </w:pPr>
      <w:r w:rsidRPr="00695BB8">
        <w:rPr>
          <w:bCs/>
          <w:lang w:val="kk-KZ"/>
        </w:rPr>
        <w:t>9.20 мердігер жұмыс жүргізер алдында Тапсырыс берушіге деректерді жинаудың компьютерленген жүйесінің бар екендігі туралы растайтын құжаттарды ұсынуға міндетті.</w:t>
      </w:r>
    </w:p>
    <w:p w14:paraId="092A6112" w14:textId="77777777" w:rsidR="00757185" w:rsidRPr="00BD3B32" w:rsidRDefault="00757185" w:rsidP="00757185">
      <w:pPr>
        <w:widowControl w:val="0"/>
        <w:tabs>
          <w:tab w:val="left" w:pos="0"/>
          <w:tab w:val="left" w:pos="1276"/>
        </w:tabs>
        <w:adjustRightInd w:val="0"/>
        <w:jc w:val="both"/>
        <w:rPr>
          <w:bCs/>
          <w:lang w:val="kk-KZ"/>
        </w:rPr>
      </w:pPr>
    </w:p>
    <w:p w14:paraId="08E9B1A4" w14:textId="77777777" w:rsidR="00C809C2" w:rsidRPr="00BD3B32" w:rsidRDefault="00C809C2" w:rsidP="003F311A">
      <w:pPr>
        <w:jc w:val="both"/>
        <w:rPr>
          <w:b/>
          <w:lang w:val="kk-KZ"/>
        </w:rPr>
      </w:pPr>
    </w:p>
    <w:p w14:paraId="5C2A83C1" w14:textId="32B6B025" w:rsidR="00757185" w:rsidRDefault="00757185" w:rsidP="00BD3B32">
      <w:pPr>
        <w:tabs>
          <w:tab w:val="left" w:pos="680"/>
          <w:tab w:val="left" w:pos="1080"/>
          <w:tab w:val="left" w:pos="2880"/>
          <w:tab w:val="left" w:pos="3780"/>
          <w:tab w:val="center" w:pos="4677"/>
          <w:tab w:val="left" w:pos="5940"/>
          <w:tab w:val="left" w:pos="6824"/>
          <w:tab w:val="left" w:pos="7740"/>
          <w:tab w:val="left" w:pos="8532"/>
          <w:tab w:val="left" w:pos="9000"/>
        </w:tabs>
        <w:jc w:val="center"/>
        <w:rPr>
          <w:b/>
          <w:lang w:val="kk-KZ"/>
        </w:rPr>
      </w:pPr>
      <w:r w:rsidRPr="00AF322E">
        <w:rPr>
          <w:b/>
          <w:lang w:val="kk-KZ"/>
        </w:rPr>
        <w:t>1</w:t>
      </w:r>
      <w:r w:rsidR="003F311A" w:rsidRPr="00AF322E">
        <w:rPr>
          <w:b/>
          <w:lang w:val="kk-KZ"/>
        </w:rPr>
        <w:t>0</w:t>
      </w:r>
      <w:r w:rsidRPr="00AF322E">
        <w:rPr>
          <w:b/>
          <w:lang w:val="kk-KZ"/>
        </w:rPr>
        <w:t xml:space="preserve">.  </w:t>
      </w:r>
      <w:r w:rsidR="00681E02">
        <w:rPr>
          <w:b/>
          <w:lang w:val="kk-KZ"/>
        </w:rPr>
        <w:t>Ж</w:t>
      </w:r>
      <w:r w:rsidR="00BD3B32" w:rsidRPr="00695BB8">
        <w:rPr>
          <w:b/>
          <w:lang w:val="kk-KZ"/>
        </w:rPr>
        <w:t>ауапкершілікті бөлу</w:t>
      </w:r>
      <w:r w:rsidR="00BD3B32" w:rsidRPr="001E3351">
        <w:rPr>
          <w:b/>
          <w:lang w:val="kk-KZ"/>
        </w:rPr>
        <w:t xml:space="preserve"> </w:t>
      </w:r>
      <w:r w:rsidR="00BD3B32" w:rsidRPr="00695BB8">
        <w:rPr>
          <w:b/>
          <w:lang w:val="kk-KZ"/>
        </w:rPr>
        <w:t>мердігер жұмыстарды орындау кезінде</w:t>
      </w:r>
    </w:p>
    <w:p w14:paraId="3F20DB35" w14:textId="77777777" w:rsidR="00BD3B32" w:rsidRPr="00AF322E" w:rsidRDefault="00BD3B32" w:rsidP="00BD3B32">
      <w:pPr>
        <w:tabs>
          <w:tab w:val="left" w:pos="680"/>
          <w:tab w:val="left" w:pos="1080"/>
          <w:tab w:val="left" w:pos="2880"/>
          <w:tab w:val="left" w:pos="3780"/>
          <w:tab w:val="center" w:pos="4677"/>
          <w:tab w:val="left" w:pos="5940"/>
          <w:tab w:val="left" w:pos="6824"/>
          <w:tab w:val="left" w:pos="7740"/>
          <w:tab w:val="left" w:pos="8532"/>
          <w:tab w:val="left" w:pos="9000"/>
        </w:tabs>
        <w:jc w:val="center"/>
        <w:rPr>
          <w:b/>
          <w:lang w:val="kk-KZ"/>
        </w:rPr>
      </w:pPr>
    </w:p>
    <w:p w14:paraId="105AD745" w14:textId="09974557" w:rsidR="00BD3B32" w:rsidRPr="00695BB8" w:rsidRDefault="00BD3B32" w:rsidP="00BD3B32">
      <w:pPr>
        <w:tabs>
          <w:tab w:val="left" w:pos="680"/>
          <w:tab w:val="left" w:pos="1080"/>
          <w:tab w:val="left" w:pos="2880"/>
          <w:tab w:val="left" w:pos="3780"/>
          <w:tab w:val="center" w:pos="4677"/>
          <w:tab w:val="left" w:pos="5940"/>
          <w:tab w:val="left" w:pos="6824"/>
          <w:tab w:val="left" w:pos="7740"/>
          <w:tab w:val="left" w:pos="8532"/>
          <w:tab w:val="left" w:pos="9000"/>
        </w:tabs>
        <w:rPr>
          <w:bCs/>
          <w:lang w:val="kk-KZ"/>
        </w:rPr>
      </w:pPr>
      <w:r w:rsidRPr="00695BB8">
        <w:rPr>
          <w:bCs/>
          <w:lang w:val="kk-KZ"/>
        </w:rPr>
        <w:t xml:space="preserve">№ </w:t>
      </w:r>
      <w:r w:rsidR="00681E02">
        <w:rPr>
          <w:bCs/>
          <w:lang w:val="kk-KZ"/>
        </w:rPr>
        <w:t>1</w:t>
      </w:r>
      <w:r w:rsidRPr="00695BB8">
        <w:rPr>
          <w:bCs/>
          <w:lang w:val="kk-KZ"/>
        </w:rPr>
        <w:t xml:space="preserve"> қосымшада-техникалық ерекшелікке жауапкершіліктің аражігін ажырату.</w:t>
      </w:r>
    </w:p>
    <w:p w14:paraId="681EE0CF" w14:textId="77777777" w:rsidR="00757185" w:rsidRPr="00BD3B32" w:rsidRDefault="00757185" w:rsidP="00757185">
      <w:pPr>
        <w:autoSpaceDE w:val="0"/>
        <w:autoSpaceDN w:val="0"/>
        <w:adjustRightInd w:val="0"/>
        <w:rPr>
          <w:lang w:val="kk-KZ"/>
        </w:rPr>
      </w:pPr>
    </w:p>
    <w:p w14:paraId="03A35F69" w14:textId="39FB7B61" w:rsidR="00757185" w:rsidRPr="00BD3B32" w:rsidRDefault="00757185" w:rsidP="00757185">
      <w:pPr>
        <w:ind w:left="720"/>
        <w:contextualSpacing/>
        <w:jc w:val="both"/>
        <w:rPr>
          <w:rFonts w:eastAsia="Calibri"/>
          <w:b/>
          <w:lang w:val="kk-KZ"/>
        </w:rPr>
      </w:pPr>
      <w:r w:rsidRPr="00BD3B32">
        <w:rPr>
          <w:rFonts w:eastAsia="Calibri"/>
          <w:b/>
          <w:lang w:val="kk-KZ"/>
        </w:rPr>
        <w:t xml:space="preserve">                                                   </w:t>
      </w:r>
      <w:r w:rsidR="00BD3B32" w:rsidRPr="00695BB8">
        <w:rPr>
          <w:rFonts w:eastAsia="Calibri"/>
          <w:b/>
          <w:lang w:val="kk-KZ"/>
        </w:rPr>
        <w:t>11. Басқа шарттар</w:t>
      </w:r>
    </w:p>
    <w:p w14:paraId="2D8FFC70" w14:textId="310499C1" w:rsidR="00757185" w:rsidRPr="00BD3B32" w:rsidRDefault="00757185" w:rsidP="00757185">
      <w:pPr>
        <w:jc w:val="both"/>
        <w:rPr>
          <w:rFonts w:eastAsia="Calibri"/>
          <w:iCs/>
          <w:lang w:val="kk-KZ" w:eastAsia="en-US"/>
        </w:rPr>
      </w:pPr>
      <w:r w:rsidRPr="00BD3B32">
        <w:rPr>
          <w:rFonts w:eastAsia="Calibri"/>
          <w:lang w:val="kk-KZ" w:eastAsia="en-US"/>
        </w:rPr>
        <w:t>1</w:t>
      </w:r>
      <w:r w:rsidR="003F311A" w:rsidRPr="00BD3B32">
        <w:rPr>
          <w:rFonts w:eastAsia="Calibri"/>
          <w:lang w:val="kk-KZ" w:eastAsia="en-US"/>
        </w:rPr>
        <w:t>1</w:t>
      </w:r>
      <w:r w:rsidRPr="00BD3B32">
        <w:rPr>
          <w:rFonts w:eastAsia="Calibri"/>
          <w:lang w:val="kk-KZ" w:eastAsia="en-US"/>
        </w:rPr>
        <w:t xml:space="preserve">.1 </w:t>
      </w:r>
      <w:r w:rsidR="00461CD8">
        <w:rPr>
          <w:rFonts w:eastAsia="Calibri"/>
          <w:lang w:val="kk-KZ" w:eastAsia="en-US"/>
        </w:rPr>
        <w:t>Өнім беруші</w:t>
      </w:r>
      <w:r w:rsidR="00BD3B32" w:rsidRPr="00695BB8">
        <w:rPr>
          <w:rFonts w:eastAsia="Calibri"/>
          <w:bCs/>
          <w:lang w:val="kk-KZ"/>
        </w:rPr>
        <w:t xml:space="preserve"> жұмыс бағдарламасының уақтылы және сапалы орындалуына жауапты болады</w:t>
      </w:r>
      <w:r w:rsidRPr="00BD3B32">
        <w:rPr>
          <w:rFonts w:eastAsia="Calibri"/>
          <w:lang w:val="kk-KZ" w:eastAsia="en-US"/>
        </w:rPr>
        <w:t>.</w:t>
      </w:r>
    </w:p>
    <w:p w14:paraId="07D41E7F" w14:textId="24D347E4" w:rsidR="00757185" w:rsidRPr="00BD3B32" w:rsidRDefault="00757185" w:rsidP="00757185">
      <w:pPr>
        <w:jc w:val="both"/>
        <w:rPr>
          <w:rFonts w:eastAsia="Calibri"/>
          <w:iCs/>
          <w:lang w:val="kk-KZ" w:eastAsia="en-US"/>
        </w:rPr>
      </w:pPr>
      <w:r w:rsidRPr="00BD3B32">
        <w:rPr>
          <w:rFonts w:eastAsia="Calibri"/>
          <w:iCs/>
          <w:lang w:val="kk-KZ" w:eastAsia="en-US"/>
        </w:rPr>
        <w:t>1</w:t>
      </w:r>
      <w:r w:rsidR="003F311A" w:rsidRPr="00BD3B32">
        <w:rPr>
          <w:rFonts w:eastAsia="Calibri"/>
          <w:iCs/>
          <w:lang w:val="kk-KZ" w:eastAsia="en-US"/>
        </w:rPr>
        <w:t>1</w:t>
      </w:r>
      <w:r w:rsidRPr="00BD3B32">
        <w:rPr>
          <w:rFonts w:eastAsia="Calibri"/>
          <w:iCs/>
          <w:lang w:val="kk-KZ" w:eastAsia="en-US"/>
        </w:rPr>
        <w:t xml:space="preserve">.2 </w:t>
      </w:r>
      <w:r w:rsidR="00461CD8">
        <w:rPr>
          <w:rFonts w:eastAsia="Calibri"/>
          <w:iCs/>
          <w:lang w:val="kk-KZ" w:eastAsia="en-US"/>
        </w:rPr>
        <w:t>Өнім беруші</w:t>
      </w:r>
      <w:r w:rsidR="00BD3B32" w:rsidRPr="00695BB8">
        <w:rPr>
          <w:rFonts w:eastAsia="Calibri"/>
          <w:bCs/>
          <w:lang w:val="kk-KZ"/>
        </w:rPr>
        <w:t xml:space="preserve"> Тапсырыс берушінің өкіліне жабдықтың қандай да бір элементінің зақымданғаны туралы немесе оның есептік параметрлерден төмен жұмысы туралы дереу хабарлауға міндетті</w:t>
      </w:r>
      <w:r w:rsidRPr="00BD3B32">
        <w:rPr>
          <w:rFonts w:eastAsia="Calibri"/>
          <w:iCs/>
          <w:lang w:val="kk-KZ" w:eastAsia="en-US"/>
        </w:rPr>
        <w:t>.</w:t>
      </w:r>
    </w:p>
    <w:p w14:paraId="6FA29E63" w14:textId="0D6E1220" w:rsidR="00757185" w:rsidRPr="00461CD8" w:rsidRDefault="00757185" w:rsidP="00757185">
      <w:pPr>
        <w:jc w:val="both"/>
        <w:rPr>
          <w:rFonts w:eastAsia="Calibri"/>
          <w:iCs/>
          <w:lang w:val="kk-KZ" w:eastAsia="en-US"/>
        </w:rPr>
      </w:pPr>
      <w:r w:rsidRPr="00461CD8">
        <w:rPr>
          <w:rFonts w:eastAsia="Calibri"/>
          <w:iCs/>
          <w:lang w:val="kk-KZ" w:eastAsia="en-US"/>
        </w:rPr>
        <w:t>1</w:t>
      </w:r>
      <w:r w:rsidR="003F311A" w:rsidRPr="00461CD8">
        <w:rPr>
          <w:rFonts w:eastAsia="Calibri"/>
          <w:iCs/>
          <w:lang w:val="kk-KZ" w:eastAsia="en-US"/>
        </w:rPr>
        <w:t>1</w:t>
      </w:r>
      <w:r w:rsidRPr="00461CD8">
        <w:rPr>
          <w:rFonts w:eastAsia="Calibri"/>
          <w:iCs/>
          <w:lang w:val="kk-KZ" w:eastAsia="en-US"/>
        </w:rPr>
        <w:t xml:space="preserve">.3 </w:t>
      </w:r>
      <w:r w:rsidR="00461CD8">
        <w:rPr>
          <w:rFonts w:eastAsia="Calibri"/>
          <w:iCs/>
          <w:lang w:val="kk-KZ" w:eastAsia="en-US"/>
        </w:rPr>
        <w:t>Өнім беруші</w:t>
      </w:r>
      <w:r w:rsidR="00461CD8" w:rsidRPr="00695BB8">
        <w:rPr>
          <w:rFonts w:eastAsia="Calibri"/>
          <w:bCs/>
          <w:lang w:val="kk-KZ"/>
        </w:rPr>
        <w:t xml:space="preserve"> кез келген материалдар мен химиялық реагенттерді қолдануды қолданыстағы заңнама нормаларына сәйкес жан-жақты сипаттама және рұқсат беру құжаттамасын ұсына отырып, қолдануды бастамас бұрын Тапсырыс берушімен келісуге міндетті</w:t>
      </w:r>
      <w:r w:rsidRPr="00461CD8">
        <w:rPr>
          <w:rFonts w:eastAsia="Calibri"/>
          <w:iCs/>
          <w:lang w:val="kk-KZ" w:eastAsia="en-US"/>
        </w:rPr>
        <w:t>.</w:t>
      </w:r>
    </w:p>
    <w:p w14:paraId="4CA33B44" w14:textId="23A2C27E" w:rsidR="00757185" w:rsidRPr="00461CD8" w:rsidRDefault="00757185" w:rsidP="00757185">
      <w:pPr>
        <w:jc w:val="both"/>
        <w:rPr>
          <w:rFonts w:eastAsia="Calibri"/>
          <w:iCs/>
          <w:lang w:val="kk-KZ" w:eastAsia="en-US"/>
        </w:rPr>
      </w:pPr>
      <w:r w:rsidRPr="00461CD8">
        <w:rPr>
          <w:rFonts w:eastAsia="Calibri"/>
          <w:iCs/>
          <w:lang w:val="kk-KZ" w:eastAsia="en-US"/>
        </w:rPr>
        <w:lastRenderedPageBreak/>
        <w:t>1</w:t>
      </w:r>
      <w:r w:rsidR="003F311A" w:rsidRPr="00461CD8">
        <w:rPr>
          <w:rFonts w:eastAsia="Calibri"/>
          <w:iCs/>
          <w:lang w:val="kk-KZ" w:eastAsia="en-US"/>
        </w:rPr>
        <w:t>1</w:t>
      </w:r>
      <w:r w:rsidRPr="00461CD8">
        <w:rPr>
          <w:rFonts w:eastAsia="Calibri"/>
          <w:iCs/>
          <w:lang w:val="kk-KZ" w:eastAsia="en-US"/>
        </w:rPr>
        <w:t xml:space="preserve">.4 </w:t>
      </w:r>
      <w:r w:rsidR="00461CD8">
        <w:rPr>
          <w:rFonts w:eastAsia="Calibri"/>
          <w:bCs/>
          <w:lang w:val="kk-KZ"/>
        </w:rPr>
        <w:t>Ж</w:t>
      </w:r>
      <w:r w:rsidR="00461CD8" w:rsidRPr="00695BB8">
        <w:rPr>
          <w:rFonts w:eastAsia="Calibri"/>
          <w:bCs/>
          <w:lang w:val="kk-KZ"/>
        </w:rPr>
        <w:t>еткізушінің жабдықтарын кен орнында жылжыту, бір ұңғымадан екіншісіне жылжыту, жеткізушінің жабдықтарын монтаждау-бөлшектеу кезінде тиеу-түсіру және өзге де қосалқы жұмыстар, сондай-ақ Тапсырыс берушінің өтінімі бойынша қызметтерді тікелей көрсетуді Өнім беруші өз қаражаты есебінен ұйымдастырады</w:t>
      </w:r>
      <w:r w:rsidRPr="00461CD8">
        <w:rPr>
          <w:rFonts w:eastAsia="Calibri"/>
          <w:lang w:val="kk-KZ" w:eastAsia="en-US"/>
        </w:rPr>
        <w:t>.</w:t>
      </w:r>
    </w:p>
    <w:p w14:paraId="2D2590EC" w14:textId="3B7ECC28" w:rsidR="00757185" w:rsidRPr="00461CD8" w:rsidRDefault="00757185" w:rsidP="00757185">
      <w:pPr>
        <w:jc w:val="both"/>
        <w:rPr>
          <w:rFonts w:eastAsia="Calibri"/>
          <w:iCs/>
          <w:lang w:val="kk-KZ" w:eastAsia="en-US"/>
        </w:rPr>
      </w:pPr>
      <w:r w:rsidRPr="00461CD8">
        <w:rPr>
          <w:rFonts w:eastAsia="Calibri"/>
          <w:iCs/>
          <w:lang w:val="kk-KZ" w:eastAsia="en-US"/>
        </w:rPr>
        <w:t>1</w:t>
      </w:r>
      <w:r w:rsidR="003F311A" w:rsidRPr="00461CD8">
        <w:rPr>
          <w:rFonts w:eastAsia="Calibri"/>
          <w:iCs/>
          <w:lang w:val="kk-KZ" w:eastAsia="en-US"/>
        </w:rPr>
        <w:t>1</w:t>
      </w:r>
      <w:r w:rsidRPr="00461CD8">
        <w:rPr>
          <w:rFonts w:eastAsia="Calibri"/>
          <w:iCs/>
          <w:lang w:val="kk-KZ" w:eastAsia="en-US"/>
        </w:rPr>
        <w:t xml:space="preserve">.5 </w:t>
      </w:r>
      <w:r w:rsidR="00461CD8">
        <w:rPr>
          <w:rFonts w:eastAsia="Calibri"/>
          <w:iCs/>
          <w:lang w:val="kk-KZ" w:eastAsia="en-US"/>
        </w:rPr>
        <w:t>Б</w:t>
      </w:r>
      <w:r w:rsidR="00461CD8" w:rsidRPr="00695BB8">
        <w:rPr>
          <w:rFonts w:eastAsia="Calibri"/>
          <w:bCs/>
          <w:lang w:val="kk-KZ"/>
        </w:rPr>
        <w:t>арлық мамандандырылған техникада ұшқын сөндіргіштер болуы, уақтылы техникалық байқаудан өтуі, сондай-ақ мемлекеттік органдар тарапынан барлық рұқсат құжаттары болуы тиіс. Жеткізуші ведомстволық автожолдар бойынша жол жүру ақысын дербес төлейді</w:t>
      </w:r>
      <w:r w:rsidRPr="00461CD8">
        <w:rPr>
          <w:rFonts w:eastAsia="Calibri"/>
          <w:lang w:val="kk-KZ" w:eastAsia="en-US"/>
        </w:rPr>
        <w:t>.</w:t>
      </w:r>
    </w:p>
    <w:p w14:paraId="153572D2" w14:textId="19C67662" w:rsidR="00757185" w:rsidRPr="00461CD8" w:rsidRDefault="00757185" w:rsidP="00757185">
      <w:pPr>
        <w:jc w:val="both"/>
        <w:rPr>
          <w:rFonts w:eastAsia="Calibri"/>
          <w:iCs/>
          <w:lang w:val="kk-KZ" w:eastAsia="en-US"/>
        </w:rPr>
      </w:pPr>
      <w:r w:rsidRPr="00461CD8">
        <w:rPr>
          <w:rFonts w:eastAsia="Calibri"/>
          <w:lang w:val="kk-KZ" w:eastAsia="en-US"/>
        </w:rPr>
        <w:t>1</w:t>
      </w:r>
      <w:r w:rsidR="003F311A" w:rsidRPr="00461CD8">
        <w:rPr>
          <w:rFonts w:eastAsia="Calibri"/>
          <w:lang w:val="kk-KZ" w:eastAsia="en-US"/>
        </w:rPr>
        <w:t>1</w:t>
      </w:r>
      <w:r w:rsidRPr="00461CD8">
        <w:rPr>
          <w:rFonts w:eastAsia="Calibri"/>
          <w:lang w:val="kk-KZ" w:eastAsia="en-US"/>
        </w:rPr>
        <w:t xml:space="preserve">.6 </w:t>
      </w:r>
      <w:r w:rsidR="00461CD8">
        <w:rPr>
          <w:rFonts w:eastAsia="Calibri"/>
          <w:bCs/>
          <w:lang w:val="kk-KZ"/>
        </w:rPr>
        <w:t>Ө</w:t>
      </w:r>
      <w:r w:rsidR="00461CD8" w:rsidRPr="00695BB8">
        <w:rPr>
          <w:rFonts w:eastAsia="Calibri"/>
          <w:bCs/>
          <w:lang w:val="kk-KZ"/>
        </w:rPr>
        <w:t>нім берушінің өзі келісімшарт кезінде өзін сақтандырудың барлық қажетті түрлерімен, медициналық қызметтермен және коммуникациялық жабдықтармен қамтамасыз етуі тиіс</w:t>
      </w:r>
      <w:r w:rsidRPr="00461CD8">
        <w:rPr>
          <w:rFonts w:eastAsia="Calibri"/>
          <w:i/>
          <w:lang w:val="kk-KZ" w:eastAsia="en-US"/>
        </w:rPr>
        <w:t>.</w:t>
      </w:r>
      <w:r w:rsidRPr="00461CD8">
        <w:rPr>
          <w:rFonts w:eastAsia="Calibri"/>
          <w:iCs/>
          <w:lang w:val="kk-KZ" w:eastAsia="en-US"/>
        </w:rPr>
        <w:t xml:space="preserve"> </w:t>
      </w:r>
    </w:p>
    <w:p w14:paraId="3E82A7E6" w14:textId="1E544EDD" w:rsidR="00757185" w:rsidRPr="00461CD8" w:rsidRDefault="00757185" w:rsidP="00757185">
      <w:pPr>
        <w:jc w:val="both"/>
        <w:rPr>
          <w:rFonts w:eastAsia="Calibri"/>
          <w:lang w:val="kk-KZ" w:eastAsia="en-US"/>
        </w:rPr>
      </w:pPr>
      <w:r w:rsidRPr="00461CD8">
        <w:rPr>
          <w:rFonts w:eastAsia="Calibri"/>
          <w:lang w:val="kk-KZ" w:eastAsia="en-US"/>
        </w:rPr>
        <w:t>1</w:t>
      </w:r>
      <w:r w:rsidR="003F311A" w:rsidRPr="00461CD8">
        <w:rPr>
          <w:rFonts w:eastAsia="Calibri"/>
          <w:lang w:val="kk-KZ" w:eastAsia="en-US"/>
        </w:rPr>
        <w:t>1</w:t>
      </w:r>
      <w:r w:rsidRPr="00461CD8">
        <w:rPr>
          <w:rFonts w:eastAsia="Calibri"/>
          <w:lang w:val="kk-KZ" w:eastAsia="en-US"/>
        </w:rPr>
        <w:t xml:space="preserve">.7 </w:t>
      </w:r>
      <w:r w:rsidR="00461CD8">
        <w:rPr>
          <w:rFonts w:eastAsia="Calibri"/>
          <w:lang w:val="kk-KZ" w:eastAsia="en-US"/>
        </w:rPr>
        <w:t>К</w:t>
      </w:r>
      <w:r w:rsidR="00461CD8" w:rsidRPr="00695BB8">
        <w:rPr>
          <w:rFonts w:eastAsia="Calibri"/>
          <w:bCs/>
          <w:lang w:val="kk-KZ"/>
        </w:rPr>
        <w:t>онкурстық іріктеуге қатысушы барлық сипаттамаларды көрсете отырып, барлық материалдардың сипаттамасын ұсынады және осы қызмет түріне тартылатын персонал бойынша ақпарат береді. Қажет болған жағдайда Тапсырыс беруші қосымша ақпарат сұрай алады</w:t>
      </w:r>
      <w:r w:rsidRPr="00461CD8">
        <w:rPr>
          <w:rFonts w:eastAsia="Calibri"/>
          <w:lang w:val="kk-KZ" w:eastAsia="en-US"/>
        </w:rPr>
        <w:t>.</w:t>
      </w:r>
    </w:p>
    <w:p w14:paraId="356FF294" w14:textId="32AC28BD" w:rsidR="00757185" w:rsidRPr="00AF322E" w:rsidRDefault="00757185" w:rsidP="00757185">
      <w:pPr>
        <w:jc w:val="both"/>
        <w:rPr>
          <w:rFonts w:eastAsia="Calibri"/>
          <w:lang w:val="kk-KZ" w:eastAsia="en-US"/>
        </w:rPr>
      </w:pPr>
      <w:r w:rsidRPr="00AF322E">
        <w:rPr>
          <w:rFonts w:eastAsia="Calibri"/>
          <w:lang w:val="kk-KZ" w:eastAsia="en-US"/>
        </w:rPr>
        <w:t>1</w:t>
      </w:r>
      <w:r w:rsidR="003F311A" w:rsidRPr="00AF322E">
        <w:rPr>
          <w:rFonts w:eastAsia="Calibri"/>
          <w:lang w:val="kk-KZ" w:eastAsia="en-US"/>
        </w:rPr>
        <w:t>1</w:t>
      </w:r>
      <w:r w:rsidRPr="00AF322E">
        <w:rPr>
          <w:rFonts w:eastAsia="Calibri"/>
          <w:lang w:val="kk-KZ" w:eastAsia="en-US"/>
        </w:rPr>
        <w:t xml:space="preserve">.8 </w:t>
      </w:r>
      <w:r w:rsidR="00AF322E">
        <w:rPr>
          <w:rFonts w:eastAsia="Calibri"/>
          <w:lang w:val="kk-KZ" w:eastAsia="en-US"/>
        </w:rPr>
        <w:t>Ө</w:t>
      </w:r>
      <w:r w:rsidR="00AF322E" w:rsidRPr="00695BB8">
        <w:rPr>
          <w:rFonts w:eastAsia="Calibri"/>
          <w:bCs/>
          <w:lang w:val="kk-KZ"/>
        </w:rPr>
        <w:t xml:space="preserve">нім беруші шарт бойынша орындалған жұмыстардың нәтижесінде қоршаған ортаға келтірілген зиянды жоюға, келісілген қабылдау пункттерінде өз есебінен өз бетінше кәдеге жаратумен </w:t>
      </w:r>
      <w:r w:rsidR="00AF322E">
        <w:rPr>
          <w:rFonts w:eastAsia="Calibri"/>
          <w:bCs/>
          <w:lang w:val="kk-KZ"/>
        </w:rPr>
        <w:t>ТҚӨ</w:t>
      </w:r>
      <w:r w:rsidR="00AF322E" w:rsidRPr="00695BB8">
        <w:rPr>
          <w:rFonts w:eastAsia="Calibri"/>
          <w:bCs/>
          <w:lang w:val="kk-KZ"/>
        </w:rPr>
        <w:t xml:space="preserve"> өндірісінің дайындалған композицияларының пайдаланылмаған көлемдерінің қалдықтарын бейтараптандыруға кепілдік береді</w:t>
      </w:r>
      <w:r w:rsidRPr="00AF322E">
        <w:rPr>
          <w:rFonts w:eastAsia="Calibri"/>
          <w:lang w:val="kk-KZ" w:eastAsia="en-US"/>
        </w:rPr>
        <w:t>;</w:t>
      </w:r>
    </w:p>
    <w:p w14:paraId="22B9F14F" w14:textId="04C11E3A" w:rsidR="00757185" w:rsidRPr="002B4EF2" w:rsidRDefault="00757185" w:rsidP="00757185">
      <w:pPr>
        <w:jc w:val="both"/>
        <w:rPr>
          <w:rFonts w:eastAsia="Calibri"/>
          <w:lang w:eastAsia="en-US"/>
        </w:rPr>
      </w:pPr>
      <w:r w:rsidRPr="002B4EF2">
        <w:rPr>
          <w:rFonts w:eastAsia="Calibri"/>
          <w:lang w:eastAsia="en-US"/>
        </w:rPr>
        <w:t>1</w:t>
      </w:r>
      <w:r w:rsidR="003F311A" w:rsidRPr="002B4EF2">
        <w:rPr>
          <w:rFonts w:eastAsia="Calibri"/>
          <w:lang w:eastAsia="en-US"/>
        </w:rPr>
        <w:t>1</w:t>
      </w:r>
      <w:r w:rsidRPr="002B4EF2">
        <w:rPr>
          <w:rFonts w:eastAsia="Calibri"/>
          <w:lang w:eastAsia="en-US"/>
        </w:rPr>
        <w:t>.9 Представителям Поставщика запрещается:</w:t>
      </w:r>
    </w:p>
    <w:p w14:paraId="730D85F6" w14:textId="77777777" w:rsidR="00AF322E" w:rsidRPr="00695BB8" w:rsidRDefault="00AF322E" w:rsidP="00AF322E">
      <w:pPr>
        <w:contextualSpacing/>
        <w:jc w:val="both"/>
        <w:rPr>
          <w:rFonts w:eastAsia="Calibri"/>
          <w:bCs/>
          <w:lang w:val="kk-KZ"/>
        </w:rPr>
      </w:pPr>
      <w:r w:rsidRPr="00695BB8">
        <w:rPr>
          <w:rFonts w:eastAsia="Calibri"/>
          <w:bCs/>
          <w:lang w:val="kk-KZ"/>
        </w:rPr>
        <w:t>Тапсырыс берушінің объектілеріне бөгде адамдарды әкелу;</w:t>
      </w:r>
    </w:p>
    <w:p w14:paraId="68D911B8" w14:textId="77777777" w:rsidR="00AF322E" w:rsidRPr="00695BB8" w:rsidRDefault="00AF322E" w:rsidP="00AF322E">
      <w:pPr>
        <w:contextualSpacing/>
        <w:jc w:val="both"/>
        <w:rPr>
          <w:rFonts w:eastAsia="Calibri"/>
          <w:bCs/>
          <w:lang w:val="kk-KZ"/>
        </w:rPr>
      </w:pPr>
      <w:r w:rsidRPr="00695BB8">
        <w:rPr>
          <w:rFonts w:eastAsia="Calibri"/>
          <w:bCs/>
          <w:lang w:val="kk-KZ"/>
        </w:rPr>
        <w:t>- жұмыстың шарттарын, реттілігі мен көлемін өз бетінше өзгерту;</w:t>
      </w:r>
    </w:p>
    <w:p w14:paraId="6A89BAA6" w14:textId="77777777" w:rsidR="00AF322E" w:rsidRPr="00695BB8" w:rsidRDefault="00AF322E" w:rsidP="00AF322E">
      <w:pPr>
        <w:contextualSpacing/>
        <w:jc w:val="both"/>
        <w:rPr>
          <w:rFonts w:eastAsia="Calibri"/>
          <w:bCs/>
          <w:lang w:val="kk-KZ"/>
        </w:rPr>
      </w:pPr>
      <w:r w:rsidRPr="00695BB8">
        <w:rPr>
          <w:rFonts w:eastAsia="Calibri"/>
          <w:bCs/>
          <w:lang w:val="kk-KZ"/>
        </w:rPr>
        <w:t>- жарылыс-өрт қаупі бар объектінің аумағына кіргеннен кейін қозғалтқышты көлік құралында қосымша қауіпсіздік шараларын сақтамай жұмыс істеуге қалдыру;</w:t>
      </w:r>
    </w:p>
    <w:p w14:paraId="40CA6758" w14:textId="77777777" w:rsidR="00AF322E" w:rsidRPr="00695BB8" w:rsidRDefault="00AF322E" w:rsidP="00AF322E">
      <w:pPr>
        <w:contextualSpacing/>
        <w:jc w:val="both"/>
        <w:rPr>
          <w:rFonts w:eastAsia="Calibri"/>
          <w:bCs/>
          <w:lang w:val="kk-KZ"/>
        </w:rPr>
      </w:pPr>
      <w:r w:rsidRPr="00695BB8">
        <w:rPr>
          <w:rFonts w:eastAsia="Calibri"/>
          <w:bCs/>
          <w:lang w:val="kk-KZ"/>
        </w:rPr>
        <w:t>- Тапсырыс берушімен келісілген қозғалыс бағытын бұзуға, сондай-ақ жұмыс жүргізу аумағынан тыс Тапсырыс берушінің объектілеріне баруға;</w:t>
      </w:r>
    </w:p>
    <w:p w14:paraId="2FEB6A2B" w14:textId="77777777" w:rsidR="00AF322E" w:rsidRPr="00695BB8" w:rsidRDefault="00AF322E" w:rsidP="00AF322E">
      <w:pPr>
        <w:contextualSpacing/>
        <w:jc w:val="both"/>
        <w:rPr>
          <w:rFonts w:eastAsia="Calibri"/>
          <w:bCs/>
          <w:lang w:val="kk-KZ"/>
        </w:rPr>
      </w:pPr>
      <w:r w:rsidRPr="00695BB8">
        <w:rPr>
          <w:rFonts w:eastAsia="Calibri"/>
          <w:bCs/>
          <w:lang w:val="kk-KZ"/>
        </w:rPr>
        <w:t>- көлік құралын Тапсырыс берушінің объектісіндегі бөгде заттар мен қоқыстардан босату;</w:t>
      </w:r>
    </w:p>
    <w:p w14:paraId="7554CD3B" w14:textId="77777777" w:rsidR="00AF322E" w:rsidRPr="00695BB8" w:rsidRDefault="00AF322E" w:rsidP="00AF322E">
      <w:pPr>
        <w:contextualSpacing/>
        <w:jc w:val="both"/>
        <w:rPr>
          <w:rFonts w:eastAsia="Calibri"/>
          <w:bCs/>
          <w:lang w:val="kk-KZ"/>
        </w:rPr>
      </w:pPr>
      <w:r w:rsidRPr="00695BB8">
        <w:rPr>
          <w:rFonts w:eastAsia="Calibri"/>
          <w:bCs/>
          <w:lang w:val="kk-KZ"/>
        </w:rPr>
        <w:t>- өндірістік жұмыстарды жүргізу кезінде Тапсырыс берушінің қызметкерлерін алаңдату;</w:t>
      </w:r>
    </w:p>
    <w:p w14:paraId="515259ED" w14:textId="77777777" w:rsidR="00AF322E" w:rsidRPr="00695BB8" w:rsidRDefault="00AF322E" w:rsidP="00AF322E">
      <w:pPr>
        <w:contextualSpacing/>
        <w:jc w:val="both"/>
        <w:rPr>
          <w:rFonts w:eastAsia="Calibri"/>
          <w:bCs/>
          <w:lang w:val="kk-KZ"/>
        </w:rPr>
      </w:pPr>
      <w:r w:rsidRPr="00695BB8">
        <w:rPr>
          <w:rFonts w:eastAsia="Calibri"/>
          <w:bCs/>
          <w:lang w:val="kk-KZ"/>
        </w:rPr>
        <w:t>- Тапсырыс берушінің технологиялық жабдықтары мен жүк көтергіш механизмдерін онымен алдын ала келіспей пайдалану;</w:t>
      </w:r>
    </w:p>
    <w:p w14:paraId="5F50BEEC" w14:textId="77777777" w:rsidR="00AF322E" w:rsidRPr="00695BB8" w:rsidRDefault="00AF322E" w:rsidP="00AF322E">
      <w:pPr>
        <w:contextualSpacing/>
        <w:jc w:val="both"/>
        <w:rPr>
          <w:rFonts w:eastAsia="Calibri"/>
          <w:bCs/>
          <w:lang w:val="kk-KZ"/>
        </w:rPr>
      </w:pPr>
      <w:r w:rsidRPr="00695BB8">
        <w:rPr>
          <w:rFonts w:eastAsia="Calibri"/>
          <w:bCs/>
          <w:lang w:val="kk-KZ"/>
        </w:rPr>
        <w:t>- шарт талаптарында келісілген, бөлінген орындардан тыс қалдықтардың кез келген түрін өз бетінше орналастыруға немесе кәдеге жаратуға;</w:t>
      </w:r>
    </w:p>
    <w:p w14:paraId="37B95E2B" w14:textId="77777777" w:rsidR="00AF322E" w:rsidRPr="00695BB8" w:rsidRDefault="00AF322E" w:rsidP="00AF322E">
      <w:pPr>
        <w:contextualSpacing/>
        <w:jc w:val="both"/>
        <w:rPr>
          <w:rFonts w:eastAsia="Calibri"/>
          <w:bCs/>
          <w:lang w:val="kk-KZ"/>
        </w:rPr>
      </w:pPr>
      <w:r w:rsidRPr="00695BB8">
        <w:rPr>
          <w:rFonts w:eastAsia="Calibri"/>
          <w:bCs/>
          <w:lang w:val="kk-KZ"/>
        </w:rPr>
        <w:t>- жер үсті су объектілеріне немесе жергілікті жердің рельефіне Шарттың талаптарында келісілген бөлінген орындардан тыс Ағынды суларды өз бетінше төгуге;</w:t>
      </w:r>
    </w:p>
    <w:p w14:paraId="14DCBF50" w14:textId="5D5E69D1" w:rsidR="00C809C2" w:rsidRDefault="00AF322E" w:rsidP="00AF322E">
      <w:pPr>
        <w:autoSpaceDE w:val="0"/>
        <w:autoSpaceDN w:val="0"/>
        <w:adjustRightInd w:val="0"/>
        <w:jc w:val="both"/>
        <w:rPr>
          <w:rFonts w:eastAsia="Calibri"/>
          <w:lang w:val="kk-KZ" w:eastAsia="en-US"/>
        </w:rPr>
      </w:pPr>
      <w:r w:rsidRPr="00E90F81">
        <w:rPr>
          <w:rFonts w:eastAsia="Calibri"/>
          <w:bCs/>
          <w:lang w:val="kk-KZ"/>
        </w:rPr>
        <w:t>- бөлінген учаскеде белгілі бір жұмыс көлемін жүргізу кезінде объектінің басшысын хабардар етпей, өз бастамасы бойынша (жөндеу персоналы да, жеткізушінің жауапты тұлғасы да) қандай да бір басқа жұмыстарды орындау, сондай-ақ аварияларға, күтпеген тоқтап қалуларға, флотты ұңғымаға ауыстыру мерзімінен асып кетуге жол беру</w:t>
      </w:r>
      <w:r w:rsidR="00757185" w:rsidRPr="00AF322E">
        <w:rPr>
          <w:rFonts w:eastAsia="Calibri"/>
          <w:lang w:val="kk-KZ" w:eastAsia="en-US"/>
        </w:rPr>
        <w:t>.</w:t>
      </w:r>
    </w:p>
    <w:p w14:paraId="7C5B4A74" w14:textId="77777777" w:rsidR="00AF322E" w:rsidRDefault="00AF322E" w:rsidP="00AF322E">
      <w:pPr>
        <w:autoSpaceDE w:val="0"/>
        <w:autoSpaceDN w:val="0"/>
        <w:adjustRightInd w:val="0"/>
        <w:jc w:val="both"/>
        <w:rPr>
          <w:rFonts w:eastAsia="Calibri"/>
          <w:lang w:val="kk-KZ" w:eastAsia="en-US"/>
        </w:rPr>
      </w:pPr>
    </w:p>
    <w:p w14:paraId="353E49E4" w14:textId="77777777" w:rsidR="00AF322E" w:rsidRPr="00AF322E" w:rsidRDefault="00AF322E" w:rsidP="00AF322E">
      <w:pPr>
        <w:autoSpaceDE w:val="0"/>
        <w:autoSpaceDN w:val="0"/>
        <w:adjustRightInd w:val="0"/>
        <w:jc w:val="both"/>
        <w:rPr>
          <w:lang w:val="kk-KZ"/>
        </w:rPr>
      </w:pPr>
    </w:p>
    <w:p w14:paraId="7CCCF5EB" w14:textId="77777777" w:rsidR="00C809C2" w:rsidRPr="00AF322E" w:rsidRDefault="00C809C2" w:rsidP="00757185">
      <w:pPr>
        <w:tabs>
          <w:tab w:val="right" w:pos="9355"/>
        </w:tabs>
        <w:jc w:val="center"/>
        <w:rPr>
          <w:b/>
          <w:bCs/>
          <w:lang w:val="kk-KZ"/>
        </w:rPr>
      </w:pPr>
    </w:p>
    <w:p w14:paraId="673B930B" w14:textId="23DFEC71" w:rsidR="00757185" w:rsidRPr="00AF322E" w:rsidRDefault="00757185" w:rsidP="00757185">
      <w:pPr>
        <w:tabs>
          <w:tab w:val="right" w:pos="9355"/>
        </w:tabs>
        <w:jc w:val="center"/>
        <w:rPr>
          <w:b/>
          <w:bCs/>
          <w:lang w:val="kk-KZ"/>
        </w:rPr>
      </w:pPr>
      <w:r w:rsidRPr="00AF322E">
        <w:rPr>
          <w:b/>
          <w:bCs/>
          <w:lang w:val="kk-KZ"/>
        </w:rPr>
        <w:t>1</w:t>
      </w:r>
      <w:r w:rsidR="003F311A" w:rsidRPr="00AF322E">
        <w:rPr>
          <w:b/>
          <w:bCs/>
          <w:lang w:val="kk-KZ"/>
        </w:rPr>
        <w:t>2</w:t>
      </w:r>
      <w:r w:rsidRPr="00AF322E">
        <w:rPr>
          <w:b/>
          <w:bCs/>
          <w:lang w:val="kk-KZ"/>
        </w:rPr>
        <w:t xml:space="preserve">. </w:t>
      </w:r>
      <w:r w:rsidR="00AF322E" w:rsidRPr="00E90F81">
        <w:rPr>
          <w:b/>
          <w:bCs/>
          <w:lang w:val="kk-KZ"/>
        </w:rPr>
        <w:t xml:space="preserve">Құжаттамалық растауды талап ететін сатып алынатын лотқа қойылатын техникалық </w:t>
      </w:r>
      <w:r w:rsidR="00AF322E">
        <w:rPr>
          <w:b/>
          <w:bCs/>
          <w:lang w:val="kk-KZ"/>
        </w:rPr>
        <w:t xml:space="preserve">                       </w:t>
      </w:r>
      <w:r w:rsidR="00AF322E" w:rsidRPr="00E90F81">
        <w:rPr>
          <w:b/>
          <w:bCs/>
          <w:lang w:val="kk-KZ"/>
        </w:rPr>
        <w:t>талаптар</w:t>
      </w:r>
    </w:p>
    <w:p w14:paraId="3D4C334E" w14:textId="77777777" w:rsidR="0055189F" w:rsidRDefault="00AF322E" w:rsidP="00AF322E">
      <w:pPr>
        <w:tabs>
          <w:tab w:val="right" w:pos="9355"/>
        </w:tabs>
        <w:jc w:val="both"/>
        <w:rPr>
          <w:lang w:val="kk-KZ"/>
        </w:rPr>
      </w:pPr>
      <w:r w:rsidRPr="004612E2">
        <w:rPr>
          <w:lang w:val="kk-KZ"/>
        </w:rPr>
        <w:t xml:space="preserve">12.1 </w:t>
      </w:r>
      <w:r w:rsidRPr="00AE41F7">
        <w:rPr>
          <w:b/>
          <w:bCs/>
          <w:lang w:val="kk-KZ"/>
        </w:rPr>
        <w:t>әлеуетті өнім беруші</w:t>
      </w:r>
      <w:r w:rsidRPr="004612E2">
        <w:rPr>
          <w:lang w:val="kk-KZ"/>
        </w:rPr>
        <w:t xml:space="preserve"> тендерлік өтінімге лицензияның электрондық көшірмесін не қызметтің мынадай түрлеріне лицензия берген мемлекеттік органның ресми интернет-көзіне (веб-сайтына) сілтемені қамтитын әлеуетті өнім берушінің өтінішін қоса беруге тиіс:</w:t>
      </w:r>
    </w:p>
    <w:p w14:paraId="6E6B8F4D" w14:textId="77777777" w:rsidR="0055189F" w:rsidRDefault="0055189F" w:rsidP="00AF322E">
      <w:pPr>
        <w:tabs>
          <w:tab w:val="right" w:pos="9355"/>
        </w:tabs>
        <w:jc w:val="both"/>
        <w:rPr>
          <w:lang w:val="kk-KZ"/>
        </w:rPr>
      </w:pPr>
      <w:r>
        <w:rPr>
          <w:lang w:val="kk-KZ"/>
        </w:rPr>
        <w:t>-</w:t>
      </w:r>
      <w:r w:rsidR="00AF322E" w:rsidRPr="004612E2">
        <w:rPr>
          <w:lang w:val="kk-KZ"/>
        </w:rPr>
        <w:t xml:space="preserve"> Мұнай қабаттарының мұнай беруін арттыру және барлау және өндіру кезінде ұңғымалардың өнімділігін арттыру кіші түрімен көмірсутектер саласындағы жұмыстар мен көрсетілетін қызметтерге Лицензия көмірсутектер</w:t>
      </w:r>
    </w:p>
    <w:p w14:paraId="50C069D1" w14:textId="6B5D826B" w:rsidR="00AF322E" w:rsidRPr="00392F08" w:rsidRDefault="0055189F" w:rsidP="00AF322E">
      <w:pPr>
        <w:tabs>
          <w:tab w:val="right" w:pos="9355"/>
        </w:tabs>
        <w:jc w:val="both"/>
        <w:rPr>
          <w:lang w:val="kk-KZ"/>
        </w:rPr>
      </w:pPr>
      <w:r>
        <w:rPr>
          <w:lang w:val="kk-KZ"/>
        </w:rPr>
        <w:t xml:space="preserve"> - </w:t>
      </w:r>
      <w:r w:rsidR="00AF322E" w:rsidRPr="004C2CC0">
        <w:rPr>
          <w:lang w:val="kk-KZ"/>
        </w:rPr>
        <w:t xml:space="preserve"> </w:t>
      </w:r>
      <w:r w:rsidR="00AE7C88">
        <w:rPr>
          <w:lang w:val="kk-KZ"/>
        </w:rPr>
        <w:t>П</w:t>
      </w:r>
      <w:r w:rsidR="00AF322E" w:rsidRPr="004C2CC0">
        <w:rPr>
          <w:lang w:val="kk-KZ"/>
        </w:rPr>
        <w:t xml:space="preserve">рекурсорлардың кіші түрімен айналымына байланысты қызметті жүзеге асыруға лицензия - </w:t>
      </w:r>
      <w:r w:rsidR="00AF322E" w:rsidRPr="00392F08">
        <w:rPr>
          <w:lang w:val="kk-KZ"/>
        </w:rPr>
        <w:t>тасымалдау, сатып алу, сақтау, өткізу, пайдалану, жою.</w:t>
      </w:r>
    </w:p>
    <w:p w14:paraId="05FCAD5B" w14:textId="70DF7E13" w:rsidR="00AE7C88" w:rsidRPr="00AE7C88" w:rsidRDefault="00AE7C88" w:rsidP="00AF322E">
      <w:pPr>
        <w:tabs>
          <w:tab w:val="right" w:pos="9355"/>
        </w:tabs>
        <w:jc w:val="both"/>
        <w:rPr>
          <w:lang w:val="kk-KZ"/>
        </w:rPr>
      </w:pPr>
      <w:r w:rsidRPr="00AE7C88">
        <w:rPr>
          <w:rFonts w:eastAsia="Calibri"/>
          <w:lang w:val="kk-KZ"/>
        </w:rPr>
        <w:t>-</w:t>
      </w:r>
      <w:r w:rsidRPr="00AE7C88">
        <w:rPr>
          <w:lang w:val="kk-KZ"/>
        </w:rPr>
        <w:t xml:space="preserve"> </w:t>
      </w:r>
      <w:r w:rsidRPr="00AE7C88">
        <w:rPr>
          <w:rFonts w:eastAsia="Calibri"/>
          <w:lang w:val="kk-KZ"/>
        </w:rPr>
        <w:t>Уларды өндіруге, өңдеуге, сатып алуға, сақтауға, сатуға, пайдалануға және жоюға лицензия</w:t>
      </w:r>
    </w:p>
    <w:p w14:paraId="00A84AB3" w14:textId="118AC884" w:rsidR="00AF322E" w:rsidRPr="004C2CC0" w:rsidRDefault="00AF322E" w:rsidP="00AF322E">
      <w:pPr>
        <w:tabs>
          <w:tab w:val="right" w:pos="9355"/>
        </w:tabs>
        <w:jc w:val="both"/>
        <w:rPr>
          <w:lang w:val="kk-KZ"/>
        </w:rPr>
      </w:pPr>
      <w:r w:rsidRPr="004C2CC0">
        <w:rPr>
          <w:lang w:val="kk-KZ"/>
        </w:rPr>
        <w:t xml:space="preserve">12.2 </w:t>
      </w:r>
      <w:r w:rsidRPr="00AE41F7">
        <w:rPr>
          <w:b/>
          <w:bCs/>
          <w:lang w:val="kk-KZ"/>
        </w:rPr>
        <w:t>әлеуетті өнім беруші</w:t>
      </w:r>
      <w:r w:rsidRPr="004C2CC0">
        <w:rPr>
          <w:lang w:val="kk-KZ"/>
        </w:rPr>
        <w:t xml:space="preserve"> тендерлік өтінімде ТҚӨ</w:t>
      </w:r>
      <w:r w:rsidR="0055189F">
        <w:rPr>
          <w:lang w:val="kk-KZ"/>
        </w:rPr>
        <w:t xml:space="preserve"> кезінде қолданылатын </w:t>
      </w:r>
      <w:r w:rsidRPr="004C2CC0">
        <w:rPr>
          <w:lang w:val="kk-KZ"/>
        </w:rPr>
        <w:t xml:space="preserve"> жабды</w:t>
      </w:r>
      <w:r w:rsidR="0055189F">
        <w:rPr>
          <w:lang w:val="kk-KZ"/>
        </w:rPr>
        <w:t>қт</w:t>
      </w:r>
      <w:r w:rsidRPr="004C2CC0">
        <w:rPr>
          <w:lang w:val="kk-KZ"/>
        </w:rPr>
        <w:t>ы</w:t>
      </w:r>
      <w:r w:rsidR="0055189F">
        <w:rPr>
          <w:lang w:val="kk-KZ"/>
        </w:rPr>
        <w:t>ң</w:t>
      </w:r>
      <w:r w:rsidRPr="004C2CC0">
        <w:rPr>
          <w:lang w:val="kk-KZ"/>
        </w:rPr>
        <w:t xml:space="preserve"> Қазақстан Республикасында қолдануға рұқсаттың электрондық көшірмесі беруге тиіс. </w:t>
      </w:r>
    </w:p>
    <w:p w14:paraId="53466B59" w14:textId="5425B162" w:rsidR="00AF322E" w:rsidRPr="004C2CC0" w:rsidRDefault="00AF322E" w:rsidP="00AF322E">
      <w:pPr>
        <w:tabs>
          <w:tab w:val="right" w:pos="9355"/>
        </w:tabs>
        <w:jc w:val="both"/>
        <w:rPr>
          <w:lang w:val="kk-KZ"/>
        </w:rPr>
      </w:pPr>
      <w:r w:rsidRPr="004C2CC0">
        <w:rPr>
          <w:lang w:val="kk-KZ"/>
        </w:rPr>
        <w:t xml:space="preserve">12.3 </w:t>
      </w:r>
      <w:r w:rsidRPr="00AE41F7">
        <w:rPr>
          <w:b/>
          <w:bCs/>
          <w:lang w:val="kk-KZ"/>
        </w:rPr>
        <w:t>әлеуетті өнім беруші</w:t>
      </w:r>
      <w:r w:rsidRPr="004C2CC0">
        <w:rPr>
          <w:lang w:val="kk-KZ"/>
        </w:rPr>
        <w:t xml:space="preserve"> тендерлік өтінімге орындалған жұмыстарды, көрсетілген қызметтерді қабылдауды-беруді растайтын тиісті актілердің көшірмелерімен расталған сатып алынатын біртекті жұмыстар, көрсетілетін қызметтер нарығында немесе белгілі бір салада соңғы 5 (бес) жыл ішінде </w:t>
      </w:r>
      <w:r w:rsidRPr="004C2CC0">
        <w:rPr>
          <w:lang w:val="kk-KZ"/>
        </w:rPr>
        <w:lastRenderedPageBreak/>
        <w:t xml:space="preserve">әлеуетті өнім берушінің </w:t>
      </w:r>
      <w:r w:rsidR="008C59B3" w:rsidRPr="008C59B3">
        <w:rPr>
          <w:lang w:val="kk-KZ"/>
        </w:rPr>
        <w:t xml:space="preserve">3 жылдық </w:t>
      </w:r>
      <w:r w:rsidRPr="004C2CC0">
        <w:rPr>
          <w:lang w:val="kk-KZ"/>
        </w:rPr>
        <w:t>жұмыс тәжірибесінің болуын Растауды қоса беруге тиіс.</w:t>
      </w:r>
      <w:r w:rsidR="005A1431" w:rsidRPr="005A1431">
        <w:rPr>
          <w:lang w:val="kk-KZ"/>
        </w:rPr>
        <w:t xml:space="preserve"> Бір келісім бойынша жыл сайынғы жалпы көлемі ҚҚС және шот-фактураларды (ҚР заңнамасына сәйкес қағаз түрінде шот-фактура жазып берген кезде) немесе электрондық шот-фактураларды қоспағанда, кемінде 75 миллион теңгені құрайды.</w:t>
      </w:r>
    </w:p>
    <w:p w14:paraId="2EF323CB" w14:textId="77777777" w:rsidR="00F4699A" w:rsidRPr="00AF322E" w:rsidRDefault="00F4699A" w:rsidP="00617AAC">
      <w:pPr>
        <w:autoSpaceDE w:val="0"/>
        <w:autoSpaceDN w:val="0"/>
        <w:adjustRightInd w:val="0"/>
        <w:jc w:val="both"/>
        <w:rPr>
          <w:lang w:val="kk-KZ"/>
        </w:rPr>
      </w:pPr>
    </w:p>
    <w:p w14:paraId="743AEADB" w14:textId="77777777" w:rsidR="00AF322E" w:rsidRPr="00013668" w:rsidRDefault="00AF322E" w:rsidP="00AF322E">
      <w:pPr>
        <w:tabs>
          <w:tab w:val="right" w:pos="9355"/>
        </w:tabs>
        <w:jc w:val="both"/>
        <w:rPr>
          <w:lang w:val="kk-KZ"/>
        </w:rPr>
      </w:pPr>
      <w:r w:rsidRPr="00013668">
        <w:rPr>
          <w:lang w:val="kk-KZ"/>
        </w:rPr>
        <w:t xml:space="preserve">12.4 </w:t>
      </w:r>
      <w:r w:rsidRPr="00013668">
        <w:rPr>
          <w:b/>
          <w:bCs/>
          <w:lang w:val="kk-KZ"/>
        </w:rPr>
        <w:t>әлеуетті өнім беруші</w:t>
      </w:r>
      <w:r w:rsidRPr="00013668">
        <w:rPr>
          <w:lang w:val="kk-KZ"/>
        </w:rPr>
        <w:t xml:space="preserve"> кандидатураларды ұсынуы тиіс:</w:t>
      </w:r>
    </w:p>
    <w:p w14:paraId="1350D21E" w14:textId="77777777" w:rsidR="00AF322E" w:rsidRPr="001C1A64" w:rsidRDefault="00AF322E" w:rsidP="00AF322E">
      <w:pPr>
        <w:tabs>
          <w:tab w:val="right" w:pos="9355"/>
        </w:tabs>
        <w:jc w:val="both"/>
        <w:rPr>
          <w:lang w:val="kk-KZ"/>
        </w:rPr>
      </w:pPr>
      <w:r w:rsidRPr="001C1A64">
        <w:rPr>
          <w:lang w:val="kk-KZ"/>
        </w:rPr>
        <w:t>- инженер - геолог :</w:t>
      </w:r>
    </w:p>
    <w:p w14:paraId="1E99746F" w14:textId="351C4F82" w:rsidR="00AF322E" w:rsidRPr="001C1A64" w:rsidRDefault="00AF322E" w:rsidP="00AF322E">
      <w:pPr>
        <w:tabs>
          <w:tab w:val="right" w:pos="9355"/>
        </w:tabs>
        <w:jc w:val="both"/>
        <w:rPr>
          <w:lang w:val="kk-KZ"/>
        </w:rPr>
      </w:pPr>
      <w:r w:rsidRPr="001C1A64">
        <w:rPr>
          <w:lang w:val="kk-KZ"/>
        </w:rPr>
        <w:t xml:space="preserve">Жұмыс тәжірибесі: кемінде </w:t>
      </w:r>
      <w:r w:rsidR="00392F08">
        <w:rPr>
          <w:lang w:val="kk-KZ"/>
        </w:rPr>
        <w:t>3</w:t>
      </w:r>
      <w:r w:rsidRPr="001C1A64">
        <w:rPr>
          <w:lang w:val="kk-KZ"/>
        </w:rPr>
        <w:t xml:space="preserve"> жыл, </w:t>
      </w:r>
      <w:r w:rsidR="00392F08">
        <w:rPr>
          <w:lang w:val="kk-KZ"/>
        </w:rPr>
        <w:t>2</w:t>
      </w:r>
      <w:r w:rsidRPr="001C1A64">
        <w:rPr>
          <w:lang w:val="kk-KZ"/>
        </w:rPr>
        <w:t xml:space="preserve"> маман, білімі: тау-кен инженері немесе Геолог немесе Инженер мұнайшы немесе инженер технолог келесі салаларда: мұнай және газ өндіру технологиясы немесе мұнай және табиғи газ технологиясы немесе мұнай және газ кен орындарын пайдалану немесе мұнай-газ дело немесе Мұнай және газ кен орындарын игеру және пайдалану немесе мұнай және газ кен орындарын игеру және пайдалану немесе қолданбалы геология.</w:t>
      </w:r>
    </w:p>
    <w:p w14:paraId="00148E42" w14:textId="77777777" w:rsidR="00AF322E" w:rsidRPr="001C1A64" w:rsidRDefault="00AF322E" w:rsidP="00AF322E">
      <w:pPr>
        <w:tabs>
          <w:tab w:val="right" w:pos="9355"/>
        </w:tabs>
        <w:jc w:val="both"/>
        <w:rPr>
          <w:lang w:val="kk-KZ"/>
        </w:rPr>
      </w:pPr>
      <w:r w:rsidRPr="001C1A64">
        <w:rPr>
          <w:lang w:val="kk-KZ"/>
        </w:rPr>
        <w:t>- инженер-технолог:</w:t>
      </w:r>
    </w:p>
    <w:p w14:paraId="2FA23BD7" w14:textId="69946FFE" w:rsidR="00AF322E" w:rsidRPr="001C1A64" w:rsidRDefault="00AF322E" w:rsidP="00AF322E">
      <w:pPr>
        <w:tabs>
          <w:tab w:val="right" w:pos="9355"/>
        </w:tabs>
        <w:jc w:val="both"/>
        <w:rPr>
          <w:lang w:val="kk-KZ"/>
        </w:rPr>
      </w:pPr>
      <w:r w:rsidRPr="001C1A64">
        <w:rPr>
          <w:lang w:val="kk-KZ"/>
        </w:rPr>
        <w:t xml:space="preserve">Жұмыс тәжірибесі: кемінде </w:t>
      </w:r>
      <w:r w:rsidR="003D7E92">
        <w:rPr>
          <w:lang w:val="kk-KZ"/>
        </w:rPr>
        <w:t>1</w:t>
      </w:r>
      <w:r w:rsidRPr="001C1A64">
        <w:rPr>
          <w:lang w:val="kk-KZ"/>
        </w:rPr>
        <w:t xml:space="preserve"> жыл, </w:t>
      </w:r>
      <w:r w:rsidR="00392F08">
        <w:rPr>
          <w:lang w:val="kk-KZ"/>
        </w:rPr>
        <w:t>2</w:t>
      </w:r>
      <w:r w:rsidRPr="001C1A64">
        <w:rPr>
          <w:lang w:val="kk-KZ"/>
        </w:rPr>
        <w:t xml:space="preserve"> маман, білімі: тау-кен инженері немесе Геолог немесе Инженер мұнайшы немесе инженер технолог келесі салаларда: мұнай және газ өндіру технологиясы немесе мұнай және табиғи газ технологиясы немесе мұнай және газ кен орындарын пайдалану немесе мұнай-газ дело немесе Мұнай және газ кен орындарын игеру және пайдалану немесе мұнай және газ кен орындарын игеру және пайдалану немесе қолданбалы геология.</w:t>
      </w:r>
    </w:p>
    <w:p w14:paraId="7DDE73FB" w14:textId="77777777" w:rsidR="00AF322E" w:rsidRPr="001C1A64" w:rsidRDefault="00AF322E" w:rsidP="00AF322E">
      <w:pPr>
        <w:tabs>
          <w:tab w:val="right" w:pos="9355"/>
        </w:tabs>
        <w:jc w:val="both"/>
        <w:rPr>
          <w:lang w:val="kk-KZ"/>
        </w:rPr>
      </w:pPr>
      <w:r w:rsidRPr="001C1A64">
        <w:rPr>
          <w:lang w:val="kk-KZ"/>
        </w:rPr>
        <w:t>- техник- технолог:</w:t>
      </w:r>
    </w:p>
    <w:p w14:paraId="5A145998" w14:textId="73647356" w:rsidR="00AF322E" w:rsidRPr="001C1A64" w:rsidRDefault="00AF322E" w:rsidP="00AF322E">
      <w:pPr>
        <w:tabs>
          <w:tab w:val="right" w:pos="9355"/>
        </w:tabs>
        <w:jc w:val="both"/>
        <w:rPr>
          <w:lang w:val="kk-KZ"/>
        </w:rPr>
      </w:pPr>
      <w:r w:rsidRPr="001C1A64">
        <w:rPr>
          <w:lang w:val="kk-KZ"/>
        </w:rPr>
        <w:t xml:space="preserve">Жұмыс тәжірибесі: кемінде </w:t>
      </w:r>
      <w:r w:rsidR="00392F08">
        <w:rPr>
          <w:lang w:val="kk-KZ"/>
        </w:rPr>
        <w:t>1</w:t>
      </w:r>
      <w:r w:rsidRPr="001C1A64">
        <w:rPr>
          <w:lang w:val="kk-KZ"/>
        </w:rPr>
        <w:t xml:space="preserve"> жыл, </w:t>
      </w:r>
      <w:r w:rsidR="00392F08">
        <w:rPr>
          <w:lang w:val="kk-KZ"/>
        </w:rPr>
        <w:t>2</w:t>
      </w:r>
      <w:r w:rsidRPr="001C1A64">
        <w:rPr>
          <w:lang w:val="kk-KZ"/>
        </w:rPr>
        <w:t xml:space="preserve"> маман, білімі: тау-кен инженері немесе Геолог немесе Инженер мұнайшы немесе техник- технолог келесі салаларда: мұнай және газ өндіру технологиясы немесе мұнай және табиғи газ технологиясы немесе мұнай және газ кен орындарын пайдалану немесе мұнай-газ дело немесе Мұнай және газ кен орындарын игеру және пайдалану немесе мұнай және газ кен орындарын игеру және пайдалану немесе қолданбалы геология.</w:t>
      </w:r>
    </w:p>
    <w:p w14:paraId="59BE0E55" w14:textId="77777777" w:rsidR="00AF322E" w:rsidRPr="001C1A64" w:rsidRDefault="00AF322E" w:rsidP="00AF322E">
      <w:pPr>
        <w:tabs>
          <w:tab w:val="right" w:pos="9355"/>
        </w:tabs>
        <w:rPr>
          <w:lang w:val="kk-KZ"/>
        </w:rPr>
      </w:pPr>
      <w:r w:rsidRPr="001C1A64">
        <w:rPr>
          <w:lang w:val="kk-KZ"/>
        </w:rPr>
        <w:t>- зертханашы:</w:t>
      </w:r>
    </w:p>
    <w:p w14:paraId="6B38C538" w14:textId="56ACDAD2" w:rsidR="00AF322E" w:rsidRPr="00013668" w:rsidRDefault="00AF322E" w:rsidP="00AF322E">
      <w:pPr>
        <w:tabs>
          <w:tab w:val="right" w:pos="9355"/>
        </w:tabs>
        <w:rPr>
          <w:lang w:val="kk-KZ"/>
        </w:rPr>
      </w:pPr>
      <w:r w:rsidRPr="001C1A64">
        <w:rPr>
          <w:lang w:val="kk-KZ"/>
        </w:rPr>
        <w:t xml:space="preserve">Жұмыс тәжірибесі: кемінде </w:t>
      </w:r>
      <w:r w:rsidR="00392F08">
        <w:rPr>
          <w:lang w:val="kk-KZ"/>
        </w:rPr>
        <w:t>1</w:t>
      </w:r>
      <w:r w:rsidRPr="001C1A64">
        <w:rPr>
          <w:lang w:val="kk-KZ"/>
        </w:rPr>
        <w:t xml:space="preserve"> жыл, 1 маман, білімі: келесі салаларда Инженер немесе инженер-технолог немесе Зертханашы</w:t>
      </w:r>
      <w:r w:rsidRPr="00013668">
        <w:rPr>
          <w:lang w:val="kk-KZ"/>
        </w:rPr>
        <w:t xml:space="preserve"> немесе Технолог немесе техник-зертханашы:</w:t>
      </w:r>
    </w:p>
    <w:p w14:paraId="7BF2D639" w14:textId="77777777" w:rsidR="00AF322E" w:rsidRDefault="00AF322E" w:rsidP="00AF322E">
      <w:pPr>
        <w:tabs>
          <w:tab w:val="right" w:pos="9355"/>
        </w:tabs>
        <w:rPr>
          <w:lang w:val="kk-KZ"/>
        </w:rPr>
      </w:pPr>
      <w:r w:rsidRPr="00013668">
        <w:rPr>
          <w:lang w:val="kk-KZ"/>
        </w:rPr>
        <w:t>Органикалық заттардың химиялық технологиясы немесе химиялық технологиялар және өндіріс немесе зертханалық Технология.</w:t>
      </w:r>
    </w:p>
    <w:p w14:paraId="111F53C7" w14:textId="5FB0B598" w:rsidR="00CC24CE" w:rsidRPr="00CC24CE" w:rsidRDefault="00CC24CE" w:rsidP="00CC24CE">
      <w:pPr>
        <w:tabs>
          <w:tab w:val="right" w:pos="9355"/>
        </w:tabs>
        <w:rPr>
          <w:lang w:val="kk-KZ"/>
        </w:rPr>
      </w:pPr>
      <w:r>
        <w:rPr>
          <w:lang w:val="kk-KZ"/>
        </w:rPr>
        <w:t>-</w:t>
      </w:r>
      <w:r w:rsidRPr="00CC24CE">
        <w:rPr>
          <w:lang w:val="kk-KZ"/>
        </w:rPr>
        <w:t xml:space="preserve"> </w:t>
      </w:r>
      <w:r>
        <w:rPr>
          <w:lang w:val="kk-KZ"/>
        </w:rPr>
        <w:t>е</w:t>
      </w:r>
      <w:r w:rsidRPr="00CC24CE">
        <w:rPr>
          <w:lang w:val="kk-KZ"/>
        </w:rPr>
        <w:t>ңбек қауіпсіздігі, еңбекті қорғау және қоршаған ортаны қорғау жөніндегі маман</w:t>
      </w:r>
    </w:p>
    <w:p w14:paraId="4A16FDC5" w14:textId="7C7AC598" w:rsidR="00CC24CE" w:rsidRPr="00CC24CE" w:rsidRDefault="00CC24CE" w:rsidP="00CC24CE">
      <w:pPr>
        <w:tabs>
          <w:tab w:val="right" w:pos="9355"/>
        </w:tabs>
        <w:rPr>
          <w:lang w:val="kk-KZ"/>
        </w:rPr>
      </w:pPr>
      <w:r w:rsidRPr="001C1A64">
        <w:rPr>
          <w:lang w:val="kk-KZ"/>
        </w:rPr>
        <w:t>Жұмыс тәжірибесі</w:t>
      </w:r>
      <w:r w:rsidRPr="00CC24CE">
        <w:rPr>
          <w:lang w:val="kk-KZ"/>
        </w:rPr>
        <w:t>: кемінде 3 жыл, 1 маман</w:t>
      </w:r>
    </w:p>
    <w:p w14:paraId="068C84DF" w14:textId="6F124E66" w:rsidR="00CC24CE" w:rsidRDefault="00CC24CE" w:rsidP="00CC24CE">
      <w:pPr>
        <w:tabs>
          <w:tab w:val="right" w:pos="9355"/>
        </w:tabs>
        <w:rPr>
          <w:lang w:val="kk-KZ"/>
        </w:rPr>
      </w:pPr>
      <w:r w:rsidRPr="00CC24CE">
        <w:rPr>
          <w:lang w:val="kk-KZ"/>
        </w:rPr>
        <w:t>Маман еңбек қауіпсіздігі және еңбекті қорғау бойынша дәлелденген кәсіби дайындықтан өтуі керек, оның ішінде жарамды халықаралық еңбек қауіпсіздігін басқару сертификаты болуы керек.</w:t>
      </w:r>
    </w:p>
    <w:p w14:paraId="25CAD317" w14:textId="6676E18E" w:rsidR="00CF0B0B" w:rsidRPr="00AF322E" w:rsidRDefault="00CF0B0B" w:rsidP="00AF0566">
      <w:pPr>
        <w:rPr>
          <w:lang w:val="kk-KZ"/>
        </w:rPr>
      </w:pPr>
    </w:p>
    <w:p w14:paraId="5BC1FFDF" w14:textId="77777777" w:rsidR="00390859" w:rsidRPr="00AF322E" w:rsidRDefault="00390859" w:rsidP="00757185">
      <w:pPr>
        <w:tabs>
          <w:tab w:val="right" w:pos="9355"/>
        </w:tabs>
        <w:rPr>
          <w:b/>
          <w:color w:val="FF0000"/>
          <w:lang w:val="kk-KZ"/>
        </w:rPr>
      </w:pPr>
    </w:p>
    <w:p w14:paraId="601B372F" w14:textId="77777777" w:rsidR="00390859" w:rsidRDefault="00390859" w:rsidP="00757185">
      <w:pPr>
        <w:tabs>
          <w:tab w:val="right" w:pos="9355"/>
        </w:tabs>
        <w:rPr>
          <w:b/>
          <w:color w:val="FF0000"/>
          <w:lang w:val="kk-KZ"/>
        </w:rPr>
      </w:pPr>
    </w:p>
    <w:p w14:paraId="1EA27E5B" w14:textId="77777777" w:rsidR="00681E02" w:rsidRDefault="00681E02" w:rsidP="00757185">
      <w:pPr>
        <w:tabs>
          <w:tab w:val="right" w:pos="9355"/>
        </w:tabs>
        <w:rPr>
          <w:b/>
          <w:color w:val="FF0000"/>
          <w:lang w:val="kk-KZ"/>
        </w:rPr>
      </w:pPr>
    </w:p>
    <w:p w14:paraId="012C03C1" w14:textId="77777777" w:rsidR="00AF322E" w:rsidRDefault="00AF322E" w:rsidP="00757185">
      <w:pPr>
        <w:tabs>
          <w:tab w:val="right" w:pos="9355"/>
        </w:tabs>
        <w:rPr>
          <w:b/>
          <w:color w:val="FF0000"/>
          <w:lang w:val="kk-KZ"/>
        </w:rPr>
      </w:pPr>
    </w:p>
    <w:p w14:paraId="4D3FD4ED" w14:textId="77777777" w:rsidR="00AF322E" w:rsidRDefault="00AF322E" w:rsidP="00757185">
      <w:pPr>
        <w:tabs>
          <w:tab w:val="right" w:pos="9355"/>
        </w:tabs>
        <w:rPr>
          <w:b/>
          <w:color w:val="FF0000"/>
          <w:lang w:val="kk-KZ"/>
        </w:rPr>
      </w:pPr>
    </w:p>
    <w:p w14:paraId="1BDA59D8" w14:textId="77777777" w:rsidR="00AF322E" w:rsidRDefault="00AF322E" w:rsidP="00757185">
      <w:pPr>
        <w:tabs>
          <w:tab w:val="right" w:pos="9355"/>
        </w:tabs>
        <w:rPr>
          <w:b/>
          <w:color w:val="FF0000"/>
          <w:lang w:val="kk-KZ"/>
        </w:rPr>
      </w:pPr>
    </w:p>
    <w:p w14:paraId="23A32104" w14:textId="77777777" w:rsidR="003F311A" w:rsidRPr="00F51AA6" w:rsidRDefault="003F311A" w:rsidP="003F311A">
      <w:pPr>
        <w:rPr>
          <w:lang w:val="kk-KZ" w:eastAsia="en-US"/>
        </w:rPr>
        <w:sectPr w:rsidR="003F311A" w:rsidRPr="00F51AA6" w:rsidSect="00DD3CD4">
          <w:footerReference w:type="default" r:id="rId11"/>
          <w:pgSz w:w="11907" w:h="16840" w:code="9"/>
          <w:pgMar w:top="567" w:right="567" w:bottom="1276" w:left="1134" w:header="720" w:footer="720" w:gutter="0"/>
          <w:cols w:space="60"/>
          <w:noEndnote/>
          <w:docGrid w:linePitch="326"/>
        </w:sectPr>
      </w:pPr>
    </w:p>
    <w:p w14:paraId="0634BCE2" w14:textId="77777777" w:rsidR="00F51AA6" w:rsidRPr="007A0F3D" w:rsidRDefault="00F51AA6" w:rsidP="00F51AA6">
      <w:pPr>
        <w:pStyle w:val="af2"/>
        <w:jc w:val="right"/>
        <w:rPr>
          <w:rFonts w:ascii="Times New Roman" w:hAnsi="Times New Roman"/>
          <w:b/>
          <w:sz w:val="24"/>
          <w:szCs w:val="24"/>
          <w:lang w:val="kk-KZ"/>
        </w:rPr>
      </w:pPr>
      <w:r w:rsidRPr="007A0F3D">
        <w:rPr>
          <w:rFonts w:ascii="Times New Roman" w:hAnsi="Times New Roman"/>
          <w:b/>
          <w:sz w:val="24"/>
          <w:szCs w:val="24"/>
          <w:lang w:val="kk-KZ"/>
        </w:rPr>
        <w:lastRenderedPageBreak/>
        <w:t>Техникалық сипаттамаға</w:t>
      </w:r>
    </w:p>
    <w:p w14:paraId="303EEA17" w14:textId="2B868F74" w:rsidR="00F51AA6" w:rsidRPr="00681E02" w:rsidRDefault="00F51AA6" w:rsidP="00F51AA6">
      <w:pPr>
        <w:pStyle w:val="af2"/>
        <w:jc w:val="right"/>
        <w:rPr>
          <w:rFonts w:ascii="Times New Roman" w:hAnsi="Times New Roman"/>
          <w:b/>
          <w:sz w:val="24"/>
          <w:szCs w:val="24"/>
          <w:lang w:val="kk-KZ"/>
        </w:rPr>
      </w:pPr>
      <w:r w:rsidRPr="00681E02">
        <w:rPr>
          <w:rFonts w:ascii="Times New Roman" w:hAnsi="Times New Roman"/>
          <w:b/>
          <w:sz w:val="24"/>
          <w:szCs w:val="24"/>
          <w:lang w:val="kk-KZ"/>
        </w:rPr>
        <w:t>№</w:t>
      </w:r>
      <w:r w:rsidR="00681E02" w:rsidRPr="00681E02">
        <w:rPr>
          <w:rFonts w:ascii="Times New Roman" w:hAnsi="Times New Roman"/>
          <w:b/>
          <w:sz w:val="24"/>
          <w:szCs w:val="24"/>
          <w:lang w:val="kk-KZ"/>
        </w:rPr>
        <w:t>1</w:t>
      </w:r>
      <w:r w:rsidRPr="00681E02">
        <w:rPr>
          <w:rFonts w:ascii="Times New Roman" w:hAnsi="Times New Roman"/>
          <w:b/>
          <w:sz w:val="24"/>
          <w:szCs w:val="24"/>
          <w:lang w:val="kk-KZ"/>
        </w:rPr>
        <w:t xml:space="preserve"> қосымша</w:t>
      </w:r>
    </w:p>
    <w:p w14:paraId="0BC0F75F" w14:textId="77777777" w:rsidR="00757185" w:rsidRPr="00681E02" w:rsidRDefault="00757185" w:rsidP="00757185">
      <w:pPr>
        <w:autoSpaceDE w:val="0"/>
        <w:autoSpaceDN w:val="0"/>
        <w:adjustRightInd w:val="0"/>
        <w:jc w:val="center"/>
        <w:rPr>
          <w:b/>
          <w:bCs/>
          <w:color w:val="FF0000"/>
          <w:lang w:val="kk-KZ"/>
        </w:rPr>
      </w:pPr>
    </w:p>
    <w:p w14:paraId="6BE28E22" w14:textId="7E3A3F25" w:rsidR="00757185" w:rsidRPr="00681E02" w:rsidRDefault="00F51AA6" w:rsidP="00F51AA6">
      <w:pPr>
        <w:tabs>
          <w:tab w:val="left" w:pos="680"/>
          <w:tab w:val="left" w:pos="1080"/>
          <w:tab w:val="left" w:pos="2880"/>
          <w:tab w:val="left" w:pos="3780"/>
          <w:tab w:val="center" w:pos="4677"/>
          <w:tab w:val="left" w:pos="5940"/>
          <w:tab w:val="left" w:pos="6824"/>
          <w:tab w:val="left" w:pos="7740"/>
          <w:tab w:val="left" w:pos="8532"/>
          <w:tab w:val="left" w:pos="9000"/>
        </w:tabs>
        <w:ind w:left="360"/>
        <w:jc w:val="center"/>
        <w:rPr>
          <w:lang w:val="kk-KZ"/>
        </w:rPr>
      </w:pPr>
      <w:bookmarkStart w:id="8" w:name="_Hlk190160830"/>
      <w:r w:rsidRPr="004B1395">
        <w:rPr>
          <w:b/>
          <w:bCs/>
          <w:lang w:val="kk-KZ"/>
        </w:rPr>
        <w:t>Жауапкершілікті шектеу</w:t>
      </w:r>
    </w:p>
    <w:tbl>
      <w:tblPr>
        <w:tblW w:w="522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5263"/>
        <w:gridCol w:w="1413"/>
        <w:gridCol w:w="1467"/>
        <w:gridCol w:w="1270"/>
      </w:tblGrid>
      <w:tr w:rsidR="00F51AA6" w:rsidRPr="008F7844" w14:paraId="13E2F9B2" w14:textId="77777777" w:rsidTr="00804C14">
        <w:trPr>
          <w:cantSplit/>
          <w:trHeight w:val="279"/>
        </w:trPr>
        <w:tc>
          <w:tcPr>
            <w:tcW w:w="2935" w:type="pct"/>
            <w:gridSpan w:val="2"/>
            <w:shd w:val="clear" w:color="auto" w:fill="FFFFFF"/>
            <w:vAlign w:val="center"/>
          </w:tcPr>
          <w:bookmarkEnd w:id="8"/>
          <w:p w14:paraId="46944C38" w14:textId="77777777" w:rsidR="00F51AA6" w:rsidRPr="004B1395" w:rsidRDefault="00F51AA6" w:rsidP="00F51AA6">
            <w:pPr>
              <w:jc w:val="center"/>
              <w:rPr>
                <w:lang w:val="kk-KZ"/>
              </w:rPr>
            </w:pPr>
            <w:r w:rsidRPr="004B1395">
              <w:rPr>
                <w:b/>
                <w:lang w:val="kk-KZ"/>
              </w:rPr>
              <w:t xml:space="preserve"> </w:t>
            </w:r>
          </w:p>
          <w:p w14:paraId="087B20AB" w14:textId="423CCAD3" w:rsidR="00F51AA6" w:rsidRPr="00AC7CD5" w:rsidRDefault="00F51AA6" w:rsidP="00F51AA6">
            <w:pPr>
              <w:pStyle w:val="af4"/>
              <w:rPr>
                <w:b/>
                <w:i/>
                <w:lang w:val="kk-KZ"/>
              </w:rPr>
            </w:pPr>
            <w:r w:rsidRPr="00AC6FB0">
              <w:rPr>
                <w:b/>
                <w:lang w:val="kk-KZ"/>
              </w:rPr>
              <w:t>Тұз-қышқылды өңдеуді жүргізу үшін қажетті жұмыстардың атауы, жабдықтар, Материалдар және химреагенттер</w:t>
            </w:r>
          </w:p>
        </w:tc>
        <w:tc>
          <w:tcPr>
            <w:tcW w:w="703" w:type="pct"/>
            <w:shd w:val="clear" w:color="auto" w:fill="FFFFFF"/>
            <w:vAlign w:val="center"/>
          </w:tcPr>
          <w:p w14:paraId="76A0E2F6" w14:textId="2A5EC331" w:rsidR="00F51AA6" w:rsidRPr="00AC7CD5" w:rsidRDefault="00F51AA6" w:rsidP="00F51AA6">
            <w:pPr>
              <w:tabs>
                <w:tab w:val="left" w:pos="5505"/>
              </w:tabs>
              <w:jc w:val="center"/>
              <w:rPr>
                <w:b/>
                <w:bCs/>
                <w:sz w:val="20"/>
                <w:szCs w:val="20"/>
                <w:lang w:val="kk-KZ"/>
              </w:rPr>
            </w:pPr>
            <w:r w:rsidRPr="00AC6FB0">
              <w:rPr>
                <w:b/>
                <w:bCs/>
                <w:sz w:val="20"/>
                <w:szCs w:val="20"/>
                <w:lang w:val="kk-KZ"/>
              </w:rPr>
              <w:t>Кенжар маңы аймағын өңдеу бойынша жұмыстарды мердігерден жеткізу</w:t>
            </w:r>
          </w:p>
        </w:tc>
        <w:tc>
          <w:tcPr>
            <w:tcW w:w="730" w:type="pct"/>
            <w:shd w:val="clear" w:color="auto" w:fill="FFFFFF"/>
            <w:vAlign w:val="center"/>
          </w:tcPr>
          <w:p w14:paraId="152FE2F8" w14:textId="265EE16D" w:rsidR="00F51AA6" w:rsidRPr="00FC4224" w:rsidRDefault="00F51AA6" w:rsidP="00F51AA6">
            <w:pPr>
              <w:jc w:val="center"/>
              <w:rPr>
                <w:b/>
                <w:bCs/>
                <w:sz w:val="20"/>
                <w:szCs w:val="20"/>
              </w:rPr>
            </w:pPr>
            <w:r>
              <w:rPr>
                <w:b/>
                <w:bCs/>
                <w:sz w:val="20"/>
                <w:szCs w:val="20"/>
                <w:lang w:val="kk-KZ"/>
              </w:rPr>
              <w:t>ҰКЖ</w:t>
            </w:r>
            <w:r w:rsidRPr="00324F63">
              <w:rPr>
                <w:b/>
                <w:bCs/>
                <w:sz w:val="20"/>
                <w:szCs w:val="20"/>
              </w:rPr>
              <w:t xml:space="preserve"> </w:t>
            </w:r>
            <w:proofErr w:type="spellStart"/>
            <w:r w:rsidRPr="00324F63">
              <w:rPr>
                <w:b/>
                <w:bCs/>
                <w:sz w:val="20"/>
                <w:szCs w:val="20"/>
              </w:rPr>
              <w:t>бойынша</w:t>
            </w:r>
            <w:proofErr w:type="spellEnd"/>
            <w:r w:rsidRPr="00324F63">
              <w:rPr>
                <w:b/>
                <w:bCs/>
                <w:sz w:val="20"/>
                <w:szCs w:val="20"/>
              </w:rPr>
              <w:t xml:space="preserve"> </w:t>
            </w:r>
            <w:proofErr w:type="spellStart"/>
            <w:r w:rsidRPr="00324F63">
              <w:rPr>
                <w:b/>
                <w:bCs/>
                <w:sz w:val="20"/>
                <w:szCs w:val="20"/>
              </w:rPr>
              <w:t>мердігерден</w:t>
            </w:r>
            <w:proofErr w:type="spellEnd"/>
            <w:r w:rsidRPr="00324F63">
              <w:rPr>
                <w:b/>
                <w:bCs/>
                <w:sz w:val="20"/>
                <w:szCs w:val="20"/>
              </w:rPr>
              <w:t xml:space="preserve"> </w:t>
            </w:r>
            <w:proofErr w:type="spellStart"/>
            <w:r w:rsidRPr="00324F63">
              <w:rPr>
                <w:b/>
                <w:bCs/>
                <w:sz w:val="20"/>
                <w:szCs w:val="20"/>
              </w:rPr>
              <w:t>жеткізу</w:t>
            </w:r>
            <w:proofErr w:type="spellEnd"/>
          </w:p>
        </w:tc>
        <w:tc>
          <w:tcPr>
            <w:tcW w:w="633" w:type="pct"/>
            <w:shd w:val="clear" w:color="auto" w:fill="FFFFFF"/>
          </w:tcPr>
          <w:p w14:paraId="53D7A72C" w14:textId="77777777" w:rsidR="00F51AA6" w:rsidRPr="00FC4224" w:rsidRDefault="00F51AA6" w:rsidP="00F51AA6">
            <w:pPr>
              <w:jc w:val="center"/>
              <w:rPr>
                <w:b/>
                <w:bCs/>
                <w:sz w:val="20"/>
                <w:szCs w:val="20"/>
              </w:rPr>
            </w:pPr>
          </w:p>
          <w:p w14:paraId="7C8EF892" w14:textId="13351B07" w:rsidR="00F51AA6" w:rsidRPr="00FC4224" w:rsidRDefault="00F51AA6" w:rsidP="00F51AA6">
            <w:pPr>
              <w:jc w:val="center"/>
              <w:rPr>
                <w:b/>
                <w:bCs/>
                <w:sz w:val="20"/>
                <w:szCs w:val="20"/>
              </w:rPr>
            </w:pPr>
            <w:proofErr w:type="spellStart"/>
            <w:r w:rsidRPr="00324F63">
              <w:rPr>
                <w:b/>
                <w:bCs/>
                <w:sz w:val="20"/>
                <w:szCs w:val="20"/>
              </w:rPr>
              <w:t>Тапсырыс</w:t>
            </w:r>
            <w:proofErr w:type="spellEnd"/>
            <w:r w:rsidRPr="00324F63">
              <w:rPr>
                <w:b/>
                <w:bCs/>
                <w:sz w:val="20"/>
                <w:szCs w:val="20"/>
              </w:rPr>
              <w:t xml:space="preserve"> </w:t>
            </w:r>
            <w:proofErr w:type="spellStart"/>
            <w:r w:rsidRPr="00324F63">
              <w:rPr>
                <w:b/>
                <w:bCs/>
                <w:sz w:val="20"/>
                <w:szCs w:val="20"/>
              </w:rPr>
              <w:t>берушіден</w:t>
            </w:r>
            <w:proofErr w:type="spellEnd"/>
            <w:r w:rsidRPr="00324F63">
              <w:rPr>
                <w:b/>
                <w:bCs/>
                <w:sz w:val="20"/>
                <w:szCs w:val="20"/>
              </w:rPr>
              <w:t xml:space="preserve"> </w:t>
            </w:r>
            <w:proofErr w:type="spellStart"/>
            <w:r w:rsidRPr="00324F63">
              <w:rPr>
                <w:b/>
                <w:bCs/>
                <w:sz w:val="20"/>
                <w:szCs w:val="20"/>
              </w:rPr>
              <w:t>жеткізу</w:t>
            </w:r>
            <w:proofErr w:type="spellEnd"/>
          </w:p>
        </w:tc>
      </w:tr>
      <w:tr w:rsidR="00757185" w:rsidRPr="008F7844" w14:paraId="17988336" w14:textId="77777777" w:rsidTr="00804C14">
        <w:tc>
          <w:tcPr>
            <w:tcW w:w="317" w:type="pct"/>
            <w:vAlign w:val="center"/>
          </w:tcPr>
          <w:p w14:paraId="0591D080" w14:textId="77777777" w:rsidR="00757185" w:rsidRPr="008F7844" w:rsidRDefault="00757185" w:rsidP="00BB0E37">
            <w:pPr>
              <w:jc w:val="center"/>
            </w:pPr>
            <w:r w:rsidRPr="008F7844">
              <w:t>1</w:t>
            </w:r>
          </w:p>
        </w:tc>
        <w:tc>
          <w:tcPr>
            <w:tcW w:w="2617" w:type="pct"/>
            <w:vAlign w:val="center"/>
          </w:tcPr>
          <w:p w14:paraId="45F85FC5" w14:textId="0B7D1EEF" w:rsidR="00757185" w:rsidRPr="008F7844" w:rsidRDefault="00F51AA6" w:rsidP="00BB0E37">
            <w:proofErr w:type="spellStart"/>
            <w:r w:rsidRPr="00324F63">
              <w:t>Жұмыстарды</w:t>
            </w:r>
            <w:proofErr w:type="spellEnd"/>
            <w:r w:rsidRPr="00324F63">
              <w:t xml:space="preserve"> </w:t>
            </w:r>
            <w:proofErr w:type="spellStart"/>
            <w:r w:rsidRPr="00324F63">
              <w:t>жүргізу</w:t>
            </w:r>
            <w:proofErr w:type="spellEnd"/>
            <w:r w:rsidRPr="00324F63">
              <w:t xml:space="preserve"> </w:t>
            </w:r>
            <w:proofErr w:type="spellStart"/>
            <w:r w:rsidRPr="00324F63">
              <w:t>үшін</w:t>
            </w:r>
            <w:proofErr w:type="spellEnd"/>
            <w:r w:rsidRPr="00324F63">
              <w:t xml:space="preserve"> </w:t>
            </w:r>
            <w:proofErr w:type="spellStart"/>
            <w:r w:rsidRPr="00324F63">
              <w:t>дайындалған</w:t>
            </w:r>
            <w:proofErr w:type="spellEnd"/>
            <w:r w:rsidRPr="00324F63">
              <w:t xml:space="preserve"> </w:t>
            </w:r>
            <w:proofErr w:type="spellStart"/>
            <w:r w:rsidRPr="00324F63">
              <w:t>ұңғыма</w:t>
            </w:r>
            <w:proofErr w:type="spellEnd"/>
            <w:r w:rsidRPr="00324F63">
              <w:t xml:space="preserve"> </w:t>
            </w:r>
            <w:proofErr w:type="spellStart"/>
            <w:r w:rsidRPr="00324F63">
              <w:t>сағасы</w:t>
            </w:r>
            <w:proofErr w:type="spellEnd"/>
            <w:r w:rsidRPr="00324F63">
              <w:t xml:space="preserve"> мен </w:t>
            </w:r>
            <w:proofErr w:type="spellStart"/>
            <w:r w:rsidRPr="00324F63">
              <w:t>оқпаны</w:t>
            </w:r>
            <w:proofErr w:type="spellEnd"/>
          </w:p>
        </w:tc>
        <w:tc>
          <w:tcPr>
            <w:tcW w:w="703" w:type="pct"/>
            <w:vAlign w:val="center"/>
          </w:tcPr>
          <w:p w14:paraId="647ED4EB" w14:textId="77777777" w:rsidR="00757185" w:rsidRPr="008F7844" w:rsidRDefault="00757185" w:rsidP="00BB0E37">
            <w:pPr>
              <w:jc w:val="center"/>
            </w:pPr>
          </w:p>
        </w:tc>
        <w:tc>
          <w:tcPr>
            <w:tcW w:w="730" w:type="pct"/>
            <w:vAlign w:val="center"/>
          </w:tcPr>
          <w:p w14:paraId="70BB18BB" w14:textId="77777777" w:rsidR="00757185" w:rsidRPr="008F7844" w:rsidRDefault="00757185" w:rsidP="00BB0E37">
            <w:pPr>
              <w:jc w:val="center"/>
            </w:pPr>
            <w:r w:rsidRPr="008F7844">
              <w:t>Х</w:t>
            </w:r>
          </w:p>
        </w:tc>
        <w:tc>
          <w:tcPr>
            <w:tcW w:w="633" w:type="pct"/>
          </w:tcPr>
          <w:p w14:paraId="54B0A436" w14:textId="77777777" w:rsidR="00757185" w:rsidRPr="008F7844" w:rsidRDefault="00757185" w:rsidP="00BB0E37">
            <w:pPr>
              <w:jc w:val="center"/>
            </w:pPr>
          </w:p>
        </w:tc>
      </w:tr>
      <w:tr w:rsidR="00757185" w:rsidRPr="008F7844" w14:paraId="0B819C0B" w14:textId="77777777" w:rsidTr="00804C14">
        <w:tc>
          <w:tcPr>
            <w:tcW w:w="317" w:type="pct"/>
            <w:vAlign w:val="center"/>
          </w:tcPr>
          <w:p w14:paraId="50EE6F0E" w14:textId="77777777" w:rsidR="00757185" w:rsidRPr="008F7844" w:rsidRDefault="00757185" w:rsidP="00BB0E37">
            <w:pPr>
              <w:jc w:val="center"/>
            </w:pPr>
            <w:r w:rsidRPr="008F7844">
              <w:t>2</w:t>
            </w:r>
          </w:p>
        </w:tc>
        <w:tc>
          <w:tcPr>
            <w:tcW w:w="2617" w:type="pct"/>
            <w:vAlign w:val="center"/>
          </w:tcPr>
          <w:p w14:paraId="66274E04" w14:textId="4E48EFC1" w:rsidR="00757185" w:rsidRPr="008F7844" w:rsidRDefault="00804C14" w:rsidP="00BB0E37">
            <w:proofErr w:type="spellStart"/>
            <w:r w:rsidRPr="00324F63">
              <w:t>Ұңғымада</w:t>
            </w:r>
            <w:proofErr w:type="spellEnd"/>
            <w:r w:rsidRPr="00324F63">
              <w:t xml:space="preserve"> </w:t>
            </w:r>
            <w:proofErr w:type="spellStart"/>
            <w:r w:rsidRPr="00324F63">
              <w:t>ұңғыма</w:t>
            </w:r>
            <w:proofErr w:type="spellEnd"/>
            <w:r w:rsidRPr="00324F63">
              <w:t xml:space="preserve"> (</w:t>
            </w:r>
            <w:r>
              <w:rPr>
                <w:lang w:val="kk-KZ"/>
              </w:rPr>
              <w:t>ТҚӨ</w:t>
            </w:r>
            <w:r w:rsidRPr="00324F63">
              <w:t xml:space="preserve">) </w:t>
            </w:r>
            <w:proofErr w:type="spellStart"/>
            <w:r w:rsidRPr="00324F63">
              <w:t>жүргізер</w:t>
            </w:r>
            <w:proofErr w:type="spellEnd"/>
            <w:r w:rsidRPr="00324F63">
              <w:t xml:space="preserve"> </w:t>
            </w:r>
            <w:proofErr w:type="spellStart"/>
            <w:r w:rsidRPr="00324F63">
              <w:t>алдында</w:t>
            </w:r>
            <w:proofErr w:type="spellEnd"/>
            <w:r w:rsidRPr="00324F63">
              <w:t xml:space="preserve"> </w:t>
            </w:r>
            <w:proofErr w:type="spellStart"/>
            <w:r w:rsidRPr="00324F63">
              <w:t>ұңғымаларға</w:t>
            </w:r>
            <w:proofErr w:type="spellEnd"/>
            <w:r w:rsidRPr="00324F63">
              <w:t xml:space="preserve"> </w:t>
            </w:r>
            <w:proofErr w:type="spellStart"/>
            <w:r w:rsidRPr="00324F63">
              <w:t>түсірілетін</w:t>
            </w:r>
            <w:proofErr w:type="spellEnd"/>
            <w:r w:rsidRPr="00324F63">
              <w:t xml:space="preserve"> </w:t>
            </w:r>
            <w:proofErr w:type="spellStart"/>
            <w:r w:rsidRPr="00324F63">
              <w:t>барлық</w:t>
            </w:r>
            <w:proofErr w:type="spellEnd"/>
            <w:r w:rsidRPr="00324F63">
              <w:t xml:space="preserve"> </w:t>
            </w:r>
            <w:proofErr w:type="spellStart"/>
            <w:r w:rsidRPr="00324F63">
              <w:t>аудармашылары</w:t>
            </w:r>
            <w:proofErr w:type="spellEnd"/>
            <w:r w:rsidRPr="00324F63">
              <w:t xml:space="preserve"> бар </w:t>
            </w:r>
            <w:r>
              <w:rPr>
                <w:lang w:val="kk-KZ"/>
              </w:rPr>
              <w:t>СКҚ</w:t>
            </w:r>
            <w:r w:rsidRPr="00324F63">
              <w:t xml:space="preserve"> Ø88,9мм </w:t>
            </w:r>
            <w:proofErr w:type="spellStart"/>
            <w:r w:rsidRPr="00324F63">
              <w:t>жерасты</w:t>
            </w:r>
            <w:proofErr w:type="spellEnd"/>
            <w:r w:rsidRPr="00324F63">
              <w:t xml:space="preserve"> </w:t>
            </w:r>
            <w:proofErr w:type="spellStart"/>
            <w:r w:rsidRPr="00324F63">
              <w:t>пайдалану</w:t>
            </w:r>
            <w:proofErr w:type="spellEnd"/>
            <w:r w:rsidRPr="00324F63">
              <w:t xml:space="preserve"> </w:t>
            </w:r>
            <w:proofErr w:type="spellStart"/>
            <w:r w:rsidRPr="00324F63">
              <w:t>жабдығы</w:t>
            </w:r>
            <w:proofErr w:type="spellEnd"/>
            <w:r w:rsidRPr="00324F63">
              <w:t xml:space="preserve"> (</w:t>
            </w:r>
            <w:proofErr w:type="spellStart"/>
            <w:r w:rsidRPr="00324F63">
              <w:t>ұңғымаішілік</w:t>
            </w:r>
            <w:proofErr w:type="spellEnd"/>
            <w:r w:rsidRPr="00324F63">
              <w:t xml:space="preserve"> </w:t>
            </w:r>
            <w:r>
              <w:rPr>
                <w:lang w:val="kk-KZ"/>
              </w:rPr>
              <w:t>ажыратқыш</w:t>
            </w:r>
            <w:r w:rsidRPr="00324F63">
              <w:t xml:space="preserve"> клапан, </w:t>
            </w:r>
            <w:r>
              <w:rPr>
                <w:lang w:val="kk-KZ"/>
              </w:rPr>
              <w:t>отырғызу</w:t>
            </w:r>
            <w:r w:rsidRPr="00324F63">
              <w:t xml:space="preserve"> </w:t>
            </w:r>
            <w:proofErr w:type="spellStart"/>
            <w:r w:rsidRPr="00324F63">
              <w:t>емізігі</w:t>
            </w:r>
            <w:proofErr w:type="spellEnd"/>
            <w:r w:rsidRPr="00324F63">
              <w:t xml:space="preserve">, </w:t>
            </w:r>
            <w:proofErr w:type="spellStart"/>
            <w:r w:rsidRPr="00324F63">
              <w:t>гидравликалық</w:t>
            </w:r>
            <w:proofErr w:type="spellEnd"/>
            <w:r w:rsidRPr="00324F63">
              <w:t xml:space="preserve"> пакер, </w:t>
            </w:r>
            <w:proofErr w:type="spellStart"/>
            <w:r w:rsidRPr="00324F63">
              <w:t>айналым</w:t>
            </w:r>
            <w:proofErr w:type="spellEnd"/>
            <w:r w:rsidRPr="00324F63">
              <w:t xml:space="preserve"> клапаны, </w:t>
            </w:r>
            <w:proofErr w:type="spellStart"/>
            <w:r w:rsidRPr="00324F63">
              <w:t>ағын</w:t>
            </w:r>
            <w:proofErr w:type="spellEnd"/>
            <w:r w:rsidRPr="00324F63">
              <w:t xml:space="preserve"> </w:t>
            </w:r>
            <w:proofErr w:type="spellStart"/>
            <w:r w:rsidRPr="00324F63">
              <w:t>муфтасы</w:t>
            </w:r>
            <w:proofErr w:type="spellEnd"/>
            <w:r w:rsidRPr="00324F63">
              <w:t xml:space="preserve">, </w:t>
            </w:r>
            <w:proofErr w:type="spellStart"/>
            <w:r w:rsidRPr="00324F63">
              <w:t>айдалатын</w:t>
            </w:r>
            <w:proofErr w:type="spellEnd"/>
            <w:r w:rsidRPr="00324F63">
              <w:t xml:space="preserve"> </w:t>
            </w:r>
            <w:proofErr w:type="spellStart"/>
            <w:r w:rsidRPr="00324F63">
              <w:t>тығын</w:t>
            </w:r>
            <w:proofErr w:type="spellEnd"/>
            <w:r w:rsidRPr="00324F63">
              <w:t>)</w:t>
            </w:r>
          </w:p>
        </w:tc>
        <w:tc>
          <w:tcPr>
            <w:tcW w:w="703" w:type="pct"/>
            <w:vAlign w:val="center"/>
          </w:tcPr>
          <w:p w14:paraId="0CE8D8CE" w14:textId="77777777" w:rsidR="00757185" w:rsidRPr="008F7844" w:rsidRDefault="00757185" w:rsidP="00BB0E37">
            <w:pPr>
              <w:jc w:val="center"/>
            </w:pPr>
          </w:p>
        </w:tc>
        <w:tc>
          <w:tcPr>
            <w:tcW w:w="730" w:type="pct"/>
            <w:vAlign w:val="center"/>
          </w:tcPr>
          <w:p w14:paraId="5BD21925" w14:textId="77777777" w:rsidR="00757185" w:rsidRPr="008F7844" w:rsidRDefault="00757185" w:rsidP="00BB0E37">
            <w:pPr>
              <w:jc w:val="center"/>
            </w:pPr>
          </w:p>
        </w:tc>
        <w:tc>
          <w:tcPr>
            <w:tcW w:w="633" w:type="pct"/>
            <w:vAlign w:val="center"/>
          </w:tcPr>
          <w:p w14:paraId="261B9721" w14:textId="77777777" w:rsidR="00757185" w:rsidRPr="008F7844" w:rsidRDefault="00757185" w:rsidP="00BB0E37">
            <w:pPr>
              <w:jc w:val="center"/>
            </w:pPr>
            <w:r w:rsidRPr="008F7844">
              <w:t>Х</w:t>
            </w:r>
          </w:p>
        </w:tc>
      </w:tr>
      <w:tr w:rsidR="00757185" w:rsidRPr="008F7844" w14:paraId="03835C95" w14:textId="77777777" w:rsidTr="00804C14">
        <w:tc>
          <w:tcPr>
            <w:tcW w:w="317" w:type="pct"/>
            <w:vAlign w:val="center"/>
          </w:tcPr>
          <w:p w14:paraId="064BF750" w14:textId="77777777" w:rsidR="00757185" w:rsidRPr="008F7844" w:rsidRDefault="00757185" w:rsidP="00BB0E37">
            <w:pPr>
              <w:jc w:val="center"/>
            </w:pPr>
            <w:r w:rsidRPr="008F7844">
              <w:t>3</w:t>
            </w:r>
          </w:p>
        </w:tc>
        <w:tc>
          <w:tcPr>
            <w:tcW w:w="2617" w:type="pct"/>
            <w:vAlign w:val="center"/>
          </w:tcPr>
          <w:p w14:paraId="2B5B7D13" w14:textId="1B002718" w:rsidR="00757185" w:rsidRPr="00900072" w:rsidRDefault="00804C14" w:rsidP="00BB0E37">
            <w:proofErr w:type="spellStart"/>
            <w:r w:rsidRPr="00324F63">
              <w:t>Әрбір</w:t>
            </w:r>
            <w:proofErr w:type="spellEnd"/>
            <w:r w:rsidRPr="00324F63">
              <w:t xml:space="preserve"> </w:t>
            </w:r>
            <w:proofErr w:type="spellStart"/>
            <w:r w:rsidRPr="00324F63">
              <w:t>ұңғыма</w:t>
            </w:r>
            <w:proofErr w:type="spellEnd"/>
            <w:r w:rsidRPr="00324F63">
              <w:t xml:space="preserve"> </w:t>
            </w:r>
            <w:proofErr w:type="spellStart"/>
            <w:r w:rsidRPr="00324F63">
              <w:t>үшін</w:t>
            </w:r>
            <w:proofErr w:type="spellEnd"/>
            <w:r w:rsidRPr="00324F63">
              <w:t xml:space="preserve"> </w:t>
            </w:r>
            <w:r>
              <w:rPr>
                <w:lang w:val="kk-KZ"/>
              </w:rPr>
              <w:t>ТҚӨ</w:t>
            </w:r>
            <w:r w:rsidRPr="00324F63">
              <w:t xml:space="preserve"> </w:t>
            </w:r>
            <w:proofErr w:type="spellStart"/>
            <w:r w:rsidRPr="00324F63">
              <w:t>бойынша</w:t>
            </w:r>
            <w:proofErr w:type="spellEnd"/>
            <w:r w:rsidRPr="00324F63">
              <w:t xml:space="preserve"> </w:t>
            </w:r>
            <w:proofErr w:type="spellStart"/>
            <w:r w:rsidRPr="00324F63">
              <w:t>жұмыс</w:t>
            </w:r>
            <w:proofErr w:type="spellEnd"/>
            <w:r w:rsidRPr="00324F63">
              <w:t xml:space="preserve"> </w:t>
            </w:r>
            <w:proofErr w:type="spellStart"/>
            <w:r w:rsidRPr="00324F63">
              <w:t>жоспарын</w:t>
            </w:r>
            <w:proofErr w:type="spellEnd"/>
            <w:r w:rsidRPr="00324F63">
              <w:t xml:space="preserve"> </w:t>
            </w:r>
            <w:proofErr w:type="spellStart"/>
            <w:r w:rsidRPr="00324F63">
              <w:t>жасау</w:t>
            </w:r>
            <w:proofErr w:type="spellEnd"/>
            <w:r w:rsidRPr="00324F63">
              <w:t xml:space="preserve"> </w:t>
            </w:r>
            <w:proofErr w:type="spellStart"/>
            <w:r w:rsidRPr="00324F63">
              <w:t>және</w:t>
            </w:r>
            <w:proofErr w:type="spellEnd"/>
            <w:r w:rsidRPr="00324F63">
              <w:t xml:space="preserve"> </w:t>
            </w:r>
            <w:proofErr w:type="spellStart"/>
            <w:r w:rsidRPr="00324F63">
              <w:t>бекіту</w:t>
            </w:r>
            <w:proofErr w:type="spellEnd"/>
            <w:r w:rsidRPr="00324F63">
              <w:t xml:space="preserve">, </w:t>
            </w:r>
            <w:proofErr w:type="spellStart"/>
            <w:r w:rsidRPr="00324F63">
              <w:t>Тапсырыс</w:t>
            </w:r>
            <w:proofErr w:type="spellEnd"/>
            <w:r w:rsidRPr="00324F63">
              <w:t xml:space="preserve"> </w:t>
            </w:r>
            <w:proofErr w:type="spellStart"/>
            <w:r w:rsidRPr="00324F63">
              <w:t>берушімен</w:t>
            </w:r>
            <w:proofErr w:type="spellEnd"/>
            <w:r w:rsidRPr="00324F63">
              <w:t xml:space="preserve"> </w:t>
            </w:r>
            <w:proofErr w:type="spellStart"/>
            <w:r w:rsidRPr="00324F63">
              <w:t>келісу</w:t>
            </w:r>
            <w:proofErr w:type="spellEnd"/>
          </w:p>
        </w:tc>
        <w:tc>
          <w:tcPr>
            <w:tcW w:w="703" w:type="pct"/>
            <w:vAlign w:val="center"/>
          </w:tcPr>
          <w:p w14:paraId="6FDA008A" w14:textId="77777777" w:rsidR="00757185" w:rsidRPr="008F7844" w:rsidRDefault="00757185" w:rsidP="00BB0E37">
            <w:pPr>
              <w:jc w:val="center"/>
            </w:pPr>
            <w:r w:rsidRPr="008F7844">
              <w:t>Х</w:t>
            </w:r>
          </w:p>
        </w:tc>
        <w:tc>
          <w:tcPr>
            <w:tcW w:w="730" w:type="pct"/>
            <w:vAlign w:val="center"/>
          </w:tcPr>
          <w:p w14:paraId="1953A8A5" w14:textId="77777777" w:rsidR="00757185" w:rsidRPr="008F7844" w:rsidRDefault="00757185" w:rsidP="00BB0E37">
            <w:pPr>
              <w:jc w:val="center"/>
            </w:pPr>
          </w:p>
        </w:tc>
        <w:tc>
          <w:tcPr>
            <w:tcW w:w="633" w:type="pct"/>
          </w:tcPr>
          <w:p w14:paraId="397974D2" w14:textId="77777777" w:rsidR="00757185" w:rsidRPr="008F7844" w:rsidRDefault="00757185" w:rsidP="00BB0E37">
            <w:pPr>
              <w:jc w:val="center"/>
            </w:pPr>
          </w:p>
        </w:tc>
      </w:tr>
      <w:tr w:rsidR="00757185" w:rsidRPr="008F7844" w14:paraId="0C256CE0" w14:textId="77777777" w:rsidTr="00804C14">
        <w:tc>
          <w:tcPr>
            <w:tcW w:w="317" w:type="pct"/>
            <w:vAlign w:val="center"/>
          </w:tcPr>
          <w:p w14:paraId="61836DC2" w14:textId="77777777" w:rsidR="00757185" w:rsidRPr="008F7844" w:rsidRDefault="00757185" w:rsidP="00BB0E37">
            <w:pPr>
              <w:jc w:val="center"/>
            </w:pPr>
            <w:r>
              <w:t>4</w:t>
            </w:r>
          </w:p>
        </w:tc>
        <w:tc>
          <w:tcPr>
            <w:tcW w:w="2617" w:type="pct"/>
            <w:vAlign w:val="center"/>
            <w:hideMark/>
          </w:tcPr>
          <w:p w14:paraId="0A169D12" w14:textId="1A139B10" w:rsidR="00757185" w:rsidRPr="00900072" w:rsidRDefault="00A657A8" w:rsidP="00BB0E37">
            <w:proofErr w:type="spellStart"/>
            <w:r w:rsidRPr="00A657A8">
              <w:t>әрқайсысының</w:t>
            </w:r>
            <w:proofErr w:type="spellEnd"/>
            <w:r w:rsidRPr="00A657A8">
              <w:t xml:space="preserve"> </w:t>
            </w:r>
            <w:proofErr w:type="spellStart"/>
            <w:r w:rsidR="00804C14" w:rsidRPr="00324F63">
              <w:t>қуаты</w:t>
            </w:r>
            <w:proofErr w:type="spellEnd"/>
            <w:r w:rsidR="00804C14" w:rsidRPr="00324F63">
              <w:t xml:space="preserve"> 1</w:t>
            </w:r>
            <w:r w:rsidR="000D654C">
              <w:t>200</w:t>
            </w:r>
            <w:r w:rsidR="00804C14" w:rsidRPr="00324F63">
              <w:t xml:space="preserve"> </w:t>
            </w:r>
            <w:proofErr w:type="spellStart"/>
            <w:r w:rsidR="00804C14" w:rsidRPr="00324F63">
              <w:t>а.к</w:t>
            </w:r>
            <w:proofErr w:type="spellEnd"/>
            <w:r w:rsidR="00804C14" w:rsidRPr="00324F63">
              <w:t xml:space="preserve">. </w:t>
            </w:r>
            <w:proofErr w:type="spellStart"/>
            <w:r w:rsidR="00804C14" w:rsidRPr="00324F63">
              <w:t>дейін</w:t>
            </w:r>
            <w:proofErr w:type="spellEnd"/>
            <w:r w:rsidR="00804C14" w:rsidRPr="00324F63">
              <w:t xml:space="preserve">, </w:t>
            </w:r>
            <w:proofErr w:type="spellStart"/>
            <w:r w:rsidR="00804C14" w:rsidRPr="00324F63">
              <w:t>жалпы</w:t>
            </w:r>
            <w:proofErr w:type="spellEnd"/>
            <w:r w:rsidR="00804C14" w:rsidRPr="00324F63">
              <w:t xml:space="preserve"> </w:t>
            </w:r>
            <w:proofErr w:type="spellStart"/>
            <w:r w:rsidR="00804C14" w:rsidRPr="00324F63">
              <w:t>өнімділігі</w:t>
            </w:r>
            <w:proofErr w:type="spellEnd"/>
            <w:r w:rsidR="00804C14" w:rsidRPr="00324F63">
              <w:t xml:space="preserve"> 5 м3/мин </w:t>
            </w:r>
            <w:proofErr w:type="spellStart"/>
            <w:r w:rsidR="00804C14" w:rsidRPr="00324F63">
              <w:t>дейін</w:t>
            </w:r>
            <w:proofErr w:type="spellEnd"/>
            <w:r w:rsidR="00804C14" w:rsidRPr="00324F63">
              <w:t xml:space="preserve"> </w:t>
            </w:r>
            <w:proofErr w:type="spellStart"/>
            <w:r w:rsidR="00804C14" w:rsidRPr="00324F63">
              <w:t>жоғары</w:t>
            </w:r>
            <w:proofErr w:type="spellEnd"/>
            <w:r w:rsidR="00804C14" w:rsidRPr="00324F63">
              <w:t xml:space="preserve"> </w:t>
            </w:r>
            <w:proofErr w:type="spellStart"/>
            <w:r w:rsidR="00804C14" w:rsidRPr="00324F63">
              <w:t>қысымды</w:t>
            </w:r>
            <w:proofErr w:type="spellEnd"/>
            <w:r w:rsidR="00804C14" w:rsidRPr="00324F63">
              <w:t xml:space="preserve"> </w:t>
            </w:r>
            <w:proofErr w:type="spellStart"/>
            <w:r w:rsidR="00804C14" w:rsidRPr="00324F63">
              <w:t>сорғы</w:t>
            </w:r>
            <w:proofErr w:type="spellEnd"/>
            <w:r w:rsidR="00804C14" w:rsidRPr="00324F63">
              <w:t xml:space="preserve"> </w:t>
            </w:r>
            <w:proofErr w:type="spellStart"/>
            <w:r w:rsidR="00804C14" w:rsidRPr="00324F63">
              <w:t>қондырғылары</w:t>
            </w:r>
            <w:proofErr w:type="spellEnd"/>
            <w:r w:rsidR="00804C14" w:rsidRPr="00324F63">
              <w:t xml:space="preserve">. </w:t>
            </w:r>
            <w:proofErr w:type="spellStart"/>
            <w:r w:rsidR="00804C14" w:rsidRPr="00324F63">
              <w:t>айдау</w:t>
            </w:r>
            <w:proofErr w:type="spellEnd"/>
            <w:r w:rsidR="00804C14" w:rsidRPr="00324F63">
              <w:t xml:space="preserve"> </w:t>
            </w:r>
            <w:proofErr w:type="spellStart"/>
            <w:r w:rsidR="00804C14" w:rsidRPr="00324F63">
              <w:t>кезінде</w:t>
            </w:r>
            <w:proofErr w:type="spellEnd"/>
            <w:r w:rsidR="00804C14" w:rsidRPr="00324F63">
              <w:t xml:space="preserve"> </w:t>
            </w:r>
            <w:proofErr w:type="spellStart"/>
            <w:r w:rsidR="00804C14" w:rsidRPr="00324F63">
              <w:t>және</w:t>
            </w:r>
            <w:proofErr w:type="spellEnd"/>
            <w:r w:rsidR="00804C14" w:rsidRPr="00324F63">
              <w:t xml:space="preserve"> </w:t>
            </w:r>
            <w:proofErr w:type="spellStart"/>
            <w:r w:rsidR="00804C14" w:rsidRPr="00324F63">
              <w:t>максималды</w:t>
            </w:r>
            <w:proofErr w:type="spellEnd"/>
            <w:r w:rsidR="00804C14" w:rsidRPr="00324F63">
              <w:t xml:space="preserve"> </w:t>
            </w:r>
            <w:proofErr w:type="spellStart"/>
            <w:r w:rsidR="00804C14" w:rsidRPr="00324F63">
              <w:t>айдау</w:t>
            </w:r>
            <w:proofErr w:type="spellEnd"/>
            <w:r w:rsidR="00804C14" w:rsidRPr="00324F63">
              <w:t xml:space="preserve"> </w:t>
            </w:r>
            <w:proofErr w:type="spellStart"/>
            <w:r w:rsidR="00804C14" w:rsidRPr="00324F63">
              <w:t>қысымы</w:t>
            </w:r>
            <w:proofErr w:type="spellEnd"/>
            <w:r w:rsidR="00804C14" w:rsidRPr="00324F63">
              <w:t xml:space="preserve"> 700 </w:t>
            </w:r>
            <w:proofErr w:type="spellStart"/>
            <w:r w:rsidR="00804C14" w:rsidRPr="00324F63">
              <w:t>атм</w:t>
            </w:r>
            <w:proofErr w:type="spellEnd"/>
            <w:r w:rsidR="00804C14" w:rsidRPr="00324F63">
              <w:t xml:space="preserve"> </w:t>
            </w:r>
            <w:proofErr w:type="spellStart"/>
            <w:r w:rsidR="00804C14" w:rsidRPr="00324F63">
              <w:t>дейін</w:t>
            </w:r>
            <w:proofErr w:type="spellEnd"/>
            <w:r w:rsidR="00804C14" w:rsidRPr="00324F63">
              <w:t>.</w:t>
            </w:r>
          </w:p>
        </w:tc>
        <w:tc>
          <w:tcPr>
            <w:tcW w:w="703" w:type="pct"/>
            <w:vAlign w:val="center"/>
          </w:tcPr>
          <w:p w14:paraId="20947D1B" w14:textId="77777777" w:rsidR="00757185" w:rsidRPr="008F7844" w:rsidRDefault="00757185" w:rsidP="00BB0E37">
            <w:pPr>
              <w:jc w:val="center"/>
            </w:pPr>
            <w:r w:rsidRPr="008F7844">
              <w:t>Х</w:t>
            </w:r>
          </w:p>
        </w:tc>
        <w:tc>
          <w:tcPr>
            <w:tcW w:w="730" w:type="pct"/>
            <w:vAlign w:val="center"/>
          </w:tcPr>
          <w:p w14:paraId="7B9025CF" w14:textId="77777777" w:rsidR="00757185" w:rsidRPr="008F7844" w:rsidRDefault="00757185" w:rsidP="00BB0E37">
            <w:pPr>
              <w:jc w:val="center"/>
            </w:pPr>
          </w:p>
        </w:tc>
        <w:tc>
          <w:tcPr>
            <w:tcW w:w="633" w:type="pct"/>
          </w:tcPr>
          <w:p w14:paraId="64076E75" w14:textId="77777777" w:rsidR="00757185" w:rsidRPr="008F7844" w:rsidRDefault="00757185" w:rsidP="00BB0E37">
            <w:pPr>
              <w:jc w:val="center"/>
            </w:pPr>
          </w:p>
        </w:tc>
      </w:tr>
      <w:tr w:rsidR="00757185" w:rsidRPr="008F7844" w14:paraId="752DD328" w14:textId="77777777" w:rsidTr="00804C14">
        <w:tc>
          <w:tcPr>
            <w:tcW w:w="317" w:type="pct"/>
            <w:vAlign w:val="center"/>
          </w:tcPr>
          <w:p w14:paraId="12CE9635" w14:textId="77777777" w:rsidR="00757185" w:rsidRPr="008F7844" w:rsidRDefault="00757185" w:rsidP="00BB0E37">
            <w:pPr>
              <w:jc w:val="center"/>
            </w:pPr>
            <w:r>
              <w:t>5</w:t>
            </w:r>
          </w:p>
        </w:tc>
        <w:tc>
          <w:tcPr>
            <w:tcW w:w="2617" w:type="pct"/>
            <w:vAlign w:val="center"/>
          </w:tcPr>
          <w:p w14:paraId="1A653803" w14:textId="13D23828" w:rsidR="00757185" w:rsidRPr="00900072" w:rsidRDefault="00804C14" w:rsidP="00BB0E37">
            <w:proofErr w:type="spellStart"/>
            <w:r w:rsidRPr="00324F63">
              <w:t>Компьютерленген</w:t>
            </w:r>
            <w:proofErr w:type="spellEnd"/>
            <w:r w:rsidRPr="00324F63">
              <w:t xml:space="preserve"> </w:t>
            </w:r>
            <w:proofErr w:type="spellStart"/>
            <w:r w:rsidRPr="00324F63">
              <w:t>деректерді</w:t>
            </w:r>
            <w:proofErr w:type="spellEnd"/>
            <w:r w:rsidRPr="00324F63">
              <w:t xml:space="preserve"> </w:t>
            </w:r>
            <w:proofErr w:type="spellStart"/>
            <w:r w:rsidRPr="00324F63">
              <w:t>жинау</w:t>
            </w:r>
            <w:proofErr w:type="spellEnd"/>
            <w:r w:rsidRPr="00324F63">
              <w:t xml:space="preserve"> </w:t>
            </w:r>
            <w:proofErr w:type="spellStart"/>
            <w:r w:rsidRPr="00324F63">
              <w:t>жүйесі</w:t>
            </w:r>
            <w:proofErr w:type="spellEnd"/>
            <w:r w:rsidRPr="00324F63">
              <w:t xml:space="preserve"> (</w:t>
            </w:r>
            <w:proofErr w:type="spellStart"/>
            <w:r w:rsidRPr="00324F63">
              <w:t>ауыз</w:t>
            </w:r>
            <w:proofErr w:type="spellEnd"/>
            <w:r w:rsidRPr="00324F63">
              <w:t xml:space="preserve"> / </w:t>
            </w:r>
            <w:proofErr w:type="spellStart"/>
            <w:r w:rsidRPr="00324F63">
              <w:t>құбыр</w:t>
            </w:r>
            <w:proofErr w:type="spellEnd"/>
            <w:r w:rsidRPr="00324F63">
              <w:t xml:space="preserve"> </w:t>
            </w:r>
            <w:proofErr w:type="spellStart"/>
            <w:r w:rsidRPr="00324F63">
              <w:t>қысымы</w:t>
            </w:r>
            <w:proofErr w:type="spellEnd"/>
            <w:r w:rsidRPr="00324F63">
              <w:t xml:space="preserve">, </w:t>
            </w:r>
            <w:proofErr w:type="spellStart"/>
            <w:r w:rsidRPr="00324F63">
              <w:t>сұйықтық</w:t>
            </w:r>
            <w:proofErr w:type="spellEnd"/>
            <w:r w:rsidRPr="00324F63">
              <w:t xml:space="preserve"> </w:t>
            </w:r>
            <w:proofErr w:type="spellStart"/>
            <w:r w:rsidRPr="00324F63">
              <w:t>ағыны</w:t>
            </w:r>
            <w:proofErr w:type="spellEnd"/>
            <w:r w:rsidRPr="00324F63">
              <w:t xml:space="preserve">, </w:t>
            </w:r>
            <w:proofErr w:type="spellStart"/>
            <w:r w:rsidRPr="00324F63">
              <w:t>айдау</w:t>
            </w:r>
            <w:proofErr w:type="spellEnd"/>
            <w:r w:rsidRPr="00324F63">
              <w:t xml:space="preserve"> </w:t>
            </w:r>
            <w:proofErr w:type="spellStart"/>
            <w:r w:rsidRPr="00324F63">
              <w:t>жылдамдығы</w:t>
            </w:r>
            <w:proofErr w:type="spellEnd"/>
            <w:r w:rsidRPr="00324F63">
              <w:t>)</w:t>
            </w:r>
          </w:p>
        </w:tc>
        <w:tc>
          <w:tcPr>
            <w:tcW w:w="703" w:type="pct"/>
            <w:vAlign w:val="center"/>
          </w:tcPr>
          <w:p w14:paraId="38228CE1" w14:textId="77777777" w:rsidR="00757185" w:rsidRPr="008F7844" w:rsidRDefault="00757185" w:rsidP="00BB0E37">
            <w:pPr>
              <w:jc w:val="center"/>
            </w:pPr>
            <w:r w:rsidRPr="008F7844">
              <w:t>Х</w:t>
            </w:r>
          </w:p>
        </w:tc>
        <w:tc>
          <w:tcPr>
            <w:tcW w:w="730" w:type="pct"/>
            <w:vAlign w:val="center"/>
          </w:tcPr>
          <w:p w14:paraId="208359A6" w14:textId="77777777" w:rsidR="00757185" w:rsidRPr="008F7844" w:rsidRDefault="00757185" w:rsidP="00BB0E37">
            <w:pPr>
              <w:jc w:val="center"/>
            </w:pPr>
          </w:p>
        </w:tc>
        <w:tc>
          <w:tcPr>
            <w:tcW w:w="633" w:type="pct"/>
          </w:tcPr>
          <w:p w14:paraId="6A12FAD6" w14:textId="77777777" w:rsidR="00757185" w:rsidRPr="008F7844" w:rsidRDefault="00757185" w:rsidP="00BB0E37">
            <w:pPr>
              <w:jc w:val="center"/>
            </w:pPr>
          </w:p>
        </w:tc>
      </w:tr>
      <w:tr w:rsidR="00757185" w:rsidRPr="008F7844" w14:paraId="09A2C74D" w14:textId="77777777" w:rsidTr="00804C14">
        <w:trPr>
          <w:trHeight w:val="313"/>
        </w:trPr>
        <w:tc>
          <w:tcPr>
            <w:tcW w:w="317" w:type="pct"/>
            <w:vAlign w:val="center"/>
          </w:tcPr>
          <w:p w14:paraId="7A0AA98D" w14:textId="77777777" w:rsidR="00757185" w:rsidRPr="008F7844" w:rsidRDefault="00757185" w:rsidP="00BB0E37">
            <w:pPr>
              <w:jc w:val="center"/>
            </w:pPr>
            <w:r>
              <w:t>6</w:t>
            </w:r>
          </w:p>
        </w:tc>
        <w:tc>
          <w:tcPr>
            <w:tcW w:w="2617" w:type="pct"/>
            <w:vAlign w:val="center"/>
          </w:tcPr>
          <w:p w14:paraId="06178887" w14:textId="1D0B1F3D" w:rsidR="00757185" w:rsidRPr="00900072" w:rsidRDefault="00804C14" w:rsidP="00BB0E37">
            <w:proofErr w:type="spellStart"/>
            <w:r w:rsidRPr="00324F63">
              <w:t>Қышқыл</w:t>
            </w:r>
            <w:proofErr w:type="spellEnd"/>
            <w:r w:rsidRPr="00324F63">
              <w:t xml:space="preserve"> </w:t>
            </w:r>
            <w:proofErr w:type="spellStart"/>
            <w:r w:rsidRPr="00324F63">
              <w:t>құрамын</w:t>
            </w:r>
            <w:proofErr w:type="spellEnd"/>
            <w:r w:rsidRPr="00324F63">
              <w:t xml:space="preserve"> </w:t>
            </w:r>
            <w:proofErr w:type="spellStart"/>
            <w:r w:rsidRPr="00324F63">
              <w:t>сақтауға</w:t>
            </w:r>
            <w:proofErr w:type="spellEnd"/>
            <w:r w:rsidRPr="00324F63">
              <w:t xml:space="preserve">, </w:t>
            </w:r>
            <w:proofErr w:type="spellStart"/>
            <w:r w:rsidRPr="00324F63">
              <w:t>тасымалдауға</w:t>
            </w:r>
            <w:proofErr w:type="spellEnd"/>
            <w:r w:rsidRPr="00324F63">
              <w:t xml:space="preserve"> </w:t>
            </w:r>
            <w:proofErr w:type="spellStart"/>
            <w:r w:rsidRPr="00324F63">
              <w:t>және</w:t>
            </w:r>
            <w:proofErr w:type="spellEnd"/>
            <w:r w:rsidRPr="00324F63">
              <w:t xml:space="preserve"> </w:t>
            </w:r>
            <w:proofErr w:type="spellStart"/>
            <w:r w:rsidRPr="00324F63">
              <w:t>айдауға</w:t>
            </w:r>
            <w:proofErr w:type="spellEnd"/>
            <w:r w:rsidRPr="00324F63">
              <w:t xml:space="preserve"> </w:t>
            </w:r>
            <w:proofErr w:type="spellStart"/>
            <w:r w:rsidRPr="00324F63">
              <w:t>арналған</w:t>
            </w:r>
            <w:proofErr w:type="spellEnd"/>
            <w:r w:rsidRPr="00324F63">
              <w:t xml:space="preserve"> </w:t>
            </w:r>
            <w:proofErr w:type="spellStart"/>
            <w:r w:rsidRPr="00324F63">
              <w:t>қышқылға</w:t>
            </w:r>
            <w:proofErr w:type="spellEnd"/>
            <w:r w:rsidRPr="00324F63">
              <w:t xml:space="preserve"> </w:t>
            </w:r>
            <w:proofErr w:type="spellStart"/>
            <w:r w:rsidRPr="00324F63">
              <w:t>төзімді</w:t>
            </w:r>
            <w:proofErr w:type="spellEnd"/>
            <w:r w:rsidRPr="00324F63">
              <w:t xml:space="preserve"> </w:t>
            </w:r>
            <w:proofErr w:type="spellStart"/>
            <w:r w:rsidRPr="00324F63">
              <w:t>жабыны</w:t>
            </w:r>
            <w:proofErr w:type="spellEnd"/>
            <w:r w:rsidRPr="00324F63">
              <w:t xml:space="preserve"> бар </w:t>
            </w:r>
            <w:proofErr w:type="spellStart"/>
            <w:r w:rsidRPr="00324F63">
              <w:t>ыдыстар</w:t>
            </w:r>
            <w:proofErr w:type="spellEnd"/>
          </w:p>
        </w:tc>
        <w:tc>
          <w:tcPr>
            <w:tcW w:w="703" w:type="pct"/>
            <w:vAlign w:val="center"/>
          </w:tcPr>
          <w:p w14:paraId="4FDD51B9" w14:textId="77777777" w:rsidR="00757185" w:rsidRPr="008F7844" w:rsidRDefault="00757185" w:rsidP="00BB0E37">
            <w:pPr>
              <w:jc w:val="center"/>
            </w:pPr>
            <w:r w:rsidRPr="008F7844">
              <w:t>Х</w:t>
            </w:r>
          </w:p>
        </w:tc>
        <w:tc>
          <w:tcPr>
            <w:tcW w:w="730" w:type="pct"/>
            <w:vAlign w:val="center"/>
          </w:tcPr>
          <w:p w14:paraId="78950643" w14:textId="77777777" w:rsidR="00757185" w:rsidRPr="008F7844" w:rsidRDefault="00757185" w:rsidP="00BB0E37">
            <w:pPr>
              <w:jc w:val="center"/>
            </w:pPr>
          </w:p>
        </w:tc>
        <w:tc>
          <w:tcPr>
            <w:tcW w:w="633" w:type="pct"/>
          </w:tcPr>
          <w:p w14:paraId="081E334D" w14:textId="77777777" w:rsidR="00757185" w:rsidRPr="008F7844" w:rsidRDefault="00757185" w:rsidP="00BB0E37">
            <w:pPr>
              <w:jc w:val="center"/>
            </w:pPr>
          </w:p>
        </w:tc>
      </w:tr>
      <w:tr w:rsidR="00757185" w:rsidRPr="008F7844" w14:paraId="552C0D37" w14:textId="77777777" w:rsidTr="00804C14">
        <w:trPr>
          <w:trHeight w:val="434"/>
        </w:trPr>
        <w:tc>
          <w:tcPr>
            <w:tcW w:w="317" w:type="pct"/>
            <w:vAlign w:val="center"/>
          </w:tcPr>
          <w:p w14:paraId="44C47C89" w14:textId="77777777" w:rsidR="00757185" w:rsidRPr="008F7844" w:rsidRDefault="00757185" w:rsidP="00BB0E37">
            <w:pPr>
              <w:jc w:val="center"/>
            </w:pPr>
            <w:r>
              <w:t>7</w:t>
            </w:r>
          </w:p>
        </w:tc>
        <w:tc>
          <w:tcPr>
            <w:tcW w:w="2617" w:type="pct"/>
            <w:vAlign w:val="center"/>
          </w:tcPr>
          <w:p w14:paraId="40EA6A03" w14:textId="7CB7E156" w:rsidR="00757185" w:rsidRPr="00900072" w:rsidRDefault="00B63B4B" w:rsidP="00BB0E37">
            <w:r>
              <w:rPr>
                <w:lang w:val="kk-KZ"/>
              </w:rPr>
              <w:t>Цементтеу агрегаты(қажет болған жағдайда)</w:t>
            </w:r>
          </w:p>
        </w:tc>
        <w:tc>
          <w:tcPr>
            <w:tcW w:w="703" w:type="pct"/>
            <w:vAlign w:val="center"/>
          </w:tcPr>
          <w:p w14:paraId="7BF1D18C" w14:textId="77777777" w:rsidR="00757185" w:rsidRPr="008F7844" w:rsidRDefault="00757185" w:rsidP="00BB0E37">
            <w:pPr>
              <w:jc w:val="center"/>
            </w:pPr>
          </w:p>
        </w:tc>
        <w:tc>
          <w:tcPr>
            <w:tcW w:w="730" w:type="pct"/>
            <w:vAlign w:val="center"/>
          </w:tcPr>
          <w:p w14:paraId="0700ED9C" w14:textId="77777777" w:rsidR="00757185" w:rsidRPr="008F7844" w:rsidRDefault="00757185" w:rsidP="00BB0E37">
            <w:pPr>
              <w:jc w:val="center"/>
            </w:pPr>
            <w:r w:rsidRPr="008F7844">
              <w:t>Х</w:t>
            </w:r>
          </w:p>
        </w:tc>
        <w:tc>
          <w:tcPr>
            <w:tcW w:w="633" w:type="pct"/>
          </w:tcPr>
          <w:p w14:paraId="49A835FD" w14:textId="77777777" w:rsidR="00757185" w:rsidRPr="008F7844" w:rsidRDefault="00757185" w:rsidP="00BB0E37">
            <w:pPr>
              <w:jc w:val="center"/>
            </w:pPr>
          </w:p>
        </w:tc>
      </w:tr>
      <w:tr w:rsidR="00757185" w:rsidRPr="008F7844" w14:paraId="0CE45074" w14:textId="77777777" w:rsidTr="00804C14">
        <w:trPr>
          <w:trHeight w:val="587"/>
        </w:trPr>
        <w:tc>
          <w:tcPr>
            <w:tcW w:w="317" w:type="pct"/>
            <w:vAlign w:val="center"/>
          </w:tcPr>
          <w:p w14:paraId="1603DCD0" w14:textId="77777777" w:rsidR="00757185" w:rsidRPr="00D5074A" w:rsidRDefault="00757185" w:rsidP="00BB0E37">
            <w:pPr>
              <w:jc w:val="center"/>
            </w:pPr>
            <w:r>
              <w:t>8</w:t>
            </w:r>
          </w:p>
        </w:tc>
        <w:tc>
          <w:tcPr>
            <w:tcW w:w="2617" w:type="pct"/>
            <w:vAlign w:val="center"/>
          </w:tcPr>
          <w:p w14:paraId="2D3AC545" w14:textId="062CC3B9" w:rsidR="00757185" w:rsidRPr="00D5074A" w:rsidRDefault="00804C14" w:rsidP="00BB0E37">
            <w:proofErr w:type="spellStart"/>
            <w:r w:rsidRPr="00324F63">
              <w:t>Айналым</w:t>
            </w:r>
            <w:proofErr w:type="spellEnd"/>
            <w:r w:rsidRPr="00324F63">
              <w:t xml:space="preserve"> </w:t>
            </w:r>
            <w:proofErr w:type="spellStart"/>
            <w:r w:rsidRPr="00324F63">
              <w:t>клапанын</w:t>
            </w:r>
            <w:proofErr w:type="spellEnd"/>
            <w:r w:rsidRPr="00324F63">
              <w:t xml:space="preserve"> </w:t>
            </w:r>
            <w:proofErr w:type="spellStart"/>
            <w:r w:rsidRPr="00324F63">
              <w:t>ашуға</w:t>
            </w:r>
            <w:proofErr w:type="spellEnd"/>
            <w:r w:rsidRPr="00324F63">
              <w:t xml:space="preserve"> </w:t>
            </w:r>
            <w:proofErr w:type="spellStart"/>
            <w:r w:rsidRPr="00324F63">
              <w:t>және</w:t>
            </w:r>
            <w:proofErr w:type="spellEnd"/>
            <w:r w:rsidRPr="00324F63">
              <w:t xml:space="preserve"> </w:t>
            </w:r>
            <w:proofErr w:type="spellStart"/>
            <w:r w:rsidRPr="00324F63">
              <w:t>жабуға</w:t>
            </w:r>
            <w:proofErr w:type="spellEnd"/>
            <w:r w:rsidRPr="00324F63">
              <w:t xml:space="preserve"> </w:t>
            </w:r>
            <w:proofErr w:type="spellStart"/>
            <w:r w:rsidRPr="00324F63">
              <w:t>арналған</w:t>
            </w:r>
            <w:proofErr w:type="spellEnd"/>
            <w:r w:rsidRPr="00324F63">
              <w:t xml:space="preserve"> </w:t>
            </w:r>
            <w:proofErr w:type="spellStart"/>
            <w:r w:rsidRPr="00324F63">
              <w:t>арқан</w:t>
            </w:r>
            <w:proofErr w:type="spellEnd"/>
            <w:r w:rsidRPr="00324F63">
              <w:t xml:space="preserve"> </w:t>
            </w:r>
            <w:proofErr w:type="spellStart"/>
            <w:r w:rsidRPr="00324F63">
              <w:t>техникасы</w:t>
            </w:r>
            <w:proofErr w:type="spellEnd"/>
          </w:p>
        </w:tc>
        <w:tc>
          <w:tcPr>
            <w:tcW w:w="703" w:type="pct"/>
            <w:vAlign w:val="center"/>
          </w:tcPr>
          <w:p w14:paraId="42AEBA43" w14:textId="77777777" w:rsidR="00757185" w:rsidRPr="008F7844" w:rsidRDefault="00757185" w:rsidP="00BB0E37">
            <w:pPr>
              <w:jc w:val="center"/>
            </w:pPr>
          </w:p>
        </w:tc>
        <w:tc>
          <w:tcPr>
            <w:tcW w:w="730" w:type="pct"/>
            <w:vAlign w:val="center"/>
          </w:tcPr>
          <w:p w14:paraId="442C8025" w14:textId="77777777" w:rsidR="00757185" w:rsidRPr="008F7844" w:rsidRDefault="00757185" w:rsidP="00BB0E37">
            <w:pPr>
              <w:jc w:val="center"/>
            </w:pPr>
            <w:r w:rsidRPr="008F7844">
              <w:t>Х</w:t>
            </w:r>
          </w:p>
        </w:tc>
        <w:tc>
          <w:tcPr>
            <w:tcW w:w="633" w:type="pct"/>
          </w:tcPr>
          <w:p w14:paraId="7A3CE32E" w14:textId="77777777" w:rsidR="00757185" w:rsidRPr="008F7844" w:rsidRDefault="00757185" w:rsidP="00BB0E37">
            <w:pPr>
              <w:jc w:val="center"/>
            </w:pPr>
          </w:p>
        </w:tc>
      </w:tr>
      <w:tr w:rsidR="00757185" w:rsidRPr="008F7844" w14:paraId="32C5D05B" w14:textId="77777777" w:rsidTr="00804C14">
        <w:trPr>
          <w:trHeight w:val="580"/>
        </w:trPr>
        <w:tc>
          <w:tcPr>
            <w:tcW w:w="317" w:type="pct"/>
            <w:vAlign w:val="center"/>
          </w:tcPr>
          <w:p w14:paraId="2DEF259E" w14:textId="77777777" w:rsidR="00757185" w:rsidRPr="008F7844" w:rsidRDefault="00757185" w:rsidP="00BB0E37">
            <w:pPr>
              <w:jc w:val="center"/>
            </w:pPr>
            <w:r>
              <w:t>9</w:t>
            </w:r>
          </w:p>
        </w:tc>
        <w:tc>
          <w:tcPr>
            <w:tcW w:w="2617" w:type="pct"/>
            <w:vAlign w:val="center"/>
          </w:tcPr>
          <w:p w14:paraId="4A82F012" w14:textId="05650E2D" w:rsidR="00757185" w:rsidRPr="008F7844" w:rsidRDefault="00804C14" w:rsidP="00BB0E37">
            <w:proofErr w:type="spellStart"/>
            <w:r w:rsidRPr="00324F63">
              <w:t>Дайындаушы</w:t>
            </w:r>
            <w:proofErr w:type="spellEnd"/>
            <w:r w:rsidRPr="00324F63">
              <w:t xml:space="preserve"> </w:t>
            </w:r>
            <w:proofErr w:type="spellStart"/>
            <w:r w:rsidRPr="00324F63">
              <w:t>ұсынған</w:t>
            </w:r>
            <w:proofErr w:type="spellEnd"/>
            <w:r w:rsidRPr="00324F63">
              <w:t xml:space="preserve"> </w:t>
            </w:r>
            <w:proofErr w:type="spellStart"/>
            <w:r w:rsidRPr="00324F63">
              <w:t>рәсімдерге</w:t>
            </w:r>
            <w:proofErr w:type="spellEnd"/>
            <w:r w:rsidRPr="00324F63">
              <w:t xml:space="preserve"> </w:t>
            </w:r>
            <w:proofErr w:type="spellStart"/>
            <w:r w:rsidRPr="00324F63">
              <w:t>сәйкес</w:t>
            </w:r>
            <w:proofErr w:type="spellEnd"/>
            <w:r w:rsidRPr="00324F63">
              <w:t xml:space="preserve"> </w:t>
            </w:r>
            <w:proofErr w:type="spellStart"/>
            <w:r w:rsidRPr="00324F63">
              <w:t>құбыр</w:t>
            </w:r>
            <w:proofErr w:type="spellEnd"/>
            <w:r w:rsidRPr="00324F63">
              <w:t xml:space="preserve"> </w:t>
            </w:r>
            <w:proofErr w:type="spellStart"/>
            <w:r w:rsidRPr="00324F63">
              <w:t>байламдарын</w:t>
            </w:r>
            <w:proofErr w:type="spellEnd"/>
            <w:r w:rsidRPr="00324F63">
              <w:t xml:space="preserve"> </w:t>
            </w:r>
            <w:proofErr w:type="spellStart"/>
            <w:r w:rsidRPr="00324F63">
              <w:t>қауіпсіз</w:t>
            </w:r>
            <w:proofErr w:type="spellEnd"/>
            <w:r w:rsidRPr="00324F63">
              <w:t xml:space="preserve"> </w:t>
            </w:r>
            <w:proofErr w:type="spellStart"/>
            <w:r w:rsidRPr="00324F63">
              <w:t>және</w:t>
            </w:r>
            <w:proofErr w:type="spellEnd"/>
            <w:r w:rsidRPr="00324F63">
              <w:t xml:space="preserve"> </w:t>
            </w:r>
            <w:proofErr w:type="spellStart"/>
            <w:r w:rsidRPr="00324F63">
              <w:t>тиімді</w:t>
            </w:r>
            <w:proofErr w:type="spellEnd"/>
            <w:r w:rsidRPr="00324F63">
              <w:t xml:space="preserve"> </w:t>
            </w:r>
            <w:proofErr w:type="spellStart"/>
            <w:r w:rsidRPr="00324F63">
              <w:t>құрастыруды</w:t>
            </w:r>
            <w:proofErr w:type="spellEnd"/>
            <w:r w:rsidRPr="00324F63">
              <w:t xml:space="preserve"> </w:t>
            </w:r>
            <w:proofErr w:type="spellStart"/>
            <w:r w:rsidRPr="00324F63">
              <w:t>қамтамасыз</w:t>
            </w:r>
            <w:proofErr w:type="spellEnd"/>
            <w:r w:rsidRPr="00324F63">
              <w:t xml:space="preserve"> </w:t>
            </w:r>
            <w:proofErr w:type="spellStart"/>
            <w:r w:rsidRPr="00324F63">
              <w:t>ететін</w:t>
            </w:r>
            <w:proofErr w:type="spellEnd"/>
            <w:r w:rsidRPr="00324F63">
              <w:t xml:space="preserve"> </w:t>
            </w:r>
            <w:proofErr w:type="spellStart"/>
            <w:r w:rsidRPr="00324F63">
              <w:t>барлық</w:t>
            </w:r>
            <w:proofErr w:type="spellEnd"/>
            <w:r w:rsidRPr="00324F63">
              <w:t xml:space="preserve"> </w:t>
            </w:r>
            <w:proofErr w:type="spellStart"/>
            <w:r w:rsidRPr="00324F63">
              <w:t>қажетті</w:t>
            </w:r>
            <w:proofErr w:type="spellEnd"/>
            <w:r w:rsidRPr="00324F63">
              <w:t xml:space="preserve"> </w:t>
            </w:r>
            <w:proofErr w:type="spellStart"/>
            <w:r w:rsidRPr="00324F63">
              <w:t>қосылыстар</w:t>
            </w:r>
            <w:proofErr w:type="spellEnd"/>
            <w:r w:rsidRPr="00324F63">
              <w:t xml:space="preserve"> (</w:t>
            </w:r>
            <w:proofErr w:type="spellStart"/>
            <w:r w:rsidRPr="00324F63">
              <w:t>жалғау</w:t>
            </w:r>
            <w:proofErr w:type="spellEnd"/>
            <w:r w:rsidRPr="00324F63">
              <w:t xml:space="preserve"> </w:t>
            </w:r>
            <w:proofErr w:type="spellStart"/>
            <w:r w:rsidRPr="00324F63">
              <w:t>құбырлары</w:t>
            </w:r>
            <w:proofErr w:type="spellEnd"/>
            <w:r w:rsidRPr="00324F63">
              <w:t xml:space="preserve">, </w:t>
            </w:r>
            <w:proofErr w:type="spellStart"/>
            <w:r w:rsidRPr="00324F63">
              <w:t>топсалы</w:t>
            </w:r>
            <w:proofErr w:type="spellEnd"/>
            <w:r w:rsidRPr="00324F63">
              <w:t xml:space="preserve"> </w:t>
            </w:r>
            <w:proofErr w:type="spellStart"/>
            <w:r w:rsidRPr="00324F63">
              <w:t>қосылыстар</w:t>
            </w:r>
            <w:proofErr w:type="spellEnd"/>
            <w:r w:rsidRPr="00324F63">
              <w:t xml:space="preserve"> </w:t>
            </w:r>
            <w:proofErr w:type="spellStart"/>
            <w:r w:rsidRPr="00324F63">
              <w:t>және</w:t>
            </w:r>
            <w:proofErr w:type="spellEnd"/>
            <w:r w:rsidRPr="00324F63">
              <w:t xml:space="preserve"> </w:t>
            </w:r>
            <w:proofErr w:type="spellStart"/>
            <w:r w:rsidRPr="00324F63">
              <w:t>ысырмалар</w:t>
            </w:r>
            <w:proofErr w:type="spellEnd"/>
            <w:r w:rsidRPr="00324F63">
              <w:t>)</w:t>
            </w:r>
          </w:p>
        </w:tc>
        <w:tc>
          <w:tcPr>
            <w:tcW w:w="703" w:type="pct"/>
            <w:vAlign w:val="center"/>
          </w:tcPr>
          <w:p w14:paraId="1C40BBEE" w14:textId="77777777" w:rsidR="00757185" w:rsidRPr="008F7844" w:rsidRDefault="00757185" w:rsidP="00BB0E37">
            <w:pPr>
              <w:jc w:val="center"/>
            </w:pPr>
            <w:r w:rsidRPr="008F7844">
              <w:t>Х</w:t>
            </w:r>
          </w:p>
        </w:tc>
        <w:tc>
          <w:tcPr>
            <w:tcW w:w="730" w:type="pct"/>
            <w:vAlign w:val="center"/>
          </w:tcPr>
          <w:p w14:paraId="7A7667AF" w14:textId="77777777" w:rsidR="00757185" w:rsidRPr="008F7844" w:rsidRDefault="00757185" w:rsidP="00BB0E37">
            <w:pPr>
              <w:jc w:val="center"/>
            </w:pPr>
          </w:p>
        </w:tc>
        <w:tc>
          <w:tcPr>
            <w:tcW w:w="633" w:type="pct"/>
          </w:tcPr>
          <w:p w14:paraId="2B7496B1" w14:textId="77777777" w:rsidR="00757185" w:rsidRPr="008F7844" w:rsidRDefault="00757185" w:rsidP="00BB0E37">
            <w:pPr>
              <w:jc w:val="center"/>
            </w:pPr>
          </w:p>
        </w:tc>
      </w:tr>
      <w:tr w:rsidR="00757185" w:rsidRPr="008F7844" w14:paraId="076CDD58" w14:textId="77777777" w:rsidTr="00804C14">
        <w:trPr>
          <w:trHeight w:val="580"/>
        </w:trPr>
        <w:tc>
          <w:tcPr>
            <w:tcW w:w="317" w:type="pct"/>
            <w:vAlign w:val="center"/>
          </w:tcPr>
          <w:p w14:paraId="69D6F48B" w14:textId="77777777" w:rsidR="00757185" w:rsidRPr="008F7844" w:rsidRDefault="00757185" w:rsidP="00BB0E37">
            <w:pPr>
              <w:jc w:val="center"/>
            </w:pPr>
            <w:r w:rsidRPr="008F7844">
              <w:t>1</w:t>
            </w:r>
            <w:r>
              <w:t>0</w:t>
            </w:r>
          </w:p>
        </w:tc>
        <w:tc>
          <w:tcPr>
            <w:tcW w:w="2617" w:type="pct"/>
            <w:vAlign w:val="center"/>
          </w:tcPr>
          <w:p w14:paraId="76706F41" w14:textId="255D222C" w:rsidR="00757185" w:rsidRPr="008F7844" w:rsidRDefault="00804C14" w:rsidP="00BB0E37">
            <w:proofErr w:type="spellStart"/>
            <w:r w:rsidRPr="00324F63">
              <w:t>Ұңғыма</w:t>
            </w:r>
            <w:proofErr w:type="spellEnd"/>
            <w:r w:rsidRPr="00324F63">
              <w:t xml:space="preserve"> </w:t>
            </w:r>
            <w:proofErr w:type="spellStart"/>
            <w:r w:rsidRPr="00324F63">
              <w:t>алаңындағы</w:t>
            </w:r>
            <w:proofErr w:type="spellEnd"/>
            <w:r w:rsidRPr="00324F63">
              <w:t xml:space="preserve"> </w:t>
            </w:r>
            <w:proofErr w:type="spellStart"/>
            <w:r w:rsidRPr="00324F63">
              <w:t>сұйықтықтарды</w:t>
            </w:r>
            <w:proofErr w:type="spellEnd"/>
            <w:r w:rsidRPr="00324F63">
              <w:t xml:space="preserve"> </w:t>
            </w:r>
            <w:proofErr w:type="spellStart"/>
            <w:r w:rsidRPr="00324F63">
              <w:t>талдауға</w:t>
            </w:r>
            <w:proofErr w:type="spellEnd"/>
            <w:r w:rsidRPr="00324F63">
              <w:t xml:space="preserve"> </w:t>
            </w:r>
            <w:proofErr w:type="spellStart"/>
            <w:r w:rsidRPr="00324F63">
              <w:t>арналған</w:t>
            </w:r>
            <w:proofErr w:type="spellEnd"/>
            <w:r w:rsidRPr="00324F63">
              <w:t xml:space="preserve"> </w:t>
            </w:r>
            <w:proofErr w:type="spellStart"/>
            <w:r w:rsidRPr="00324F63">
              <w:t>құралдармен</w:t>
            </w:r>
            <w:proofErr w:type="spellEnd"/>
            <w:r w:rsidRPr="00324F63">
              <w:t xml:space="preserve"> </w:t>
            </w:r>
            <w:proofErr w:type="spellStart"/>
            <w:r w:rsidRPr="00324F63">
              <w:t>жабдықталған</w:t>
            </w:r>
            <w:proofErr w:type="spellEnd"/>
            <w:r w:rsidRPr="00324F63">
              <w:t xml:space="preserve"> </w:t>
            </w:r>
            <w:proofErr w:type="spellStart"/>
            <w:r w:rsidRPr="00324F63">
              <w:t>далалық</w:t>
            </w:r>
            <w:proofErr w:type="spellEnd"/>
            <w:r w:rsidRPr="00324F63">
              <w:t xml:space="preserve"> </w:t>
            </w:r>
            <w:proofErr w:type="spellStart"/>
            <w:r w:rsidRPr="00324F63">
              <w:t>зертхана</w:t>
            </w:r>
            <w:proofErr w:type="spellEnd"/>
            <w:r w:rsidRPr="00324F63">
              <w:t xml:space="preserve"> </w:t>
            </w:r>
            <w:proofErr w:type="spellStart"/>
            <w:r w:rsidRPr="00324F63">
              <w:t>келесі</w:t>
            </w:r>
            <w:proofErr w:type="spellEnd"/>
            <w:r w:rsidRPr="00324F63">
              <w:t xml:space="preserve"> </w:t>
            </w:r>
            <w:proofErr w:type="spellStart"/>
            <w:r w:rsidRPr="00324F63">
              <w:t>міндеттерді</w:t>
            </w:r>
            <w:proofErr w:type="spellEnd"/>
            <w:r w:rsidRPr="00324F63">
              <w:t xml:space="preserve"> </w:t>
            </w:r>
            <w:proofErr w:type="spellStart"/>
            <w:r w:rsidRPr="00324F63">
              <w:t>орындауға</w:t>
            </w:r>
            <w:proofErr w:type="spellEnd"/>
            <w:r w:rsidRPr="00324F63">
              <w:t xml:space="preserve"> </w:t>
            </w:r>
            <w:proofErr w:type="spellStart"/>
            <w:r w:rsidRPr="00324F63">
              <w:t>мүмкіндік</w:t>
            </w:r>
            <w:proofErr w:type="spellEnd"/>
            <w:r w:rsidRPr="00324F63">
              <w:t xml:space="preserve"> </w:t>
            </w:r>
            <w:proofErr w:type="spellStart"/>
            <w:r w:rsidRPr="00324F63">
              <w:t>береді</w:t>
            </w:r>
            <w:proofErr w:type="spellEnd"/>
            <w:r w:rsidRPr="00324F63">
              <w:t xml:space="preserve">: </w:t>
            </w:r>
            <w:proofErr w:type="spellStart"/>
            <w:r w:rsidRPr="00324F63">
              <w:t>қышқыл</w:t>
            </w:r>
            <w:proofErr w:type="spellEnd"/>
            <w:r w:rsidRPr="00324F63">
              <w:t xml:space="preserve"> </w:t>
            </w:r>
            <w:proofErr w:type="spellStart"/>
            <w:r w:rsidRPr="00324F63">
              <w:t>концентрациясын</w:t>
            </w:r>
            <w:proofErr w:type="spellEnd"/>
            <w:r w:rsidRPr="00324F63">
              <w:t xml:space="preserve"> </w:t>
            </w:r>
            <w:proofErr w:type="spellStart"/>
            <w:r w:rsidRPr="00324F63">
              <w:t>анықтау</w:t>
            </w:r>
            <w:proofErr w:type="spellEnd"/>
            <w:r w:rsidRPr="00324F63">
              <w:t>;</w:t>
            </w:r>
          </w:p>
        </w:tc>
        <w:tc>
          <w:tcPr>
            <w:tcW w:w="703" w:type="pct"/>
            <w:vAlign w:val="center"/>
          </w:tcPr>
          <w:p w14:paraId="52690CFE" w14:textId="77777777" w:rsidR="00757185" w:rsidRPr="008F7844" w:rsidRDefault="00757185" w:rsidP="00BB0E37">
            <w:pPr>
              <w:jc w:val="center"/>
            </w:pPr>
            <w:r w:rsidRPr="008F7844">
              <w:t>Х</w:t>
            </w:r>
          </w:p>
        </w:tc>
        <w:tc>
          <w:tcPr>
            <w:tcW w:w="730" w:type="pct"/>
            <w:vAlign w:val="center"/>
          </w:tcPr>
          <w:p w14:paraId="23245A32" w14:textId="77777777" w:rsidR="00757185" w:rsidRPr="008F7844" w:rsidRDefault="00757185" w:rsidP="00BB0E37">
            <w:pPr>
              <w:jc w:val="center"/>
            </w:pPr>
          </w:p>
        </w:tc>
        <w:tc>
          <w:tcPr>
            <w:tcW w:w="633" w:type="pct"/>
          </w:tcPr>
          <w:p w14:paraId="44A4F58C" w14:textId="77777777" w:rsidR="00757185" w:rsidRPr="008F7844" w:rsidRDefault="00757185" w:rsidP="00BB0E37">
            <w:pPr>
              <w:jc w:val="center"/>
            </w:pPr>
          </w:p>
        </w:tc>
      </w:tr>
      <w:tr w:rsidR="00757185" w:rsidRPr="008F7844" w14:paraId="0AA536C3" w14:textId="77777777" w:rsidTr="00804C14">
        <w:tc>
          <w:tcPr>
            <w:tcW w:w="317" w:type="pct"/>
            <w:vAlign w:val="center"/>
          </w:tcPr>
          <w:p w14:paraId="76743881" w14:textId="77777777" w:rsidR="00757185" w:rsidRPr="008F7844" w:rsidRDefault="00757185" w:rsidP="00BB0E37">
            <w:pPr>
              <w:jc w:val="center"/>
            </w:pPr>
            <w:r w:rsidRPr="008F7844">
              <w:t>1</w:t>
            </w:r>
            <w:r>
              <w:t>1</w:t>
            </w:r>
          </w:p>
        </w:tc>
        <w:tc>
          <w:tcPr>
            <w:tcW w:w="2617" w:type="pct"/>
            <w:vAlign w:val="center"/>
          </w:tcPr>
          <w:p w14:paraId="63A8AE43" w14:textId="407D0771" w:rsidR="00757185" w:rsidRPr="008F7844" w:rsidRDefault="00804C14" w:rsidP="00BB0E37">
            <w:proofErr w:type="spellStart"/>
            <w:r w:rsidRPr="00804C14">
              <w:t>Тұз</w:t>
            </w:r>
            <w:proofErr w:type="spellEnd"/>
            <w:r w:rsidRPr="00804C14">
              <w:t xml:space="preserve"> </w:t>
            </w:r>
            <w:proofErr w:type="spellStart"/>
            <w:r w:rsidRPr="00804C14">
              <w:t>қышқылы</w:t>
            </w:r>
            <w:proofErr w:type="spellEnd"/>
            <w:r w:rsidRPr="00804C14">
              <w:t xml:space="preserve"> 36 % (</w:t>
            </w:r>
            <w:proofErr w:type="spellStart"/>
            <w:r w:rsidRPr="00804C14">
              <w:t>мердігер</w:t>
            </w:r>
            <w:proofErr w:type="spellEnd"/>
            <w:r w:rsidRPr="00804C14">
              <w:t xml:space="preserve"> ТҚӨ </w:t>
            </w:r>
            <w:proofErr w:type="spellStart"/>
            <w:r w:rsidRPr="00804C14">
              <w:t>алдында</w:t>
            </w:r>
            <w:proofErr w:type="spellEnd"/>
            <w:r w:rsidRPr="00804C14">
              <w:t xml:space="preserve"> </w:t>
            </w:r>
            <w:proofErr w:type="spellStart"/>
            <w:r w:rsidRPr="00804C14">
              <w:t>Тапсырыс</w:t>
            </w:r>
            <w:proofErr w:type="spellEnd"/>
            <w:r w:rsidRPr="00804C14">
              <w:t xml:space="preserve"> </w:t>
            </w:r>
            <w:proofErr w:type="spellStart"/>
            <w:r w:rsidRPr="00804C14">
              <w:t>берушімен</w:t>
            </w:r>
            <w:proofErr w:type="spellEnd"/>
            <w:r w:rsidRPr="00804C14">
              <w:t xml:space="preserve"> </w:t>
            </w:r>
            <w:proofErr w:type="spellStart"/>
            <w:r w:rsidRPr="00804C14">
              <w:t>тұз-қышқыл</w:t>
            </w:r>
            <w:proofErr w:type="spellEnd"/>
            <w:r w:rsidRPr="00804C14">
              <w:t xml:space="preserve"> </w:t>
            </w:r>
            <w:proofErr w:type="spellStart"/>
            <w:r w:rsidRPr="00804C14">
              <w:t>ерітіндісінің</w:t>
            </w:r>
            <w:proofErr w:type="spellEnd"/>
            <w:r w:rsidRPr="00804C14">
              <w:t xml:space="preserve"> </w:t>
            </w:r>
            <w:proofErr w:type="spellStart"/>
            <w:r w:rsidRPr="00804C14">
              <w:t>пайыздық</w:t>
            </w:r>
            <w:proofErr w:type="spellEnd"/>
            <w:r w:rsidRPr="00804C14">
              <w:t xml:space="preserve"> </w:t>
            </w:r>
            <w:proofErr w:type="spellStart"/>
            <w:r w:rsidRPr="00804C14">
              <w:t>құрамын</w:t>
            </w:r>
            <w:proofErr w:type="spellEnd"/>
            <w:r w:rsidRPr="00804C14">
              <w:t xml:space="preserve"> </w:t>
            </w:r>
            <w:proofErr w:type="spellStart"/>
            <w:r w:rsidRPr="00804C14">
              <w:t>келіседі</w:t>
            </w:r>
            <w:proofErr w:type="spellEnd"/>
            <w:r w:rsidRPr="00804C14">
              <w:t>)</w:t>
            </w:r>
          </w:p>
        </w:tc>
        <w:tc>
          <w:tcPr>
            <w:tcW w:w="703" w:type="pct"/>
            <w:vAlign w:val="center"/>
          </w:tcPr>
          <w:p w14:paraId="593234DA" w14:textId="77777777" w:rsidR="00757185" w:rsidRPr="008F7844" w:rsidRDefault="00757185" w:rsidP="00BB0E37">
            <w:pPr>
              <w:jc w:val="center"/>
            </w:pPr>
            <w:r w:rsidRPr="008F7844">
              <w:t>Х</w:t>
            </w:r>
          </w:p>
        </w:tc>
        <w:tc>
          <w:tcPr>
            <w:tcW w:w="730" w:type="pct"/>
            <w:vAlign w:val="center"/>
          </w:tcPr>
          <w:p w14:paraId="76227A57" w14:textId="77777777" w:rsidR="00757185" w:rsidRPr="008F7844" w:rsidRDefault="00757185" w:rsidP="00BB0E37">
            <w:pPr>
              <w:jc w:val="center"/>
            </w:pPr>
          </w:p>
        </w:tc>
        <w:tc>
          <w:tcPr>
            <w:tcW w:w="633" w:type="pct"/>
          </w:tcPr>
          <w:p w14:paraId="23BC5212" w14:textId="77777777" w:rsidR="00757185" w:rsidRPr="008F7844" w:rsidRDefault="00757185" w:rsidP="00BB0E37">
            <w:pPr>
              <w:jc w:val="center"/>
            </w:pPr>
          </w:p>
        </w:tc>
      </w:tr>
      <w:tr w:rsidR="00757185" w:rsidRPr="008F7844" w14:paraId="57A3D6D0" w14:textId="77777777" w:rsidTr="00804C14">
        <w:trPr>
          <w:trHeight w:val="355"/>
        </w:trPr>
        <w:tc>
          <w:tcPr>
            <w:tcW w:w="317" w:type="pct"/>
            <w:vAlign w:val="center"/>
          </w:tcPr>
          <w:p w14:paraId="7F328F7B" w14:textId="77777777" w:rsidR="00757185" w:rsidRPr="008F7844" w:rsidRDefault="00757185" w:rsidP="00BB0E37">
            <w:pPr>
              <w:jc w:val="center"/>
            </w:pPr>
            <w:r>
              <w:t>12</w:t>
            </w:r>
          </w:p>
        </w:tc>
        <w:tc>
          <w:tcPr>
            <w:tcW w:w="2617" w:type="pct"/>
            <w:vAlign w:val="center"/>
          </w:tcPr>
          <w:p w14:paraId="51B76E2C" w14:textId="3F53D2FF" w:rsidR="00757185" w:rsidRPr="008F7844" w:rsidRDefault="00804C14" w:rsidP="00BB0E37">
            <w:proofErr w:type="spellStart"/>
            <w:r w:rsidRPr="00324F63">
              <w:t>Қышқыл</w:t>
            </w:r>
            <w:proofErr w:type="spellEnd"/>
            <w:r w:rsidRPr="00324F63">
              <w:t xml:space="preserve"> </w:t>
            </w:r>
            <w:proofErr w:type="spellStart"/>
            <w:r w:rsidRPr="00324F63">
              <w:t>ерітіндісіне</w:t>
            </w:r>
            <w:proofErr w:type="spellEnd"/>
            <w:r w:rsidRPr="00324F63">
              <w:t xml:space="preserve"> </w:t>
            </w:r>
            <w:proofErr w:type="spellStart"/>
            <w:r w:rsidRPr="00324F63">
              <w:t>арналған</w:t>
            </w:r>
            <w:proofErr w:type="spellEnd"/>
            <w:r w:rsidRPr="00324F63">
              <w:t xml:space="preserve"> </w:t>
            </w:r>
            <w:proofErr w:type="spellStart"/>
            <w:r w:rsidRPr="00324F63">
              <w:t>сыйымдылықтарды</w:t>
            </w:r>
            <w:proofErr w:type="spellEnd"/>
            <w:r w:rsidRPr="00324F63">
              <w:t xml:space="preserve"> </w:t>
            </w:r>
            <w:proofErr w:type="spellStart"/>
            <w:r w:rsidRPr="00324F63">
              <w:t>ескере</w:t>
            </w:r>
            <w:proofErr w:type="spellEnd"/>
            <w:r w:rsidRPr="00324F63">
              <w:t xml:space="preserve"> </w:t>
            </w:r>
            <w:proofErr w:type="spellStart"/>
            <w:r w:rsidRPr="00324F63">
              <w:t>отырып</w:t>
            </w:r>
            <w:proofErr w:type="spellEnd"/>
            <w:r w:rsidRPr="00324F63">
              <w:t xml:space="preserve"> </w:t>
            </w:r>
            <w:r w:rsidR="00B37925">
              <w:t>10</w:t>
            </w:r>
            <w:r w:rsidRPr="00324F63">
              <w:t xml:space="preserve">0 м3 </w:t>
            </w:r>
            <w:proofErr w:type="spellStart"/>
            <w:r w:rsidRPr="00324F63">
              <w:t>дейінгі</w:t>
            </w:r>
            <w:proofErr w:type="spellEnd"/>
            <w:r w:rsidRPr="00324F63">
              <w:t xml:space="preserve"> </w:t>
            </w:r>
            <w:proofErr w:type="spellStart"/>
            <w:r w:rsidRPr="00324F63">
              <w:t>сыйымдылықтар</w:t>
            </w:r>
            <w:proofErr w:type="spellEnd"/>
            <w:r w:rsidRPr="00324F63">
              <w:t xml:space="preserve"> </w:t>
            </w:r>
            <w:proofErr w:type="spellStart"/>
            <w:r w:rsidRPr="00324F63">
              <w:t>паркі</w:t>
            </w:r>
            <w:proofErr w:type="spellEnd"/>
          </w:p>
        </w:tc>
        <w:tc>
          <w:tcPr>
            <w:tcW w:w="703" w:type="pct"/>
            <w:vAlign w:val="center"/>
          </w:tcPr>
          <w:p w14:paraId="050A7E02" w14:textId="77777777" w:rsidR="00757185" w:rsidRPr="008F7844" w:rsidRDefault="00757185" w:rsidP="00BB0E37">
            <w:pPr>
              <w:jc w:val="center"/>
            </w:pPr>
            <w:r w:rsidRPr="008F7844">
              <w:t>Х</w:t>
            </w:r>
          </w:p>
        </w:tc>
        <w:tc>
          <w:tcPr>
            <w:tcW w:w="730" w:type="pct"/>
            <w:vAlign w:val="center"/>
          </w:tcPr>
          <w:p w14:paraId="7E90B50A" w14:textId="77777777" w:rsidR="00757185" w:rsidRPr="008F7844" w:rsidRDefault="00757185" w:rsidP="00BB0E37">
            <w:pPr>
              <w:jc w:val="center"/>
            </w:pPr>
          </w:p>
        </w:tc>
        <w:tc>
          <w:tcPr>
            <w:tcW w:w="633" w:type="pct"/>
          </w:tcPr>
          <w:p w14:paraId="107E482E" w14:textId="77777777" w:rsidR="00757185" w:rsidRPr="008F7844" w:rsidRDefault="00757185" w:rsidP="00BB0E37">
            <w:pPr>
              <w:jc w:val="center"/>
            </w:pPr>
          </w:p>
        </w:tc>
      </w:tr>
      <w:tr w:rsidR="00FB79EC" w:rsidRPr="008F7844" w14:paraId="2C6ED5A4" w14:textId="77777777" w:rsidTr="00804C14">
        <w:trPr>
          <w:trHeight w:val="355"/>
        </w:trPr>
        <w:tc>
          <w:tcPr>
            <w:tcW w:w="317" w:type="pct"/>
            <w:vAlign w:val="center"/>
          </w:tcPr>
          <w:p w14:paraId="066901B1" w14:textId="45FADF65" w:rsidR="00FB79EC" w:rsidRDefault="00FB79EC" w:rsidP="00BB0E37">
            <w:pPr>
              <w:jc w:val="center"/>
            </w:pPr>
            <w:r>
              <w:t>13</w:t>
            </w:r>
          </w:p>
        </w:tc>
        <w:tc>
          <w:tcPr>
            <w:tcW w:w="2617" w:type="pct"/>
            <w:vAlign w:val="center"/>
          </w:tcPr>
          <w:p w14:paraId="05729715" w14:textId="325A9EE2" w:rsidR="00FB79EC" w:rsidRPr="00804C14" w:rsidRDefault="00804C14" w:rsidP="00BB0E37">
            <w:pPr>
              <w:rPr>
                <w:lang w:val="kk-KZ"/>
              </w:rPr>
            </w:pPr>
            <w:r>
              <w:rPr>
                <w:lang w:val="kk-KZ"/>
              </w:rPr>
              <w:t>Сұйық азот және креогенді типтегі жабдық</w:t>
            </w:r>
          </w:p>
        </w:tc>
        <w:tc>
          <w:tcPr>
            <w:tcW w:w="703" w:type="pct"/>
            <w:vAlign w:val="center"/>
          </w:tcPr>
          <w:p w14:paraId="181AA173" w14:textId="2F85FE1F" w:rsidR="00FB79EC" w:rsidRPr="008F7844" w:rsidRDefault="00FB79EC" w:rsidP="00BB0E37">
            <w:pPr>
              <w:jc w:val="center"/>
            </w:pPr>
            <w:r w:rsidRPr="008F7844">
              <w:t>Х</w:t>
            </w:r>
          </w:p>
        </w:tc>
        <w:tc>
          <w:tcPr>
            <w:tcW w:w="730" w:type="pct"/>
            <w:vAlign w:val="center"/>
          </w:tcPr>
          <w:p w14:paraId="50B081AF" w14:textId="77777777" w:rsidR="00FB79EC" w:rsidRPr="008F7844" w:rsidRDefault="00FB79EC" w:rsidP="00BB0E37">
            <w:pPr>
              <w:jc w:val="center"/>
            </w:pPr>
          </w:p>
        </w:tc>
        <w:tc>
          <w:tcPr>
            <w:tcW w:w="633" w:type="pct"/>
          </w:tcPr>
          <w:p w14:paraId="1E6BE64D" w14:textId="77777777" w:rsidR="00FB79EC" w:rsidRPr="008F7844" w:rsidRDefault="00FB79EC" w:rsidP="00BB0E37">
            <w:pPr>
              <w:jc w:val="center"/>
            </w:pPr>
          </w:p>
        </w:tc>
      </w:tr>
      <w:tr w:rsidR="00FB79EC" w:rsidRPr="008F7844" w14:paraId="6EEF4F82" w14:textId="77777777" w:rsidTr="00804C14">
        <w:trPr>
          <w:trHeight w:val="355"/>
        </w:trPr>
        <w:tc>
          <w:tcPr>
            <w:tcW w:w="317" w:type="pct"/>
            <w:vAlign w:val="center"/>
          </w:tcPr>
          <w:p w14:paraId="4374DC0E" w14:textId="0BD809A6" w:rsidR="00FB79EC" w:rsidRPr="008F7844" w:rsidRDefault="00FB79EC" w:rsidP="00FB79EC">
            <w:pPr>
              <w:jc w:val="center"/>
            </w:pPr>
            <w:r>
              <w:lastRenderedPageBreak/>
              <w:t>14</w:t>
            </w:r>
          </w:p>
        </w:tc>
        <w:tc>
          <w:tcPr>
            <w:tcW w:w="2617" w:type="pct"/>
            <w:vAlign w:val="center"/>
          </w:tcPr>
          <w:p w14:paraId="752ACD8A" w14:textId="75FFF747" w:rsidR="00FB79EC" w:rsidRPr="008F7844" w:rsidRDefault="00804C14" w:rsidP="00FB79EC">
            <w:proofErr w:type="spellStart"/>
            <w:r w:rsidRPr="007B33B8">
              <w:t>Қажетті</w:t>
            </w:r>
            <w:proofErr w:type="spellEnd"/>
            <w:r w:rsidRPr="007B33B8">
              <w:t xml:space="preserve"> </w:t>
            </w:r>
            <w:proofErr w:type="spellStart"/>
            <w:r w:rsidRPr="007B33B8">
              <w:t>химиялық</w:t>
            </w:r>
            <w:proofErr w:type="spellEnd"/>
            <w:r w:rsidRPr="007B33B8">
              <w:t xml:space="preserve"> </w:t>
            </w:r>
            <w:proofErr w:type="spellStart"/>
            <w:r w:rsidRPr="007B33B8">
              <w:t>қоспалар</w:t>
            </w:r>
            <w:proofErr w:type="spellEnd"/>
            <w:r w:rsidRPr="007B33B8">
              <w:t xml:space="preserve"> (</w:t>
            </w:r>
            <w:proofErr w:type="spellStart"/>
            <w:r w:rsidRPr="007B33B8">
              <w:t>соның</w:t>
            </w:r>
            <w:proofErr w:type="spellEnd"/>
            <w:r w:rsidRPr="007B33B8">
              <w:t xml:space="preserve"> </w:t>
            </w:r>
            <w:proofErr w:type="spellStart"/>
            <w:r w:rsidRPr="007B33B8">
              <w:t>ішінде</w:t>
            </w:r>
            <w:proofErr w:type="spellEnd"/>
            <w:r w:rsidRPr="007B33B8">
              <w:t xml:space="preserve"> коррозия ингибиторы, </w:t>
            </w:r>
            <w:proofErr w:type="spellStart"/>
            <w:r w:rsidRPr="007B33B8">
              <w:t>беттік</w:t>
            </w:r>
            <w:proofErr w:type="spellEnd"/>
            <w:r w:rsidRPr="007B33B8">
              <w:t xml:space="preserve"> </w:t>
            </w:r>
            <w:proofErr w:type="spellStart"/>
            <w:r w:rsidRPr="007B33B8">
              <w:t>белсенді</w:t>
            </w:r>
            <w:proofErr w:type="spellEnd"/>
            <w:r w:rsidRPr="007B33B8">
              <w:t xml:space="preserve"> </w:t>
            </w:r>
            <w:proofErr w:type="spellStart"/>
            <w:r w:rsidRPr="007B33B8">
              <w:t>зат</w:t>
            </w:r>
            <w:proofErr w:type="spellEnd"/>
            <w:r w:rsidRPr="007B33B8">
              <w:t xml:space="preserve">, H2S </w:t>
            </w:r>
            <w:proofErr w:type="spellStart"/>
            <w:r w:rsidRPr="007B33B8">
              <w:t>бейтараптандырғыш</w:t>
            </w:r>
            <w:proofErr w:type="spellEnd"/>
            <w:r w:rsidRPr="007B33B8">
              <w:t xml:space="preserve">, </w:t>
            </w:r>
            <w:proofErr w:type="spellStart"/>
            <w:r w:rsidRPr="007B33B8">
              <w:t>үйкелісті</w:t>
            </w:r>
            <w:proofErr w:type="spellEnd"/>
            <w:r w:rsidRPr="007B33B8">
              <w:t xml:space="preserve"> </w:t>
            </w:r>
            <w:proofErr w:type="spellStart"/>
            <w:r w:rsidRPr="007B33B8">
              <w:t>төмендететін</w:t>
            </w:r>
            <w:proofErr w:type="spellEnd"/>
            <w:r w:rsidRPr="007B33B8">
              <w:t xml:space="preserve"> </w:t>
            </w:r>
            <w:proofErr w:type="spellStart"/>
            <w:r w:rsidRPr="007B33B8">
              <w:t>құрал</w:t>
            </w:r>
            <w:proofErr w:type="spellEnd"/>
            <w:r w:rsidRPr="007B33B8">
              <w:t xml:space="preserve">, </w:t>
            </w:r>
            <w:proofErr w:type="spellStart"/>
            <w:r w:rsidRPr="007B33B8">
              <w:t>темір</w:t>
            </w:r>
            <w:proofErr w:type="spellEnd"/>
            <w:r w:rsidRPr="007B33B8">
              <w:t xml:space="preserve"> </w:t>
            </w:r>
            <w:proofErr w:type="spellStart"/>
            <w:r w:rsidRPr="007B33B8">
              <w:t>тұрақтандырғыш</w:t>
            </w:r>
            <w:proofErr w:type="spellEnd"/>
            <w:r w:rsidRPr="007B33B8">
              <w:t xml:space="preserve">, су </w:t>
            </w:r>
            <w:proofErr w:type="spellStart"/>
            <w:r w:rsidRPr="007B33B8">
              <w:t>шығынын</w:t>
            </w:r>
            <w:proofErr w:type="spellEnd"/>
            <w:r w:rsidRPr="007B33B8">
              <w:t xml:space="preserve"> </w:t>
            </w:r>
            <w:proofErr w:type="spellStart"/>
            <w:r w:rsidRPr="007B33B8">
              <w:t>төмендететін</w:t>
            </w:r>
            <w:proofErr w:type="spellEnd"/>
            <w:r w:rsidRPr="007B33B8">
              <w:t xml:space="preserve"> </w:t>
            </w:r>
            <w:proofErr w:type="spellStart"/>
            <w:r w:rsidRPr="007B33B8">
              <w:t>құрал</w:t>
            </w:r>
            <w:proofErr w:type="spellEnd"/>
            <w:r w:rsidRPr="007B33B8">
              <w:t xml:space="preserve"> </w:t>
            </w:r>
            <w:proofErr w:type="spellStart"/>
            <w:r w:rsidRPr="007B33B8">
              <w:t>және</w:t>
            </w:r>
            <w:proofErr w:type="spellEnd"/>
            <w:r w:rsidRPr="007B33B8">
              <w:t xml:space="preserve"> т. б.)</w:t>
            </w:r>
          </w:p>
        </w:tc>
        <w:tc>
          <w:tcPr>
            <w:tcW w:w="703" w:type="pct"/>
            <w:vAlign w:val="center"/>
          </w:tcPr>
          <w:p w14:paraId="061C19C7" w14:textId="77777777" w:rsidR="00FB79EC" w:rsidRPr="008F7844" w:rsidRDefault="00FB79EC" w:rsidP="00FB79EC">
            <w:pPr>
              <w:jc w:val="center"/>
            </w:pPr>
            <w:r w:rsidRPr="008F7844">
              <w:t>Х</w:t>
            </w:r>
          </w:p>
        </w:tc>
        <w:tc>
          <w:tcPr>
            <w:tcW w:w="730" w:type="pct"/>
            <w:vAlign w:val="center"/>
          </w:tcPr>
          <w:p w14:paraId="7F159778" w14:textId="77777777" w:rsidR="00FB79EC" w:rsidRPr="008F7844" w:rsidRDefault="00FB79EC" w:rsidP="00FB79EC">
            <w:pPr>
              <w:jc w:val="center"/>
            </w:pPr>
          </w:p>
        </w:tc>
        <w:tc>
          <w:tcPr>
            <w:tcW w:w="633" w:type="pct"/>
          </w:tcPr>
          <w:p w14:paraId="7A60CEED" w14:textId="77777777" w:rsidR="00FB79EC" w:rsidRPr="008F7844" w:rsidRDefault="00FB79EC" w:rsidP="00FB79EC">
            <w:pPr>
              <w:jc w:val="center"/>
            </w:pPr>
          </w:p>
        </w:tc>
      </w:tr>
      <w:tr w:rsidR="00FB79EC" w:rsidRPr="008F7844" w14:paraId="458027E4" w14:textId="77777777" w:rsidTr="00804C14">
        <w:trPr>
          <w:trHeight w:val="355"/>
        </w:trPr>
        <w:tc>
          <w:tcPr>
            <w:tcW w:w="317" w:type="pct"/>
            <w:vAlign w:val="center"/>
          </w:tcPr>
          <w:p w14:paraId="6DCA2057" w14:textId="0E154043" w:rsidR="00FB79EC" w:rsidRPr="008F7844" w:rsidRDefault="00FB79EC" w:rsidP="00FB79EC">
            <w:pPr>
              <w:jc w:val="center"/>
            </w:pPr>
            <w:r>
              <w:t>15</w:t>
            </w:r>
          </w:p>
        </w:tc>
        <w:tc>
          <w:tcPr>
            <w:tcW w:w="2617" w:type="pct"/>
            <w:vAlign w:val="center"/>
          </w:tcPr>
          <w:p w14:paraId="7E479C04" w14:textId="7FAB34AC" w:rsidR="00FB79EC" w:rsidRPr="00804C14" w:rsidRDefault="00804C14" w:rsidP="00FB79EC">
            <w:pPr>
              <w:rPr>
                <w:lang w:val="kk-KZ"/>
              </w:rPr>
            </w:pPr>
            <w:proofErr w:type="spellStart"/>
            <w:r w:rsidRPr="007B33B8">
              <w:t>Жұмыс</w:t>
            </w:r>
            <w:proofErr w:type="spellEnd"/>
            <w:r w:rsidRPr="007B33B8">
              <w:t xml:space="preserve"> </w:t>
            </w:r>
            <w:proofErr w:type="spellStart"/>
            <w:r w:rsidRPr="007B33B8">
              <w:t>орнын</w:t>
            </w:r>
            <w:proofErr w:type="spellEnd"/>
            <w:r w:rsidRPr="007B33B8">
              <w:t xml:space="preserve"> </w:t>
            </w:r>
            <w:proofErr w:type="spellStart"/>
            <w:r w:rsidRPr="007B33B8">
              <w:t>тазалау</w:t>
            </w:r>
            <w:proofErr w:type="spellEnd"/>
            <w:r w:rsidRPr="007B33B8">
              <w:t xml:space="preserve">, ҚТҚ </w:t>
            </w:r>
            <w:proofErr w:type="spellStart"/>
            <w:r w:rsidRPr="007B33B8">
              <w:t>және</w:t>
            </w:r>
            <w:proofErr w:type="spellEnd"/>
            <w:r w:rsidRPr="007B33B8">
              <w:t xml:space="preserve"> </w:t>
            </w:r>
            <w:r>
              <w:rPr>
                <w:lang w:val="kk-KZ"/>
              </w:rPr>
              <w:t xml:space="preserve">ТҚӨ </w:t>
            </w:r>
            <w:proofErr w:type="spellStart"/>
            <w:r w:rsidRPr="007B33B8">
              <w:t>кейін</w:t>
            </w:r>
            <w:proofErr w:type="spellEnd"/>
            <w:r w:rsidRPr="007B33B8">
              <w:t xml:space="preserve"> </w:t>
            </w:r>
            <w:proofErr w:type="spellStart"/>
            <w:r w:rsidRPr="007B33B8">
              <w:t>химреагенттердің</w:t>
            </w:r>
            <w:proofErr w:type="spellEnd"/>
            <w:r w:rsidRPr="007B33B8">
              <w:t xml:space="preserve"> </w:t>
            </w:r>
            <w:proofErr w:type="spellStart"/>
            <w:r w:rsidRPr="007B33B8">
              <w:t>қалдықтарын</w:t>
            </w:r>
            <w:proofErr w:type="spellEnd"/>
            <w:r w:rsidRPr="007B33B8">
              <w:t xml:space="preserve"> </w:t>
            </w:r>
            <w:proofErr w:type="spellStart"/>
            <w:r w:rsidRPr="007B33B8">
              <w:t>шығару</w:t>
            </w:r>
            <w:proofErr w:type="spellEnd"/>
            <w:r w:rsidRPr="007B33B8">
              <w:t xml:space="preserve"> </w:t>
            </w:r>
            <w:proofErr w:type="spellStart"/>
            <w:r w:rsidRPr="007B33B8">
              <w:t>және</w:t>
            </w:r>
            <w:proofErr w:type="spellEnd"/>
            <w:r w:rsidRPr="007B33B8">
              <w:t xml:space="preserve"> </w:t>
            </w:r>
            <w:r>
              <w:rPr>
                <w:lang w:val="kk-KZ"/>
              </w:rPr>
              <w:t>жою</w:t>
            </w:r>
          </w:p>
        </w:tc>
        <w:tc>
          <w:tcPr>
            <w:tcW w:w="703" w:type="pct"/>
            <w:vAlign w:val="center"/>
          </w:tcPr>
          <w:p w14:paraId="1C3953BF" w14:textId="77777777" w:rsidR="00FB79EC" w:rsidRPr="008F7844" w:rsidRDefault="00FB79EC" w:rsidP="00FB79EC">
            <w:pPr>
              <w:jc w:val="center"/>
            </w:pPr>
            <w:r w:rsidRPr="008F7844">
              <w:t>Х</w:t>
            </w:r>
          </w:p>
        </w:tc>
        <w:tc>
          <w:tcPr>
            <w:tcW w:w="730" w:type="pct"/>
            <w:vAlign w:val="center"/>
          </w:tcPr>
          <w:p w14:paraId="5E4E7777" w14:textId="77777777" w:rsidR="00FB79EC" w:rsidRPr="008F7844" w:rsidRDefault="00FB79EC" w:rsidP="00FB79EC">
            <w:pPr>
              <w:jc w:val="center"/>
            </w:pPr>
          </w:p>
        </w:tc>
        <w:tc>
          <w:tcPr>
            <w:tcW w:w="633" w:type="pct"/>
          </w:tcPr>
          <w:p w14:paraId="0349E919" w14:textId="77777777" w:rsidR="00FB79EC" w:rsidRPr="008F7844" w:rsidRDefault="00FB79EC" w:rsidP="00FB79EC">
            <w:pPr>
              <w:jc w:val="center"/>
            </w:pPr>
          </w:p>
        </w:tc>
      </w:tr>
      <w:tr w:rsidR="00FB79EC" w:rsidRPr="008F7844" w14:paraId="7C526D3C" w14:textId="77777777" w:rsidTr="00804C14">
        <w:trPr>
          <w:trHeight w:val="355"/>
        </w:trPr>
        <w:tc>
          <w:tcPr>
            <w:tcW w:w="317" w:type="pct"/>
            <w:vAlign w:val="center"/>
          </w:tcPr>
          <w:p w14:paraId="60873E6E" w14:textId="52FE7A7E" w:rsidR="00FB79EC" w:rsidRPr="008F7844" w:rsidRDefault="00FB79EC" w:rsidP="00FB79EC">
            <w:pPr>
              <w:jc w:val="center"/>
            </w:pPr>
            <w:r>
              <w:t>16</w:t>
            </w:r>
          </w:p>
        </w:tc>
        <w:tc>
          <w:tcPr>
            <w:tcW w:w="2617" w:type="pct"/>
            <w:vAlign w:val="center"/>
          </w:tcPr>
          <w:p w14:paraId="3F72E252" w14:textId="5B45DED2" w:rsidR="00FB79EC" w:rsidRPr="00804C14" w:rsidRDefault="00804C14" w:rsidP="00FB79EC">
            <w:pPr>
              <w:rPr>
                <w:lang w:val="kk-KZ"/>
              </w:rPr>
            </w:pPr>
            <w:r>
              <w:rPr>
                <w:lang w:val="kk-KZ"/>
              </w:rPr>
              <w:t>ТҚӨ</w:t>
            </w:r>
            <w:r w:rsidRPr="007B33B8">
              <w:t>-д</w:t>
            </w:r>
            <w:r>
              <w:rPr>
                <w:lang w:val="kk-KZ"/>
              </w:rPr>
              <w:t>е</w:t>
            </w:r>
            <w:r w:rsidRPr="007B33B8">
              <w:t xml:space="preserve">н </w:t>
            </w:r>
            <w:proofErr w:type="spellStart"/>
            <w:r w:rsidRPr="007B33B8">
              <w:t>кейін</w:t>
            </w:r>
            <w:proofErr w:type="spellEnd"/>
            <w:r w:rsidRPr="007B33B8">
              <w:t xml:space="preserve"> </w:t>
            </w:r>
            <w:proofErr w:type="spellStart"/>
            <w:r w:rsidRPr="007B33B8">
              <w:t>ұңғымадан</w:t>
            </w:r>
            <w:proofErr w:type="spellEnd"/>
            <w:r w:rsidRPr="007B33B8">
              <w:t xml:space="preserve"> реакция </w:t>
            </w:r>
            <w:proofErr w:type="spellStart"/>
            <w:r w:rsidRPr="007B33B8">
              <w:t>өнімдерін</w:t>
            </w:r>
            <w:proofErr w:type="spellEnd"/>
            <w:r w:rsidRPr="007B33B8">
              <w:t xml:space="preserve"> </w:t>
            </w:r>
            <w:proofErr w:type="spellStart"/>
            <w:r w:rsidRPr="007B33B8">
              <w:t>шығару</w:t>
            </w:r>
            <w:proofErr w:type="spellEnd"/>
            <w:r w:rsidRPr="007B33B8">
              <w:t xml:space="preserve"> </w:t>
            </w:r>
            <w:proofErr w:type="spellStart"/>
            <w:r w:rsidRPr="007B33B8">
              <w:t>және</w:t>
            </w:r>
            <w:proofErr w:type="spellEnd"/>
            <w:r w:rsidRPr="007B33B8">
              <w:t xml:space="preserve"> </w:t>
            </w:r>
            <w:r>
              <w:rPr>
                <w:lang w:val="kk-KZ"/>
              </w:rPr>
              <w:t>жою</w:t>
            </w:r>
          </w:p>
        </w:tc>
        <w:tc>
          <w:tcPr>
            <w:tcW w:w="703" w:type="pct"/>
            <w:vAlign w:val="center"/>
          </w:tcPr>
          <w:p w14:paraId="35612DE5" w14:textId="77777777" w:rsidR="00FB79EC" w:rsidRPr="008F7844" w:rsidRDefault="00FB79EC" w:rsidP="00FB79EC">
            <w:pPr>
              <w:jc w:val="center"/>
            </w:pPr>
          </w:p>
        </w:tc>
        <w:tc>
          <w:tcPr>
            <w:tcW w:w="730" w:type="pct"/>
            <w:vAlign w:val="center"/>
          </w:tcPr>
          <w:p w14:paraId="6C2A7651" w14:textId="77777777" w:rsidR="00FB79EC" w:rsidRPr="008F7844" w:rsidRDefault="00FB79EC" w:rsidP="00FB79EC">
            <w:pPr>
              <w:jc w:val="center"/>
            </w:pPr>
            <w:r w:rsidRPr="008F7844">
              <w:t>Х</w:t>
            </w:r>
          </w:p>
        </w:tc>
        <w:tc>
          <w:tcPr>
            <w:tcW w:w="633" w:type="pct"/>
          </w:tcPr>
          <w:p w14:paraId="3409F03F" w14:textId="77777777" w:rsidR="00FB79EC" w:rsidRPr="008F7844" w:rsidRDefault="00FB79EC" w:rsidP="00FB79EC">
            <w:pPr>
              <w:jc w:val="center"/>
            </w:pPr>
          </w:p>
        </w:tc>
      </w:tr>
      <w:tr w:rsidR="00FB79EC" w:rsidRPr="008F7844" w14:paraId="6CAC2D33" w14:textId="77777777" w:rsidTr="00804C14">
        <w:tc>
          <w:tcPr>
            <w:tcW w:w="317" w:type="pct"/>
            <w:vAlign w:val="center"/>
          </w:tcPr>
          <w:p w14:paraId="01359A86" w14:textId="3B025512" w:rsidR="00FB79EC" w:rsidRPr="008F7844" w:rsidRDefault="00FB79EC" w:rsidP="00FB79EC">
            <w:pPr>
              <w:jc w:val="center"/>
            </w:pPr>
            <w:r>
              <w:t>17</w:t>
            </w:r>
          </w:p>
        </w:tc>
        <w:tc>
          <w:tcPr>
            <w:tcW w:w="2617" w:type="pct"/>
            <w:vAlign w:val="center"/>
          </w:tcPr>
          <w:p w14:paraId="0075C6BF" w14:textId="7158C8ED" w:rsidR="00FB79EC" w:rsidRPr="008F7844" w:rsidRDefault="00804C14" w:rsidP="00FB79EC">
            <w:proofErr w:type="spellStart"/>
            <w:r w:rsidRPr="007B33B8">
              <w:t>Басқа</w:t>
            </w:r>
            <w:proofErr w:type="spellEnd"/>
            <w:r w:rsidRPr="007B33B8">
              <w:t xml:space="preserve"> </w:t>
            </w:r>
            <w:proofErr w:type="spellStart"/>
            <w:r w:rsidRPr="007B33B8">
              <w:t>жабдықтар</w:t>
            </w:r>
            <w:proofErr w:type="spellEnd"/>
            <w:r w:rsidRPr="007B33B8">
              <w:t xml:space="preserve">, </w:t>
            </w:r>
            <w:proofErr w:type="spellStart"/>
            <w:r w:rsidRPr="007B33B8">
              <w:t>Материалдар</w:t>
            </w:r>
            <w:proofErr w:type="spellEnd"/>
            <w:r w:rsidRPr="007B33B8">
              <w:t xml:space="preserve">, </w:t>
            </w:r>
            <w:proofErr w:type="spellStart"/>
            <w:proofErr w:type="gramStart"/>
            <w:r w:rsidRPr="007B33B8">
              <w:t>хим.тұз</w:t>
            </w:r>
            <w:proofErr w:type="gramEnd"/>
            <w:r w:rsidRPr="007B33B8">
              <w:t>-қышқылды</w:t>
            </w:r>
            <w:proofErr w:type="spellEnd"/>
            <w:r w:rsidRPr="007B33B8">
              <w:t xml:space="preserve"> </w:t>
            </w:r>
            <w:proofErr w:type="spellStart"/>
            <w:r w:rsidRPr="007B33B8">
              <w:t>өңдеуді</w:t>
            </w:r>
            <w:proofErr w:type="spellEnd"/>
            <w:r w:rsidRPr="007B33B8">
              <w:t xml:space="preserve"> </w:t>
            </w:r>
            <w:proofErr w:type="spellStart"/>
            <w:r w:rsidRPr="007B33B8">
              <w:t>жүргізу</w:t>
            </w:r>
            <w:proofErr w:type="spellEnd"/>
            <w:r w:rsidRPr="007B33B8">
              <w:t xml:space="preserve"> </w:t>
            </w:r>
            <w:proofErr w:type="spellStart"/>
            <w:r w:rsidRPr="007B33B8">
              <w:t>үшін</w:t>
            </w:r>
            <w:proofErr w:type="spellEnd"/>
            <w:r w:rsidRPr="007B33B8">
              <w:t xml:space="preserve"> </w:t>
            </w:r>
            <w:proofErr w:type="spellStart"/>
            <w:r w:rsidRPr="007B33B8">
              <w:t>қажетті</w:t>
            </w:r>
            <w:proofErr w:type="spellEnd"/>
            <w:r w:rsidRPr="007B33B8">
              <w:t xml:space="preserve"> </w:t>
            </w:r>
            <w:proofErr w:type="spellStart"/>
            <w:r w:rsidRPr="007B33B8">
              <w:t>реагенттер</w:t>
            </w:r>
            <w:proofErr w:type="spellEnd"/>
          </w:p>
        </w:tc>
        <w:tc>
          <w:tcPr>
            <w:tcW w:w="703" w:type="pct"/>
            <w:vAlign w:val="center"/>
          </w:tcPr>
          <w:p w14:paraId="41564C7A" w14:textId="77777777" w:rsidR="00FB79EC" w:rsidRPr="008F7844" w:rsidRDefault="00FB79EC" w:rsidP="00FB79EC">
            <w:pPr>
              <w:jc w:val="center"/>
            </w:pPr>
            <w:r w:rsidRPr="008F7844">
              <w:t>Х</w:t>
            </w:r>
          </w:p>
        </w:tc>
        <w:tc>
          <w:tcPr>
            <w:tcW w:w="730" w:type="pct"/>
            <w:vAlign w:val="center"/>
          </w:tcPr>
          <w:p w14:paraId="26C0C76A" w14:textId="77777777" w:rsidR="00FB79EC" w:rsidRPr="008F7844" w:rsidRDefault="00FB79EC" w:rsidP="00FB79EC">
            <w:pPr>
              <w:jc w:val="center"/>
            </w:pPr>
          </w:p>
        </w:tc>
        <w:tc>
          <w:tcPr>
            <w:tcW w:w="633" w:type="pct"/>
          </w:tcPr>
          <w:p w14:paraId="4CAEE5A1" w14:textId="77777777" w:rsidR="00FB79EC" w:rsidRPr="008F7844" w:rsidRDefault="00FB79EC" w:rsidP="00FB79EC">
            <w:pPr>
              <w:jc w:val="center"/>
            </w:pPr>
          </w:p>
        </w:tc>
      </w:tr>
      <w:tr w:rsidR="00FB79EC" w:rsidRPr="008F7844" w14:paraId="2BE0AAA3" w14:textId="77777777" w:rsidTr="00804C14">
        <w:tc>
          <w:tcPr>
            <w:tcW w:w="317" w:type="pct"/>
            <w:vAlign w:val="center"/>
          </w:tcPr>
          <w:p w14:paraId="244EE3F5" w14:textId="35DD0265" w:rsidR="00FB79EC" w:rsidRPr="008F7844" w:rsidRDefault="00FB79EC" w:rsidP="00FB79EC">
            <w:pPr>
              <w:jc w:val="center"/>
            </w:pPr>
            <w:r>
              <w:t>18</w:t>
            </w:r>
          </w:p>
        </w:tc>
        <w:tc>
          <w:tcPr>
            <w:tcW w:w="2617" w:type="pct"/>
            <w:vAlign w:val="center"/>
          </w:tcPr>
          <w:p w14:paraId="018BED2C" w14:textId="42EB7943" w:rsidR="00FB79EC" w:rsidRPr="00804C14" w:rsidRDefault="00804C14" w:rsidP="00FB79EC">
            <w:pPr>
              <w:pStyle w:val="17"/>
              <w:tabs>
                <w:tab w:val="left" w:pos="284"/>
                <w:tab w:val="left" w:pos="567"/>
              </w:tabs>
              <w:jc w:val="both"/>
              <w:rPr>
                <w:szCs w:val="24"/>
                <w:lang w:val="kk-KZ"/>
              </w:rPr>
            </w:pPr>
            <w:r w:rsidRPr="007B33B8">
              <w:rPr>
                <w:b w:val="0"/>
                <w:spacing w:val="-3"/>
                <w:szCs w:val="24"/>
              </w:rPr>
              <w:t xml:space="preserve">Реакция </w:t>
            </w:r>
            <w:proofErr w:type="spellStart"/>
            <w:r w:rsidRPr="007B33B8">
              <w:rPr>
                <w:b w:val="0"/>
                <w:spacing w:val="-3"/>
                <w:szCs w:val="24"/>
              </w:rPr>
              <w:t>өнімдерін</w:t>
            </w:r>
            <w:proofErr w:type="spellEnd"/>
            <w:r w:rsidRPr="007B33B8">
              <w:rPr>
                <w:b w:val="0"/>
                <w:spacing w:val="-3"/>
                <w:szCs w:val="24"/>
              </w:rPr>
              <w:t xml:space="preserve"> </w:t>
            </w:r>
            <w:proofErr w:type="spellStart"/>
            <w:r w:rsidRPr="007B33B8">
              <w:rPr>
                <w:b w:val="0"/>
                <w:spacing w:val="-3"/>
                <w:szCs w:val="24"/>
              </w:rPr>
              <w:t>өңдеуге</w:t>
            </w:r>
            <w:proofErr w:type="spellEnd"/>
            <w:r w:rsidRPr="007B33B8">
              <w:rPr>
                <w:b w:val="0"/>
                <w:spacing w:val="-3"/>
                <w:szCs w:val="24"/>
              </w:rPr>
              <w:t xml:space="preserve"> </w:t>
            </w:r>
            <w:proofErr w:type="spellStart"/>
            <w:r w:rsidRPr="007B33B8">
              <w:rPr>
                <w:b w:val="0"/>
                <w:spacing w:val="-3"/>
                <w:szCs w:val="24"/>
              </w:rPr>
              <w:t>және</w:t>
            </w:r>
            <w:proofErr w:type="spellEnd"/>
            <w:r w:rsidRPr="007B33B8">
              <w:rPr>
                <w:b w:val="0"/>
                <w:spacing w:val="-3"/>
                <w:szCs w:val="24"/>
              </w:rPr>
              <w:t xml:space="preserve"> </w:t>
            </w:r>
            <w:proofErr w:type="spellStart"/>
            <w:r w:rsidRPr="007B33B8">
              <w:rPr>
                <w:b w:val="0"/>
                <w:spacing w:val="-3"/>
                <w:szCs w:val="24"/>
              </w:rPr>
              <w:t>газды</w:t>
            </w:r>
            <w:proofErr w:type="spellEnd"/>
            <w:r w:rsidRPr="007B33B8">
              <w:rPr>
                <w:b w:val="0"/>
                <w:spacing w:val="-3"/>
                <w:szCs w:val="24"/>
              </w:rPr>
              <w:t xml:space="preserve"> </w:t>
            </w:r>
            <w:proofErr w:type="spellStart"/>
            <w:r w:rsidRPr="007B33B8">
              <w:rPr>
                <w:b w:val="0"/>
                <w:spacing w:val="-3"/>
                <w:szCs w:val="24"/>
              </w:rPr>
              <w:t>жағуға</w:t>
            </w:r>
            <w:proofErr w:type="spellEnd"/>
            <w:r w:rsidRPr="007B33B8">
              <w:rPr>
                <w:b w:val="0"/>
                <w:spacing w:val="-3"/>
                <w:szCs w:val="24"/>
              </w:rPr>
              <w:t xml:space="preserve"> </w:t>
            </w:r>
            <w:proofErr w:type="spellStart"/>
            <w:r w:rsidRPr="007B33B8">
              <w:rPr>
                <w:b w:val="0"/>
                <w:spacing w:val="-3"/>
                <w:szCs w:val="24"/>
              </w:rPr>
              <w:t>арналған</w:t>
            </w:r>
            <w:proofErr w:type="spellEnd"/>
            <w:r w:rsidRPr="007B33B8">
              <w:rPr>
                <w:b w:val="0"/>
                <w:spacing w:val="-3"/>
                <w:szCs w:val="24"/>
              </w:rPr>
              <w:t xml:space="preserve"> </w:t>
            </w:r>
            <w:r>
              <w:rPr>
                <w:b w:val="0"/>
                <w:spacing w:val="-3"/>
                <w:szCs w:val="24"/>
                <w:lang w:val="kk-KZ"/>
              </w:rPr>
              <w:t>амбар.</w:t>
            </w:r>
          </w:p>
        </w:tc>
        <w:tc>
          <w:tcPr>
            <w:tcW w:w="703" w:type="pct"/>
            <w:vAlign w:val="center"/>
          </w:tcPr>
          <w:p w14:paraId="7016692E" w14:textId="77777777" w:rsidR="00FB79EC" w:rsidRPr="008F7844" w:rsidRDefault="00FB79EC" w:rsidP="00FB79EC">
            <w:pPr>
              <w:jc w:val="center"/>
            </w:pPr>
          </w:p>
        </w:tc>
        <w:tc>
          <w:tcPr>
            <w:tcW w:w="730" w:type="pct"/>
            <w:vAlign w:val="center"/>
          </w:tcPr>
          <w:p w14:paraId="26CDEC65" w14:textId="77777777" w:rsidR="00FB79EC" w:rsidRPr="008F7844" w:rsidRDefault="00FB79EC" w:rsidP="00FB79EC">
            <w:pPr>
              <w:jc w:val="center"/>
            </w:pPr>
            <w:r>
              <w:t>Х</w:t>
            </w:r>
          </w:p>
        </w:tc>
        <w:tc>
          <w:tcPr>
            <w:tcW w:w="633" w:type="pct"/>
          </w:tcPr>
          <w:p w14:paraId="44F2A63F" w14:textId="77777777" w:rsidR="00FB79EC" w:rsidRPr="008F7844" w:rsidRDefault="00FB79EC" w:rsidP="00FB79EC">
            <w:pPr>
              <w:jc w:val="center"/>
            </w:pPr>
          </w:p>
        </w:tc>
      </w:tr>
      <w:tr w:rsidR="00757185" w:rsidRPr="008F7844" w14:paraId="69DA7753" w14:textId="77777777" w:rsidTr="00804C14">
        <w:trPr>
          <w:trHeight w:val="189"/>
        </w:trPr>
        <w:tc>
          <w:tcPr>
            <w:tcW w:w="317" w:type="pct"/>
            <w:vAlign w:val="center"/>
          </w:tcPr>
          <w:p w14:paraId="64FEEA55" w14:textId="0ED10FCA" w:rsidR="00757185" w:rsidRPr="008F7844" w:rsidRDefault="00757185" w:rsidP="00BB0E37">
            <w:pPr>
              <w:jc w:val="center"/>
            </w:pPr>
            <w:r>
              <w:t>1</w:t>
            </w:r>
            <w:r w:rsidR="00FB79EC">
              <w:t>9</w:t>
            </w:r>
          </w:p>
        </w:tc>
        <w:tc>
          <w:tcPr>
            <w:tcW w:w="2617" w:type="pct"/>
            <w:vAlign w:val="center"/>
          </w:tcPr>
          <w:p w14:paraId="2270A4C9" w14:textId="14BD2309" w:rsidR="00757185" w:rsidRPr="00FE75D9" w:rsidRDefault="00804C14" w:rsidP="00BB0E37">
            <w:pPr>
              <w:pStyle w:val="17"/>
              <w:tabs>
                <w:tab w:val="left" w:pos="284"/>
                <w:tab w:val="left" w:pos="567"/>
              </w:tabs>
              <w:jc w:val="both"/>
              <w:rPr>
                <w:bCs/>
                <w:szCs w:val="24"/>
              </w:rPr>
            </w:pPr>
            <w:proofErr w:type="spellStart"/>
            <w:r w:rsidRPr="007B33B8">
              <w:rPr>
                <w:b w:val="0"/>
                <w:spacing w:val="-3"/>
                <w:szCs w:val="24"/>
              </w:rPr>
              <w:t>Түнде</w:t>
            </w:r>
            <w:proofErr w:type="spellEnd"/>
            <w:r w:rsidRPr="007B33B8">
              <w:rPr>
                <w:b w:val="0"/>
                <w:spacing w:val="-3"/>
                <w:szCs w:val="24"/>
              </w:rPr>
              <w:t xml:space="preserve"> </w:t>
            </w:r>
            <w:proofErr w:type="spellStart"/>
            <w:r w:rsidRPr="007B33B8">
              <w:rPr>
                <w:b w:val="0"/>
                <w:spacing w:val="-3"/>
                <w:szCs w:val="24"/>
              </w:rPr>
              <w:t>жарықтандыру</w:t>
            </w:r>
            <w:proofErr w:type="spellEnd"/>
            <w:r w:rsidRPr="007B33B8">
              <w:rPr>
                <w:b w:val="0"/>
                <w:spacing w:val="-3"/>
                <w:szCs w:val="24"/>
              </w:rPr>
              <w:t>.</w:t>
            </w:r>
          </w:p>
        </w:tc>
        <w:tc>
          <w:tcPr>
            <w:tcW w:w="703" w:type="pct"/>
            <w:vAlign w:val="center"/>
          </w:tcPr>
          <w:p w14:paraId="566E67B1" w14:textId="77777777" w:rsidR="00757185" w:rsidRPr="008F7844" w:rsidRDefault="00757185" w:rsidP="00BB0E37">
            <w:r>
              <w:t xml:space="preserve">         Х   </w:t>
            </w:r>
          </w:p>
        </w:tc>
        <w:tc>
          <w:tcPr>
            <w:tcW w:w="730" w:type="pct"/>
            <w:vAlign w:val="center"/>
          </w:tcPr>
          <w:p w14:paraId="648CE5BD" w14:textId="77777777" w:rsidR="00757185" w:rsidRPr="008F7844" w:rsidRDefault="00757185" w:rsidP="00BB0E37">
            <w:r>
              <w:t xml:space="preserve">       Х</w:t>
            </w:r>
          </w:p>
        </w:tc>
        <w:tc>
          <w:tcPr>
            <w:tcW w:w="633" w:type="pct"/>
          </w:tcPr>
          <w:p w14:paraId="0C5667D8" w14:textId="77777777" w:rsidR="00757185" w:rsidRPr="008F7844" w:rsidRDefault="00757185" w:rsidP="00BB0E37">
            <w:pPr>
              <w:jc w:val="center"/>
            </w:pPr>
          </w:p>
        </w:tc>
      </w:tr>
    </w:tbl>
    <w:p w14:paraId="6B8333A1" w14:textId="77777777" w:rsidR="00804C14" w:rsidRPr="007B33B8" w:rsidRDefault="00804C14" w:rsidP="00804C14">
      <w:pPr>
        <w:rPr>
          <w:b/>
        </w:rPr>
      </w:pPr>
      <w:proofErr w:type="spellStart"/>
      <w:r w:rsidRPr="007B33B8">
        <w:rPr>
          <w:b/>
        </w:rPr>
        <w:t>Ескерту</w:t>
      </w:r>
      <w:proofErr w:type="spellEnd"/>
      <w:r w:rsidRPr="007B33B8">
        <w:rPr>
          <w:b/>
        </w:rPr>
        <w:t>:</w:t>
      </w:r>
    </w:p>
    <w:p w14:paraId="2360A2E6" w14:textId="77777777" w:rsidR="00804C14" w:rsidRPr="007B33B8" w:rsidRDefault="00804C14" w:rsidP="00804C14">
      <w:pPr>
        <w:rPr>
          <w:bCs/>
        </w:rPr>
      </w:pPr>
      <w:r w:rsidRPr="007B33B8">
        <w:rPr>
          <w:bCs/>
        </w:rPr>
        <w:t>Х-</w:t>
      </w:r>
      <w:proofErr w:type="spellStart"/>
      <w:r w:rsidRPr="007B33B8">
        <w:rPr>
          <w:bCs/>
        </w:rPr>
        <w:t>жеткізу</w:t>
      </w:r>
      <w:proofErr w:type="spellEnd"/>
      <w:r w:rsidRPr="007B33B8">
        <w:rPr>
          <w:bCs/>
        </w:rPr>
        <w:t xml:space="preserve"> үшін жауапкершілік</w:t>
      </w:r>
    </w:p>
    <w:p w14:paraId="75293D44" w14:textId="77777777" w:rsidR="00757185" w:rsidRDefault="00757185" w:rsidP="00757185"/>
    <w:p w14:paraId="4A205556" w14:textId="77777777" w:rsidR="00757185" w:rsidRDefault="00757185" w:rsidP="00757185"/>
    <w:p w14:paraId="557692FE" w14:textId="77777777" w:rsidR="00757185" w:rsidRDefault="00757185" w:rsidP="00757185"/>
    <w:p w14:paraId="40F1F071" w14:textId="77777777" w:rsidR="00757185" w:rsidRDefault="00757185" w:rsidP="00757185"/>
    <w:p w14:paraId="62F5AC4A" w14:textId="77777777" w:rsidR="007B70F3" w:rsidRPr="008425AB" w:rsidRDefault="007B70F3" w:rsidP="007B70F3">
      <w:pPr>
        <w:autoSpaceDE w:val="0"/>
        <w:autoSpaceDN w:val="0"/>
        <w:adjustRightInd w:val="0"/>
      </w:pPr>
    </w:p>
    <w:p w14:paraId="05DF787D" w14:textId="77777777" w:rsidR="007B70F3" w:rsidRDefault="007B70F3" w:rsidP="007B70F3">
      <w:pPr>
        <w:autoSpaceDE w:val="0"/>
        <w:autoSpaceDN w:val="0"/>
        <w:adjustRightInd w:val="0"/>
      </w:pPr>
      <w:r w:rsidRPr="008425AB">
        <w:t xml:space="preserve">                                                  </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C725F" w:rsidRPr="00C8732C" w14:paraId="2B08A42C" w14:textId="77777777" w:rsidTr="0041343D">
        <w:trPr>
          <w:trHeight w:val="1725"/>
        </w:trPr>
        <w:tc>
          <w:tcPr>
            <w:tcW w:w="4672" w:type="dxa"/>
          </w:tcPr>
          <w:p w14:paraId="5F19D4A7" w14:textId="77777777" w:rsidR="00804C14" w:rsidRPr="00804C14" w:rsidRDefault="00804C14" w:rsidP="00804C14">
            <w:pPr>
              <w:pStyle w:val="af2"/>
              <w:tabs>
                <w:tab w:val="left" w:pos="284"/>
              </w:tabs>
              <w:rPr>
                <w:rFonts w:ascii="Times New Roman" w:hAnsi="Times New Roman"/>
                <w:b/>
                <w:sz w:val="24"/>
                <w:szCs w:val="24"/>
                <w:lang w:val="ru-RU"/>
              </w:rPr>
            </w:pPr>
            <w:proofErr w:type="spellStart"/>
            <w:r w:rsidRPr="00804C14">
              <w:rPr>
                <w:rFonts w:ascii="Times New Roman" w:hAnsi="Times New Roman"/>
                <w:b/>
                <w:sz w:val="24"/>
                <w:szCs w:val="24"/>
                <w:lang w:val="ru-RU"/>
              </w:rPr>
              <w:t>Тапсырыс</w:t>
            </w:r>
            <w:proofErr w:type="spellEnd"/>
            <w:r w:rsidRPr="00804C14">
              <w:rPr>
                <w:rFonts w:ascii="Times New Roman" w:hAnsi="Times New Roman"/>
                <w:b/>
                <w:sz w:val="24"/>
                <w:szCs w:val="24"/>
                <w:lang w:val="ru-RU"/>
              </w:rPr>
              <w:t xml:space="preserve"> </w:t>
            </w:r>
            <w:proofErr w:type="spellStart"/>
            <w:r w:rsidRPr="00804C14">
              <w:rPr>
                <w:rFonts w:ascii="Times New Roman" w:hAnsi="Times New Roman"/>
                <w:b/>
                <w:sz w:val="24"/>
                <w:szCs w:val="24"/>
                <w:lang w:val="ru-RU"/>
              </w:rPr>
              <w:t>беруші</w:t>
            </w:r>
            <w:proofErr w:type="spellEnd"/>
            <w:r w:rsidRPr="00804C14">
              <w:rPr>
                <w:rFonts w:ascii="Times New Roman" w:hAnsi="Times New Roman"/>
                <w:b/>
                <w:sz w:val="24"/>
                <w:szCs w:val="24"/>
                <w:lang w:val="ru-RU"/>
              </w:rPr>
              <w:t>:</w:t>
            </w:r>
          </w:p>
          <w:p w14:paraId="7CFFF896" w14:textId="77777777" w:rsidR="00804C14" w:rsidRPr="00804C14" w:rsidRDefault="00804C14" w:rsidP="00804C14">
            <w:pPr>
              <w:pStyle w:val="af2"/>
              <w:tabs>
                <w:tab w:val="left" w:pos="284"/>
              </w:tabs>
              <w:rPr>
                <w:rFonts w:ascii="Times New Roman" w:hAnsi="Times New Roman"/>
                <w:b/>
                <w:sz w:val="24"/>
                <w:szCs w:val="24"/>
                <w:lang w:val="ru-RU"/>
              </w:rPr>
            </w:pPr>
          </w:p>
          <w:p w14:paraId="02F07E3E" w14:textId="77777777" w:rsidR="00804C14" w:rsidRPr="00804C14" w:rsidRDefault="00804C14" w:rsidP="00804C14">
            <w:pPr>
              <w:pStyle w:val="af2"/>
              <w:tabs>
                <w:tab w:val="left" w:pos="284"/>
              </w:tabs>
              <w:rPr>
                <w:rFonts w:ascii="Times New Roman" w:hAnsi="Times New Roman"/>
                <w:bCs/>
                <w:sz w:val="24"/>
                <w:szCs w:val="24"/>
                <w:lang w:val="ru-RU"/>
              </w:rPr>
            </w:pPr>
            <w:r w:rsidRPr="00804C14">
              <w:rPr>
                <w:rFonts w:ascii="Times New Roman" w:hAnsi="Times New Roman"/>
                <w:bCs/>
                <w:sz w:val="24"/>
                <w:szCs w:val="24"/>
                <w:lang w:val="ru-RU"/>
              </w:rPr>
              <w:t>Бас геолог</w:t>
            </w:r>
          </w:p>
          <w:p w14:paraId="5F27CBCA" w14:textId="77777777" w:rsidR="00804C14" w:rsidRPr="00804C14" w:rsidRDefault="00804C14" w:rsidP="00804C14">
            <w:pPr>
              <w:pStyle w:val="af2"/>
              <w:tabs>
                <w:tab w:val="left" w:pos="284"/>
              </w:tabs>
              <w:rPr>
                <w:rFonts w:ascii="Times New Roman" w:hAnsi="Times New Roman"/>
                <w:bCs/>
                <w:sz w:val="24"/>
                <w:szCs w:val="24"/>
                <w:lang w:val="ru-RU"/>
              </w:rPr>
            </w:pPr>
            <w:r w:rsidRPr="00804C14">
              <w:rPr>
                <w:rFonts w:ascii="Times New Roman" w:hAnsi="Times New Roman"/>
                <w:bCs/>
                <w:sz w:val="24"/>
                <w:szCs w:val="24"/>
                <w:lang w:val="ru-RU"/>
              </w:rPr>
              <w:t>"</w:t>
            </w:r>
            <w:r>
              <w:rPr>
                <w:rFonts w:ascii="Times New Roman" w:hAnsi="Times New Roman"/>
                <w:bCs/>
                <w:sz w:val="24"/>
                <w:szCs w:val="24"/>
                <w:lang w:val="kk-KZ"/>
              </w:rPr>
              <w:t>Өріктау</w:t>
            </w:r>
            <w:r w:rsidRPr="00804C14">
              <w:rPr>
                <w:rFonts w:ascii="Times New Roman" w:hAnsi="Times New Roman"/>
                <w:bCs/>
                <w:sz w:val="24"/>
                <w:szCs w:val="24"/>
                <w:lang w:val="ru-RU"/>
              </w:rPr>
              <w:t xml:space="preserve"> Оперейтинг" ЖШС</w:t>
            </w:r>
          </w:p>
          <w:p w14:paraId="14C1F83A" w14:textId="77777777" w:rsidR="00804C14" w:rsidRPr="00804C14" w:rsidRDefault="00804C14" w:rsidP="00804C14">
            <w:pPr>
              <w:pStyle w:val="af2"/>
              <w:tabs>
                <w:tab w:val="left" w:pos="284"/>
              </w:tabs>
              <w:rPr>
                <w:rFonts w:ascii="Times New Roman" w:hAnsi="Times New Roman"/>
                <w:bCs/>
                <w:sz w:val="24"/>
                <w:szCs w:val="24"/>
                <w:lang w:val="ru-RU"/>
              </w:rPr>
            </w:pPr>
          </w:p>
          <w:p w14:paraId="705C8C81" w14:textId="77777777" w:rsidR="00804C14" w:rsidRPr="001A0084" w:rsidRDefault="00804C14" w:rsidP="00804C14">
            <w:pPr>
              <w:pStyle w:val="af2"/>
              <w:tabs>
                <w:tab w:val="left" w:pos="284"/>
              </w:tabs>
              <w:rPr>
                <w:rFonts w:ascii="Times New Roman" w:hAnsi="Times New Roman"/>
                <w:bCs/>
                <w:sz w:val="24"/>
                <w:szCs w:val="24"/>
              </w:rPr>
            </w:pPr>
            <w:r w:rsidRPr="001A0084">
              <w:rPr>
                <w:rFonts w:ascii="Times New Roman" w:hAnsi="Times New Roman"/>
                <w:bCs/>
                <w:sz w:val="24"/>
                <w:szCs w:val="24"/>
              </w:rPr>
              <w:t>___________________ Рахымберди Р.</w:t>
            </w:r>
          </w:p>
          <w:p w14:paraId="4C84DA36" w14:textId="7E8568FE" w:rsidR="000C725F" w:rsidRPr="00C8732C" w:rsidRDefault="000C725F" w:rsidP="000C725F">
            <w:pPr>
              <w:ind w:right="126"/>
              <w:contextualSpacing/>
              <w:rPr>
                <w:b/>
              </w:rPr>
            </w:pPr>
          </w:p>
        </w:tc>
        <w:tc>
          <w:tcPr>
            <w:tcW w:w="4673" w:type="dxa"/>
          </w:tcPr>
          <w:p w14:paraId="69282007" w14:textId="77777777" w:rsidR="000C725F" w:rsidRDefault="000C725F" w:rsidP="000C725F">
            <w:pPr>
              <w:rPr>
                <w:b/>
              </w:rPr>
            </w:pPr>
          </w:p>
          <w:p w14:paraId="5F9FB123" w14:textId="77777777" w:rsidR="00D4574B" w:rsidRDefault="00D4574B" w:rsidP="000C725F">
            <w:pPr>
              <w:rPr>
                <w:b/>
              </w:rPr>
            </w:pPr>
          </w:p>
          <w:p w14:paraId="2DA0B8BA" w14:textId="77777777" w:rsidR="00D4574B" w:rsidRDefault="00D4574B" w:rsidP="000C725F">
            <w:pPr>
              <w:rPr>
                <w:b/>
              </w:rPr>
            </w:pPr>
          </w:p>
          <w:p w14:paraId="46832508" w14:textId="77777777" w:rsidR="00D4574B" w:rsidRDefault="00D4574B" w:rsidP="000C725F">
            <w:pPr>
              <w:rPr>
                <w:b/>
              </w:rPr>
            </w:pPr>
          </w:p>
          <w:p w14:paraId="520F5AA2" w14:textId="77777777" w:rsidR="00D4574B" w:rsidRDefault="00D4574B" w:rsidP="000C725F">
            <w:pPr>
              <w:rPr>
                <w:b/>
              </w:rPr>
            </w:pPr>
          </w:p>
          <w:p w14:paraId="633A099A" w14:textId="77777777" w:rsidR="00D4574B" w:rsidRPr="0001525B" w:rsidRDefault="00D4574B" w:rsidP="000C725F">
            <w:pPr>
              <w:rPr>
                <w:b/>
              </w:rPr>
            </w:pPr>
          </w:p>
          <w:p w14:paraId="5BFD99F8" w14:textId="7F3E987A" w:rsidR="000C725F" w:rsidRPr="00C8732C" w:rsidRDefault="000C725F" w:rsidP="00D4574B">
            <w:pPr>
              <w:rPr>
                <w:b/>
              </w:rPr>
            </w:pPr>
          </w:p>
        </w:tc>
      </w:tr>
    </w:tbl>
    <w:p w14:paraId="4F3CE885" w14:textId="77777777" w:rsidR="00C5509D" w:rsidRPr="0001525B" w:rsidRDefault="00C5509D" w:rsidP="00C5509D">
      <w:pPr>
        <w:jc w:val="both"/>
        <w:rPr>
          <w:b/>
        </w:rPr>
        <w:sectPr w:rsidR="00C5509D" w:rsidRPr="0001525B" w:rsidSect="00DD3CD4">
          <w:footerReference w:type="default" r:id="rId12"/>
          <w:pgSz w:w="11906" w:h="16838"/>
          <w:pgMar w:top="851" w:right="851" w:bottom="1276" w:left="1418" w:header="720" w:footer="709" w:gutter="0"/>
          <w:cols w:space="708"/>
          <w:docGrid w:linePitch="360"/>
        </w:sectPr>
      </w:pPr>
    </w:p>
    <w:p w14:paraId="1BA89390" w14:textId="53741AB3" w:rsidR="001F7410" w:rsidRPr="004F6718" w:rsidRDefault="001F7410" w:rsidP="00253E46">
      <w:pPr>
        <w:tabs>
          <w:tab w:val="right" w:pos="9355"/>
        </w:tabs>
        <w:rPr>
          <w:rFonts w:eastAsiaTheme="minorEastAsia"/>
          <w:color w:val="auto"/>
        </w:rPr>
      </w:pPr>
    </w:p>
    <w:sectPr w:rsidR="001F7410" w:rsidRPr="004F6718" w:rsidSect="00FB79EC">
      <w:footerReference w:type="even" r:id="rId13"/>
      <w:footerReference w:type="default" r:id="rId14"/>
      <w:type w:val="nextColumn"/>
      <w:pgSz w:w="16838" w:h="11906" w:orient="landscape"/>
      <w:pgMar w:top="851" w:right="851" w:bottom="851" w:left="1418"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49107" w14:textId="77777777" w:rsidR="008B7117" w:rsidRDefault="008B7117">
      <w:r>
        <w:separator/>
      </w:r>
    </w:p>
  </w:endnote>
  <w:endnote w:type="continuationSeparator" w:id="0">
    <w:p w14:paraId="0AF4FF0A" w14:textId="77777777" w:rsidR="008B7117" w:rsidRDefault="008B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K)">
    <w:altName w:val="Times New Roman"/>
    <w:panose1 w:val="00000000000000000000"/>
    <w:charset w:val="CC"/>
    <w:family w:val="roman"/>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F48C" w14:textId="77777777" w:rsidR="00757185" w:rsidRDefault="00757185">
    <w:pPr>
      <w:pStyle w:val="aa"/>
      <w:jc w:val="right"/>
    </w:pPr>
    <w:r>
      <w:fldChar w:fldCharType="begin"/>
    </w:r>
    <w:r>
      <w:instrText>PAGE   \* MERGEFORMAT</w:instrText>
    </w:r>
    <w:r>
      <w:fldChar w:fldCharType="separate"/>
    </w:r>
    <w:r w:rsidRPr="002F4426">
      <w:rPr>
        <w:noProof/>
      </w:rPr>
      <w:t>13</w:t>
    </w:r>
    <w:r>
      <w:fldChar w:fldCharType="end"/>
    </w:r>
  </w:p>
  <w:p w14:paraId="0C2F5C01" w14:textId="77777777" w:rsidR="00757185" w:rsidRDefault="0075718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5319" w14:textId="77777777" w:rsidR="007B70F3" w:rsidRDefault="007B70F3">
    <w:pPr>
      <w:pStyle w:val="aa"/>
      <w:jc w:val="right"/>
    </w:pPr>
    <w:r>
      <w:fldChar w:fldCharType="begin"/>
    </w:r>
    <w:r>
      <w:instrText>PAGE   \* MERGEFORMAT</w:instrText>
    </w:r>
    <w:r>
      <w:fldChar w:fldCharType="separate"/>
    </w:r>
    <w:r w:rsidRPr="002F4426">
      <w:rPr>
        <w:noProof/>
      </w:rPr>
      <w:t>13</w:t>
    </w:r>
    <w:r>
      <w:fldChar w:fldCharType="end"/>
    </w:r>
  </w:p>
  <w:p w14:paraId="449FB67B" w14:textId="77777777" w:rsidR="007B70F3" w:rsidRDefault="007B70F3">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2B17" w14:textId="6D01EA44" w:rsidR="00350146" w:rsidRDefault="00236B3F">
    <w:pPr>
      <w:rPr>
        <w:sz w:val="2"/>
        <w:szCs w:val="2"/>
      </w:rPr>
    </w:pPr>
    <w:r>
      <w:rPr>
        <w:noProof/>
      </w:rPr>
      <mc:AlternateContent>
        <mc:Choice Requires="wps">
          <w:drawing>
            <wp:anchor distT="0" distB="0" distL="63500" distR="63500" simplePos="0" relativeHeight="251659264" behindDoc="1" locked="0" layoutInCell="1" allowOverlap="1" wp14:anchorId="3E3B6E2B" wp14:editId="0E5EFC4E">
              <wp:simplePos x="0" y="0"/>
              <wp:positionH relativeFrom="page">
                <wp:posOffset>7040880</wp:posOffset>
              </wp:positionH>
              <wp:positionV relativeFrom="page">
                <wp:posOffset>9931400</wp:posOffset>
              </wp:positionV>
              <wp:extent cx="76835" cy="175260"/>
              <wp:effectExtent l="0" t="0" r="0" b="0"/>
              <wp:wrapNone/>
              <wp:docPr id="84482665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wps:spPr>
                    <wps:txbx>
                      <w:txbxContent>
                        <w:p w14:paraId="439C531A" w14:textId="77777777" w:rsidR="00350146" w:rsidRDefault="00350146">
                          <w:r>
                            <w:rPr>
                              <w:rFonts w:asciiTheme="minorHAnsi" w:eastAsiaTheme="minorHAnsi" w:hAnsiTheme="minorHAnsi" w:cstheme="minorBidi"/>
                              <w:color w:val="auto"/>
                              <w:sz w:val="22"/>
                              <w:szCs w:val="22"/>
                              <w:lang w:eastAsia="en-US"/>
                            </w:rPr>
                            <w:fldChar w:fldCharType="begin"/>
                          </w:r>
                          <w:r>
                            <w:instrText xml:space="preserve"> PAGE \* MERGEFORMAT </w:instrText>
                          </w:r>
                          <w:r>
                            <w:rPr>
                              <w:rFonts w:asciiTheme="minorHAnsi" w:eastAsiaTheme="minorHAnsi" w:hAnsiTheme="minorHAnsi" w:cstheme="minorBidi"/>
                              <w:color w:val="auto"/>
                              <w:sz w:val="22"/>
                              <w:szCs w:val="22"/>
                              <w:lang w:eastAsia="en-US"/>
                            </w:rPr>
                            <w:fldChar w:fldCharType="separate"/>
                          </w:r>
                          <w:r w:rsidRPr="00245242">
                            <w:rPr>
                              <w:rStyle w:val="aff6"/>
                              <w:rFonts w:eastAsiaTheme="minorEastAsia"/>
                              <w:noProof/>
                            </w:rPr>
                            <w:t>4</w:t>
                          </w:r>
                          <w:r>
                            <w:rPr>
                              <w:rStyle w:val="aff6"/>
                              <w:rFonts w:eastAsiaTheme="minor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3B6E2B" id="_x0000_t202" coordsize="21600,21600" o:spt="202" path="m,l,21600r21600,l21600,xe">
              <v:stroke joinstyle="miter"/>
              <v:path gradientshapeok="t" o:connecttype="rect"/>
            </v:shapetype>
            <v:shape id="Надпись 2" o:spid="_x0000_s1026" type="#_x0000_t202" style="position:absolute;margin-left:554.4pt;margin-top:782pt;width:6.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" filled="f" stroked="f">
              <v:textbox style="mso-fit-shape-to-text:t" inset="0,0,0,0">
                <w:txbxContent>
                  <w:p w14:paraId="439C531A" w14:textId="77777777" w:rsidR="00350146" w:rsidRDefault="00350146">
                    <w:r>
                      <w:rPr>
                        <w:rFonts w:asciiTheme="minorHAnsi" w:eastAsiaTheme="minorHAnsi" w:hAnsiTheme="minorHAnsi" w:cstheme="minorBidi"/>
                        <w:color w:val="auto"/>
                        <w:sz w:val="22"/>
                        <w:szCs w:val="22"/>
                        <w:lang w:eastAsia="en-US"/>
                      </w:rPr>
                      <w:fldChar w:fldCharType="begin"/>
                    </w:r>
                    <w:r>
                      <w:instrText xml:space="preserve"> PAGE \* MERGEFORMAT </w:instrText>
                    </w:r>
                    <w:r>
                      <w:rPr>
                        <w:rFonts w:asciiTheme="minorHAnsi" w:eastAsiaTheme="minorHAnsi" w:hAnsiTheme="minorHAnsi" w:cstheme="minorBidi"/>
                        <w:color w:val="auto"/>
                        <w:sz w:val="22"/>
                        <w:szCs w:val="22"/>
                        <w:lang w:eastAsia="en-US"/>
                      </w:rPr>
                      <w:fldChar w:fldCharType="separate"/>
                    </w:r>
                    <w:r w:rsidRPr="00245242">
                      <w:rPr>
                        <w:rStyle w:val="aff6"/>
                        <w:rFonts w:eastAsiaTheme="minorEastAsia"/>
                        <w:noProof/>
                      </w:rPr>
                      <w:t>4</w:t>
                    </w:r>
                    <w:r>
                      <w:rPr>
                        <w:rStyle w:val="aff6"/>
                        <w:rFonts w:eastAsiaTheme="minorEastAsia"/>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21E7" w14:textId="1F7F2C95" w:rsidR="00350146" w:rsidRDefault="00236B3F">
    <w:pPr>
      <w:rPr>
        <w:sz w:val="2"/>
        <w:szCs w:val="2"/>
      </w:rPr>
    </w:pPr>
    <w:r>
      <w:rPr>
        <w:noProof/>
      </w:rPr>
      <mc:AlternateContent>
        <mc:Choice Requires="wps">
          <w:drawing>
            <wp:anchor distT="0" distB="0" distL="63500" distR="63500" simplePos="0" relativeHeight="251660288" behindDoc="1" locked="0" layoutInCell="1" allowOverlap="1" wp14:anchorId="7F878217" wp14:editId="1945A2B1">
              <wp:simplePos x="0" y="0"/>
              <wp:positionH relativeFrom="page">
                <wp:posOffset>7040880</wp:posOffset>
              </wp:positionH>
              <wp:positionV relativeFrom="page">
                <wp:posOffset>9931400</wp:posOffset>
              </wp:positionV>
              <wp:extent cx="69215" cy="175260"/>
              <wp:effectExtent l="0" t="0" r="0" b="0"/>
              <wp:wrapNone/>
              <wp:docPr id="1096879999"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noFill/>
                      <a:ln>
                        <a:noFill/>
                      </a:ln>
                    </wps:spPr>
                    <wps:txbx>
                      <w:txbxContent>
                        <w:p w14:paraId="55CB0FE0" w14:textId="77777777" w:rsidR="00350146" w:rsidRDefault="0035014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878217" id="_x0000_t202" coordsize="21600,21600" o:spt="202" path="m,l,21600r21600,l21600,xe">
              <v:stroke joinstyle="miter"/>
              <v:path gradientshapeok="t" o:connecttype="rect"/>
            </v:shapetype>
            <v:shape id="Надпись 1" o:spid="_x0000_s1027" type="#_x0000_t202" style="position:absolute;margin-left:554.4pt;margin-top:782pt;width:5.45pt;height:13.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" filled="f" stroked="f">
              <v:textbox style="mso-fit-shape-to-text:t" inset="0,0,0,0">
                <w:txbxContent>
                  <w:p w14:paraId="55CB0FE0" w14:textId="77777777" w:rsidR="00350146" w:rsidRDefault="00350146"/>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9D501" w14:textId="77777777" w:rsidR="008B7117" w:rsidRDefault="008B7117">
      <w:r>
        <w:separator/>
      </w:r>
    </w:p>
  </w:footnote>
  <w:footnote w:type="continuationSeparator" w:id="0">
    <w:p w14:paraId="2D514FBC" w14:textId="77777777" w:rsidR="008B7117" w:rsidRDefault="008B7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314E85E"/>
    <w:lvl w:ilvl="0">
      <w:numFmt w:val="bullet"/>
      <w:pStyle w:val="Style2"/>
      <w:lvlText w:val="*"/>
      <w:lvlJc w:val="left"/>
    </w:lvl>
  </w:abstractNum>
  <w:abstractNum w:abstractNumId="1" w15:restartNumberingAfterBreak="0">
    <w:nsid w:val="00E804F0"/>
    <w:multiLevelType w:val="hybridMultilevel"/>
    <w:tmpl w:val="50B81492"/>
    <w:lvl w:ilvl="0" w:tplc="1D70CF2C">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4255BE"/>
    <w:multiLevelType w:val="hybridMultilevel"/>
    <w:tmpl w:val="F1D4032E"/>
    <w:lvl w:ilvl="0" w:tplc="032E4798">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A4121C4"/>
    <w:multiLevelType w:val="hybridMultilevel"/>
    <w:tmpl w:val="2B92CB50"/>
    <w:lvl w:ilvl="0" w:tplc="20000001">
      <w:start w:val="1"/>
      <w:numFmt w:val="bullet"/>
      <w:lvlText w:val=""/>
      <w:lvlJc w:val="left"/>
      <w:pPr>
        <w:ind w:left="1500" w:hanging="360"/>
      </w:pPr>
      <w:rPr>
        <w:rFonts w:ascii="Symbol" w:hAnsi="Symbol" w:hint="default"/>
      </w:rPr>
    </w:lvl>
    <w:lvl w:ilvl="1" w:tplc="20000003" w:tentative="1">
      <w:start w:val="1"/>
      <w:numFmt w:val="bullet"/>
      <w:lvlText w:val="o"/>
      <w:lvlJc w:val="left"/>
      <w:pPr>
        <w:ind w:left="2220" w:hanging="360"/>
      </w:pPr>
      <w:rPr>
        <w:rFonts w:ascii="Courier New" w:hAnsi="Courier New" w:cs="Courier New" w:hint="default"/>
      </w:rPr>
    </w:lvl>
    <w:lvl w:ilvl="2" w:tplc="20000005" w:tentative="1">
      <w:start w:val="1"/>
      <w:numFmt w:val="bullet"/>
      <w:lvlText w:val=""/>
      <w:lvlJc w:val="left"/>
      <w:pPr>
        <w:ind w:left="2940" w:hanging="360"/>
      </w:pPr>
      <w:rPr>
        <w:rFonts w:ascii="Wingdings" w:hAnsi="Wingdings" w:hint="default"/>
      </w:rPr>
    </w:lvl>
    <w:lvl w:ilvl="3" w:tplc="20000001" w:tentative="1">
      <w:start w:val="1"/>
      <w:numFmt w:val="bullet"/>
      <w:lvlText w:val=""/>
      <w:lvlJc w:val="left"/>
      <w:pPr>
        <w:ind w:left="3660" w:hanging="360"/>
      </w:pPr>
      <w:rPr>
        <w:rFonts w:ascii="Symbol" w:hAnsi="Symbol" w:hint="default"/>
      </w:rPr>
    </w:lvl>
    <w:lvl w:ilvl="4" w:tplc="20000003" w:tentative="1">
      <w:start w:val="1"/>
      <w:numFmt w:val="bullet"/>
      <w:lvlText w:val="o"/>
      <w:lvlJc w:val="left"/>
      <w:pPr>
        <w:ind w:left="4380" w:hanging="360"/>
      </w:pPr>
      <w:rPr>
        <w:rFonts w:ascii="Courier New" w:hAnsi="Courier New" w:cs="Courier New" w:hint="default"/>
      </w:rPr>
    </w:lvl>
    <w:lvl w:ilvl="5" w:tplc="20000005" w:tentative="1">
      <w:start w:val="1"/>
      <w:numFmt w:val="bullet"/>
      <w:lvlText w:val=""/>
      <w:lvlJc w:val="left"/>
      <w:pPr>
        <w:ind w:left="5100" w:hanging="360"/>
      </w:pPr>
      <w:rPr>
        <w:rFonts w:ascii="Wingdings" w:hAnsi="Wingdings" w:hint="default"/>
      </w:rPr>
    </w:lvl>
    <w:lvl w:ilvl="6" w:tplc="20000001" w:tentative="1">
      <w:start w:val="1"/>
      <w:numFmt w:val="bullet"/>
      <w:lvlText w:val=""/>
      <w:lvlJc w:val="left"/>
      <w:pPr>
        <w:ind w:left="5820" w:hanging="360"/>
      </w:pPr>
      <w:rPr>
        <w:rFonts w:ascii="Symbol" w:hAnsi="Symbol" w:hint="default"/>
      </w:rPr>
    </w:lvl>
    <w:lvl w:ilvl="7" w:tplc="20000003" w:tentative="1">
      <w:start w:val="1"/>
      <w:numFmt w:val="bullet"/>
      <w:lvlText w:val="o"/>
      <w:lvlJc w:val="left"/>
      <w:pPr>
        <w:ind w:left="6540" w:hanging="360"/>
      </w:pPr>
      <w:rPr>
        <w:rFonts w:ascii="Courier New" w:hAnsi="Courier New" w:cs="Courier New" w:hint="default"/>
      </w:rPr>
    </w:lvl>
    <w:lvl w:ilvl="8" w:tplc="20000005" w:tentative="1">
      <w:start w:val="1"/>
      <w:numFmt w:val="bullet"/>
      <w:lvlText w:val=""/>
      <w:lvlJc w:val="left"/>
      <w:pPr>
        <w:ind w:left="7260" w:hanging="360"/>
      </w:pPr>
      <w:rPr>
        <w:rFonts w:ascii="Wingdings" w:hAnsi="Wingdings" w:hint="default"/>
      </w:rPr>
    </w:lvl>
  </w:abstractNum>
  <w:abstractNum w:abstractNumId="4" w15:restartNumberingAfterBreak="0">
    <w:nsid w:val="23AA781E"/>
    <w:multiLevelType w:val="multilevel"/>
    <w:tmpl w:val="70EEC124"/>
    <w:lvl w:ilvl="0">
      <w:start w:val="1"/>
      <w:numFmt w:val="decimal"/>
      <w:lvlText w:val="%1."/>
      <w:lvlJc w:val="left"/>
      <w:pPr>
        <w:ind w:left="540" w:hanging="540"/>
      </w:pPr>
      <w:rPr>
        <w:rFonts w:hint="default"/>
      </w:rPr>
    </w:lvl>
    <w:lvl w:ilvl="1">
      <w:start w:val="3"/>
      <w:numFmt w:val="decimal"/>
      <w:lvlText w:val="%1.%2."/>
      <w:lvlJc w:val="left"/>
      <w:pPr>
        <w:ind w:left="1260" w:hanging="540"/>
      </w:pPr>
      <w:rPr>
        <w:rFonts w:hint="default"/>
      </w:rPr>
    </w:lvl>
    <w:lvl w:ilvl="2">
      <w:start w:val="1"/>
      <w:numFmt w:val="decimal"/>
      <w:lvlText w:val="%3."/>
      <w:lvlJc w:val="left"/>
      <w:pPr>
        <w:ind w:left="2160" w:hanging="720"/>
      </w:pPr>
      <w:rPr>
        <w:rFonts w:ascii="Times New Roman" w:eastAsia="Times New Roman" w:hAnsi="Times New Roman"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73F5F95"/>
    <w:multiLevelType w:val="hybridMultilevel"/>
    <w:tmpl w:val="6CBE1B00"/>
    <w:lvl w:ilvl="0" w:tplc="2174CAFE">
      <w:start w:val="1"/>
      <w:numFmt w:val="bullet"/>
      <w:pStyle w:val="Sub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A262AF4"/>
    <w:multiLevelType w:val="hybridMultilevel"/>
    <w:tmpl w:val="A222850A"/>
    <w:lvl w:ilvl="0" w:tplc="FFD099AA">
      <w:start w:val="1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7" w15:restartNumberingAfterBreak="0">
    <w:nsid w:val="2D2E6BF7"/>
    <w:multiLevelType w:val="multilevel"/>
    <w:tmpl w:val="832234BE"/>
    <w:lvl w:ilvl="0">
      <w:start w:val="1"/>
      <w:numFmt w:val="decimal"/>
      <w:lvlText w:val="%1."/>
      <w:lvlJc w:val="left"/>
      <w:pPr>
        <w:ind w:left="540" w:hanging="540"/>
      </w:pPr>
      <w:rPr>
        <w:rFonts w:hint="default"/>
      </w:rPr>
    </w:lvl>
    <w:lvl w:ilvl="1">
      <w:start w:val="6"/>
      <w:numFmt w:val="decimal"/>
      <w:lvlText w:val="%1.%2."/>
      <w:lvlJc w:val="left"/>
      <w:pPr>
        <w:ind w:left="1530" w:hanging="540"/>
      </w:pPr>
      <w:rPr>
        <w:rFonts w:hint="default"/>
      </w:rPr>
    </w:lvl>
    <w:lvl w:ilvl="2">
      <w:start w:val="1"/>
      <w:numFmt w:val="decimal"/>
      <w:lvlText w:val="%3."/>
      <w:lvlJc w:val="left"/>
      <w:pPr>
        <w:ind w:left="2700" w:hanging="720"/>
      </w:pPr>
      <w:rPr>
        <w:rFonts w:ascii="Times New Roman" w:eastAsia="Times New Roman" w:hAnsi="Times New Roman" w:cs="Times New Roman"/>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 w15:restartNumberingAfterBreak="0">
    <w:nsid w:val="2DBB218C"/>
    <w:multiLevelType w:val="hybridMultilevel"/>
    <w:tmpl w:val="66D0DA5C"/>
    <w:lvl w:ilvl="0" w:tplc="EBFE068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15A13D1"/>
    <w:multiLevelType w:val="hybridMultilevel"/>
    <w:tmpl w:val="F7AC43AA"/>
    <w:lvl w:ilvl="0" w:tplc="C4A21A52">
      <w:start w:val="1"/>
      <w:numFmt w:val="bullet"/>
      <w:pStyle w:val="Bulleted"/>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E50640"/>
    <w:multiLevelType w:val="hybridMultilevel"/>
    <w:tmpl w:val="E0F6D886"/>
    <w:lvl w:ilvl="0" w:tplc="5F50EF44">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35A40C6D"/>
    <w:multiLevelType w:val="hybridMultilevel"/>
    <w:tmpl w:val="03A87EA8"/>
    <w:lvl w:ilvl="0" w:tplc="2000000F">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BAF560D"/>
    <w:multiLevelType w:val="multilevel"/>
    <w:tmpl w:val="C3AC54A4"/>
    <w:lvl w:ilvl="0">
      <w:start w:val="1"/>
      <w:numFmt w:val="decimal"/>
      <w:lvlText w:val="%1."/>
      <w:lvlJc w:val="left"/>
      <w:pPr>
        <w:ind w:left="540" w:hanging="540"/>
      </w:pPr>
      <w:rPr>
        <w:rFonts w:hint="default"/>
      </w:rPr>
    </w:lvl>
    <w:lvl w:ilvl="1">
      <w:start w:val="5"/>
      <w:numFmt w:val="decimal"/>
      <w:lvlText w:val="%1.%2."/>
      <w:lvlJc w:val="left"/>
      <w:pPr>
        <w:ind w:left="1530" w:hanging="540"/>
      </w:pPr>
      <w:rPr>
        <w:rFonts w:hint="default"/>
      </w:rPr>
    </w:lvl>
    <w:lvl w:ilvl="2">
      <w:start w:val="1"/>
      <w:numFmt w:val="decimal"/>
      <w:lvlText w:val="%3."/>
      <w:lvlJc w:val="left"/>
      <w:pPr>
        <w:ind w:left="2700" w:hanging="720"/>
      </w:pPr>
      <w:rPr>
        <w:rFonts w:ascii="Times New Roman" w:eastAsia="Times New Roman" w:hAnsi="Times New Roman" w:cs="Times New Roman"/>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3" w15:restartNumberingAfterBreak="0">
    <w:nsid w:val="440C352B"/>
    <w:multiLevelType w:val="hybridMultilevel"/>
    <w:tmpl w:val="160C4256"/>
    <w:lvl w:ilvl="0" w:tplc="244604BC">
      <w:start w:val="1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4" w15:restartNumberingAfterBreak="0">
    <w:nsid w:val="492C6D0B"/>
    <w:multiLevelType w:val="hybridMultilevel"/>
    <w:tmpl w:val="0FB854FA"/>
    <w:lvl w:ilvl="0" w:tplc="82649874">
      <w:start w:val="1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5" w15:restartNumberingAfterBreak="0">
    <w:nsid w:val="50FCC314"/>
    <w:multiLevelType w:val="singleLevel"/>
    <w:tmpl w:val="50FCC314"/>
    <w:name w:val="Нумерованный список 3"/>
    <w:lvl w:ilvl="0">
      <w:start w:val="1"/>
      <w:numFmt w:val="bullet"/>
      <w:pStyle w:val="BulletList1"/>
      <w:lvlText w:val=""/>
      <w:lvlJc w:val="left"/>
      <w:rPr>
        <w:rFonts w:ascii="Symbol" w:hAnsi="Symbol"/>
        <w:color w:val="7F7F7F"/>
      </w:rPr>
    </w:lvl>
  </w:abstractNum>
  <w:abstractNum w:abstractNumId="16" w15:restartNumberingAfterBreak="0">
    <w:nsid w:val="50FCC318"/>
    <w:multiLevelType w:val="multilevel"/>
    <w:tmpl w:val="50FCC318"/>
    <w:name w:val="Нумерованный список 7"/>
    <w:lvl w:ilvl="0">
      <w:start w:val="1"/>
      <w:numFmt w:val="decimal"/>
      <w:pStyle w:val="a"/>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56E30B68"/>
    <w:multiLevelType w:val="multilevel"/>
    <w:tmpl w:val="D31A1DE8"/>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F53C83"/>
    <w:multiLevelType w:val="hybridMultilevel"/>
    <w:tmpl w:val="7CDC9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A1B6442"/>
    <w:multiLevelType w:val="multilevel"/>
    <w:tmpl w:val="1AB85778"/>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6CF70BC1"/>
    <w:multiLevelType w:val="multilevel"/>
    <w:tmpl w:val="2076AE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16"/>
        </w:tabs>
        <w:ind w:left="1116" w:hanging="576"/>
      </w:pPr>
      <w:rPr>
        <w:rFonts w:ascii="Times New Roman" w:eastAsia="Times New Roman" w:hAnsi="Times New Roman" w:cs="Times New Roman"/>
        <w:i/>
      </w:rPr>
    </w:lvl>
    <w:lvl w:ilvl="2">
      <w:start w:val="1"/>
      <w:numFmt w:val="decimal"/>
      <w:pStyle w:val="3"/>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A211181"/>
    <w:multiLevelType w:val="multilevel"/>
    <w:tmpl w:val="F37A4E32"/>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3."/>
      <w:lvlJc w:val="left"/>
      <w:pPr>
        <w:ind w:left="1440" w:hanging="720"/>
      </w:pPr>
      <w:rPr>
        <w:rFonts w:ascii="Times New Roman" w:eastAsia="Times New Roman" w:hAnsi="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B7D45CE"/>
    <w:multiLevelType w:val="multilevel"/>
    <w:tmpl w:val="0FA200F8"/>
    <w:lvl w:ilvl="0">
      <w:start w:val="1"/>
      <w:numFmt w:val="decimal"/>
      <w:lvlText w:val="%1."/>
      <w:lvlJc w:val="left"/>
      <w:pPr>
        <w:ind w:left="600" w:hanging="600"/>
      </w:pPr>
      <w:rPr>
        <w:rFonts w:hint="default"/>
      </w:rPr>
    </w:lvl>
    <w:lvl w:ilvl="1">
      <w:start w:val="1"/>
      <w:numFmt w:val="decimal"/>
      <w:lvlText w:val="%2."/>
      <w:lvlJc w:val="left"/>
      <w:pPr>
        <w:ind w:left="960" w:hanging="600"/>
      </w:pPr>
      <w:rPr>
        <w:rFonts w:ascii="Times New Roman" w:eastAsia="Times New Rom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43668282">
    <w:abstractNumId w:val="15"/>
  </w:num>
  <w:num w:numId="2" w16cid:durableId="200899437">
    <w:abstractNumId w:val="16"/>
  </w:num>
  <w:num w:numId="3" w16cid:durableId="1106117523">
    <w:abstractNumId w:val="9"/>
  </w:num>
  <w:num w:numId="4" w16cid:durableId="752778900">
    <w:abstractNumId w:val="5"/>
  </w:num>
  <w:num w:numId="5" w16cid:durableId="1927105792">
    <w:abstractNumId w:val="20"/>
  </w:num>
  <w:num w:numId="6" w16cid:durableId="1465270441">
    <w:abstractNumId w:val="19"/>
  </w:num>
  <w:num w:numId="7" w16cid:durableId="870344711">
    <w:abstractNumId w:val="18"/>
  </w:num>
  <w:num w:numId="8" w16cid:durableId="1450933669">
    <w:abstractNumId w:val="0"/>
    <w:lvlOverride w:ilvl="0">
      <w:lvl w:ilvl="0">
        <w:start w:val="65535"/>
        <w:numFmt w:val="bullet"/>
        <w:pStyle w:val="Style2"/>
        <w:lvlText w:val="•"/>
        <w:legacy w:legacy="1" w:legacySpace="0" w:legacyIndent="350"/>
        <w:lvlJc w:val="left"/>
        <w:rPr>
          <w:rFonts w:ascii="Times New Roman" w:hAnsi="Times New Roman" w:cs="Times New Roman" w:hint="default"/>
        </w:rPr>
      </w:lvl>
    </w:lvlOverride>
  </w:num>
  <w:num w:numId="9" w16cid:durableId="1790053857">
    <w:abstractNumId w:val="3"/>
  </w:num>
  <w:num w:numId="10" w16cid:durableId="299389082">
    <w:abstractNumId w:val="17"/>
  </w:num>
  <w:num w:numId="11" w16cid:durableId="868102620">
    <w:abstractNumId w:val="8"/>
  </w:num>
  <w:num w:numId="12" w16cid:durableId="1876578635">
    <w:abstractNumId w:val="11"/>
  </w:num>
  <w:num w:numId="13" w16cid:durableId="1511288266">
    <w:abstractNumId w:val="10"/>
  </w:num>
  <w:num w:numId="14" w16cid:durableId="606693578">
    <w:abstractNumId w:val="22"/>
  </w:num>
  <w:num w:numId="15" w16cid:durableId="665672527">
    <w:abstractNumId w:val="21"/>
  </w:num>
  <w:num w:numId="16" w16cid:durableId="1715689771">
    <w:abstractNumId w:val="4"/>
  </w:num>
  <w:num w:numId="17" w16cid:durableId="1485197212">
    <w:abstractNumId w:val="12"/>
  </w:num>
  <w:num w:numId="18" w16cid:durableId="1156722153">
    <w:abstractNumId w:val="7"/>
  </w:num>
  <w:num w:numId="19" w16cid:durableId="253828577">
    <w:abstractNumId w:val="2"/>
  </w:num>
  <w:num w:numId="20" w16cid:durableId="1077090475">
    <w:abstractNumId w:val="1"/>
  </w:num>
  <w:num w:numId="21" w16cid:durableId="223495045">
    <w:abstractNumId w:val="13"/>
  </w:num>
  <w:num w:numId="22" w16cid:durableId="281889581">
    <w:abstractNumId w:val="14"/>
  </w:num>
  <w:num w:numId="23" w16cid:durableId="1633901737">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6D"/>
    <w:rsid w:val="00007436"/>
    <w:rsid w:val="000115EE"/>
    <w:rsid w:val="0001245E"/>
    <w:rsid w:val="0001525B"/>
    <w:rsid w:val="0003105C"/>
    <w:rsid w:val="00035108"/>
    <w:rsid w:val="000503D7"/>
    <w:rsid w:val="00050B7E"/>
    <w:rsid w:val="00053AE1"/>
    <w:rsid w:val="00060763"/>
    <w:rsid w:val="0006299B"/>
    <w:rsid w:val="00063597"/>
    <w:rsid w:val="000709FE"/>
    <w:rsid w:val="00072106"/>
    <w:rsid w:val="00073E62"/>
    <w:rsid w:val="00077C89"/>
    <w:rsid w:val="00081F83"/>
    <w:rsid w:val="00087356"/>
    <w:rsid w:val="000914BF"/>
    <w:rsid w:val="00097A6B"/>
    <w:rsid w:val="000A0569"/>
    <w:rsid w:val="000A4226"/>
    <w:rsid w:val="000A529C"/>
    <w:rsid w:val="000A5792"/>
    <w:rsid w:val="000B1B7C"/>
    <w:rsid w:val="000C67EE"/>
    <w:rsid w:val="000C725F"/>
    <w:rsid w:val="000D139D"/>
    <w:rsid w:val="000D4AB5"/>
    <w:rsid w:val="000D4E79"/>
    <w:rsid w:val="000D63C9"/>
    <w:rsid w:val="000D654C"/>
    <w:rsid w:val="000E0423"/>
    <w:rsid w:val="000E27B8"/>
    <w:rsid w:val="00101D36"/>
    <w:rsid w:val="001045D2"/>
    <w:rsid w:val="00113637"/>
    <w:rsid w:val="0011379B"/>
    <w:rsid w:val="00114588"/>
    <w:rsid w:val="001167F0"/>
    <w:rsid w:val="001213AF"/>
    <w:rsid w:val="0013683F"/>
    <w:rsid w:val="00140FE0"/>
    <w:rsid w:val="00147F30"/>
    <w:rsid w:val="00161B5C"/>
    <w:rsid w:val="001627FC"/>
    <w:rsid w:val="00163BA0"/>
    <w:rsid w:val="00167E50"/>
    <w:rsid w:val="0017385E"/>
    <w:rsid w:val="0018443F"/>
    <w:rsid w:val="00195C6A"/>
    <w:rsid w:val="001A1518"/>
    <w:rsid w:val="001A191A"/>
    <w:rsid w:val="001B4B1F"/>
    <w:rsid w:val="001D2A2F"/>
    <w:rsid w:val="001D5286"/>
    <w:rsid w:val="001E408D"/>
    <w:rsid w:val="001E44B2"/>
    <w:rsid w:val="001E6431"/>
    <w:rsid w:val="001F5432"/>
    <w:rsid w:val="001F728D"/>
    <w:rsid w:val="001F72B3"/>
    <w:rsid w:val="001F7410"/>
    <w:rsid w:val="001F7E8F"/>
    <w:rsid w:val="00200F2A"/>
    <w:rsid w:val="00201B64"/>
    <w:rsid w:val="00203122"/>
    <w:rsid w:val="00203494"/>
    <w:rsid w:val="00214649"/>
    <w:rsid w:val="0023306A"/>
    <w:rsid w:val="00233FD2"/>
    <w:rsid w:val="00234A9B"/>
    <w:rsid w:val="00236B3F"/>
    <w:rsid w:val="00243CFD"/>
    <w:rsid w:val="0024454D"/>
    <w:rsid w:val="00253E46"/>
    <w:rsid w:val="0025648B"/>
    <w:rsid w:val="00262394"/>
    <w:rsid w:val="00273C8C"/>
    <w:rsid w:val="002752A4"/>
    <w:rsid w:val="002829B9"/>
    <w:rsid w:val="00284415"/>
    <w:rsid w:val="00290E64"/>
    <w:rsid w:val="002A2FDB"/>
    <w:rsid w:val="002A38C2"/>
    <w:rsid w:val="002B4371"/>
    <w:rsid w:val="002B4EF2"/>
    <w:rsid w:val="002B7FE2"/>
    <w:rsid w:val="002D08A5"/>
    <w:rsid w:val="002D4589"/>
    <w:rsid w:val="002D6BED"/>
    <w:rsid w:val="002E612E"/>
    <w:rsid w:val="002F2B39"/>
    <w:rsid w:val="00302726"/>
    <w:rsid w:val="003036D1"/>
    <w:rsid w:val="003038C1"/>
    <w:rsid w:val="00304551"/>
    <w:rsid w:val="003202B1"/>
    <w:rsid w:val="003243B9"/>
    <w:rsid w:val="0033081A"/>
    <w:rsid w:val="00332BA9"/>
    <w:rsid w:val="0033691F"/>
    <w:rsid w:val="00350146"/>
    <w:rsid w:val="0035528F"/>
    <w:rsid w:val="003664ED"/>
    <w:rsid w:val="00367EBA"/>
    <w:rsid w:val="003708B5"/>
    <w:rsid w:val="00374DA7"/>
    <w:rsid w:val="003770A0"/>
    <w:rsid w:val="00380B5B"/>
    <w:rsid w:val="003874E9"/>
    <w:rsid w:val="00390859"/>
    <w:rsid w:val="00392F08"/>
    <w:rsid w:val="003A4F38"/>
    <w:rsid w:val="003A54BF"/>
    <w:rsid w:val="003B1AA1"/>
    <w:rsid w:val="003B66F9"/>
    <w:rsid w:val="003C2CCE"/>
    <w:rsid w:val="003C35BD"/>
    <w:rsid w:val="003C7EC8"/>
    <w:rsid w:val="003D62A4"/>
    <w:rsid w:val="003D7E92"/>
    <w:rsid w:val="003E6B3C"/>
    <w:rsid w:val="003F0DC3"/>
    <w:rsid w:val="003F311A"/>
    <w:rsid w:val="0041718C"/>
    <w:rsid w:val="004209A0"/>
    <w:rsid w:val="0042275C"/>
    <w:rsid w:val="0043176E"/>
    <w:rsid w:val="00441D3B"/>
    <w:rsid w:val="00441D5E"/>
    <w:rsid w:val="004449F2"/>
    <w:rsid w:val="004573EF"/>
    <w:rsid w:val="004604E7"/>
    <w:rsid w:val="00460C35"/>
    <w:rsid w:val="00461CD8"/>
    <w:rsid w:val="00462062"/>
    <w:rsid w:val="004654F9"/>
    <w:rsid w:val="00474F3A"/>
    <w:rsid w:val="0047688C"/>
    <w:rsid w:val="004771B5"/>
    <w:rsid w:val="004771D7"/>
    <w:rsid w:val="00486498"/>
    <w:rsid w:val="00486FD1"/>
    <w:rsid w:val="004871B3"/>
    <w:rsid w:val="00490BB4"/>
    <w:rsid w:val="004A22C5"/>
    <w:rsid w:val="004B2280"/>
    <w:rsid w:val="004B2A86"/>
    <w:rsid w:val="004B34AC"/>
    <w:rsid w:val="004B3531"/>
    <w:rsid w:val="004B4E6B"/>
    <w:rsid w:val="004C19AF"/>
    <w:rsid w:val="004D24BD"/>
    <w:rsid w:val="004D274E"/>
    <w:rsid w:val="004E0510"/>
    <w:rsid w:val="004E4613"/>
    <w:rsid w:val="004E5BD2"/>
    <w:rsid w:val="004E6702"/>
    <w:rsid w:val="004F5F56"/>
    <w:rsid w:val="004F6718"/>
    <w:rsid w:val="004F78A5"/>
    <w:rsid w:val="00501227"/>
    <w:rsid w:val="00501741"/>
    <w:rsid w:val="00501D51"/>
    <w:rsid w:val="0052195D"/>
    <w:rsid w:val="0052536D"/>
    <w:rsid w:val="0053061F"/>
    <w:rsid w:val="00532FAA"/>
    <w:rsid w:val="0053307D"/>
    <w:rsid w:val="00535E48"/>
    <w:rsid w:val="00536959"/>
    <w:rsid w:val="00546DDB"/>
    <w:rsid w:val="005512C9"/>
    <w:rsid w:val="0055189F"/>
    <w:rsid w:val="00552062"/>
    <w:rsid w:val="005628DD"/>
    <w:rsid w:val="00563382"/>
    <w:rsid w:val="0056481A"/>
    <w:rsid w:val="00573071"/>
    <w:rsid w:val="005834B4"/>
    <w:rsid w:val="0058512C"/>
    <w:rsid w:val="00593C9D"/>
    <w:rsid w:val="00595F01"/>
    <w:rsid w:val="005A1431"/>
    <w:rsid w:val="005A7EA6"/>
    <w:rsid w:val="005B2B0E"/>
    <w:rsid w:val="005B33C9"/>
    <w:rsid w:val="005B70B5"/>
    <w:rsid w:val="005B790D"/>
    <w:rsid w:val="005D2C9D"/>
    <w:rsid w:val="005D7FA8"/>
    <w:rsid w:val="005F3417"/>
    <w:rsid w:val="00603148"/>
    <w:rsid w:val="00603819"/>
    <w:rsid w:val="0061640F"/>
    <w:rsid w:val="00617AAC"/>
    <w:rsid w:val="00623CE5"/>
    <w:rsid w:val="00625465"/>
    <w:rsid w:val="00631FE4"/>
    <w:rsid w:val="006401CF"/>
    <w:rsid w:val="00640A82"/>
    <w:rsid w:val="006538E6"/>
    <w:rsid w:val="00655D91"/>
    <w:rsid w:val="006608F3"/>
    <w:rsid w:val="00666EA2"/>
    <w:rsid w:val="006803B6"/>
    <w:rsid w:val="0068105D"/>
    <w:rsid w:val="00681E02"/>
    <w:rsid w:val="00683C49"/>
    <w:rsid w:val="00692CD7"/>
    <w:rsid w:val="006963AF"/>
    <w:rsid w:val="006A25A3"/>
    <w:rsid w:val="006A59F5"/>
    <w:rsid w:val="006B5357"/>
    <w:rsid w:val="006C15ED"/>
    <w:rsid w:val="006C45FF"/>
    <w:rsid w:val="006D7E39"/>
    <w:rsid w:val="006E3C58"/>
    <w:rsid w:val="007174B9"/>
    <w:rsid w:val="00724177"/>
    <w:rsid w:val="00746E88"/>
    <w:rsid w:val="00753736"/>
    <w:rsid w:val="00757185"/>
    <w:rsid w:val="007670A2"/>
    <w:rsid w:val="007673FE"/>
    <w:rsid w:val="00770F40"/>
    <w:rsid w:val="00776345"/>
    <w:rsid w:val="007823C7"/>
    <w:rsid w:val="00782F36"/>
    <w:rsid w:val="00786056"/>
    <w:rsid w:val="007A0F3D"/>
    <w:rsid w:val="007A1592"/>
    <w:rsid w:val="007A1D8B"/>
    <w:rsid w:val="007A3BB9"/>
    <w:rsid w:val="007B1F52"/>
    <w:rsid w:val="007B2DF9"/>
    <w:rsid w:val="007B70F3"/>
    <w:rsid w:val="007C0215"/>
    <w:rsid w:val="007C37FD"/>
    <w:rsid w:val="007C71D1"/>
    <w:rsid w:val="007D34D5"/>
    <w:rsid w:val="007E347B"/>
    <w:rsid w:val="007E3C3A"/>
    <w:rsid w:val="007E3F17"/>
    <w:rsid w:val="007E432F"/>
    <w:rsid w:val="007F0665"/>
    <w:rsid w:val="007F1402"/>
    <w:rsid w:val="00804C14"/>
    <w:rsid w:val="0080784F"/>
    <w:rsid w:val="00807BFA"/>
    <w:rsid w:val="00807EEB"/>
    <w:rsid w:val="00816DB0"/>
    <w:rsid w:val="008223CC"/>
    <w:rsid w:val="00825046"/>
    <w:rsid w:val="00840939"/>
    <w:rsid w:val="0084220B"/>
    <w:rsid w:val="0084548F"/>
    <w:rsid w:val="00861AB7"/>
    <w:rsid w:val="00862A3F"/>
    <w:rsid w:val="00871CC3"/>
    <w:rsid w:val="00877291"/>
    <w:rsid w:val="00882EFA"/>
    <w:rsid w:val="0088419F"/>
    <w:rsid w:val="00884BF2"/>
    <w:rsid w:val="0089695D"/>
    <w:rsid w:val="00897D42"/>
    <w:rsid w:val="008A16B7"/>
    <w:rsid w:val="008B1DC9"/>
    <w:rsid w:val="008B7117"/>
    <w:rsid w:val="008C1470"/>
    <w:rsid w:val="008C1CDC"/>
    <w:rsid w:val="008C4B42"/>
    <w:rsid w:val="008C59B3"/>
    <w:rsid w:val="008D532E"/>
    <w:rsid w:val="008E78F6"/>
    <w:rsid w:val="008F670E"/>
    <w:rsid w:val="00902DB6"/>
    <w:rsid w:val="0090647F"/>
    <w:rsid w:val="00911168"/>
    <w:rsid w:val="0091523E"/>
    <w:rsid w:val="00920719"/>
    <w:rsid w:val="00932379"/>
    <w:rsid w:val="0094066F"/>
    <w:rsid w:val="00952874"/>
    <w:rsid w:val="00953AFE"/>
    <w:rsid w:val="00962229"/>
    <w:rsid w:val="0096424E"/>
    <w:rsid w:val="009654EB"/>
    <w:rsid w:val="009908E4"/>
    <w:rsid w:val="009A435D"/>
    <w:rsid w:val="009B09AA"/>
    <w:rsid w:val="009C0417"/>
    <w:rsid w:val="009C2979"/>
    <w:rsid w:val="009C2BA9"/>
    <w:rsid w:val="009C5211"/>
    <w:rsid w:val="009C7F8C"/>
    <w:rsid w:val="009D2C40"/>
    <w:rsid w:val="009E3E8A"/>
    <w:rsid w:val="009E6C81"/>
    <w:rsid w:val="00A03313"/>
    <w:rsid w:val="00A1096E"/>
    <w:rsid w:val="00A10DCB"/>
    <w:rsid w:val="00A11AFD"/>
    <w:rsid w:val="00A155DC"/>
    <w:rsid w:val="00A15743"/>
    <w:rsid w:val="00A21EFE"/>
    <w:rsid w:val="00A2408E"/>
    <w:rsid w:val="00A42411"/>
    <w:rsid w:val="00A47B5F"/>
    <w:rsid w:val="00A64A17"/>
    <w:rsid w:val="00A657A8"/>
    <w:rsid w:val="00A71D3A"/>
    <w:rsid w:val="00A76073"/>
    <w:rsid w:val="00A76A80"/>
    <w:rsid w:val="00A868B2"/>
    <w:rsid w:val="00A92F16"/>
    <w:rsid w:val="00A967EB"/>
    <w:rsid w:val="00AA1C64"/>
    <w:rsid w:val="00AA26C8"/>
    <w:rsid w:val="00AA7AC9"/>
    <w:rsid w:val="00AB27ED"/>
    <w:rsid w:val="00AB3CC5"/>
    <w:rsid w:val="00AB5D5A"/>
    <w:rsid w:val="00AC599D"/>
    <w:rsid w:val="00AC7CD5"/>
    <w:rsid w:val="00AD538D"/>
    <w:rsid w:val="00AD7FE7"/>
    <w:rsid w:val="00AE1C23"/>
    <w:rsid w:val="00AE7C88"/>
    <w:rsid w:val="00AF0566"/>
    <w:rsid w:val="00AF0D62"/>
    <w:rsid w:val="00AF322E"/>
    <w:rsid w:val="00B01994"/>
    <w:rsid w:val="00B12CE4"/>
    <w:rsid w:val="00B14455"/>
    <w:rsid w:val="00B164B9"/>
    <w:rsid w:val="00B17EB8"/>
    <w:rsid w:val="00B21EA7"/>
    <w:rsid w:val="00B25229"/>
    <w:rsid w:val="00B37925"/>
    <w:rsid w:val="00B46E8B"/>
    <w:rsid w:val="00B61240"/>
    <w:rsid w:val="00B63B4B"/>
    <w:rsid w:val="00B66F82"/>
    <w:rsid w:val="00B77B6D"/>
    <w:rsid w:val="00B870B7"/>
    <w:rsid w:val="00B92519"/>
    <w:rsid w:val="00B941DA"/>
    <w:rsid w:val="00BB040A"/>
    <w:rsid w:val="00BC24EF"/>
    <w:rsid w:val="00BD1BC5"/>
    <w:rsid w:val="00BD3B32"/>
    <w:rsid w:val="00BD768E"/>
    <w:rsid w:val="00BE07FC"/>
    <w:rsid w:val="00BE29B8"/>
    <w:rsid w:val="00BE4BA6"/>
    <w:rsid w:val="00BE7715"/>
    <w:rsid w:val="00BF4241"/>
    <w:rsid w:val="00C0003A"/>
    <w:rsid w:val="00C07942"/>
    <w:rsid w:val="00C13F2F"/>
    <w:rsid w:val="00C20139"/>
    <w:rsid w:val="00C2206D"/>
    <w:rsid w:val="00C31D65"/>
    <w:rsid w:val="00C407C3"/>
    <w:rsid w:val="00C442D3"/>
    <w:rsid w:val="00C5509D"/>
    <w:rsid w:val="00C638CF"/>
    <w:rsid w:val="00C7749A"/>
    <w:rsid w:val="00C809C2"/>
    <w:rsid w:val="00C80F53"/>
    <w:rsid w:val="00C960C4"/>
    <w:rsid w:val="00CA1370"/>
    <w:rsid w:val="00CA2BF7"/>
    <w:rsid w:val="00CC24CE"/>
    <w:rsid w:val="00CC76DD"/>
    <w:rsid w:val="00CD63C6"/>
    <w:rsid w:val="00CE6F28"/>
    <w:rsid w:val="00CF0B0B"/>
    <w:rsid w:val="00CF5121"/>
    <w:rsid w:val="00D01E71"/>
    <w:rsid w:val="00D02896"/>
    <w:rsid w:val="00D034E9"/>
    <w:rsid w:val="00D07170"/>
    <w:rsid w:val="00D13541"/>
    <w:rsid w:val="00D25E5F"/>
    <w:rsid w:val="00D33AA0"/>
    <w:rsid w:val="00D432F3"/>
    <w:rsid w:val="00D4574B"/>
    <w:rsid w:val="00D471B1"/>
    <w:rsid w:val="00D5463B"/>
    <w:rsid w:val="00D561FD"/>
    <w:rsid w:val="00D648CF"/>
    <w:rsid w:val="00D648F9"/>
    <w:rsid w:val="00D66FB0"/>
    <w:rsid w:val="00D817FB"/>
    <w:rsid w:val="00D878CA"/>
    <w:rsid w:val="00D90940"/>
    <w:rsid w:val="00D93231"/>
    <w:rsid w:val="00D979D5"/>
    <w:rsid w:val="00DA0881"/>
    <w:rsid w:val="00DA18EA"/>
    <w:rsid w:val="00DA6E7E"/>
    <w:rsid w:val="00DA71E5"/>
    <w:rsid w:val="00DB3088"/>
    <w:rsid w:val="00DB5238"/>
    <w:rsid w:val="00DB5EF9"/>
    <w:rsid w:val="00DC16FF"/>
    <w:rsid w:val="00DC1D68"/>
    <w:rsid w:val="00DC1E75"/>
    <w:rsid w:val="00DC5248"/>
    <w:rsid w:val="00DD14DD"/>
    <w:rsid w:val="00DD3CD4"/>
    <w:rsid w:val="00DD48FA"/>
    <w:rsid w:val="00DE34F7"/>
    <w:rsid w:val="00DF58E1"/>
    <w:rsid w:val="00E002FE"/>
    <w:rsid w:val="00E03E90"/>
    <w:rsid w:val="00E058E0"/>
    <w:rsid w:val="00E07B89"/>
    <w:rsid w:val="00E1025B"/>
    <w:rsid w:val="00E1205D"/>
    <w:rsid w:val="00E12E80"/>
    <w:rsid w:val="00E13B21"/>
    <w:rsid w:val="00E22A42"/>
    <w:rsid w:val="00E35BB7"/>
    <w:rsid w:val="00E41990"/>
    <w:rsid w:val="00E52B33"/>
    <w:rsid w:val="00E537E0"/>
    <w:rsid w:val="00E543A9"/>
    <w:rsid w:val="00E636AC"/>
    <w:rsid w:val="00E76302"/>
    <w:rsid w:val="00E86692"/>
    <w:rsid w:val="00E94A79"/>
    <w:rsid w:val="00E973AA"/>
    <w:rsid w:val="00EA0163"/>
    <w:rsid w:val="00EA2EFD"/>
    <w:rsid w:val="00EA353B"/>
    <w:rsid w:val="00EA3993"/>
    <w:rsid w:val="00ED705C"/>
    <w:rsid w:val="00EE2638"/>
    <w:rsid w:val="00EE54CC"/>
    <w:rsid w:val="00EE6307"/>
    <w:rsid w:val="00EF0F22"/>
    <w:rsid w:val="00EF2475"/>
    <w:rsid w:val="00F00407"/>
    <w:rsid w:val="00F01BF1"/>
    <w:rsid w:val="00F05B6B"/>
    <w:rsid w:val="00F12A2B"/>
    <w:rsid w:val="00F25928"/>
    <w:rsid w:val="00F26D3C"/>
    <w:rsid w:val="00F33EB6"/>
    <w:rsid w:val="00F35B27"/>
    <w:rsid w:val="00F37279"/>
    <w:rsid w:val="00F42E3B"/>
    <w:rsid w:val="00F4699A"/>
    <w:rsid w:val="00F51AA6"/>
    <w:rsid w:val="00F53A98"/>
    <w:rsid w:val="00F6225B"/>
    <w:rsid w:val="00F80184"/>
    <w:rsid w:val="00F875DD"/>
    <w:rsid w:val="00F935B2"/>
    <w:rsid w:val="00F96D2E"/>
    <w:rsid w:val="00FA4F6A"/>
    <w:rsid w:val="00FA5CDE"/>
    <w:rsid w:val="00FA6F19"/>
    <w:rsid w:val="00FB2FB4"/>
    <w:rsid w:val="00FB79EC"/>
    <w:rsid w:val="00FC4643"/>
    <w:rsid w:val="00FC60E9"/>
    <w:rsid w:val="00FD2A7C"/>
    <w:rsid w:val="00FD3D3F"/>
    <w:rsid w:val="00FD50E3"/>
    <w:rsid w:val="00FE1A30"/>
    <w:rsid w:val="00FE61DD"/>
    <w:rsid w:val="00FF0777"/>
    <w:rsid w:val="00FF39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ABA82"/>
  <w15:docId w15:val="{E00616E6-EFF6-443B-97F2-C43AD160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5509D"/>
    <w:pPr>
      <w:spacing w:after="0" w:line="240" w:lineRule="auto"/>
    </w:pPr>
    <w:rPr>
      <w:rFonts w:ascii="Times New Roman" w:eastAsia="Times New Roman" w:hAnsi="Times New Roman" w:cs="Times New Roman"/>
      <w:color w:val="000000"/>
      <w:sz w:val="24"/>
      <w:szCs w:val="24"/>
      <w:lang w:val="ru-RU" w:eastAsia="ru-RU"/>
    </w:rPr>
  </w:style>
  <w:style w:type="paragraph" w:styleId="10">
    <w:name w:val="heading 1"/>
    <w:basedOn w:val="a0"/>
    <w:next w:val="a0"/>
    <w:link w:val="11"/>
    <w:uiPriority w:val="9"/>
    <w:qFormat/>
    <w:rsid w:val="00147F30"/>
    <w:pPr>
      <w:keepNext/>
      <w:outlineLvl w:val="0"/>
    </w:pPr>
    <w:rPr>
      <w:szCs w:val="20"/>
      <w:lang w:val="en-US"/>
    </w:rPr>
  </w:style>
  <w:style w:type="paragraph" w:styleId="20">
    <w:name w:val="heading 2"/>
    <w:aliases w:val="Oggetto"/>
    <w:basedOn w:val="a0"/>
    <w:next w:val="a0"/>
    <w:link w:val="21"/>
    <w:uiPriority w:val="9"/>
    <w:qFormat/>
    <w:rsid w:val="00147F30"/>
    <w:pPr>
      <w:keepNext/>
      <w:outlineLvl w:val="1"/>
    </w:pPr>
    <w:rPr>
      <w:rFonts w:ascii="Arial" w:hAnsi="Arial" w:cs="Arial"/>
      <w:b/>
      <w:sz w:val="20"/>
    </w:rPr>
  </w:style>
  <w:style w:type="paragraph" w:styleId="30">
    <w:name w:val="heading 3"/>
    <w:aliases w:val="Heading 3 Char1"/>
    <w:basedOn w:val="a0"/>
    <w:next w:val="a0"/>
    <w:link w:val="31"/>
    <w:qFormat/>
    <w:rsid w:val="00147F30"/>
    <w:pPr>
      <w:keepNext/>
      <w:jc w:val="right"/>
      <w:outlineLvl w:val="2"/>
    </w:pPr>
    <w:rPr>
      <w:b/>
      <w:szCs w:val="20"/>
      <w:lang w:val="en-US"/>
    </w:rPr>
  </w:style>
  <w:style w:type="paragraph" w:styleId="4">
    <w:name w:val="heading 4"/>
    <w:basedOn w:val="a0"/>
    <w:next w:val="a0"/>
    <w:link w:val="40"/>
    <w:uiPriority w:val="9"/>
    <w:qFormat/>
    <w:rsid w:val="00147F30"/>
    <w:pPr>
      <w:keepNext/>
      <w:widowControl w:val="0"/>
      <w:outlineLvl w:val="3"/>
    </w:pPr>
    <w:rPr>
      <w:w w:val="80"/>
      <w:szCs w:val="20"/>
    </w:rPr>
  </w:style>
  <w:style w:type="paragraph" w:styleId="5">
    <w:name w:val="heading 5"/>
    <w:basedOn w:val="a0"/>
    <w:next w:val="a0"/>
    <w:link w:val="50"/>
    <w:qFormat/>
    <w:rsid w:val="00147F30"/>
    <w:pPr>
      <w:keepNext/>
      <w:jc w:val="center"/>
      <w:outlineLvl w:val="4"/>
    </w:pPr>
    <w:rPr>
      <w:rFonts w:ascii="Arial(K)" w:hAnsi="Arial(K)"/>
      <w:b/>
      <w:color w:val="00007F"/>
      <w:sz w:val="20"/>
      <w:szCs w:val="20"/>
    </w:rPr>
  </w:style>
  <w:style w:type="paragraph" w:styleId="6">
    <w:name w:val="heading 6"/>
    <w:basedOn w:val="a0"/>
    <w:next w:val="a0"/>
    <w:link w:val="60"/>
    <w:uiPriority w:val="9"/>
    <w:qFormat/>
    <w:rsid w:val="00147F30"/>
    <w:pPr>
      <w:keepNext/>
      <w:widowControl w:val="0"/>
      <w:outlineLvl w:val="5"/>
    </w:pPr>
    <w:rPr>
      <w:w w:val="85"/>
      <w:szCs w:val="20"/>
      <w:u w:val="single"/>
    </w:rPr>
  </w:style>
  <w:style w:type="paragraph" w:styleId="8">
    <w:name w:val="heading 8"/>
    <w:basedOn w:val="a0"/>
    <w:next w:val="a0"/>
    <w:link w:val="80"/>
    <w:qFormat/>
    <w:rsid w:val="00147F30"/>
    <w:pPr>
      <w:widowControl w:val="0"/>
      <w:spacing w:before="240" w:after="60"/>
      <w:outlineLvl w:val="7"/>
    </w:pPr>
    <w:rPr>
      <w:i/>
    </w:rPr>
  </w:style>
  <w:style w:type="paragraph" w:styleId="9">
    <w:name w:val="heading 9"/>
    <w:basedOn w:val="a0"/>
    <w:next w:val="a0"/>
    <w:link w:val="90"/>
    <w:qFormat/>
    <w:rsid w:val="00147F30"/>
    <w:pPr>
      <w:keepNext/>
      <w:ind w:firstLine="30"/>
      <w:jc w:val="right"/>
      <w:outlineLvl w:val="8"/>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147F30"/>
    <w:rPr>
      <w:rFonts w:ascii="Times New Roman" w:eastAsia="Times New Roman" w:hAnsi="Times New Roman" w:cs="Times New Roman"/>
      <w:color w:val="000000"/>
      <w:sz w:val="24"/>
      <w:szCs w:val="20"/>
      <w:lang w:eastAsia="ru-RU"/>
    </w:rPr>
  </w:style>
  <w:style w:type="character" w:customStyle="1" w:styleId="21">
    <w:name w:val="Заголовок 2 Знак"/>
    <w:aliases w:val="Oggetto Знак"/>
    <w:basedOn w:val="a1"/>
    <w:link w:val="20"/>
    <w:uiPriority w:val="9"/>
    <w:rsid w:val="00147F30"/>
    <w:rPr>
      <w:rFonts w:ascii="Arial" w:eastAsia="Times New Roman" w:hAnsi="Arial" w:cs="Arial"/>
      <w:b/>
      <w:color w:val="000000"/>
      <w:sz w:val="20"/>
      <w:szCs w:val="24"/>
      <w:lang w:val="ru-RU" w:eastAsia="ru-RU"/>
    </w:rPr>
  </w:style>
  <w:style w:type="character" w:customStyle="1" w:styleId="31">
    <w:name w:val="Заголовок 3 Знак"/>
    <w:aliases w:val="Heading 3 Char1 Знак"/>
    <w:basedOn w:val="a1"/>
    <w:link w:val="30"/>
    <w:uiPriority w:val="9"/>
    <w:rsid w:val="00147F30"/>
    <w:rPr>
      <w:rFonts w:ascii="Times New Roman" w:eastAsia="Times New Roman" w:hAnsi="Times New Roman" w:cs="Times New Roman"/>
      <w:b/>
      <w:color w:val="000000"/>
      <w:sz w:val="24"/>
      <w:szCs w:val="20"/>
      <w:lang w:eastAsia="ru-RU"/>
    </w:rPr>
  </w:style>
  <w:style w:type="character" w:customStyle="1" w:styleId="40">
    <w:name w:val="Заголовок 4 Знак"/>
    <w:basedOn w:val="a1"/>
    <w:link w:val="4"/>
    <w:uiPriority w:val="9"/>
    <w:rsid w:val="00147F30"/>
    <w:rPr>
      <w:rFonts w:ascii="Times New Roman" w:eastAsia="Times New Roman" w:hAnsi="Times New Roman" w:cs="Times New Roman"/>
      <w:color w:val="000000"/>
      <w:w w:val="80"/>
      <w:sz w:val="24"/>
      <w:szCs w:val="20"/>
      <w:lang w:val="ru-RU" w:eastAsia="ru-RU"/>
    </w:rPr>
  </w:style>
  <w:style w:type="character" w:customStyle="1" w:styleId="50">
    <w:name w:val="Заголовок 5 Знак"/>
    <w:basedOn w:val="a1"/>
    <w:link w:val="5"/>
    <w:rsid w:val="00147F30"/>
    <w:rPr>
      <w:rFonts w:ascii="Arial(K)" w:eastAsia="Times New Roman" w:hAnsi="Arial(K)" w:cs="Times New Roman"/>
      <w:b/>
      <w:color w:val="00007F"/>
      <w:sz w:val="20"/>
      <w:szCs w:val="20"/>
      <w:lang w:val="ru-RU" w:eastAsia="ru-RU"/>
    </w:rPr>
  </w:style>
  <w:style w:type="character" w:customStyle="1" w:styleId="60">
    <w:name w:val="Заголовок 6 Знак"/>
    <w:basedOn w:val="a1"/>
    <w:link w:val="6"/>
    <w:uiPriority w:val="9"/>
    <w:rsid w:val="00147F30"/>
    <w:rPr>
      <w:rFonts w:ascii="Times New Roman" w:eastAsia="Times New Roman" w:hAnsi="Times New Roman" w:cs="Times New Roman"/>
      <w:color w:val="000000"/>
      <w:w w:val="85"/>
      <w:sz w:val="24"/>
      <w:szCs w:val="20"/>
      <w:u w:val="single"/>
      <w:lang w:val="ru-RU" w:eastAsia="ru-RU"/>
    </w:rPr>
  </w:style>
  <w:style w:type="character" w:customStyle="1" w:styleId="80">
    <w:name w:val="Заголовок 8 Знак"/>
    <w:basedOn w:val="a1"/>
    <w:link w:val="8"/>
    <w:rsid w:val="00147F30"/>
    <w:rPr>
      <w:rFonts w:ascii="Times New Roman" w:eastAsia="Times New Roman" w:hAnsi="Times New Roman" w:cs="Times New Roman"/>
      <w:i/>
      <w:color w:val="000000"/>
      <w:sz w:val="24"/>
      <w:szCs w:val="24"/>
      <w:lang w:val="ru-RU" w:eastAsia="ru-RU"/>
    </w:rPr>
  </w:style>
  <w:style w:type="character" w:customStyle="1" w:styleId="90">
    <w:name w:val="Заголовок 9 Знак"/>
    <w:basedOn w:val="a1"/>
    <w:link w:val="9"/>
    <w:rsid w:val="00147F30"/>
    <w:rPr>
      <w:rFonts w:ascii="Times New Roman" w:eastAsia="Times New Roman" w:hAnsi="Times New Roman" w:cs="Times New Roman"/>
      <w:b/>
      <w:color w:val="000000"/>
      <w:sz w:val="24"/>
      <w:szCs w:val="24"/>
      <w:lang w:val="ru-RU" w:eastAsia="ru-RU"/>
    </w:rPr>
  </w:style>
  <w:style w:type="paragraph" w:styleId="a4">
    <w:name w:val="Body Text"/>
    <w:aliases w:val="Основной текст Знак2"/>
    <w:basedOn w:val="a0"/>
    <w:link w:val="a5"/>
    <w:uiPriority w:val="99"/>
    <w:rsid w:val="00147F30"/>
    <w:pPr>
      <w:jc w:val="both"/>
    </w:pPr>
    <w:rPr>
      <w:szCs w:val="20"/>
      <w:lang w:val="en-US"/>
    </w:rPr>
  </w:style>
  <w:style w:type="character" w:customStyle="1" w:styleId="a5">
    <w:name w:val="Основной текст Знак"/>
    <w:aliases w:val="Основной текст Знак2 Знак"/>
    <w:basedOn w:val="a1"/>
    <w:link w:val="a4"/>
    <w:uiPriority w:val="99"/>
    <w:rsid w:val="00147F30"/>
    <w:rPr>
      <w:rFonts w:ascii="Times New Roman" w:eastAsia="Times New Roman" w:hAnsi="Times New Roman" w:cs="Times New Roman"/>
      <w:color w:val="000000"/>
      <w:sz w:val="24"/>
      <w:szCs w:val="20"/>
      <w:lang w:eastAsia="ru-RU"/>
    </w:rPr>
  </w:style>
  <w:style w:type="paragraph" w:customStyle="1" w:styleId="22">
    <w:name w:val="2"/>
    <w:basedOn w:val="a0"/>
    <w:next w:val="a6"/>
    <w:qFormat/>
    <w:rsid w:val="00147F30"/>
    <w:pPr>
      <w:jc w:val="center"/>
    </w:pPr>
    <w:rPr>
      <w:rFonts w:ascii="Georgia" w:hAnsi="Georgia" w:cs="Georgia"/>
      <w:b/>
      <w:sz w:val="28"/>
    </w:rPr>
  </w:style>
  <w:style w:type="paragraph" w:styleId="a7">
    <w:name w:val="Normal Indent"/>
    <w:basedOn w:val="a0"/>
    <w:rsid w:val="00147F30"/>
    <w:pPr>
      <w:tabs>
        <w:tab w:val="decimal" w:pos="360"/>
        <w:tab w:val="left" w:pos="720"/>
      </w:tabs>
      <w:ind w:left="720"/>
      <w:jc w:val="both"/>
    </w:pPr>
    <w:rPr>
      <w:rFonts w:ascii="Arial" w:hAnsi="Arial" w:cs="Arial"/>
      <w:lang w:val="en-US" w:eastAsia="en-US"/>
    </w:rPr>
  </w:style>
  <w:style w:type="paragraph" w:customStyle="1" w:styleId="Note1">
    <w:name w:val="Note1"/>
    <w:basedOn w:val="a0"/>
    <w:rsid w:val="00147F30"/>
    <w:pPr>
      <w:keepNext/>
      <w:keepLines/>
      <w:jc w:val="both"/>
    </w:pPr>
    <w:rPr>
      <w:rFonts w:ascii="Arial" w:hAnsi="Arial" w:cs="Arial"/>
      <w:b/>
      <w:lang w:val="en-US" w:eastAsia="en-US"/>
    </w:rPr>
  </w:style>
  <w:style w:type="paragraph" w:styleId="a8">
    <w:name w:val="Normal (Web)"/>
    <w:basedOn w:val="a0"/>
    <w:link w:val="a9"/>
    <w:rsid w:val="00147F30"/>
    <w:pPr>
      <w:spacing w:before="100" w:beforeAutospacing="1" w:after="100" w:afterAutospacing="1"/>
    </w:pPr>
    <w:rPr>
      <w:color w:val="003399"/>
    </w:rPr>
  </w:style>
  <w:style w:type="paragraph" w:styleId="aa">
    <w:name w:val="footer"/>
    <w:basedOn w:val="a0"/>
    <w:link w:val="ab"/>
    <w:uiPriority w:val="99"/>
    <w:rsid w:val="00147F30"/>
    <w:pPr>
      <w:tabs>
        <w:tab w:val="center" w:pos="4677"/>
        <w:tab w:val="right" w:pos="9353"/>
      </w:tabs>
    </w:pPr>
  </w:style>
  <w:style w:type="character" w:customStyle="1" w:styleId="ab">
    <w:name w:val="Нижний колонтитул Знак"/>
    <w:basedOn w:val="a1"/>
    <w:link w:val="aa"/>
    <w:uiPriority w:val="99"/>
    <w:rsid w:val="00147F30"/>
    <w:rPr>
      <w:rFonts w:ascii="Times New Roman" w:eastAsia="Times New Roman" w:hAnsi="Times New Roman" w:cs="Times New Roman"/>
      <w:color w:val="000000"/>
      <w:sz w:val="24"/>
      <w:szCs w:val="24"/>
      <w:lang w:val="ru-RU" w:eastAsia="ru-RU"/>
    </w:rPr>
  </w:style>
  <w:style w:type="paragraph" w:styleId="ac">
    <w:name w:val="Balloon Text"/>
    <w:basedOn w:val="a0"/>
    <w:link w:val="ad"/>
    <w:uiPriority w:val="99"/>
    <w:rsid w:val="00147F30"/>
    <w:rPr>
      <w:rFonts w:ascii="Tahoma" w:hAnsi="Tahoma" w:cs="Tahoma"/>
      <w:sz w:val="16"/>
      <w:szCs w:val="16"/>
    </w:rPr>
  </w:style>
  <w:style w:type="character" w:customStyle="1" w:styleId="ad">
    <w:name w:val="Текст выноски Знак"/>
    <w:basedOn w:val="a1"/>
    <w:link w:val="ac"/>
    <w:uiPriority w:val="99"/>
    <w:rsid w:val="00147F30"/>
    <w:rPr>
      <w:rFonts w:ascii="Tahoma" w:eastAsia="Times New Roman" w:hAnsi="Tahoma" w:cs="Tahoma"/>
      <w:color w:val="000000"/>
      <w:sz w:val="16"/>
      <w:szCs w:val="16"/>
      <w:lang w:val="ru-RU" w:eastAsia="ru-RU"/>
    </w:rPr>
  </w:style>
  <w:style w:type="paragraph" w:styleId="ae">
    <w:name w:val="footnote text"/>
    <w:basedOn w:val="a0"/>
    <w:link w:val="af"/>
    <w:rsid w:val="00147F30"/>
    <w:rPr>
      <w:sz w:val="20"/>
      <w:szCs w:val="20"/>
    </w:rPr>
  </w:style>
  <w:style w:type="character" w:customStyle="1" w:styleId="af">
    <w:name w:val="Текст сноски Знак"/>
    <w:basedOn w:val="a1"/>
    <w:link w:val="ae"/>
    <w:rsid w:val="00147F30"/>
    <w:rPr>
      <w:rFonts w:ascii="Times New Roman" w:eastAsia="Times New Roman" w:hAnsi="Times New Roman" w:cs="Times New Roman"/>
      <w:color w:val="000000"/>
      <w:sz w:val="20"/>
      <w:szCs w:val="20"/>
      <w:lang w:val="ru-RU" w:eastAsia="ru-RU"/>
    </w:rPr>
  </w:style>
  <w:style w:type="paragraph" w:styleId="af0">
    <w:name w:val="Document Map"/>
    <w:basedOn w:val="a0"/>
    <w:link w:val="af1"/>
    <w:rsid w:val="00147F30"/>
    <w:pPr>
      <w:shd w:val="clear" w:color="000000" w:fill="00007F"/>
    </w:pPr>
    <w:rPr>
      <w:rFonts w:ascii="Tahoma" w:hAnsi="Tahoma" w:cs="Tahoma"/>
      <w:sz w:val="20"/>
      <w:szCs w:val="20"/>
    </w:rPr>
  </w:style>
  <w:style w:type="character" w:customStyle="1" w:styleId="af1">
    <w:name w:val="Схема документа Знак"/>
    <w:basedOn w:val="a1"/>
    <w:link w:val="af0"/>
    <w:rsid w:val="00147F30"/>
    <w:rPr>
      <w:rFonts w:ascii="Tahoma" w:eastAsia="Times New Roman" w:hAnsi="Tahoma" w:cs="Tahoma"/>
      <w:color w:val="000000"/>
      <w:sz w:val="20"/>
      <w:szCs w:val="20"/>
      <w:shd w:val="clear" w:color="000000" w:fill="00007F"/>
      <w:lang w:val="ru-RU" w:eastAsia="ru-RU"/>
    </w:rPr>
  </w:style>
  <w:style w:type="paragraph" w:styleId="af2">
    <w:name w:val="No Spacing"/>
    <w:link w:val="af3"/>
    <w:uiPriority w:val="1"/>
    <w:qFormat/>
    <w:rsid w:val="00147F30"/>
    <w:pPr>
      <w:spacing w:after="0" w:line="240" w:lineRule="auto"/>
    </w:pPr>
    <w:rPr>
      <w:rFonts w:ascii="Calibri" w:eastAsia="Calibri" w:hAnsi="Calibri" w:cs="Calibri"/>
      <w:color w:val="000000"/>
    </w:rPr>
  </w:style>
  <w:style w:type="paragraph" w:styleId="af4">
    <w:name w:val="List Paragraph"/>
    <w:aliases w:val="_список,Мой Список,текст ГЕО,список,не удалять,Список_Заголовок_2,Список исполнителей 1,Список исполнителей,Reference list,Bullets H1/2"/>
    <w:basedOn w:val="a0"/>
    <w:link w:val="af5"/>
    <w:uiPriority w:val="34"/>
    <w:qFormat/>
    <w:rsid w:val="00147F30"/>
    <w:pPr>
      <w:ind w:left="708"/>
    </w:pPr>
  </w:style>
  <w:style w:type="paragraph" w:styleId="23">
    <w:name w:val="Body Text 2"/>
    <w:basedOn w:val="a0"/>
    <w:link w:val="24"/>
    <w:rsid w:val="00147F30"/>
    <w:pPr>
      <w:spacing w:after="120" w:line="480" w:lineRule="auto"/>
    </w:pPr>
  </w:style>
  <w:style w:type="character" w:customStyle="1" w:styleId="24">
    <w:name w:val="Основной текст 2 Знак"/>
    <w:basedOn w:val="a1"/>
    <w:link w:val="23"/>
    <w:rsid w:val="00147F30"/>
    <w:rPr>
      <w:rFonts w:ascii="Times New Roman" w:eastAsia="Times New Roman" w:hAnsi="Times New Roman" w:cs="Times New Roman"/>
      <w:color w:val="000000"/>
      <w:sz w:val="24"/>
      <w:szCs w:val="24"/>
      <w:lang w:val="ru-RU" w:eastAsia="ru-RU"/>
    </w:rPr>
  </w:style>
  <w:style w:type="paragraph" w:customStyle="1" w:styleId="a">
    <w:name w:val="Статья"/>
    <w:basedOn w:val="a0"/>
    <w:rsid w:val="00147F30"/>
    <w:pPr>
      <w:widowControl w:val="0"/>
      <w:numPr>
        <w:numId w:val="2"/>
      </w:numPr>
      <w:tabs>
        <w:tab w:val="left" w:pos="0"/>
        <w:tab w:val="left" w:pos="540"/>
        <w:tab w:val="left" w:pos="993"/>
      </w:tabs>
      <w:ind w:left="-27" w:firstLine="567"/>
      <w:jc w:val="both"/>
    </w:pPr>
    <w:rPr>
      <w:rFonts w:ascii="Arial" w:hAnsi="Arial" w:cs="Arial"/>
    </w:rPr>
  </w:style>
  <w:style w:type="paragraph" w:customStyle="1" w:styleId="12">
    <w:name w:val="Абзац списка1"/>
    <w:basedOn w:val="a0"/>
    <w:rsid w:val="00147F30"/>
    <w:pPr>
      <w:spacing w:after="200" w:line="276" w:lineRule="auto"/>
      <w:ind w:left="720"/>
      <w:contextualSpacing/>
    </w:pPr>
    <w:rPr>
      <w:rFonts w:ascii="Calibri" w:hAnsi="Calibri" w:cs="Calibri"/>
      <w:sz w:val="22"/>
      <w:szCs w:val="22"/>
    </w:rPr>
  </w:style>
  <w:style w:type="paragraph" w:customStyle="1" w:styleId="align-justify1">
    <w:name w:val="align-justify1"/>
    <w:basedOn w:val="a0"/>
    <w:rsid w:val="00147F30"/>
    <w:pPr>
      <w:jc w:val="both"/>
    </w:pPr>
    <w:rPr>
      <w:rFonts w:ascii="inherit" w:hAnsi="inherit"/>
    </w:rPr>
  </w:style>
  <w:style w:type="paragraph" w:customStyle="1" w:styleId="BulletList1">
    <w:name w:val="Bullet List 1"/>
    <w:basedOn w:val="a0"/>
    <w:rsid w:val="00147F30"/>
    <w:pPr>
      <w:numPr>
        <w:numId w:val="1"/>
      </w:numPr>
      <w:tabs>
        <w:tab w:val="left" w:pos="360"/>
      </w:tabs>
      <w:spacing w:after="120" w:line="300" w:lineRule="exact"/>
      <w:ind w:left="357" w:hanging="357"/>
    </w:pPr>
    <w:rPr>
      <w:rFonts w:ascii="Arial Narrow" w:hAnsi="Arial Narrow" w:cs="Arial Narrow"/>
      <w:kern w:val="1"/>
      <w:sz w:val="22"/>
      <w:szCs w:val="20"/>
      <w:lang w:val="en-GB" w:eastAsia="en-GB"/>
    </w:rPr>
  </w:style>
  <w:style w:type="paragraph" w:customStyle="1" w:styleId="xl26">
    <w:name w:val="xl26"/>
    <w:basedOn w:val="a0"/>
    <w:rsid w:val="00147F30"/>
    <w:pPr>
      <w:spacing w:before="100" w:beforeAutospacing="1" w:after="100" w:afterAutospacing="1"/>
      <w:jc w:val="center"/>
    </w:pPr>
    <w:rPr>
      <w:rFonts w:ascii="Arial Unicode MS" w:eastAsia="Arial Unicode MS" w:hAnsi="Arial Unicode MS" w:cs="Arial Unicode MS"/>
    </w:rPr>
  </w:style>
  <w:style w:type="paragraph" w:styleId="af6">
    <w:name w:val="annotation text"/>
    <w:basedOn w:val="a0"/>
    <w:link w:val="af7"/>
    <w:uiPriority w:val="99"/>
    <w:rsid w:val="00147F30"/>
    <w:rPr>
      <w:sz w:val="20"/>
      <w:szCs w:val="20"/>
    </w:rPr>
  </w:style>
  <w:style w:type="character" w:customStyle="1" w:styleId="af7">
    <w:name w:val="Текст примечания Знак"/>
    <w:basedOn w:val="a1"/>
    <w:link w:val="af6"/>
    <w:uiPriority w:val="99"/>
    <w:rsid w:val="00147F30"/>
    <w:rPr>
      <w:rFonts w:ascii="Times New Roman" w:eastAsia="Times New Roman" w:hAnsi="Times New Roman" w:cs="Times New Roman"/>
      <w:color w:val="000000"/>
      <w:sz w:val="20"/>
      <w:szCs w:val="20"/>
      <w:lang w:val="ru-RU" w:eastAsia="ru-RU"/>
    </w:rPr>
  </w:style>
  <w:style w:type="paragraph" w:styleId="af8">
    <w:name w:val="annotation subject"/>
    <w:basedOn w:val="af6"/>
    <w:next w:val="af6"/>
    <w:link w:val="af9"/>
    <w:uiPriority w:val="99"/>
    <w:rsid w:val="00147F30"/>
    <w:rPr>
      <w:b/>
    </w:rPr>
  </w:style>
  <w:style w:type="character" w:customStyle="1" w:styleId="af9">
    <w:name w:val="Тема примечания Знак"/>
    <w:basedOn w:val="af7"/>
    <w:link w:val="af8"/>
    <w:uiPriority w:val="99"/>
    <w:rsid w:val="00147F30"/>
    <w:rPr>
      <w:rFonts w:ascii="Times New Roman" w:eastAsia="Times New Roman" w:hAnsi="Times New Roman" w:cs="Times New Roman"/>
      <w:b/>
      <w:color w:val="000000"/>
      <w:sz w:val="20"/>
      <w:szCs w:val="20"/>
      <w:lang w:val="ru-RU" w:eastAsia="ru-RU"/>
    </w:rPr>
  </w:style>
  <w:style w:type="character" w:styleId="afa">
    <w:name w:val="page number"/>
    <w:basedOn w:val="a1"/>
    <w:rsid w:val="00147F30"/>
  </w:style>
  <w:style w:type="character" w:customStyle="1" w:styleId="clstextnormal1">
    <w:name w:val="clstextnormal1"/>
    <w:rsid w:val="00147F30"/>
    <w:rPr>
      <w:b w:val="0"/>
      <w:bCs w:val="0"/>
      <w:color w:val="000000"/>
    </w:rPr>
  </w:style>
  <w:style w:type="character" w:styleId="afb">
    <w:name w:val="Strong"/>
    <w:qFormat/>
    <w:rsid w:val="00147F30"/>
    <w:rPr>
      <w:b/>
      <w:bCs w:val="0"/>
    </w:rPr>
  </w:style>
  <w:style w:type="character" w:customStyle="1" w:styleId="spelle">
    <w:name w:val="spelle"/>
    <w:basedOn w:val="a1"/>
    <w:rsid w:val="00147F30"/>
  </w:style>
  <w:style w:type="character" w:customStyle="1" w:styleId="afc">
    <w:name w:val="Название Знак"/>
    <w:link w:val="13"/>
    <w:rsid w:val="00147F30"/>
    <w:rPr>
      <w:rFonts w:ascii="Georgia" w:hAnsi="Georgia"/>
      <w:b/>
      <w:bCs w:val="0"/>
      <w:sz w:val="28"/>
      <w:szCs w:val="24"/>
    </w:rPr>
  </w:style>
  <w:style w:type="character" w:styleId="afd">
    <w:name w:val="annotation reference"/>
    <w:rsid w:val="00147F30"/>
    <w:rPr>
      <w:sz w:val="16"/>
      <w:szCs w:val="16"/>
    </w:rPr>
  </w:style>
  <w:style w:type="paragraph" w:styleId="afe">
    <w:name w:val="Revision"/>
    <w:hidden/>
    <w:uiPriority w:val="99"/>
    <w:semiHidden/>
    <w:rsid w:val="00147F30"/>
    <w:pPr>
      <w:spacing w:after="0" w:line="240" w:lineRule="auto"/>
    </w:pPr>
    <w:rPr>
      <w:rFonts w:ascii="Times New Roman" w:eastAsia="Times New Roman" w:hAnsi="Times New Roman" w:cs="Times New Roman"/>
      <w:color w:val="000000"/>
      <w:sz w:val="24"/>
      <w:szCs w:val="24"/>
      <w:lang w:val="ru-RU" w:eastAsia="ru-RU"/>
    </w:rPr>
  </w:style>
  <w:style w:type="character" w:customStyle="1" w:styleId="s1">
    <w:name w:val="s1"/>
    <w:basedOn w:val="a1"/>
    <w:rsid w:val="00147F30"/>
  </w:style>
  <w:style w:type="table" w:styleId="aff">
    <w:name w:val="Table Grid"/>
    <w:basedOn w:val="a2"/>
    <w:rsid w:val="00147F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147F30"/>
    <w:rPr>
      <w:rFonts w:ascii="Times New Roman" w:hAnsi="Times New Roman" w:cs="Times New Roman" w:hint="default"/>
      <w:b w:val="0"/>
      <w:bCs w:val="0"/>
      <w:i w:val="0"/>
      <w:iCs w:val="0"/>
      <w:color w:val="000000"/>
    </w:rPr>
  </w:style>
  <w:style w:type="character" w:customStyle="1" w:styleId="af5">
    <w:name w:val="Абзац списка Знак"/>
    <w:aliases w:val="_список Знак,Мой Список Знак,текст ГЕО Знак,список Знак,не удалять Знак,Список_Заголовок_2 Знак,Список исполнителей 1 Знак,Список исполнителей Знак,Reference list Знак,Bullets H1/2 Знак"/>
    <w:link w:val="af4"/>
    <w:uiPriority w:val="34"/>
    <w:rsid w:val="00147F30"/>
    <w:rPr>
      <w:rFonts w:ascii="Times New Roman" w:eastAsia="Times New Roman" w:hAnsi="Times New Roman" w:cs="Times New Roman"/>
      <w:color w:val="000000"/>
      <w:sz w:val="24"/>
      <w:szCs w:val="24"/>
      <w:lang w:val="ru-RU" w:eastAsia="ru-RU"/>
    </w:rPr>
  </w:style>
  <w:style w:type="paragraph" w:styleId="aff0">
    <w:name w:val="header"/>
    <w:aliases w:val=" Знак Знак,h"/>
    <w:basedOn w:val="a0"/>
    <w:link w:val="aff1"/>
    <w:uiPriority w:val="99"/>
    <w:unhideWhenUsed/>
    <w:rsid w:val="00147F30"/>
    <w:pPr>
      <w:tabs>
        <w:tab w:val="center" w:pos="4677"/>
        <w:tab w:val="right" w:pos="9355"/>
      </w:tabs>
    </w:pPr>
  </w:style>
  <w:style w:type="character" w:customStyle="1" w:styleId="aff1">
    <w:name w:val="Верхний колонтитул Знак"/>
    <w:aliases w:val=" Знак Знак Знак,h Знак"/>
    <w:basedOn w:val="a1"/>
    <w:link w:val="aff0"/>
    <w:uiPriority w:val="99"/>
    <w:rsid w:val="00147F30"/>
    <w:rPr>
      <w:rFonts w:ascii="Times New Roman" w:eastAsia="Times New Roman" w:hAnsi="Times New Roman" w:cs="Times New Roman"/>
      <w:color w:val="000000"/>
      <w:sz w:val="24"/>
      <w:szCs w:val="24"/>
      <w:lang w:val="ru-RU" w:eastAsia="ru-RU"/>
    </w:rPr>
  </w:style>
  <w:style w:type="character" w:styleId="aff2">
    <w:name w:val="Hyperlink"/>
    <w:uiPriority w:val="99"/>
    <w:unhideWhenUsed/>
    <w:rsid w:val="00147F30"/>
    <w:rPr>
      <w:color w:val="0000FF"/>
      <w:u w:val="single"/>
    </w:rPr>
  </w:style>
  <w:style w:type="paragraph" w:styleId="a6">
    <w:name w:val="Title"/>
    <w:aliases w:val="Знак,Название"/>
    <w:basedOn w:val="a0"/>
    <w:next w:val="a0"/>
    <w:link w:val="aff3"/>
    <w:qFormat/>
    <w:rsid w:val="00147F30"/>
    <w:pPr>
      <w:contextualSpacing/>
    </w:pPr>
    <w:rPr>
      <w:rFonts w:asciiTheme="majorHAnsi" w:eastAsiaTheme="majorEastAsia" w:hAnsiTheme="majorHAnsi" w:cstheme="majorBidi"/>
      <w:color w:val="auto"/>
      <w:spacing w:val="-10"/>
      <w:kern w:val="28"/>
      <w:sz w:val="56"/>
      <w:szCs w:val="56"/>
    </w:rPr>
  </w:style>
  <w:style w:type="character" w:customStyle="1" w:styleId="aff3">
    <w:name w:val="Заголовок Знак"/>
    <w:aliases w:val="Знак Знак,Название Знак1"/>
    <w:basedOn w:val="a1"/>
    <w:link w:val="a6"/>
    <w:rsid w:val="00147F30"/>
    <w:rPr>
      <w:rFonts w:asciiTheme="majorHAnsi" w:eastAsiaTheme="majorEastAsia" w:hAnsiTheme="majorHAnsi" w:cstheme="majorBidi"/>
      <w:spacing w:val="-10"/>
      <w:kern w:val="28"/>
      <w:sz w:val="56"/>
      <w:szCs w:val="56"/>
      <w:lang w:val="ru-RU" w:eastAsia="ru-RU"/>
    </w:rPr>
  </w:style>
  <w:style w:type="table" w:customStyle="1" w:styleId="14">
    <w:name w:val="Сетка таблицы1"/>
    <w:basedOn w:val="a2"/>
    <w:next w:val="aff"/>
    <w:uiPriority w:val="39"/>
    <w:rsid w:val="00053AE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3"/>
    <w:uiPriority w:val="99"/>
    <w:semiHidden/>
    <w:unhideWhenUsed/>
    <w:rsid w:val="001F7410"/>
  </w:style>
  <w:style w:type="character" w:customStyle="1" w:styleId="paragraphtext">
    <w:name w:val="paragraphtext"/>
    <w:basedOn w:val="a1"/>
    <w:rsid w:val="001F7410"/>
  </w:style>
  <w:style w:type="paragraph" w:styleId="z-">
    <w:name w:val="HTML Top of Form"/>
    <w:basedOn w:val="a0"/>
    <w:next w:val="a0"/>
    <w:link w:val="z-0"/>
    <w:hidden/>
    <w:uiPriority w:val="99"/>
    <w:semiHidden/>
    <w:unhideWhenUsed/>
    <w:rsid w:val="001F7410"/>
    <w:pPr>
      <w:pBdr>
        <w:bottom w:val="single" w:sz="6" w:space="1" w:color="auto"/>
      </w:pBdr>
      <w:jc w:val="center"/>
    </w:pPr>
    <w:rPr>
      <w:rFonts w:ascii="Arial" w:hAnsi="Arial" w:cs="Arial"/>
      <w:vanish/>
      <w:color w:val="auto"/>
      <w:sz w:val="16"/>
      <w:szCs w:val="16"/>
      <w:lang w:val="en-US" w:eastAsia="en-US"/>
    </w:rPr>
  </w:style>
  <w:style w:type="character" w:customStyle="1" w:styleId="z-0">
    <w:name w:val="z-Начало формы Знак"/>
    <w:basedOn w:val="a1"/>
    <w:link w:val="z-"/>
    <w:uiPriority w:val="99"/>
    <w:semiHidden/>
    <w:rsid w:val="001F7410"/>
    <w:rPr>
      <w:rFonts w:ascii="Arial" w:eastAsia="Times New Roman" w:hAnsi="Arial" w:cs="Arial"/>
      <w:vanish/>
      <w:sz w:val="16"/>
      <w:szCs w:val="16"/>
    </w:rPr>
  </w:style>
  <w:style w:type="paragraph" w:styleId="z-1">
    <w:name w:val="HTML Bottom of Form"/>
    <w:basedOn w:val="a0"/>
    <w:next w:val="a0"/>
    <w:link w:val="z-2"/>
    <w:hidden/>
    <w:uiPriority w:val="99"/>
    <w:semiHidden/>
    <w:unhideWhenUsed/>
    <w:rsid w:val="001F7410"/>
    <w:pPr>
      <w:pBdr>
        <w:top w:val="single" w:sz="6" w:space="1" w:color="auto"/>
      </w:pBdr>
      <w:jc w:val="center"/>
    </w:pPr>
    <w:rPr>
      <w:rFonts w:ascii="Arial" w:hAnsi="Arial" w:cs="Arial"/>
      <w:vanish/>
      <w:color w:val="auto"/>
      <w:sz w:val="16"/>
      <w:szCs w:val="16"/>
      <w:lang w:val="en-US" w:eastAsia="en-US"/>
    </w:rPr>
  </w:style>
  <w:style w:type="character" w:customStyle="1" w:styleId="z-2">
    <w:name w:val="z-Конец формы Знак"/>
    <w:basedOn w:val="a1"/>
    <w:link w:val="z-1"/>
    <w:uiPriority w:val="99"/>
    <w:semiHidden/>
    <w:rsid w:val="001F7410"/>
    <w:rPr>
      <w:rFonts w:ascii="Arial" w:eastAsia="Times New Roman" w:hAnsi="Arial" w:cs="Arial"/>
      <w:vanish/>
      <w:sz w:val="16"/>
      <w:szCs w:val="16"/>
    </w:rPr>
  </w:style>
  <w:style w:type="character" w:customStyle="1" w:styleId="aff4">
    <w:name w:val="Основной текст_"/>
    <w:link w:val="25"/>
    <w:rsid w:val="001F7410"/>
    <w:rPr>
      <w:rFonts w:ascii="Times New Roman" w:eastAsia="Times New Roman" w:hAnsi="Times New Roman"/>
      <w:shd w:val="clear" w:color="auto" w:fill="FFFFFF"/>
    </w:rPr>
  </w:style>
  <w:style w:type="paragraph" w:customStyle="1" w:styleId="25">
    <w:name w:val="Основной текст2"/>
    <w:basedOn w:val="a0"/>
    <w:link w:val="aff4"/>
    <w:rsid w:val="001F7410"/>
    <w:pPr>
      <w:shd w:val="clear" w:color="auto" w:fill="FFFFFF"/>
      <w:spacing w:before="240" w:after="300" w:line="0" w:lineRule="atLeast"/>
      <w:ind w:hanging="640"/>
      <w:jc w:val="both"/>
    </w:pPr>
    <w:rPr>
      <w:rFonts w:cstheme="minorBidi"/>
      <w:color w:val="auto"/>
      <w:sz w:val="22"/>
      <w:szCs w:val="22"/>
      <w:lang w:val="en-US" w:eastAsia="en-US"/>
    </w:rPr>
  </w:style>
  <w:style w:type="table" w:customStyle="1" w:styleId="26">
    <w:name w:val="Сетка таблицы2"/>
    <w:basedOn w:val="a2"/>
    <w:next w:val="aff"/>
    <w:uiPriority w:val="59"/>
    <w:rsid w:val="001F741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
    <w:name w:val="note"/>
    <w:rsid w:val="001F7410"/>
  </w:style>
  <w:style w:type="paragraph" w:customStyle="1" w:styleId="aff5">
    <w:name w:val="Заголовок раздела"/>
    <w:basedOn w:val="a0"/>
    <w:rsid w:val="001F7410"/>
    <w:pPr>
      <w:ind w:left="927" w:hanging="360"/>
      <w:jc w:val="center"/>
    </w:pPr>
    <w:rPr>
      <w:rFonts w:ascii="Arial" w:eastAsiaTheme="minorHAnsi" w:hAnsi="Arial" w:cs="Arial"/>
      <w:b/>
      <w:bCs/>
      <w:color w:val="auto"/>
    </w:rPr>
  </w:style>
  <w:style w:type="table" w:customStyle="1" w:styleId="110">
    <w:name w:val="Сетка таблицы11"/>
    <w:basedOn w:val="a2"/>
    <w:next w:val="aff"/>
    <w:rsid w:val="001F74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
    <w:name w:val="Bulleted"/>
    <w:basedOn w:val="a0"/>
    <w:rsid w:val="001F7410"/>
    <w:pPr>
      <w:numPr>
        <w:numId w:val="3"/>
      </w:numPr>
    </w:pPr>
    <w:rPr>
      <w:color w:val="auto"/>
      <w:lang w:eastAsia="en-US"/>
    </w:rPr>
  </w:style>
  <w:style w:type="character" w:customStyle="1" w:styleId="aff6">
    <w:name w:val="Колонтитул"/>
    <w:basedOn w:val="a1"/>
    <w:rsid w:val="001F741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FR2">
    <w:name w:val="FR2"/>
    <w:rsid w:val="006803B6"/>
    <w:pPr>
      <w:widowControl w:val="0"/>
      <w:spacing w:before="260" w:after="0" w:line="240" w:lineRule="auto"/>
      <w:jc w:val="both"/>
    </w:pPr>
    <w:rPr>
      <w:rFonts w:ascii="Courier New" w:eastAsia="Times New Roman" w:hAnsi="Courier New" w:cs="Times New Roman"/>
      <w:snapToGrid w:val="0"/>
      <w:sz w:val="24"/>
      <w:szCs w:val="20"/>
      <w:lang w:val="ru-RU" w:eastAsia="ru-RU"/>
    </w:rPr>
  </w:style>
  <w:style w:type="paragraph" w:customStyle="1" w:styleId="13">
    <w:name w:val="1"/>
    <w:basedOn w:val="a0"/>
    <w:next w:val="a6"/>
    <w:link w:val="afc"/>
    <w:qFormat/>
    <w:rsid w:val="006803B6"/>
    <w:pPr>
      <w:jc w:val="center"/>
    </w:pPr>
    <w:rPr>
      <w:rFonts w:ascii="Georgia" w:eastAsiaTheme="minorHAnsi" w:hAnsi="Georgia" w:cstheme="minorBidi"/>
      <w:b/>
      <w:color w:val="auto"/>
      <w:sz w:val="28"/>
      <w:lang w:val="en-US" w:eastAsia="en-US"/>
    </w:rPr>
  </w:style>
  <w:style w:type="paragraph" w:styleId="aff7">
    <w:name w:val="Body Text Indent"/>
    <w:basedOn w:val="a0"/>
    <w:link w:val="aff8"/>
    <w:rsid w:val="006803B6"/>
    <w:pPr>
      <w:jc w:val="both"/>
    </w:pPr>
    <w:rPr>
      <w:color w:val="auto"/>
      <w:sz w:val="28"/>
      <w:szCs w:val="20"/>
    </w:rPr>
  </w:style>
  <w:style w:type="character" w:customStyle="1" w:styleId="aff8">
    <w:name w:val="Основной текст с отступом Знак"/>
    <w:basedOn w:val="a1"/>
    <w:link w:val="aff7"/>
    <w:rsid w:val="006803B6"/>
    <w:rPr>
      <w:rFonts w:ascii="Times New Roman" w:eastAsia="Times New Roman" w:hAnsi="Times New Roman" w:cs="Times New Roman"/>
      <w:sz w:val="28"/>
      <w:szCs w:val="20"/>
      <w:lang w:val="ru-RU" w:eastAsia="ru-RU"/>
    </w:rPr>
  </w:style>
  <w:style w:type="paragraph" w:customStyle="1" w:styleId="aff9">
    <w:name w:val="È±Ê¡ÎÄ±¾"/>
    <w:basedOn w:val="a0"/>
    <w:rsid w:val="006803B6"/>
    <w:pPr>
      <w:overflowPunct w:val="0"/>
      <w:autoSpaceDE w:val="0"/>
      <w:autoSpaceDN w:val="0"/>
      <w:adjustRightInd w:val="0"/>
      <w:spacing w:before="72" w:after="72"/>
      <w:ind w:left="1440"/>
      <w:jc w:val="both"/>
      <w:textAlignment w:val="baseline"/>
    </w:pPr>
    <w:rPr>
      <w:rFonts w:eastAsia="SimSun"/>
      <w:color w:val="auto"/>
      <w:szCs w:val="20"/>
      <w:lang w:val="en-GB" w:eastAsia="zh-CN"/>
    </w:rPr>
  </w:style>
  <w:style w:type="character" w:styleId="affa">
    <w:name w:val="FollowedHyperlink"/>
    <w:uiPriority w:val="99"/>
    <w:semiHidden/>
    <w:unhideWhenUsed/>
    <w:rsid w:val="006803B6"/>
    <w:rPr>
      <w:color w:val="800080"/>
      <w:u w:val="single"/>
    </w:rPr>
  </w:style>
  <w:style w:type="paragraph" w:customStyle="1" w:styleId="font5">
    <w:name w:val="font5"/>
    <w:basedOn w:val="a0"/>
    <w:rsid w:val="006803B6"/>
    <w:pPr>
      <w:spacing w:before="100" w:beforeAutospacing="1" w:after="100" w:afterAutospacing="1"/>
    </w:pPr>
    <w:rPr>
      <w:rFonts w:ascii="Verdana" w:hAnsi="Verdana"/>
      <w:b/>
      <w:bCs/>
      <w:color w:val="auto"/>
      <w:sz w:val="18"/>
      <w:szCs w:val="18"/>
    </w:rPr>
  </w:style>
  <w:style w:type="paragraph" w:customStyle="1" w:styleId="font6">
    <w:name w:val="font6"/>
    <w:basedOn w:val="a0"/>
    <w:rsid w:val="006803B6"/>
    <w:pPr>
      <w:spacing w:before="100" w:beforeAutospacing="1" w:after="100" w:afterAutospacing="1"/>
    </w:pPr>
    <w:rPr>
      <w:rFonts w:ascii="Verdana" w:hAnsi="Verdana"/>
      <w:color w:val="auto"/>
      <w:sz w:val="18"/>
      <w:szCs w:val="18"/>
    </w:rPr>
  </w:style>
  <w:style w:type="paragraph" w:customStyle="1" w:styleId="xl1418">
    <w:name w:val="xl1418"/>
    <w:basedOn w:val="a0"/>
    <w:rsid w:val="006803B6"/>
    <w:pPr>
      <w:spacing w:before="100" w:beforeAutospacing="1" w:after="100" w:afterAutospacing="1"/>
      <w:textAlignment w:val="center"/>
    </w:pPr>
    <w:rPr>
      <w:color w:val="auto"/>
    </w:rPr>
  </w:style>
  <w:style w:type="paragraph" w:customStyle="1" w:styleId="xl1419">
    <w:name w:val="xl1419"/>
    <w:basedOn w:val="a0"/>
    <w:rsid w:val="006803B6"/>
    <w:pPr>
      <w:spacing w:before="100" w:beforeAutospacing="1" w:after="100" w:afterAutospacing="1"/>
      <w:textAlignment w:val="center"/>
    </w:pPr>
    <w:rPr>
      <w:color w:val="auto"/>
    </w:rPr>
  </w:style>
  <w:style w:type="paragraph" w:customStyle="1" w:styleId="xl1420">
    <w:name w:val="xl1420"/>
    <w:basedOn w:val="a0"/>
    <w:rsid w:val="006803B6"/>
    <w:pPr>
      <w:spacing w:before="100" w:beforeAutospacing="1" w:after="100" w:afterAutospacing="1"/>
      <w:jc w:val="center"/>
      <w:textAlignment w:val="center"/>
    </w:pPr>
    <w:rPr>
      <w:color w:val="auto"/>
    </w:rPr>
  </w:style>
  <w:style w:type="paragraph" w:customStyle="1" w:styleId="xl1421">
    <w:name w:val="xl1421"/>
    <w:basedOn w:val="a0"/>
    <w:rsid w:val="006803B6"/>
    <w:pPr>
      <w:spacing w:before="100" w:beforeAutospacing="1" w:after="100" w:afterAutospacing="1"/>
      <w:textAlignment w:val="center"/>
    </w:pPr>
    <w:rPr>
      <w:color w:val="auto"/>
    </w:rPr>
  </w:style>
  <w:style w:type="paragraph" w:customStyle="1" w:styleId="xl1422">
    <w:name w:val="xl1422"/>
    <w:basedOn w:val="a0"/>
    <w:rsid w:val="006803B6"/>
    <w:pPr>
      <w:spacing w:before="100" w:beforeAutospacing="1" w:after="100" w:afterAutospacing="1"/>
      <w:jc w:val="center"/>
      <w:textAlignment w:val="center"/>
    </w:pPr>
    <w:rPr>
      <w:color w:val="auto"/>
    </w:rPr>
  </w:style>
  <w:style w:type="paragraph" w:customStyle="1" w:styleId="xl1423">
    <w:name w:val="xl1423"/>
    <w:basedOn w:val="a0"/>
    <w:rsid w:val="006803B6"/>
    <w:pPr>
      <w:spacing w:before="100" w:beforeAutospacing="1" w:after="100" w:afterAutospacing="1"/>
      <w:textAlignment w:val="center"/>
    </w:pPr>
    <w:rPr>
      <w:color w:val="auto"/>
    </w:rPr>
  </w:style>
  <w:style w:type="paragraph" w:customStyle="1" w:styleId="xl1424">
    <w:name w:val="xl1424"/>
    <w:basedOn w:val="a0"/>
    <w:rsid w:val="006803B6"/>
    <w:pPr>
      <w:pBdr>
        <w:top w:val="single" w:sz="8" w:space="0" w:color="595959"/>
        <w:left w:val="single" w:sz="4" w:space="0" w:color="FFFFFF"/>
        <w:bottom w:val="single" w:sz="8" w:space="0" w:color="595959"/>
        <w:right w:val="single" w:sz="4" w:space="0" w:color="FFFFFF"/>
      </w:pBdr>
      <w:spacing w:before="100" w:beforeAutospacing="1" w:after="100" w:afterAutospacing="1"/>
      <w:jc w:val="center"/>
      <w:textAlignment w:val="center"/>
    </w:pPr>
    <w:rPr>
      <w:rFonts w:ascii="Verdana" w:hAnsi="Verdana"/>
      <w:color w:val="auto"/>
      <w:sz w:val="18"/>
      <w:szCs w:val="18"/>
    </w:rPr>
  </w:style>
  <w:style w:type="paragraph" w:customStyle="1" w:styleId="xl1425">
    <w:name w:val="xl1425"/>
    <w:basedOn w:val="a0"/>
    <w:rsid w:val="006803B6"/>
    <w:pPr>
      <w:pBdr>
        <w:top w:val="single" w:sz="12" w:space="0" w:color="60497A"/>
        <w:left w:val="single" w:sz="12" w:space="0" w:color="60497A"/>
      </w:pBdr>
      <w:spacing w:before="100" w:beforeAutospacing="1" w:after="100" w:afterAutospacing="1"/>
      <w:textAlignment w:val="center"/>
    </w:pPr>
    <w:rPr>
      <w:color w:val="auto"/>
    </w:rPr>
  </w:style>
  <w:style w:type="paragraph" w:customStyle="1" w:styleId="xl1426">
    <w:name w:val="xl1426"/>
    <w:basedOn w:val="a0"/>
    <w:rsid w:val="006803B6"/>
    <w:pPr>
      <w:pBdr>
        <w:top w:val="single" w:sz="12" w:space="0" w:color="60497A"/>
        <w:bottom w:val="single" w:sz="4" w:space="0" w:color="FFFFFF"/>
        <w:right w:val="single" w:sz="12" w:space="0" w:color="60497A"/>
      </w:pBdr>
      <w:spacing w:before="100" w:beforeAutospacing="1" w:after="100" w:afterAutospacing="1"/>
      <w:jc w:val="right"/>
      <w:textAlignment w:val="center"/>
    </w:pPr>
    <w:rPr>
      <w:b/>
      <w:bCs/>
      <w:color w:val="FF0000"/>
      <w:sz w:val="22"/>
      <w:szCs w:val="22"/>
    </w:rPr>
  </w:style>
  <w:style w:type="paragraph" w:customStyle="1" w:styleId="xl1427">
    <w:name w:val="xl1427"/>
    <w:basedOn w:val="a0"/>
    <w:rsid w:val="006803B6"/>
    <w:pPr>
      <w:pBdr>
        <w:top w:val="single" w:sz="4" w:space="0" w:color="FFFFFF"/>
        <w:left w:val="single" w:sz="4" w:space="0" w:color="FFFFFF"/>
        <w:bottom w:val="single" w:sz="4" w:space="0" w:color="FFFFFF"/>
        <w:right w:val="single" w:sz="12" w:space="0" w:color="60497A"/>
      </w:pBdr>
      <w:spacing w:before="100" w:beforeAutospacing="1" w:after="100" w:afterAutospacing="1"/>
      <w:textAlignment w:val="center"/>
    </w:pPr>
    <w:rPr>
      <w:color w:val="auto"/>
    </w:rPr>
  </w:style>
  <w:style w:type="paragraph" w:customStyle="1" w:styleId="xl1428">
    <w:name w:val="xl1428"/>
    <w:basedOn w:val="a0"/>
    <w:rsid w:val="006803B6"/>
    <w:pPr>
      <w:pBdr>
        <w:top w:val="single" w:sz="4" w:space="0" w:color="FFFFFF"/>
        <w:left w:val="single" w:sz="4" w:space="0" w:color="FFFFFF"/>
        <w:bottom w:val="single" w:sz="4" w:space="0" w:color="FFFFFF"/>
        <w:right w:val="single" w:sz="12" w:space="0" w:color="60497A"/>
      </w:pBdr>
      <w:spacing w:before="100" w:beforeAutospacing="1" w:after="100" w:afterAutospacing="1"/>
      <w:textAlignment w:val="center"/>
    </w:pPr>
    <w:rPr>
      <w:color w:val="auto"/>
      <w:sz w:val="22"/>
      <w:szCs w:val="22"/>
    </w:rPr>
  </w:style>
  <w:style w:type="paragraph" w:customStyle="1" w:styleId="xl1429">
    <w:name w:val="xl1429"/>
    <w:basedOn w:val="a0"/>
    <w:rsid w:val="006803B6"/>
    <w:pPr>
      <w:pBdr>
        <w:top w:val="single" w:sz="4" w:space="0" w:color="FFFFFF"/>
        <w:left w:val="single" w:sz="4" w:space="0" w:color="FFFFFF"/>
        <w:bottom w:val="single" w:sz="4" w:space="0" w:color="FFFFFF"/>
        <w:right w:val="single" w:sz="12" w:space="0" w:color="60497A"/>
      </w:pBdr>
      <w:spacing w:before="100" w:beforeAutospacing="1" w:after="100" w:afterAutospacing="1"/>
      <w:textAlignment w:val="center"/>
    </w:pPr>
    <w:rPr>
      <w:color w:val="auto"/>
      <w:sz w:val="22"/>
      <w:szCs w:val="22"/>
    </w:rPr>
  </w:style>
  <w:style w:type="paragraph" w:customStyle="1" w:styleId="xl1430">
    <w:name w:val="xl1430"/>
    <w:basedOn w:val="a0"/>
    <w:rsid w:val="006803B6"/>
    <w:pPr>
      <w:pBdr>
        <w:top w:val="single" w:sz="4" w:space="0" w:color="FFFFFF"/>
        <w:bottom w:val="single" w:sz="4" w:space="0" w:color="FFFFFF"/>
        <w:right w:val="single" w:sz="12" w:space="0" w:color="60497A"/>
      </w:pBdr>
      <w:spacing w:before="100" w:beforeAutospacing="1" w:after="100" w:afterAutospacing="1"/>
      <w:jc w:val="center"/>
      <w:textAlignment w:val="center"/>
    </w:pPr>
    <w:rPr>
      <w:b/>
      <w:bCs/>
      <w:color w:val="auto"/>
      <w:sz w:val="22"/>
      <w:szCs w:val="22"/>
    </w:rPr>
  </w:style>
  <w:style w:type="paragraph" w:customStyle="1" w:styleId="xl1431">
    <w:name w:val="xl1431"/>
    <w:basedOn w:val="a0"/>
    <w:rsid w:val="006803B6"/>
    <w:pPr>
      <w:pBdr>
        <w:top w:val="single" w:sz="4" w:space="0" w:color="FFFFFF"/>
        <w:bottom w:val="single" w:sz="4" w:space="0" w:color="FFFFFF"/>
        <w:right w:val="single" w:sz="12" w:space="0" w:color="60497A"/>
      </w:pBdr>
      <w:spacing w:before="100" w:beforeAutospacing="1" w:after="100" w:afterAutospacing="1"/>
      <w:jc w:val="center"/>
      <w:textAlignment w:val="center"/>
    </w:pPr>
    <w:rPr>
      <w:color w:val="0070C0"/>
      <w:sz w:val="22"/>
      <w:szCs w:val="22"/>
    </w:rPr>
  </w:style>
  <w:style w:type="paragraph" w:customStyle="1" w:styleId="xl1432">
    <w:name w:val="xl1432"/>
    <w:basedOn w:val="a0"/>
    <w:rsid w:val="006803B6"/>
    <w:pPr>
      <w:pBdr>
        <w:top w:val="single" w:sz="4" w:space="0" w:color="FFFFFF"/>
        <w:bottom w:val="single" w:sz="4" w:space="0" w:color="FFFFFF"/>
        <w:right w:val="single" w:sz="12" w:space="0" w:color="60497A"/>
      </w:pBdr>
      <w:spacing w:before="100" w:beforeAutospacing="1" w:after="100" w:afterAutospacing="1"/>
      <w:jc w:val="center"/>
      <w:textAlignment w:val="center"/>
    </w:pPr>
    <w:rPr>
      <w:color w:val="0070C0"/>
      <w:sz w:val="22"/>
      <w:szCs w:val="22"/>
    </w:rPr>
  </w:style>
  <w:style w:type="paragraph" w:customStyle="1" w:styleId="xl1433">
    <w:name w:val="xl1433"/>
    <w:basedOn w:val="a0"/>
    <w:rsid w:val="006803B6"/>
    <w:pPr>
      <w:pBdr>
        <w:top w:val="single" w:sz="4" w:space="0" w:color="FFFFFF"/>
        <w:left w:val="single" w:sz="4" w:space="0" w:color="FFFFFF"/>
        <w:bottom w:val="single" w:sz="4" w:space="0" w:color="FFFFFF"/>
        <w:right w:val="single" w:sz="12" w:space="0" w:color="60497A"/>
      </w:pBdr>
      <w:spacing w:before="100" w:beforeAutospacing="1" w:after="100" w:afterAutospacing="1"/>
      <w:textAlignment w:val="center"/>
    </w:pPr>
    <w:rPr>
      <w:color w:val="auto"/>
      <w:sz w:val="22"/>
      <w:szCs w:val="22"/>
    </w:rPr>
  </w:style>
  <w:style w:type="paragraph" w:customStyle="1" w:styleId="xl1434">
    <w:name w:val="xl1434"/>
    <w:basedOn w:val="a0"/>
    <w:rsid w:val="006803B6"/>
    <w:pPr>
      <w:pBdr>
        <w:top w:val="single" w:sz="4" w:space="0" w:color="FFFFFF"/>
        <w:left w:val="single" w:sz="4" w:space="0" w:color="FFFFFF"/>
        <w:bottom w:val="single" w:sz="4" w:space="0" w:color="FFFFFF"/>
        <w:right w:val="single" w:sz="12" w:space="0" w:color="60497A"/>
      </w:pBdr>
      <w:spacing w:before="100" w:beforeAutospacing="1" w:after="100" w:afterAutospacing="1"/>
      <w:textAlignment w:val="center"/>
    </w:pPr>
    <w:rPr>
      <w:color w:val="auto"/>
    </w:rPr>
  </w:style>
  <w:style w:type="paragraph" w:customStyle="1" w:styleId="xl1435">
    <w:name w:val="xl1435"/>
    <w:basedOn w:val="a0"/>
    <w:rsid w:val="006803B6"/>
    <w:pPr>
      <w:pBdr>
        <w:top w:val="single" w:sz="4" w:space="0" w:color="FFFFFF"/>
        <w:left w:val="single" w:sz="4" w:space="0" w:color="FFFFFF"/>
        <w:bottom w:val="single" w:sz="4" w:space="0" w:color="FFFFFF"/>
        <w:right w:val="single" w:sz="12" w:space="0" w:color="60497A"/>
      </w:pBdr>
      <w:spacing w:before="100" w:beforeAutospacing="1" w:after="100" w:afterAutospacing="1"/>
      <w:textAlignment w:val="center"/>
    </w:pPr>
    <w:rPr>
      <w:color w:val="auto"/>
    </w:rPr>
  </w:style>
  <w:style w:type="paragraph" w:customStyle="1" w:styleId="xl1436">
    <w:name w:val="xl1436"/>
    <w:basedOn w:val="a0"/>
    <w:rsid w:val="006803B6"/>
    <w:pPr>
      <w:pBdr>
        <w:top w:val="single" w:sz="4" w:space="0" w:color="FFFFFF"/>
        <w:bottom w:val="single" w:sz="12" w:space="0" w:color="60497A"/>
        <w:right w:val="single" w:sz="12" w:space="0" w:color="60497A"/>
      </w:pBdr>
      <w:spacing w:before="100" w:beforeAutospacing="1" w:after="100" w:afterAutospacing="1"/>
      <w:textAlignment w:val="center"/>
    </w:pPr>
    <w:rPr>
      <w:color w:val="auto"/>
    </w:rPr>
  </w:style>
  <w:style w:type="paragraph" w:customStyle="1" w:styleId="xl1437">
    <w:name w:val="xl1437"/>
    <w:basedOn w:val="a0"/>
    <w:rsid w:val="006803B6"/>
    <w:pPr>
      <w:pBdr>
        <w:left w:val="single" w:sz="12" w:space="0" w:color="60497A"/>
        <w:bottom w:val="single" w:sz="12" w:space="0" w:color="60497A"/>
      </w:pBdr>
      <w:spacing w:before="100" w:beforeAutospacing="1" w:after="100" w:afterAutospacing="1"/>
      <w:textAlignment w:val="center"/>
    </w:pPr>
    <w:rPr>
      <w:color w:val="auto"/>
    </w:rPr>
  </w:style>
  <w:style w:type="paragraph" w:customStyle="1" w:styleId="xl1438">
    <w:name w:val="xl1438"/>
    <w:basedOn w:val="a0"/>
    <w:rsid w:val="006803B6"/>
    <w:pPr>
      <w:pBdr>
        <w:left w:val="single" w:sz="12" w:space="0" w:color="60497A"/>
        <w:right w:val="single" w:sz="4" w:space="0" w:color="FFFFFF"/>
      </w:pBdr>
      <w:spacing w:before="100" w:beforeAutospacing="1" w:after="100" w:afterAutospacing="1"/>
      <w:textAlignment w:val="center"/>
    </w:pPr>
    <w:rPr>
      <w:color w:val="auto"/>
    </w:rPr>
  </w:style>
  <w:style w:type="paragraph" w:customStyle="1" w:styleId="xl1439">
    <w:name w:val="xl1439"/>
    <w:basedOn w:val="a0"/>
    <w:rsid w:val="006803B6"/>
    <w:pPr>
      <w:pBdr>
        <w:left w:val="single" w:sz="12" w:space="0" w:color="60497A"/>
        <w:bottom w:val="single" w:sz="4" w:space="0" w:color="FFFFFF"/>
        <w:right w:val="single" w:sz="4" w:space="0" w:color="FFFFFF"/>
      </w:pBdr>
      <w:spacing w:before="100" w:beforeAutospacing="1" w:after="100" w:afterAutospacing="1"/>
      <w:textAlignment w:val="center"/>
    </w:pPr>
    <w:rPr>
      <w:color w:val="auto"/>
    </w:rPr>
  </w:style>
  <w:style w:type="paragraph" w:customStyle="1" w:styleId="xl1440">
    <w:name w:val="xl1440"/>
    <w:basedOn w:val="a0"/>
    <w:rsid w:val="006803B6"/>
    <w:pPr>
      <w:pBdr>
        <w:left w:val="single" w:sz="12" w:space="0" w:color="60497A"/>
      </w:pBdr>
      <w:spacing w:before="100" w:beforeAutospacing="1" w:after="100" w:afterAutospacing="1"/>
      <w:jc w:val="center"/>
      <w:textAlignment w:val="center"/>
    </w:pPr>
    <w:rPr>
      <w:color w:val="auto"/>
    </w:rPr>
  </w:style>
  <w:style w:type="paragraph" w:customStyle="1" w:styleId="xl1441">
    <w:name w:val="xl1441"/>
    <w:basedOn w:val="a0"/>
    <w:rsid w:val="006803B6"/>
    <w:pPr>
      <w:pBdr>
        <w:left w:val="single" w:sz="12" w:space="0" w:color="60497A"/>
      </w:pBdr>
      <w:spacing w:before="100" w:beforeAutospacing="1" w:after="100" w:afterAutospacing="1"/>
      <w:textAlignment w:val="center"/>
    </w:pPr>
    <w:rPr>
      <w:color w:val="auto"/>
    </w:rPr>
  </w:style>
  <w:style w:type="paragraph" w:customStyle="1" w:styleId="xl1442">
    <w:name w:val="xl1442"/>
    <w:basedOn w:val="a0"/>
    <w:rsid w:val="006803B6"/>
    <w:pPr>
      <w:pBdr>
        <w:top w:val="single" w:sz="4" w:space="0" w:color="FFFFFF"/>
        <w:left w:val="single" w:sz="12" w:space="0" w:color="60497A"/>
        <w:bottom w:val="single" w:sz="4" w:space="0" w:color="FFFFFF"/>
        <w:right w:val="single" w:sz="4" w:space="0" w:color="FFFFFF"/>
      </w:pBdr>
      <w:spacing w:before="100" w:beforeAutospacing="1" w:after="100" w:afterAutospacing="1"/>
      <w:textAlignment w:val="center"/>
    </w:pPr>
    <w:rPr>
      <w:color w:val="auto"/>
    </w:rPr>
  </w:style>
  <w:style w:type="paragraph" w:customStyle="1" w:styleId="xl1443">
    <w:name w:val="xl1443"/>
    <w:basedOn w:val="a0"/>
    <w:rsid w:val="006803B6"/>
    <w:pPr>
      <w:pBdr>
        <w:left w:val="single" w:sz="4" w:space="0" w:color="FFFFFF"/>
        <w:right w:val="single" w:sz="4" w:space="0" w:color="FFFFFF"/>
      </w:pBdr>
      <w:spacing w:before="100" w:beforeAutospacing="1" w:after="100" w:afterAutospacing="1"/>
      <w:textAlignment w:val="center"/>
    </w:pPr>
    <w:rPr>
      <w:color w:val="auto"/>
      <w:sz w:val="22"/>
      <w:szCs w:val="22"/>
    </w:rPr>
  </w:style>
  <w:style w:type="paragraph" w:customStyle="1" w:styleId="xl1444">
    <w:name w:val="xl1444"/>
    <w:basedOn w:val="a0"/>
    <w:rsid w:val="006803B6"/>
    <w:pPr>
      <w:pBdr>
        <w:left w:val="single" w:sz="4" w:space="0" w:color="FFFFFF"/>
        <w:right w:val="single" w:sz="4" w:space="0" w:color="FFFFFF"/>
      </w:pBdr>
      <w:spacing w:before="100" w:beforeAutospacing="1" w:after="100" w:afterAutospacing="1"/>
      <w:jc w:val="center"/>
      <w:textAlignment w:val="center"/>
    </w:pPr>
    <w:rPr>
      <w:color w:val="auto"/>
      <w:sz w:val="22"/>
      <w:szCs w:val="22"/>
    </w:rPr>
  </w:style>
  <w:style w:type="paragraph" w:customStyle="1" w:styleId="xl1445">
    <w:name w:val="xl1445"/>
    <w:basedOn w:val="a0"/>
    <w:rsid w:val="006803B6"/>
    <w:pPr>
      <w:pBdr>
        <w:top w:val="single" w:sz="4" w:space="0" w:color="FFFFFF"/>
        <w:left w:val="single" w:sz="4" w:space="0" w:color="FFFFFF"/>
        <w:bottom w:val="single" w:sz="4" w:space="0" w:color="FFFFFF"/>
      </w:pBdr>
      <w:spacing w:before="100" w:beforeAutospacing="1" w:after="100" w:afterAutospacing="1"/>
      <w:textAlignment w:val="center"/>
    </w:pPr>
    <w:rPr>
      <w:rFonts w:ascii="Arial" w:hAnsi="Arial" w:cs="Arial"/>
      <w:b/>
      <w:bCs/>
      <w:color w:val="auto"/>
      <w:sz w:val="16"/>
      <w:szCs w:val="16"/>
    </w:rPr>
  </w:style>
  <w:style w:type="paragraph" w:customStyle="1" w:styleId="xl1446">
    <w:name w:val="xl1446"/>
    <w:basedOn w:val="a0"/>
    <w:rsid w:val="006803B6"/>
    <w:pPr>
      <w:pBdr>
        <w:top w:val="single" w:sz="4" w:space="0" w:color="FFFFFF"/>
        <w:bottom w:val="single" w:sz="4" w:space="0" w:color="FFFFFF"/>
      </w:pBdr>
      <w:spacing w:before="100" w:beforeAutospacing="1" w:after="100" w:afterAutospacing="1"/>
      <w:textAlignment w:val="center"/>
    </w:pPr>
    <w:rPr>
      <w:rFonts w:ascii="Arial" w:hAnsi="Arial" w:cs="Arial"/>
      <w:b/>
      <w:bCs/>
      <w:color w:val="auto"/>
      <w:sz w:val="16"/>
      <w:szCs w:val="16"/>
    </w:rPr>
  </w:style>
  <w:style w:type="paragraph" w:customStyle="1" w:styleId="xl1447">
    <w:name w:val="xl1447"/>
    <w:basedOn w:val="a0"/>
    <w:rsid w:val="006803B6"/>
    <w:pPr>
      <w:pBdr>
        <w:top w:val="single" w:sz="4" w:space="0" w:color="FFFFFF"/>
        <w:bottom w:val="single" w:sz="4" w:space="0" w:color="FFFFFF"/>
        <w:right w:val="single" w:sz="4" w:space="0" w:color="FFFFFF"/>
      </w:pBdr>
      <w:spacing w:before="100" w:beforeAutospacing="1" w:after="100" w:afterAutospacing="1"/>
      <w:textAlignment w:val="center"/>
    </w:pPr>
    <w:rPr>
      <w:rFonts w:ascii="Arial" w:hAnsi="Arial" w:cs="Arial"/>
      <w:b/>
      <w:bCs/>
      <w:color w:val="auto"/>
      <w:sz w:val="16"/>
      <w:szCs w:val="16"/>
    </w:rPr>
  </w:style>
  <w:style w:type="paragraph" w:customStyle="1" w:styleId="xl1448">
    <w:name w:val="xl1448"/>
    <w:basedOn w:val="a0"/>
    <w:rsid w:val="006803B6"/>
    <w:pPr>
      <w:pBdr>
        <w:top w:val="single" w:sz="8" w:space="0" w:color="595959"/>
        <w:left w:val="single" w:sz="4" w:space="0" w:color="FFFFFF"/>
        <w:bottom w:val="single" w:sz="8" w:space="0" w:color="595959"/>
        <w:right w:val="single" w:sz="4" w:space="0" w:color="FFFFFF"/>
      </w:pBdr>
      <w:spacing w:before="100" w:beforeAutospacing="1" w:after="100" w:afterAutospacing="1"/>
      <w:textAlignment w:val="center"/>
    </w:pPr>
    <w:rPr>
      <w:rFonts w:ascii="Verdana" w:hAnsi="Verdana"/>
      <w:color w:val="auto"/>
      <w:sz w:val="18"/>
      <w:szCs w:val="18"/>
    </w:rPr>
  </w:style>
  <w:style w:type="paragraph" w:customStyle="1" w:styleId="xl1449">
    <w:name w:val="xl1449"/>
    <w:basedOn w:val="a0"/>
    <w:rsid w:val="006803B6"/>
    <w:pPr>
      <w:pBdr>
        <w:top w:val="single" w:sz="8" w:space="0" w:color="595959"/>
        <w:left w:val="single" w:sz="4" w:space="0" w:color="FFFFFF"/>
        <w:bottom w:val="single" w:sz="4" w:space="0" w:color="FFFFFF"/>
        <w:right w:val="single" w:sz="4" w:space="0" w:color="FFFFFF"/>
      </w:pBdr>
      <w:spacing w:before="100" w:beforeAutospacing="1" w:after="100" w:afterAutospacing="1"/>
      <w:textAlignment w:val="center"/>
    </w:pPr>
    <w:rPr>
      <w:rFonts w:ascii="Arial" w:hAnsi="Arial" w:cs="Arial"/>
      <w:color w:val="auto"/>
      <w:sz w:val="16"/>
      <w:szCs w:val="16"/>
    </w:rPr>
  </w:style>
  <w:style w:type="paragraph" w:customStyle="1" w:styleId="xl1450">
    <w:name w:val="xl1450"/>
    <w:basedOn w:val="a0"/>
    <w:rsid w:val="006803B6"/>
    <w:pPr>
      <w:pBdr>
        <w:top w:val="single" w:sz="8" w:space="0" w:color="595959"/>
        <w:left w:val="single" w:sz="4" w:space="0" w:color="FFFFFF"/>
        <w:right w:val="single" w:sz="4" w:space="0" w:color="FFFFFF"/>
      </w:pBdr>
      <w:spacing w:before="100" w:beforeAutospacing="1" w:after="100" w:afterAutospacing="1"/>
      <w:textAlignment w:val="center"/>
    </w:pPr>
    <w:rPr>
      <w:rFonts w:ascii="Verdana" w:hAnsi="Verdana"/>
      <w:color w:val="auto"/>
      <w:sz w:val="18"/>
      <w:szCs w:val="18"/>
    </w:rPr>
  </w:style>
  <w:style w:type="paragraph" w:customStyle="1" w:styleId="xl1451">
    <w:name w:val="xl1451"/>
    <w:basedOn w:val="a0"/>
    <w:rsid w:val="006803B6"/>
    <w:pPr>
      <w:pBdr>
        <w:top w:val="single" w:sz="8" w:space="0" w:color="595959"/>
        <w:left w:val="single" w:sz="4" w:space="0" w:color="FFFFFF"/>
        <w:right w:val="single" w:sz="4" w:space="0" w:color="FFFFFF"/>
      </w:pBdr>
      <w:spacing w:before="100" w:beforeAutospacing="1" w:after="100" w:afterAutospacing="1"/>
      <w:textAlignment w:val="center"/>
    </w:pPr>
    <w:rPr>
      <w:rFonts w:ascii="Verdana" w:hAnsi="Verdana"/>
      <w:color w:val="auto"/>
      <w:sz w:val="18"/>
      <w:szCs w:val="18"/>
    </w:rPr>
  </w:style>
  <w:style w:type="paragraph" w:customStyle="1" w:styleId="xl1452">
    <w:name w:val="xl1452"/>
    <w:basedOn w:val="a0"/>
    <w:rsid w:val="006803B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Verdana" w:hAnsi="Verdana"/>
      <w:b/>
      <w:bCs/>
      <w:color w:val="auto"/>
      <w:sz w:val="18"/>
      <w:szCs w:val="18"/>
    </w:rPr>
  </w:style>
  <w:style w:type="paragraph" w:customStyle="1" w:styleId="xl1453">
    <w:name w:val="xl1453"/>
    <w:basedOn w:val="a0"/>
    <w:rsid w:val="006803B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b/>
      <w:bCs/>
      <w:color w:val="auto"/>
    </w:rPr>
  </w:style>
  <w:style w:type="paragraph" w:customStyle="1" w:styleId="xl1454">
    <w:name w:val="xl1454"/>
    <w:basedOn w:val="a0"/>
    <w:rsid w:val="006803B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auto"/>
    </w:rPr>
  </w:style>
  <w:style w:type="paragraph" w:customStyle="1" w:styleId="xl1455">
    <w:name w:val="xl1455"/>
    <w:basedOn w:val="a0"/>
    <w:rsid w:val="006803B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Verdana" w:hAnsi="Verdana"/>
      <w:color w:val="C00000"/>
      <w:sz w:val="18"/>
      <w:szCs w:val="18"/>
    </w:rPr>
  </w:style>
  <w:style w:type="paragraph" w:customStyle="1" w:styleId="xl1456">
    <w:name w:val="xl1456"/>
    <w:basedOn w:val="a0"/>
    <w:rsid w:val="006803B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auto"/>
    </w:rPr>
  </w:style>
  <w:style w:type="paragraph" w:customStyle="1" w:styleId="xl1457">
    <w:name w:val="xl1457"/>
    <w:basedOn w:val="a0"/>
    <w:rsid w:val="006803B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Verdana" w:hAnsi="Verdana"/>
      <w:color w:val="auto"/>
      <w:sz w:val="18"/>
      <w:szCs w:val="18"/>
    </w:rPr>
  </w:style>
  <w:style w:type="paragraph" w:customStyle="1" w:styleId="xl1458">
    <w:name w:val="xl1458"/>
    <w:basedOn w:val="a0"/>
    <w:rsid w:val="006803B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color w:val="auto"/>
    </w:rPr>
  </w:style>
  <w:style w:type="paragraph" w:customStyle="1" w:styleId="xl1459">
    <w:name w:val="xl1459"/>
    <w:basedOn w:val="a0"/>
    <w:rsid w:val="006803B6"/>
    <w:pPr>
      <w:pBdr>
        <w:top w:val="single" w:sz="12" w:space="0" w:color="60497A"/>
      </w:pBdr>
      <w:shd w:val="clear" w:color="000000" w:fill="FFFFFF"/>
      <w:spacing w:before="100" w:beforeAutospacing="1" w:after="100" w:afterAutospacing="1"/>
      <w:textAlignment w:val="center"/>
    </w:pPr>
    <w:rPr>
      <w:rFonts w:ascii="Verdana" w:hAnsi="Verdana"/>
      <w:b/>
      <w:bCs/>
      <w:color w:val="auto"/>
    </w:rPr>
  </w:style>
  <w:style w:type="paragraph" w:customStyle="1" w:styleId="xl1460">
    <w:name w:val="xl1460"/>
    <w:basedOn w:val="a0"/>
    <w:rsid w:val="006803B6"/>
    <w:pPr>
      <w:pBdr>
        <w:left w:val="single" w:sz="12" w:space="0" w:color="60497A"/>
      </w:pBdr>
      <w:spacing w:before="100" w:beforeAutospacing="1" w:after="100" w:afterAutospacing="1"/>
      <w:textAlignment w:val="center"/>
    </w:pPr>
    <w:rPr>
      <w:color w:val="auto"/>
    </w:rPr>
  </w:style>
  <w:style w:type="paragraph" w:customStyle="1" w:styleId="xl1461">
    <w:name w:val="xl1461"/>
    <w:basedOn w:val="a0"/>
    <w:rsid w:val="006803B6"/>
    <w:pPr>
      <w:spacing w:before="100" w:beforeAutospacing="1" w:after="100" w:afterAutospacing="1"/>
      <w:textAlignment w:val="center"/>
    </w:pPr>
    <w:rPr>
      <w:rFonts w:ascii="Verdana" w:hAnsi="Verdana"/>
      <w:color w:val="auto"/>
      <w:sz w:val="18"/>
      <w:szCs w:val="18"/>
    </w:rPr>
  </w:style>
  <w:style w:type="paragraph" w:customStyle="1" w:styleId="xl1462">
    <w:name w:val="xl1462"/>
    <w:basedOn w:val="a0"/>
    <w:rsid w:val="006803B6"/>
    <w:pPr>
      <w:spacing w:before="100" w:beforeAutospacing="1" w:after="100" w:afterAutospacing="1"/>
      <w:textAlignment w:val="center"/>
    </w:pPr>
    <w:rPr>
      <w:rFonts w:ascii="Verdana" w:hAnsi="Verdana"/>
      <w:color w:val="auto"/>
      <w:sz w:val="18"/>
      <w:szCs w:val="18"/>
    </w:rPr>
  </w:style>
  <w:style w:type="paragraph" w:customStyle="1" w:styleId="xl1463">
    <w:name w:val="xl1463"/>
    <w:basedOn w:val="a0"/>
    <w:rsid w:val="006803B6"/>
    <w:pPr>
      <w:spacing w:before="100" w:beforeAutospacing="1" w:after="100" w:afterAutospacing="1"/>
      <w:jc w:val="right"/>
      <w:textAlignment w:val="center"/>
    </w:pPr>
    <w:rPr>
      <w:rFonts w:ascii="Verdana" w:hAnsi="Verdana"/>
      <w:b/>
      <w:bCs/>
      <w:color w:val="auto"/>
      <w:sz w:val="18"/>
      <w:szCs w:val="18"/>
    </w:rPr>
  </w:style>
  <w:style w:type="paragraph" w:customStyle="1" w:styleId="xl1464">
    <w:name w:val="xl1464"/>
    <w:basedOn w:val="a0"/>
    <w:rsid w:val="006803B6"/>
    <w:pPr>
      <w:spacing w:before="100" w:beforeAutospacing="1" w:after="100" w:afterAutospacing="1"/>
      <w:jc w:val="right"/>
      <w:textAlignment w:val="center"/>
    </w:pPr>
    <w:rPr>
      <w:rFonts w:ascii="Verdana" w:hAnsi="Verdana"/>
      <w:color w:val="auto"/>
      <w:sz w:val="18"/>
      <w:szCs w:val="18"/>
    </w:rPr>
  </w:style>
  <w:style w:type="paragraph" w:customStyle="1" w:styleId="xl1465">
    <w:name w:val="xl1465"/>
    <w:basedOn w:val="a0"/>
    <w:rsid w:val="006803B6"/>
    <w:pPr>
      <w:pBdr>
        <w:top w:val="single" w:sz="4" w:space="0" w:color="FFFFFF"/>
        <w:bottom w:val="single" w:sz="4" w:space="0" w:color="FFFFFF"/>
        <w:right w:val="single" w:sz="12" w:space="0" w:color="60497A"/>
      </w:pBdr>
      <w:spacing w:before="100" w:beforeAutospacing="1" w:after="100" w:afterAutospacing="1"/>
      <w:textAlignment w:val="center"/>
    </w:pPr>
    <w:rPr>
      <w:color w:val="auto"/>
      <w:sz w:val="22"/>
      <w:szCs w:val="22"/>
    </w:rPr>
  </w:style>
  <w:style w:type="paragraph" w:customStyle="1" w:styleId="xl1466">
    <w:name w:val="xl1466"/>
    <w:basedOn w:val="a0"/>
    <w:rsid w:val="006803B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Verdana" w:hAnsi="Verdana"/>
      <w:b/>
      <w:bCs/>
      <w:color w:val="auto"/>
      <w:sz w:val="18"/>
      <w:szCs w:val="18"/>
    </w:rPr>
  </w:style>
  <w:style w:type="paragraph" w:customStyle="1" w:styleId="xl1467">
    <w:name w:val="xl1467"/>
    <w:basedOn w:val="a0"/>
    <w:rsid w:val="006803B6"/>
    <w:pPr>
      <w:pBdr>
        <w:top w:val="single" w:sz="8" w:space="0" w:color="595959"/>
        <w:left w:val="single" w:sz="4" w:space="0" w:color="FFFFFF"/>
      </w:pBdr>
      <w:spacing w:before="100" w:beforeAutospacing="1" w:after="100" w:afterAutospacing="1"/>
      <w:textAlignment w:val="center"/>
    </w:pPr>
    <w:rPr>
      <w:rFonts w:ascii="Verdana" w:hAnsi="Verdana"/>
      <w:b/>
      <w:bCs/>
      <w:color w:val="auto"/>
      <w:sz w:val="18"/>
      <w:szCs w:val="18"/>
    </w:rPr>
  </w:style>
  <w:style w:type="paragraph" w:customStyle="1" w:styleId="xl1468">
    <w:name w:val="xl1468"/>
    <w:basedOn w:val="a0"/>
    <w:rsid w:val="006803B6"/>
    <w:pPr>
      <w:pBdr>
        <w:top w:val="single" w:sz="4" w:space="0" w:color="FFFFFF"/>
        <w:left w:val="single" w:sz="8" w:space="0" w:color="FFFFFF"/>
        <w:bottom w:val="single" w:sz="12" w:space="0" w:color="60497A"/>
      </w:pBdr>
      <w:spacing w:before="100" w:beforeAutospacing="1" w:after="100" w:afterAutospacing="1"/>
      <w:textAlignment w:val="center"/>
    </w:pPr>
    <w:rPr>
      <w:rFonts w:ascii="Arial" w:hAnsi="Arial" w:cs="Arial"/>
      <w:color w:val="auto"/>
    </w:rPr>
  </w:style>
  <w:style w:type="paragraph" w:customStyle="1" w:styleId="xl1469">
    <w:name w:val="xl1469"/>
    <w:basedOn w:val="a0"/>
    <w:rsid w:val="006803B6"/>
    <w:pPr>
      <w:pBdr>
        <w:top w:val="single" w:sz="4" w:space="0" w:color="FFFFFF"/>
        <w:bottom w:val="single" w:sz="12" w:space="0" w:color="60497A"/>
      </w:pBdr>
      <w:spacing w:before="100" w:beforeAutospacing="1" w:after="100" w:afterAutospacing="1"/>
      <w:textAlignment w:val="center"/>
    </w:pPr>
    <w:rPr>
      <w:rFonts w:ascii="Arial" w:hAnsi="Arial" w:cs="Arial"/>
      <w:color w:val="auto"/>
    </w:rPr>
  </w:style>
  <w:style w:type="paragraph" w:customStyle="1" w:styleId="xl1470">
    <w:name w:val="xl1470"/>
    <w:basedOn w:val="a0"/>
    <w:rsid w:val="006803B6"/>
    <w:pPr>
      <w:pBdr>
        <w:top w:val="single" w:sz="4" w:space="0" w:color="FFFFFF"/>
        <w:bottom w:val="single" w:sz="12" w:space="0" w:color="60497A"/>
        <w:right w:val="single" w:sz="8" w:space="0" w:color="FFFFFF"/>
      </w:pBdr>
      <w:spacing w:before="100" w:beforeAutospacing="1" w:after="100" w:afterAutospacing="1"/>
      <w:textAlignment w:val="center"/>
    </w:pPr>
    <w:rPr>
      <w:rFonts w:ascii="Arial" w:hAnsi="Arial" w:cs="Arial"/>
      <w:color w:val="auto"/>
    </w:rPr>
  </w:style>
  <w:style w:type="paragraph" w:customStyle="1" w:styleId="xl1471">
    <w:name w:val="xl1471"/>
    <w:basedOn w:val="a0"/>
    <w:rsid w:val="006803B6"/>
    <w:pPr>
      <w:pBdr>
        <w:left w:val="single" w:sz="4" w:space="0" w:color="FFFFFF"/>
        <w:bottom w:val="single" w:sz="8" w:space="0" w:color="595959"/>
      </w:pBdr>
      <w:spacing w:before="100" w:beforeAutospacing="1" w:after="100" w:afterAutospacing="1"/>
      <w:textAlignment w:val="center"/>
    </w:pPr>
    <w:rPr>
      <w:rFonts w:ascii="Verdana" w:hAnsi="Verdana"/>
      <w:b/>
      <w:bCs/>
      <w:color w:val="auto"/>
      <w:sz w:val="18"/>
      <w:szCs w:val="18"/>
    </w:rPr>
  </w:style>
  <w:style w:type="paragraph" w:customStyle="1" w:styleId="xl1472">
    <w:name w:val="xl1472"/>
    <w:basedOn w:val="a0"/>
    <w:rsid w:val="006803B6"/>
    <w:pPr>
      <w:pBdr>
        <w:bottom w:val="single" w:sz="8" w:space="0" w:color="595959"/>
        <w:right w:val="single" w:sz="4" w:space="0" w:color="FFFFFF"/>
      </w:pBdr>
      <w:spacing w:before="100" w:beforeAutospacing="1" w:after="100" w:afterAutospacing="1"/>
      <w:textAlignment w:val="center"/>
    </w:pPr>
    <w:rPr>
      <w:rFonts w:ascii="Verdana" w:hAnsi="Verdana"/>
      <w:b/>
      <w:bCs/>
      <w:color w:val="auto"/>
      <w:sz w:val="18"/>
      <w:szCs w:val="18"/>
    </w:rPr>
  </w:style>
  <w:style w:type="paragraph" w:customStyle="1" w:styleId="xl1473">
    <w:name w:val="xl1473"/>
    <w:basedOn w:val="a0"/>
    <w:rsid w:val="006803B6"/>
    <w:pPr>
      <w:pBdr>
        <w:bottom w:val="single" w:sz="8" w:space="0" w:color="595959"/>
      </w:pBdr>
      <w:spacing w:before="100" w:beforeAutospacing="1" w:after="100" w:afterAutospacing="1"/>
      <w:textAlignment w:val="center"/>
    </w:pPr>
    <w:rPr>
      <w:rFonts w:ascii="Verdana" w:hAnsi="Verdana"/>
      <w:b/>
      <w:bCs/>
      <w:color w:val="auto"/>
      <w:sz w:val="18"/>
      <w:szCs w:val="18"/>
    </w:rPr>
  </w:style>
  <w:style w:type="paragraph" w:customStyle="1" w:styleId="xl1474">
    <w:name w:val="xl1474"/>
    <w:basedOn w:val="a0"/>
    <w:rsid w:val="006803B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Verdana" w:hAnsi="Verdana"/>
      <w:b/>
      <w:bCs/>
      <w:color w:val="auto"/>
      <w:sz w:val="16"/>
      <w:szCs w:val="16"/>
    </w:rPr>
  </w:style>
  <w:style w:type="paragraph" w:customStyle="1" w:styleId="xl1475">
    <w:name w:val="xl1475"/>
    <w:basedOn w:val="a0"/>
    <w:rsid w:val="006803B6"/>
    <w:pPr>
      <w:pBdr>
        <w:top w:val="single" w:sz="8" w:space="0" w:color="595959"/>
      </w:pBdr>
      <w:spacing w:before="100" w:beforeAutospacing="1" w:after="100" w:afterAutospacing="1"/>
      <w:textAlignment w:val="center"/>
    </w:pPr>
    <w:rPr>
      <w:rFonts w:ascii="Verdana" w:hAnsi="Verdana"/>
      <w:color w:val="auto"/>
      <w:sz w:val="18"/>
      <w:szCs w:val="18"/>
    </w:rPr>
  </w:style>
  <w:style w:type="paragraph" w:customStyle="1" w:styleId="xl1476">
    <w:name w:val="xl1476"/>
    <w:basedOn w:val="a0"/>
    <w:rsid w:val="006803B6"/>
    <w:pPr>
      <w:pBdr>
        <w:top w:val="single" w:sz="8" w:space="0" w:color="595959"/>
        <w:right w:val="single" w:sz="4" w:space="0" w:color="FFFFFF"/>
      </w:pBdr>
      <w:spacing w:before="100" w:beforeAutospacing="1" w:after="100" w:afterAutospacing="1"/>
      <w:textAlignment w:val="center"/>
    </w:pPr>
    <w:rPr>
      <w:rFonts w:ascii="Verdana" w:hAnsi="Verdana"/>
      <w:color w:val="auto"/>
      <w:sz w:val="18"/>
      <w:szCs w:val="18"/>
    </w:rPr>
  </w:style>
  <w:style w:type="paragraph" w:customStyle="1" w:styleId="xl1477">
    <w:name w:val="xl1477"/>
    <w:basedOn w:val="a0"/>
    <w:rsid w:val="006803B6"/>
    <w:pPr>
      <w:pBdr>
        <w:top w:val="single" w:sz="8" w:space="0" w:color="595959"/>
      </w:pBdr>
      <w:spacing w:before="100" w:beforeAutospacing="1" w:after="100" w:afterAutospacing="1"/>
      <w:textAlignment w:val="center"/>
    </w:pPr>
    <w:rPr>
      <w:rFonts w:ascii="Verdana" w:hAnsi="Verdana"/>
      <w:b/>
      <w:bCs/>
      <w:color w:val="auto"/>
      <w:sz w:val="18"/>
      <w:szCs w:val="18"/>
    </w:rPr>
  </w:style>
  <w:style w:type="paragraph" w:customStyle="1" w:styleId="xl1478">
    <w:name w:val="xl1478"/>
    <w:basedOn w:val="a0"/>
    <w:rsid w:val="006803B6"/>
    <w:pPr>
      <w:pBdr>
        <w:top w:val="single" w:sz="8" w:space="0" w:color="595959"/>
        <w:left w:val="single" w:sz="4" w:space="0" w:color="FFFFFF"/>
      </w:pBdr>
      <w:spacing w:before="100" w:beforeAutospacing="1" w:after="100" w:afterAutospacing="1"/>
      <w:textAlignment w:val="center"/>
    </w:pPr>
    <w:rPr>
      <w:color w:val="auto"/>
      <w:sz w:val="22"/>
      <w:szCs w:val="22"/>
    </w:rPr>
  </w:style>
  <w:style w:type="paragraph" w:customStyle="1" w:styleId="xl1479">
    <w:name w:val="xl1479"/>
    <w:basedOn w:val="a0"/>
    <w:rsid w:val="006803B6"/>
    <w:pPr>
      <w:pBdr>
        <w:top w:val="single" w:sz="8" w:space="0" w:color="595959"/>
      </w:pBdr>
      <w:spacing w:before="100" w:beforeAutospacing="1" w:after="100" w:afterAutospacing="1"/>
      <w:textAlignment w:val="center"/>
    </w:pPr>
    <w:rPr>
      <w:color w:val="auto"/>
      <w:sz w:val="22"/>
      <w:szCs w:val="22"/>
    </w:rPr>
  </w:style>
  <w:style w:type="paragraph" w:customStyle="1" w:styleId="xl1480">
    <w:name w:val="xl1480"/>
    <w:basedOn w:val="a0"/>
    <w:rsid w:val="006803B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Verdana" w:hAnsi="Verdana"/>
      <w:color w:val="C00000"/>
      <w:sz w:val="18"/>
      <w:szCs w:val="18"/>
    </w:rPr>
  </w:style>
  <w:style w:type="paragraph" w:styleId="affb">
    <w:name w:val="Plain Text"/>
    <w:basedOn w:val="a0"/>
    <w:link w:val="affc"/>
    <w:uiPriority w:val="99"/>
    <w:unhideWhenUsed/>
    <w:rsid w:val="006803B6"/>
    <w:rPr>
      <w:rFonts w:ascii="Calibri" w:eastAsia="Calibri" w:hAnsi="Calibri"/>
      <w:color w:val="auto"/>
      <w:sz w:val="22"/>
      <w:szCs w:val="21"/>
      <w:lang w:eastAsia="en-US"/>
    </w:rPr>
  </w:style>
  <w:style w:type="character" w:customStyle="1" w:styleId="affc">
    <w:name w:val="Текст Знак"/>
    <w:basedOn w:val="a1"/>
    <w:link w:val="affb"/>
    <w:uiPriority w:val="99"/>
    <w:rsid w:val="006803B6"/>
    <w:rPr>
      <w:rFonts w:ascii="Calibri" w:eastAsia="Calibri" w:hAnsi="Calibri" w:cs="Times New Roman"/>
      <w:szCs w:val="21"/>
      <w:lang w:val="ru-RU"/>
    </w:rPr>
  </w:style>
  <w:style w:type="paragraph" w:customStyle="1" w:styleId="Normal12">
    <w:name w:val="Normal+12"/>
    <w:basedOn w:val="a0"/>
    <w:uiPriority w:val="99"/>
    <w:rsid w:val="006803B6"/>
    <w:pPr>
      <w:widowControl w:val="0"/>
      <w:spacing w:after="240"/>
      <w:jc w:val="both"/>
    </w:pPr>
    <w:rPr>
      <w:rFonts w:eastAsia="Calibri"/>
      <w:color w:val="auto"/>
      <w:szCs w:val="20"/>
      <w:lang w:val="en-US" w:eastAsia="en-US"/>
    </w:rPr>
  </w:style>
  <w:style w:type="paragraph" w:customStyle="1" w:styleId="Default">
    <w:name w:val="Default"/>
    <w:rsid w:val="00D66FB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f3">
    <w:name w:val="Без интервала Знак"/>
    <w:basedOn w:val="a1"/>
    <w:link w:val="af2"/>
    <w:uiPriority w:val="1"/>
    <w:locked/>
    <w:rsid w:val="000C725F"/>
    <w:rPr>
      <w:rFonts w:ascii="Calibri" w:eastAsia="Calibri" w:hAnsi="Calibri" w:cs="Calibri"/>
      <w:color w:val="000000"/>
    </w:rPr>
  </w:style>
  <w:style w:type="paragraph" w:styleId="32">
    <w:name w:val="Body Text 3"/>
    <w:basedOn w:val="a0"/>
    <w:link w:val="33"/>
    <w:uiPriority w:val="99"/>
    <w:semiHidden/>
    <w:unhideWhenUsed/>
    <w:rsid w:val="002B7FE2"/>
    <w:pPr>
      <w:spacing w:after="120"/>
    </w:pPr>
    <w:rPr>
      <w:sz w:val="16"/>
      <w:szCs w:val="16"/>
    </w:rPr>
  </w:style>
  <w:style w:type="character" w:customStyle="1" w:styleId="33">
    <w:name w:val="Основной текст 3 Знак"/>
    <w:basedOn w:val="a1"/>
    <w:link w:val="32"/>
    <w:uiPriority w:val="99"/>
    <w:semiHidden/>
    <w:rsid w:val="002B7FE2"/>
    <w:rPr>
      <w:rFonts w:ascii="Times New Roman" w:eastAsia="Times New Roman" w:hAnsi="Times New Roman" w:cs="Times New Roman"/>
      <w:color w:val="000000"/>
      <w:sz w:val="16"/>
      <w:szCs w:val="16"/>
      <w:lang w:val="ru-RU" w:eastAsia="ru-RU"/>
    </w:rPr>
  </w:style>
  <w:style w:type="paragraph" w:customStyle="1" w:styleId="16">
    <w:name w:val="Обычный1"/>
    <w:rsid w:val="002B7FE2"/>
    <w:pPr>
      <w:spacing w:after="0" w:line="240" w:lineRule="auto"/>
    </w:pPr>
    <w:rPr>
      <w:rFonts w:ascii="Times New Roman" w:eastAsia="Times New Roman" w:hAnsi="Times New Roman" w:cs="Times New Roman"/>
      <w:snapToGrid w:val="0"/>
      <w:sz w:val="24"/>
      <w:szCs w:val="20"/>
      <w:lang w:val="en-GB" w:eastAsia="ru-RU"/>
    </w:rPr>
  </w:style>
  <w:style w:type="character" w:customStyle="1" w:styleId="210">
    <w:name w:val="Основной текст 2 Знак1"/>
    <w:uiPriority w:val="99"/>
    <w:semiHidden/>
    <w:rsid w:val="007B70F3"/>
    <w:rPr>
      <w:rFonts w:eastAsia="Times New Roman"/>
      <w:lang w:eastAsia="ru-RU"/>
    </w:rPr>
  </w:style>
  <w:style w:type="paragraph" w:customStyle="1" w:styleId="27">
    <w:name w:val="Абзац списка2"/>
    <w:basedOn w:val="a0"/>
    <w:uiPriority w:val="34"/>
    <w:qFormat/>
    <w:rsid w:val="007B70F3"/>
    <w:pPr>
      <w:ind w:left="720"/>
      <w:contextualSpacing/>
    </w:pPr>
    <w:rPr>
      <w:color w:val="auto"/>
      <w:lang w:eastAsia="en-US"/>
    </w:rPr>
  </w:style>
  <w:style w:type="paragraph" w:customStyle="1" w:styleId="Iauiue">
    <w:name w:val="Iau?iue"/>
    <w:rsid w:val="007B70F3"/>
    <w:pPr>
      <w:widowControl w:val="0"/>
      <w:spacing w:after="0" w:line="240" w:lineRule="auto"/>
    </w:pPr>
    <w:rPr>
      <w:rFonts w:ascii="Times New Roman" w:eastAsia="Times New Roman" w:hAnsi="Times New Roman" w:cs="Times New Roman"/>
      <w:sz w:val="20"/>
      <w:szCs w:val="20"/>
      <w:lang w:val="ru-RU" w:eastAsia="ru-RU"/>
    </w:rPr>
  </w:style>
  <w:style w:type="paragraph" w:customStyle="1" w:styleId="17">
    <w:name w:val="Основной текст1"/>
    <w:basedOn w:val="a0"/>
    <w:rsid w:val="007B70F3"/>
    <w:pPr>
      <w:snapToGrid w:val="0"/>
      <w:jc w:val="center"/>
    </w:pPr>
    <w:rPr>
      <w:b/>
      <w:color w:val="auto"/>
      <w:szCs w:val="20"/>
    </w:rPr>
  </w:style>
  <w:style w:type="paragraph" w:customStyle="1" w:styleId="18">
    <w:name w:val="Без интервала1"/>
    <w:uiPriority w:val="1"/>
    <w:qFormat/>
    <w:rsid w:val="007B70F3"/>
    <w:pPr>
      <w:spacing w:after="0" w:line="240" w:lineRule="auto"/>
    </w:pPr>
    <w:rPr>
      <w:rFonts w:ascii="Calibri" w:eastAsia="Times New Roman" w:hAnsi="Calibri" w:cs="Times New Roman"/>
      <w:lang w:val="ru-RU" w:eastAsia="ru-RU"/>
    </w:rPr>
  </w:style>
  <w:style w:type="paragraph" w:customStyle="1" w:styleId="affd">
    <w:basedOn w:val="a0"/>
    <w:next w:val="a8"/>
    <w:link w:val="affe"/>
    <w:rsid w:val="007B70F3"/>
    <w:pPr>
      <w:spacing w:before="100" w:beforeAutospacing="1" w:after="100" w:afterAutospacing="1"/>
    </w:pPr>
    <w:rPr>
      <w:color w:val="auto"/>
      <w:lang w:val="x-none"/>
    </w:rPr>
  </w:style>
  <w:style w:type="character" w:customStyle="1" w:styleId="affe">
    <w:name w:val="Обычный (веб) Знак"/>
    <w:link w:val="affd"/>
    <w:rsid w:val="007B70F3"/>
    <w:rPr>
      <w:rFonts w:ascii="Times New Roman" w:eastAsia="Times New Roman" w:hAnsi="Times New Roman" w:cs="Times New Roman"/>
      <w:sz w:val="24"/>
      <w:szCs w:val="24"/>
      <w:lang w:eastAsia="ru-RU"/>
    </w:rPr>
  </w:style>
  <w:style w:type="paragraph" w:customStyle="1" w:styleId="19">
    <w:name w:val="Рецензия1"/>
    <w:hidden/>
    <w:uiPriority w:val="99"/>
    <w:semiHidden/>
    <w:rsid w:val="007B70F3"/>
    <w:pPr>
      <w:spacing w:after="0" w:line="240" w:lineRule="auto"/>
    </w:pPr>
    <w:rPr>
      <w:rFonts w:ascii="Calibri" w:eastAsia="Times New Roman" w:hAnsi="Calibri" w:cs="Times New Roman"/>
      <w:lang w:val="ru-RU" w:eastAsia="ru-RU"/>
    </w:rPr>
  </w:style>
  <w:style w:type="character" w:customStyle="1" w:styleId="28">
    <w:name w:val="Заголовок №2_"/>
    <w:link w:val="29"/>
    <w:rsid w:val="007B70F3"/>
    <w:rPr>
      <w:rFonts w:ascii="Times New Roman" w:hAnsi="Times New Roman"/>
      <w:shd w:val="clear" w:color="auto" w:fill="FFFFFF"/>
    </w:rPr>
  </w:style>
  <w:style w:type="character" w:customStyle="1" w:styleId="2a">
    <w:name w:val="Основной текст (2)_"/>
    <w:link w:val="2b"/>
    <w:rsid w:val="007B70F3"/>
    <w:rPr>
      <w:rFonts w:ascii="Times New Roman" w:hAnsi="Times New Roman"/>
      <w:shd w:val="clear" w:color="auto" w:fill="FFFFFF"/>
    </w:rPr>
  </w:style>
  <w:style w:type="character" w:customStyle="1" w:styleId="1a">
    <w:name w:val="Заголовок №1_"/>
    <w:link w:val="1b"/>
    <w:rsid w:val="007B70F3"/>
    <w:rPr>
      <w:rFonts w:ascii="Times New Roman" w:hAnsi="Times New Roman"/>
      <w:shd w:val="clear" w:color="auto" w:fill="FFFFFF"/>
    </w:rPr>
  </w:style>
  <w:style w:type="character" w:customStyle="1" w:styleId="61">
    <w:name w:val="Основной текст (6)_"/>
    <w:link w:val="62"/>
    <w:rsid w:val="007B70F3"/>
    <w:rPr>
      <w:rFonts w:ascii="Times New Roman" w:hAnsi="Times New Roman"/>
      <w:sz w:val="17"/>
      <w:szCs w:val="17"/>
      <w:shd w:val="clear" w:color="auto" w:fill="FFFFFF"/>
    </w:rPr>
  </w:style>
  <w:style w:type="character" w:customStyle="1" w:styleId="7">
    <w:name w:val="Основной текст (7)_"/>
    <w:link w:val="70"/>
    <w:rsid w:val="007B70F3"/>
    <w:rPr>
      <w:rFonts w:ascii="Times New Roman" w:hAnsi="Times New Roman"/>
      <w:sz w:val="11"/>
      <w:szCs w:val="11"/>
      <w:shd w:val="clear" w:color="auto" w:fill="FFFFFF"/>
    </w:rPr>
  </w:style>
  <w:style w:type="paragraph" w:customStyle="1" w:styleId="29">
    <w:name w:val="Заголовок №2"/>
    <w:basedOn w:val="a0"/>
    <w:link w:val="28"/>
    <w:rsid w:val="007B70F3"/>
    <w:pPr>
      <w:shd w:val="clear" w:color="auto" w:fill="FFFFFF"/>
      <w:spacing w:line="278" w:lineRule="exact"/>
      <w:ind w:hanging="1840"/>
      <w:outlineLvl w:val="1"/>
    </w:pPr>
    <w:rPr>
      <w:rFonts w:eastAsiaTheme="minorHAnsi" w:cstheme="minorBidi"/>
      <w:color w:val="auto"/>
      <w:sz w:val="22"/>
      <w:szCs w:val="22"/>
      <w:lang w:val="en-US" w:eastAsia="en-US"/>
    </w:rPr>
  </w:style>
  <w:style w:type="paragraph" w:customStyle="1" w:styleId="2b">
    <w:name w:val="Основной текст (2)"/>
    <w:basedOn w:val="a0"/>
    <w:link w:val="2a"/>
    <w:rsid w:val="007B70F3"/>
    <w:pPr>
      <w:shd w:val="clear" w:color="auto" w:fill="FFFFFF"/>
      <w:spacing w:before="240" w:line="274" w:lineRule="exact"/>
      <w:ind w:hanging="380"/>
      <w:jc w:val="both"/>
    </w:pPr>
    <w:rPr>
      <w:rFonts w:eastAsiaTheme="minorHAnsi" w:cstheme="minorBidi"/>
      <w:color w:val="auto"/>
      <w:sz w:val="22"/>
      <w:szCs w:val="22"/>
      <w:lang w:val="en-US" w:eastAsia="en-US"/>
    </w:rPr>
  </w:style>
  <w:style w:type="paragraph" w:customStyle="1" w:styleId="1b">
    <w:name w:val="Заголовок №1"/>
    <w:basedOn w:val="a0"/>
    <w:link w:val="1a"/>
    <w:rsid w:val="007B70F3"/>
    <w:pPr>
      <w:shd w:val="clear" w:color="auto" w:fill="FFFFFF"/>
      <w:spacing w:before="420" w:line="274" w:lineRule="exact"/>
      <w:jc w:val="center"/>
      <w:outlineLvl w:val="0"/>
    </w:pPr>
    <w:rPr>
      <w:rFonts w:eastAsiaTheme="minorHAnsi" w:cstheme="minorBidi"/>
      <w:color w:val="auto"/>
      <w:sz w:val="22"/>
      <w:szCs w:val="22"/>
      <w:lang w:val="en-US" w:eastAsia="en-US"/>
    </w:rPr>
  </w:style>
  <w:style w:type="paragraph" w:customStyle="1" w:styleId="62">
    <w:name w:val="Основной текст (6)"/>
    <w:basedOn w:val="a0"/>
    <w:link w:val="61"/>
    <w:rsid w:val="007B70F3"/>
    <w:pPr>
      <w:shd w:val="clear" w:color="auto" w:fill="FFFFFF"/>
      <w:spacing w:line="245" w:lineRule="exact"/>
      <w:ind w:hanging="720"/>
    </w:pPr>
    <w:rPr>
      <w:rFonts w:eastAsiaTheme="minorHAnsi" w:cstheme="minorBidi"/>
      <w:color w:val="auto"/>
      <w:sz w:val="17"/>
      <w:szCs w:val="17"/>
      <w:lang w:val="en-US" w:eastAsia="en-US"/>
    </w:rPr>
  </w:style>
  <w:style w:type="paragraph" w:customStyle="1" w:styleId="70">
    <w:name w:val="Основной текст (7)"/>
    <w:basedOn w:val="a0"/>
    <w:link w:val="7"/>
    <w:rsid w:val="007B70F3"/>
    <w:pPr>
      <w:shd w:val="clear" w:color="auto" w:fill="FFFFFF"/>
      <w:spacing w:line="269" w:lineRule="exact"/>
      <w:jc w:val="both"/>
    </w:pPr>
    <w:rPr>
      <w:rFonts w:eastAsiaTheme="minorHAnsi" w:cstheme="minorBidi"/>
      <w:color w:val="auto"/>
      <w:sz w:val="11"/>
      <w:szCs w:val="11"/>
      <w:lang w:val="en-US" w:eastAsia="en-US"/>
    </w:rPr>
  </w:style>
  <w:style w:type="paragraph" w:customStyle="1" w:styleId="FullWidth">
    <w:name w:val="Full Width"/>
    <w:basedOn w:val="a0"/>
    <w:rsid w:val="007B70F3"/>
    <w:pPr>
      <w:spacing w:before="120" w:after="60"/>
      <w:ind w:left="-2880"/>
      <w:jc w:val="both"/>
    </w:pPr>
    <w:rPr>
      <w:sz w:val="21"/>
      <w:szCs w:val="20"/>
      <w:lang w:val="en-US" w:eastAsia="en-US"/>
    </w:rPr>
  </w:style>
  <w:style w:type="paragraph" w:customStyle="1" w:styleId="CellBody">
    <w:name w:val="CellBody"/>
    <w:rsid w:val="007B70F3"/>
    <w:pPr>
      <w:spacing w:before="40" w:after="40" w:line="240" w:lineRule="auto"/>
    </w:pPr>
    <w:rPr>
      <w:rFonts w:ascii="Arial" w:eastAsia="Times New Roman" w:hAnsi="Arial" w:cs="Times New Roman"/>
      <w:color w:val="000000"/>
      <w:sz w:val="18"/>
      <w:szCs w:val="18"/>
    </w:rPr>
  </w:style>
  <w:style w:type="paragraph" w:customStyle="1" w:styleId="SubBullet">
    <w:name w:val="SubBullet"/>
    <w:basedOn w:val="Bulleted"/>
    <w:next w:val="a0"/>
    <w:rsid w:val="007B70F3"/>
    <w:pPr>
      <w:numPr>
        <w:numId w:val="4"/>
      </w:numPr>
      <w:tabs>
        <w:tab w:val="clear" w:pos="1800"/>
        <w:tab w:val="num" w:pos="720"/>
      </w:tabs>
      <w:spacing w:before="20" w:after="20"/>
      <w:ind w:left="720"/>
      <w:jc w:val="both"/>
    </w:pPr>
    <w:rPr>
      <w:color w:val="000000"/>
      <w:sz w:val="21"/>
      <w:szCs w:val="20"/>
      <w:lang w:val="en-US"/>
    </w:rPr>
  </w:style>
  <w:style w:type="paragraph" w:customStyle="1" w:styleId="1">
    <w:name w:val="Стиль1"/>
    <w:basedOn w:val="a0"/>
    <w:rsid w:val="007B70F3"/>
    <w:pPr>
      <w:keepNext/>
      <w:keepLines/>
      <w:widowControl w:val="0"/>
      <w:numPr>
        <w:numId w:val="5"/>
      </w:numPr>
      <w:suppressLineNumbers/>
      <w:suppressAutoHyphens/>
      <w:spacing w:after="60"/>
    </w:pPr>
    <w:rPr>
      <w:b/>
      <w:color w:val="auto"/>
      <w:sz w:val="28"/>
    </w:rPr>
  </w:style>
  <w:style w:type="paragraph" w:customStyle="1" w:styleId="2">
    <w:name w:val="Стиль2"/>
    <w:basedOn w:val="2c"/>
    <w:rsid w:val="007B70F3"/>
    <w:pPr>
      <w:keepNext/>
      <w:keepLines/>
      <w:widowControl w:val="0"/>
      <w:numPr>
        <w:ilvl w:val="1"/>
        <w:numId w:val="5"/>
      </w:numPr>
      <w:suppressLineNumbers/>
      <w:tabs>
        <w:tab w:val="clear" w:pos="1116"/>
      </w:tabs>
      <w:suppressAutoHyphens/>
      <w:spacing w:after="60" w:line="240" w:lineRule="auto"/>
      <w:ind w:left="1230" w:hanging="360"/>
      <w:contextualSpacing w:val="0"/>
      <w:jc w:val="both"/>
    </w:pPr>
    <w:rPr>
      <w:rFonts w:ascii="Times New Roman" w:hAnsi="Times New Roman"/>
      <w:b/>
      <w:sz w:val="24"/>
      <w:szCs w:val="20"/>
    </w:rPr>
  </w:style>
  <w:style w:type="paragraph" w:customStyle="1" w:styleId="3">
    <w:name w:val="Стиль3"/>
    <w:basedOn w:val="2d"/>
    <w:rsid w:val="007B70F3"/>
    <w:pPr>
      <w:widowControl w:val="0"/>
      <w:numPr>
        <w:ilvl w:val="2"/>
        <w:numId w:val="5"/>
      </w:numPr>
      <w:tabs>
        <w:tab w:val="clear" w:pos="1127"/>
      </w:tabs>
      <w:adjustRightInd w:val="0"/>
      <w:spacing w:after="0" w:line="240" w:lineRule="auto"/>
      <w:ind w:left="1590" w:hanging="720"/>
      <w:jc w:val="both"/>
      <w:textAlignment w:val="baseline"/>
    </w:pPr>
    <w:rPr>
      <w:rFonts w:ascii="Times New Roman" w:hAnsi="Times New Roman"/>
      <w:sz w:val="24"/>
      <w:szCs w:val="20"/>
    </w:rPr>
  </w:style>
  <w:style w:type="paragraph" w:styleId="2c">
    <w:name w:val="List Number 2"/>
    <w:basedOn w:val="a0"/>
    <w:uiPriority w:val="99"/>
    <w:semiHidden/>
    <w:unhideWhenUsed/>
    <w:rsid w:val="007B70F3"/>
    <w:pPr>
      <w:tabs>
        <w:tab w:val="num" w:pos="432"/>
      </w:tabs>
      <w:spacing w:after="200" w:line="276" w:lineRule="auto"/>
      <w:ind w:left="432" w:hanging="432"/>
      <w:contextualSpacing/>
    </w:pPr>
    <w:rPr>
      <w:rFonts w:ascii="Calibri" w:hAnsi="Calibri"/>
      <w:color w:val="auto"/>
      <w:sz w:val="22"/>
      <w:szCs w:val="22"/>
    </w:rPr>
  </w:style>
  <w:style w:type="paragraph" w:styleId="2d">
    <w:name w:val="Body Text Indent 2"/>
    <w:basedOn w:val="a0"/>
    <w:link w:val="2e"/>
    <w:uiPriority w:val="99"/>
    <w:semiHidden/>
    <w:unhideWhenUsed/>
    <w:rsid w:val="007B70F3"/>
    <w:pPr>
      <w:spacing w:after="120" w:line="480" w:lineRule="auto"/>
      <w:ind w:left="283"/>
    </w:pPr>
    <w:rPr>
      <w:rFonts w:ascii="Calibri" w:hAnsi="Calibri"/>
      <w:color w:val="auto"/>
      <w:sz w:val="22"/>
      <w:szCs w:val="22"/>
    </w:rPr>
  </w:style>
  <w:style w:type="character" w:customStyle="1" w:styleId="2e">
    <w:name w:val="Основной текст с отступом 2 Знак"/>
    <w:basedOn w:val="a1"/>
    <w:link w:val="2d"/>
    <w:uiPriority w:val="99"/>
    <w:semiHidden/>
    <w:rsid w:val="007B70F3"/>
    <w:rPr>
      <w:rFonts w:ascii="Calibri" w:eastAsia="Times New Roman" w:hAnsi="Calibri" w:cs="Times New Roman"/>
      <w:lang w:val="ru-RU" w:eastAsia="ru-RU"/>
    </w:rPr>
  </w:style>
  <w:style w:type="character" w:customStyle="1" w:styleId="w">
    <w:name w:val="w"/>
    <w:rsid w:val="007B70F3"/>
  </w:style>
  <w:style w:type="paragraph" w:customStyle="1" w:styleId="Style2">
    <w:name w:val="Style2"/>
    <w:basedOn w:val="a0"/>
    <w:rsid w:val="007B70F3"/>
    <w:pPr>
      <w:widowControl w:val="0"/>
      <w:numPr>
        <w:numId w:val="8"/>
      </w:numPr>
      <w:shd w:val="clear" w:color="auto" w:fill="FFFFFF"/>
      <w:tabs>
        <w:tab w:val="left" w:pos="540"/>
      </w:tabs>
      <w:autoSpaceDE w:val="0"/>
      <w:autoSpaceDN w:val="0"/>
      <w:adjustRightInd w:val="0"/>
      <w:spacing w:before="245" w:line="226" w:lineRule="exact"/>
      <w:ind w:left="540" w:hanging="540"/>
      <w:jc w:val="both"/>
    </w:pPr>
    <w:rPr>
      <w:color w:val="auto"/>
      <w:lang w:val="en-US"/>
    </w:rPr>
  </w:style>
  <w:style w:type="paragraph" w:customStyle="1" w:styleId="ListParagraph1">
    <w:name w:val="List Paragraph1"/>
    <w:basedOn w:val="a0"/>
    <w:uiPriority w:val="34"/>
    <w:qFormat/>
    <w:rsid w:val="00757185"/>
    <w:pPr>
      <w:ind w:left="720"/>
      <w:contextualSpacing/>
    </w:pPr>
    <w:rPr>
      <w:color w:val="auto"/>
      <w:lang w:eastAsia="en-US"/>
    </w:rPr>
  </w:style>
  <w:style w:type="paragraph" w:customStyle="1" w:styleId="NoSpacing1">
    <w:name w:val="No Spacing1"/>
    <w:uiPriority w:val="1"/>
    <w:qFormat/>
    <w:rsid w:val="00757185"/>
    <w:pPr>
      <w:spacing w:after="0" w:line="240" w:lineRule="auto"/>
    </w:pPr>
    <w:rPr>
      <w:rFonts w:ascii="Calibri" w:eastAsia="Times New Roman" w:hAnsi="Calibri" w:cs="Times New Roman"/>
      <w:lang w:val="ru-RU" w:eastAsia="ru-RU"/>
    </w:rPr>
  </w:style>
  <w:style w:type="character" w:customStyle="1" w:styleId="a9">
    <w:name w:val="Обычный (Интернет) Знак"/>
    <w:link w:val="a8"/>
    <w:rsid w:val="00757185"/>
    <w:rPr>
      <w:rFonts w:ascii="Times New Roman" w:eastAsia="Times New Roman" w:hAnsi="Times New Roman" w:cs="Times New Roman"/>
      <w:color w:val="003399"/>
      <w:sz w:val="24"/>
      <w:szCs w:val="24"/>
      <w:lang w:val="ru-RU" w:eastAsia="ru-RU"/>
    </w:rPr>
  </w:style>
  <w:style w:type="paragraph" w:customStyle="1" w:styleId="Revision1">
    <w:name w:val="Revision1"/>
    <w:hidden/>
    <w:uiPriority w:val="99"/>
    <w:semiHidden/>
    <w:rsid w:val="00757185"/>
    <w:pPr>
      <w:spacing w:after="0" w:line="240" w:lineRule="auto"/>
    </w:pPr>
    <w:rPr>
      <w:rFonts w:ascii="Calibri" w:eastAsia="Times New Roman" w:hAnsi="Calibri" w:cs="Times New Roman"/>
      <w:lang w:val="ru-RU" w:eastAsia="ru-RU"/>
    </w:rPr>
  </w:style>
  <w:style w:type="paragraph" w:customStyle="1" w:styleId="western">
    <w:name w:val="western"/>
    <w:basedOn w:val="a0"/>
    <w:rsid w:val="00D01E71"/>
    <w:pPr>
      <w:spacing w:before="100" w:beforeAutospacing="1"/>
      <w:jc w:val="center"/>
    </w:pPr>
    <w:rPr>
      <w:b/>
      <w:bCs/>
      <w:sz w:val="20"/>
      <w:szCs w:val="20"/>
    </w:rPr>
  </w:style>
  <w:style w:type="character" w:customStyle="1" w:styleId="ezkurwreuab5ozgtqnkl">
    <w:name w:val="ezkurwreuab5ozgtqnkl"/>
    <w:basedOn w:val="a1"/>
    <w:rsid w:val="00FA4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03992">
      <w:bodyDiv w:val="1"/>
      <w:marLeft w:val="0"/>
      <w:marRight w:val="0"/>
      <w:marTop w:val="0"/>
      <w:marBottom w:val="0"/>
      <w:divBdr>
        <w:top w:val="none" w:sz="0" w:space="0" w:color="auto"/>
        <w:left w:val="none" w:sz="0" w:space="0" w:color="auto"/>
        <w:bottom w:val="none" w:sz="0" w:space="0" w:color="auto"/>
        <w:right w:val="none" w:sz="0" w:space="0" w:color="auto"/>
      </w:divBdr>
    </w:div>
    <w:div w:id="356388609">
      <w:bodyDiv w:val="1"/>
      <w:marLeft w:val="0"/>
      <w:marRight w:val="0"/>
      <w:marTop w:val="0"/>
      <w:marBottom w:val="0"/>
      <w:divBdr>
        <w:top w:val="none" w:sz="0" w:space="0" w:color="auto"/>
        <w:left w:val="none" w:sz="0" w:space="0" w:color="auto"/>
        <w:bottom w:val="none" w:sz="0" w:space="0" w:color="auto"/>
        <w:right w:val="none" w:sz="0" w:space="0" w:color="auto"/>
      </w:divBdr>
    </w:div>
    <w:div w:id="442113496">
      <w:bodyDiv w:val="1"/>
      <w:marLeft w:val="0"/>
      <w:marRight w:val="0"/>
      <w:marTop w:val="0"/>
      <w:marBottom w:val="0"/>
      <w:divBdr>
        <w:top w:val="none" w:sz="0" w:space="0" w:color="auto"/>
        <w:left w:val="none" w:sz="0" w:space="0" w:color="auto"/>
        <w:bottom w:val="none" w:sz="0" w:space="0" w:color="auto"/>
        <w:right w:val="none" w:sz="0" w:space="0" w:color="auto"/>
      </w:divBdr>
    </w:div>
    <w:div w:id="594094578">
      <w:bodyDiv w:val="1"/>
      <w:marLeft w:val="0"/>
      <w:marRight w:val="0"/>
      <w:marTop w:val="0"/>
      <w:marBottom w:val="0"/>
      <w:divBdr>
        <w:top w:val="none" w:sz="0" w:space="0" w:color="auto"/>
        <w:left w:val="none" w:sz="0" w:space="0" w:color="auto"/>
        <w:bottom w:val="none" w:sz="0" w:space="0" w:color="auto"/>
        <w:right w:val="none" w:sz="0" w:space="0" w:color="auto"/>
      </w:divBdr>
    </w:div>
    <w:div w:id="982001763">
      <w:bodyDiv w:val="1"/>
      <w:marLeft w:val="0"/>
      <w:marRight w:val="0"/>
      <w:marTop w:val="0"/>
      <w:marBottom w:val="0"/>
      <w:divBdr>
        <w:top w:val="none" w:sz="0" w:space="0" w:color="auto"/>
        <w:left w:val="none" w:sz="0" w:space="0" w:color="auto"/>
        <w:bottom w:val="none" w:sz="0" w:space="0" w:color="auto"/>
        <w:right w:val="none" w:sz="0" w:space="0" w:color="auto"/>
      </w:divBdr>
    </w:div>
    <w:div w:id="1041249545">
      <w:bodyDiv w:val="1"/>
      <w:marLeft w:val="0"/>
      <w:marRight w:val="0"/>
      <w:marTop w:val="0"/>
      <w:marBottom w:val="0"/>
      <w:divBdr>
        <w:top w:val="none" w:sz="0" w:space="0" w:color="auto"/>
        <w:left w:val="none" w:sz="0" w:space="0" w:color="auto"/>
        <w:bottom w:val="none" w:sz="0" w:space="0" w:color="auto"/>
        <w:right w:val="none" w:sz="0" w:space="0" w:color="auto"/>
      </w:divBdr>
    </w:div>
    <w:div w:id="1443572748">
      <w:bodyDiv w:val="1"/>
      <w:marLeft w:val="0"/>
      <w:marRight w:val="0"/>
      <w:marTop w:val="0"/>
      <w:marBottom w:val="0"/>
      <w:divBdr>
        <w:top w:val="none" w:sz="0" w:space="0" w:color="auto"/>
        <w:left w:val="none" w:sz="0" w:space="0" w:color="auto"/>
        <w:bottom w:val="none" w:sz="0" w:space="0" w:color="auto"/>
        <w:right w:val="none" w:sz="0" w:space="0" w:color="auto"/>
      </w:divBdr>
    </w:div>
    <w:div w:id="2027361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092EC72F6EAE49B4FF126850E09C64" ma:contentTypeVersion="5" ma:contentTypeDescription="Create a new document." ma:contentTypeScope="" ma:versionID="3423a9a2ef1b1477ee71e0abdcc4b2af">
  <xsd:schema xmlns:xsd="http://www.w3.org/2001/XMLSchema" xmlns:xs="http://www.w3.org/2001/XMLSchema" xmlns:p="http://schemas.microsoft.com/office/2006/metadata/properties" xmlns:ns3="ff4f57ae-2981-47de-b2f9-0f9a3d38cdae" xmlns:ns4="40a3564a-814a-4b13-a965-f5e0e307887b" targetNamespace="http://schemas.microsoft.com/office/2006/metadata/properties" ma:root="true" ma:fieldsID="0b422e2df4ec8a7bf66f17264d06c615" ns3:_="" ns4:_="">
    <xsd:import namespace="ff4f57ae-2981-47de-b2f9-0f9a3d38cdae"/>
    <xsd:import namespace="40a3564a-814a-4b13-a965-f5e0e307887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f57ae-2981-47de-b2f9-0f9a3d38c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3564a-814a-4b13-a965-f5e0e30788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0136FB-73BE-4546-8806-97AC6FEA7585}">
  <ds:schemaRefs>
    <ds:schemaRef ds:uri="http://schemas.microsoft.com/sharepoint/v3/contenttype/forms"/>
  </ds:schemaRefs>
</ds:datastoreItem>
</file>

<file path=customXml/itemProps2.xml><?xml version="1.0" encoding="utf-8"?>
<ds:datastoreItem xmlns:ds="http://schemas.openxmlformats.org/officeDocument/2006/customXml" ds:itemID="{E01814A0-A706-446F-AF5D-D199B3304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f57ae-2981-47de-b2f9-0f9a3d38cdae"/>
    <ds:schemaRef ds:uri="40a3564a-814a-4b13-a965-f5e0e3078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6408A8-750C-45AD-97E9-F7F423FDC7FD}">
  <ds:schemaRefs>
    <ds:schemaRef ds:uri="http://schemas.openxmlformats.org/officeDocument/2006/bibliography"/>
  </ds:schemaRefs>
</ds:datastoreItem>
</file>

<file path=customXml/itemProps4.xml><?xml version="1.0" encoding="utf-8"?>
<ds:datastoreItem xmlns:ds="http://schemas.openxmlformats.org/officeDocument/2006/customXml" ds:itemID="{1640788E-1BAC-41BF-A6C8-4BAAAB9E70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3253</TotalTime>
  <Pages>18</Pages>
  <Words>6070</Words>
  <Characters>43039</Characters>
  <Application>Microsoft Office Word</Application>
  <DocSecurity>0</DocSecurity>
  <Lines>1195</Lines>
  <Paragraphs>571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Базарбаева Алия Мунаевна</dc:creator>
  <cp:keywords/>
  <dc:description/>
  <cp:lastModifiedBy>Нсанов Ербол Рахметуллаевич</cp:lastModifiedBy>
  <cp:revision>101</cp:revision>
  <cp:lastPrinted>2021-01-29T08:41:00Z</cp:lastPrinted>
  <dcterms:created xsi:type="dcterms:W3CDTF">2024-01-23T06:12:00Z</dcterms:created>
  <dcterms:modified xsi:type="dcterms:W3CDTF">2026-02-27T10:01:00Z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0x01010049092EC72F6EAE49B4FF126850E09C64</vt:lpwstr>
  </property>
  <property fmtid="{D5CDD505-2E9C-101B-9397-08002B2CF9AE}" pid="3" name="Main">
    <vt:bool>false</vt:bool>
  </property>
</Properties>
</file>