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8890" w14:textId="39BF96FA" w:rsidR="00AC7B67" w:rsidRPr="004C18C0" w:rsidRDefault="00DA01A0" w:rsidP="00AC7B67">
      <w:pPr>
        <w:pStyle w:val="ae"/>
        <w:jc w:val="right"/>
        <w:rPr>
          <w:rFonts w:ascii="Times New Roman" w:hAnsi="Times New Roman" w:cs="Times New Roman"/>
          <w:b/>
          <w:bCs/>
          <w:sz w:val="24"/>
          <w:szCs w:val="24"/>
          <w:lang w:val="ru-RU"/>
        </w:rPr>
      </w:pPr>
      <w:r w:rsidRPr="004C18C0">
        <w:rPr>
          <w:rFonts w:ascii="Times New Roman" w:hAnsi="Times New Roman" w:cs="Times New Roman"/>
          <w:b/>
          <w:bCs/>
          <w:sz w:val="24"/>
          <w:szCs w:val="24"/>
          <w:lang w:val="ru-RU"/>
        </w:rPr>
        <w:t>2025</w:t>
      </w:r>
      <w:r w:rsidRPr="004C18C0">
        <w:rPr>
          <w:rFonts w:ascii="Times New Roman" w:hAnsi="Times New Roman" w:cs="Times New Roman"/>
          <w:b/>
          <w:bCs/>
          <w:sz w:val="24"/>
          <w:szCs w:val="24"/>
          <w:lang w:val="kk-KZ"/>
        </w:rPr>
        <w:t>ж</w:t>
      </w:r>
      <w:r w:rsidRPr="004C18C0">
        <w:rPr>
          <w:rFonts w:ascii="Times New Roman" w:hAnsi="Times New Roman" w:cs="Times New Roman"/>
          <w:b/>
          <w:bCs/>
          <w:sz w:val="24"/>
          <w:szCs w:val="24"/>
          <w:lang w:val="ru-RU"/>
        </w:rPr>
        <w:t xml:space="preserve"> «</w:t>
      </w:r>
      <w:r w:rsidRPr="004C18C0">
        <w:rPr>
          <w:rFonts w:ascii="Times New Roman" w:hAnsi="Times New Roman" w:cs="Times New Roman"/>
          <w:b/>
          <w:bCs/>
          <w:sz w:val="24"/>
          <w:szCs w:val="24"/>
          <w:u w:val="single"/>
          <w:lang w:val="ru-RU"/>
        </w:rPr>
        <w:t>___</w:t>
      </w:r>
      <w:r w:rsidRPr="004C18C0">
        <w:rPr>
          <w:rFonts w:ascii="Times New Roman" w:hAnsi="Times New Roman" w:cs="Times New Roman"/>
          <w:b/>
          <w:bCs/>
          <w:sz w:val="24"/>
          <w:szCs w:val="24"/>
          <w:lang w:val="ru-RU"/>
        </w:rPr>
        <w:t>»</w:t>
      </w:r>
      <w:r w:rsidRPr="004C18C0">
        <w:rPr>
          <w:rFonts w:ascii="Times New Roman" w:hAnsi="Times New Roman" w:cs="Times New Roman"/>
          <w:b/>
          <w:bCs/>
          <w:sz w:val="24"/>
          <w:szCs w:val="24"/>
          <w:u w:val="single"/>
          <w:lang w:val="ru-RU"/>
        </w:rPr>
        <w:t xml:space="preserve"> __________</w:t>
      </w:r>
    </w:p>
    <w:p w14:paraId="25B4AF5F" w14:textId="77777777" w:rsidR="00DA01A0" w:rsidRPr="004C18C0" w:rsidRDefault="00AC7B67" w:rsidP="00AC7B67">
      <w:pPr>
        <w:pStyle w:val="ae"/>
        <w:jc w:val="right"/>
        <w:rPr>
          <w:rFonts w:ascii="Times New Roman" w:hAnsi="Times New Roman" w:cs="Times New Roman"/>
          <w:b/>
          <w:bCs/>
          <w:sz w:val="24"/>
          <w:szCs w:val="24"/>
          <w:lang w:val="ru-RU"/>
        </w:rPr>
      </w:pPr>
      <w:r w:rsidRPr="004C18C0">
        <w:rPr>
          <w:rFonts w:ascii="Times New Roman" w:hAnsi="Times New Roman" w:cs="Times New Roman"/>
          <w:b/>
          <w:bCs/>
          <w:sz w:val="24"/>
          <w:szCs w:val="24"/>
          <w:lang w:val="ru-RU"/>
        </w:rPr>
        <w:t xml:space="preserve">№_____________ </w:t>
      </w:r>
      <w:r w:rsidR="00DA01A0" w:rsidRPr="004C18C0">
        <w:rPr>
          <w:rFonts w:ascii="Times New Roman" w:hAnsi="Times New Roman" w:cs="Times New Roman"/>
          <w:b/>
          <w:bCs/>
          <w:sz w:val="24"/>
          <w:szCs w:val="24"/>
          <w:lang w:val="kk-KZ"/>
        </w:rPr>
        <w:t>шартқа</w:t>
      </w:r>
      <w:r w:rsidR="00DA01A0" w:rsidRPr="004C18C0">
        <w:rPr>
          <w:rFonts w:ascii="Times New Roman" w:hAnsi="Times New Roman" w:cs="Times New Roman"/>
          <w:b/>
          <w:bCs/>
          <w:sz w:val="24"/>
          <w:szCs w:val="24"/>
          <w:lang w:val="ru-RU"/>
        </w:rPr>
        <w:t xml:space="preserve"> </w:t>
      </w:r>
    </w:p>
    <w:p w14:paraId="602DE5BC" w14:textId="060FC2E6" w:rsidR="00AC7B67" w:rsidRPr="004C18C0" w:rsidRDefault="00DA01A0" w:rsidP="00AC7B67">
      <w:pPr>
        <w:pStyle w:val="ae"/>
        <w:jc w:val="right"/>
        <w:rPr>
          <w:rFonts w:ascii="Times New Roman" w:hAnsi="Times New Roman" w:cs="Times New Roman"/>
          <w:sz w:val="24"/>
          <w:szCs w:val="24"/>
          <w:lang w:val="ru-RU"/>
        </w:rPr>
      </w:pPr>
      <w:r w:rsidRPr="004C18C0">
        <w:rPr>
          <w:rFonts w:ascii="Times New Roman" w:hAnsi="Times New Roman" w:cs="Times New Roman"/>
          <w:b/>
          <w:bCs/>
          <w:sz w:val="24"/>
          <w:szCs w:val="24"/>
          <w:lang w:val="ru-RU"/>
        </w:rPr>
        <w:t>№</w:t>
      </w:r>
      <w:r w:rsidRPr="004C18C0">
        <w:rPr>
          <w:rFonts w:ascii="Times New Roman" w:hAnsi="Times New Roman" w:cs="Times New Roman"/>
          <w:b/>
          <w:bCs/>
          <w:sz w:val="24"/>
          <w:szCs w:val="24"/>
          <w:lang w:val="kk-KZ"/>
        </w:rPr>
        <w:t>2 қосымша</w:t>
      </w:r>
      <w:r w:rsidR="00AC7B67" w:rsidRPr="004C18C0">
        <w:rPr>
          <w:rFonts w:ascii="Times New Roman" w:hAnsi="Times New Roman" w:cs="Times New Roman"/>
          <w:sz w:val="24"/>
          <w:szCs w:val="24"/>
          <w:lang w:val="ru-RU"/>
        </w:rPr>
        <w:t>.</w:t>
      </w:r>
    </w:p>
    <w:p w14:paraId="61D6E5D6" w14:textId="77777777" w:rsidR="00AC7B67" w:rsidRPr="004C18C0" w:rsidRDefault="00AC7B67" w:rsidP="00AC7B67">
      <w:pPr>
        <w:jc w:val="right"/>
        <w:rPr>
          <w:rFonts w:ascii="Times New Roman" w:hAnsi="Times New Roman" w:cs="Times New Roman"/>
          <w:lang w:val="ru-RU"/>
        </w:rPr>
      </w:pPr>
    </w:p>
    <w:p w14:paraId="0C3C3337" w14:textId="0C184234" w:rsidR="00AC7B67" w:rsidRPr="004C18C0" w:rsidRDefault="00AC7B67" w:rsidP="00AC7B67">
      <w:pPr>
        <w:rPr>
          <w:rFonts w:ascii="Times New Roman" w:hAnsi="Times New Roman" w:cs="Times New Roman"/>
          <w:sz w:val="24"/>
          <w:szCs w:val="24"/>
          <w:lang w:val="ru-RU"/>
        </w:rPr>
      </w:pPr>
      <w:r w:rsidRPr="004C18C0">
        <w:rPr>
          <w:rFonts w:ascii="Times New Roman" w:hAnsi="Times New Roman" w:cs="Times New Roman"/>
          <w:b/>
          <w:bCs/>
          <w:sz w:val="24"/>
          <w:szCs w:val="24"/>
          <w:lang w:val="ru-RU"/>
        </w:rPr>
        <w:t xml:space="preserve">                                                   </w:t>
      </w:r>
      <w:r w:rsidRPr="004C18C0">
        <w:rPr>
          <w:rFonts w:ascii="Times New Roman" w:hAnsi="Times New Roman" w:cs="Times New Roman"/>
          <w:b/>
          <w:bCs/>
          <w:sz w:val="24"/>
          <w:szCs w:val="24"/>
        </w:rPr>
        <w:t>ТЕХНИКАЛЫҚ СИПАТТАМА</w:t>
      </w:r>
    </w:p>
    <w:p w14:paraId="7C856ABE" w14:textId="5F37BD5D" w:rsidR="00AC7B67" w:rsidRPr="004C18C0" w:rsidRDefault="00AC7B67" w:rsidP="00AC7B67">
      <w:pPr>
        <w:ind w:left="360"/>
        <w:jc w:val="center"/>
        <w:rPr>
          <w:rFonts w:ascii="Times New Roman" w:hAnsi="Times New Roman" w:cs="Times New Roman"/>
          <w:b/>
          <w:bCs/>
          <w:sz w:val="24"/>
          <w:szCs w:val="24"/>
          <w:lang w:val="ru-RU"/>
        </w:rPr>
      </w:pPr>
      <w:r w:rsidRPr="004C18C0">
        <w:rPr>
          <w:rFonts w:ascii="Times New Roman" w:hAnsi="Times New Roman" w:cs="Times New Roman"/>
          <w:b/>
          <w:bCs/>
          <w:sz w:val="24"/>
          <w:szCs w:val="24"/>
        </w:rPr>
        <w:t>ТЖҚ қысқаша сипаттамасы</w:t>
      </w:r>
    </w:p>
    <w:tbl>
      <w:tblPr>
        <w:tblStyle w:val="ad"/>
        <w:tblW w:w="0" w:type="auto"/>
        <w:tblLook w:val="04A0" w:firstRow="1" w:lastRow="0" w:firstColumn="1" w:lastColumn="0" w:noHBand="0" w:noVBand="1"/>
      </w:tblPr>
      <w:tblGrid>
        <w:gridCol w:w="3301"/>
        <w:gridCol w:w="6044"/>
      </w:tblGrid>
      <w:tr w:rsidR="00AC7B67" w:rsidRPr="00A8640C" w14:paraId="73C888A6" w14:textId="77777777" w:rsidTr="0072097D">
        <w:tc>
          <w:tcPr>
            <w:tcW w:w="3301" w:type="dxa"/>
          </w:tcPr>
          <w:p w14:paraId="255CE9D8" w14:textId="47DB1913" w:rsidR="00AC7B67" w:rsidRPr="004C18C0" w:rsidRDefault="004838CB" w:rsidP="0072097D">
            <w:pPr>
              <w:rPr>
                <w:rFonts w:ascii="Times New Roman" w:hAnsi="Times New Roman" w:cs="Times New Roman"/>
                <w:sz w:val="20"/>
                <w:szCs w:val="20"/>
                <w:lang w:val="ru-RU"/>
              </w:rPr>
            </w:pPr>
            <w:r w:rsidRPr="004C18C0">
              <w:rPr>
                <w:rFonts w:ascii="Times New Roman" w:hAnsi="Times New Roman" w:cs="Times New Roman"/>
                <w:sz w:val="20"/>
                <w:szCs w:val="20"/>
                <w:lang w:val="ru-RU"/>
              </w:rPr>
              <w:t>Атауы және қысқаша сипаттамасы</w:t>
            </w:r>
          </w:p>
        </w:tc>
        <w:tc>
          <w:tcPr>
            <w:tcW w:w="6044" w:type="dxa"/>
          </w:tcPr>
          <w:p w14:paraId="7883CFD1" w14:textId="6FF77BDF" w:rsidR="00AC7B67" w:rsidRPr="004C18C0" w:rsidRDefault="004838CB" w:rsidP="0072097D">
            <w:pPr>
              <w:rPr>
                <w:rFonts w:ascii="Times New Roman" w:hAnsi="Times New Roman" w:cs="Times New Roman"/>
                <w:sz w:val="20"/>
                <w:szCs w:val="20"/>
                <w:lang w:val="ru-RU"/>
              </w:rPr>
            </w:pPr>
            <w:r w:rsidRPr="004C18C0">
              <w:rPr>
                <w:rFonts w:ascii="Times New Roman" w:hAnsi="Times New Roman" w:cs="Times New Roman"/>
                <w:sz w:val="20"/>
                <w:szCs w:val="20"/>
                <w:lang w:val="ru-RU"/>
              </w:rPr>
              <w:t>Өндіру (шикізат/пайдалы қазбалар/мұнай-газ) техникасы мен жабдықтарын монтаждау/</w:t>
            </w:r>
            <w:r w:rsidR="00DA01A0" w:rsidRPr="004C18C0">
              <w:rPr>
                <w:rFonts w:ascii="Times New Roman" w:hAnsi="Times New Roman" w:cs="Times New Roman"/>
                <w:sz w:val="20"/>
                <w:szCs w:val="20"/>
                <w:lang w:val="ru-RU"/>
              </w:rPr>
              <w:t>бөлшектеу</w:t>
            </w:r>
            <w:r w:rsidRPr="004C18C0">
              <w:rPr>
                <w:rFonts w:ascii="Times New Roman" w:hAnsi="Times New Roman" w:cs="Times New Roman"/>
                <w:sz w:val="20"/>
                <w:szCs w:val="20"/>
                <w:lang w:val="ru-RU"/>
              </w:rPr>
              <w:t xml:space="preserve"> жөніндегі жұмыстар</w:t>
            </w:r>
          </w:p>
        </w:tc>
      </w:tr>
      <w:tr w:rsidR="00AC7B67" w:rsidRPr="00A8640C" w14:paraId="7EDF0A80" w14:textId="77777777" w:rsidTr="0072097D">
        <w:tc>
          <w:tcPr>
            <w:tcW w:w="3301" w:type="dxa"/>
          </w:tcPr>
          <w:p w14:paraId="6F2F2EBB" w14:textId="6B20EB7D" w:rsidR="00AC7B67" w:rsidRPr="004C18C0" w:rsidRDefault="004838CB" w:rsidP="0072097D">
            <w:pPr>
              <w:rPr>
                <w:rFonts w:ascii="Times New Roman" w:hAnsi="Times New Roman" w:cs="Times New Roman"/>
                <w:sz w:val="20"/>
                <w:szCs w:val="20"/>
                <w:lang w:val="ru-RU"/>
              </w:rPr>
            </w:pPr>
            <w:r w:rsidRPr="004C18C0">
              <w:rPr>
                <w:rFonts w:ascii="Times New Roman" w:hAnsi="Times New Roman" w:cs="Times New Roman"/>
                <w:sz w:val="20"/>
                <w:szCs w:val="20"/>
                <w:lang w:val="ru-RU"/>
              </w:rPr>
              <w:t>Қосымша сипаттама</w:t>
            </w:r>
          </w:p>
        </w:tc>
        <w:tc>
          <w:tcPr>
            <w:tcW w:w="6044" w:type="dxa"/>
          </w:tcPr>
          <w:p w14:paraId="0020A177" w14:textId="511DF1F3" w:rsidR="00F02FBF" w:rsidRPr="004C18C0" w:rsidRDefault="00F02FBF" w:rsidP="0072097D">
            <w:pPr>
              <w:rPr>
                <w:rFonts w:ascii="Times New Roman" w:hAnsi="Times New Roman" w:cs="Times New Roman"/>
                <w:sz w:val="20"/>
                <w:szCs w:val="20"/>
                <w:lang w:val="ru-RU"/>
              </w:rPr>
            </w:pPr>
            <w:r w:rsidRPr="004C18C0">
              <w:rPr>
                <w:rFonts w:ascii="Times New Roman" w:hAnsi="Times New Roman" w:cs="Times New Roman"/>
                <w:sz w:val="20"/>
                <w:szCs w:val="20"/>
                <w:lang w:val="ru-RU"/>
              </w:rPr>
              <w:t>Өріктау кен орнындағы 58г, 60г, 62г, 63г, У-3, У-4 ұңғымаларында және ұңғымаларды күрделі жөндеу кезінде жерасты жабдықтарын орнату жұмыстары</w:t>
            </w:r>
          </w:p>
        </w:tc>
      </w:tr>
      <w:tr w:rsidR="00AC7B67" w:rsidRPr="004C18C0" w14:paraId="1268B449" w14:textId="77777777" w:rsidTr="0072097D">
        <w:tc>
          <w:tcPr>
            <w:tcW w:w="3301" w:type="dxa"/>
          </w:tcPr>
          <w:p w14:paraId="4DA2BA26" w14:textId="0FDCE463" w:rsidR="00AC7B67" w:rsidRPr="004C18C0" w:rsidRDefault="004838CB" w:rsidP="0072097D">
            <w:pPr>
              <w:rPr>
                <w:rFonts w:ascii="Times New Roman" w:hAnsi="Times New Roman" w:cs="Times New Roman"/>
                <w:sz w:val="20"/>
                <w:szCs w:val="20"/>
                <w:lang w:val="ru-RU"/>
              </w:rPr>
            </w:pPr>
            <w:r w:rsidRPr="004C18C0">
              <w:rPr>
                <w:rFonts w:ascii="Times New Roman" w:hAnsi="Times New Roman" w:cs="Times New Roman"/>
                <w:sz w:val="20"/>
                <w:szCs w:val="20"/>
                <w:lang w:val="ru-RU"/>
              </w:rPr>
              <w:t>Ұңғымалар саны</w:t>
            </w:r>
          </w:p>
        </w:tc>
        <w:tc>
          <w:tcPr>
            <w:tcW w:w="6044" w:type="dxa"/>
          </w:tcPr>
          <w:p w14:paraId="76CC305F" w14:textId="3C0994DB" w:rsidR="00AC7B67" w:rsidRPr="004C18C0" w:rsidRDefault="00021297" w:rsidP="0072097D">
            <w:pPr>
              <w:rPr>
                <w:rFonts w:ascii="Times New Roman" w:hAnsi="Times New Roman" w:cs="Times New Roman"/>
                <w:sz w:val="20"/>
                <w:szCs w:val="20"/>
                <w:lang w:val="ru-RU"/>
              </w:rPr>
            </w:pPr>
            <w:r w:rsidRPr="004C18C0">
              <w:rPr>
                <w:rFonts w:ascii="Times New Roman" w:hAnsi="Times New Roman" w:cs="Times New Roman"/>
                <w:sz w:val="20"/>
                <w:szCs w:val="20"/>
                <w:lang w:val="ru-RU"/>
              </w:rPr>
              <w:t>7</w:t>
            </w:r>
          </w:p>
        </w:tc>
      </w:tr>
      <w:tr w:rsidR="00AC7B67" w:rsidRPr="00A8640C" w14:paraId="351837A8" w14:textId="77777777" w:rsidTr="0072097D">
        <w:tc>
          <w:tcPr>
            <w:tcW w:w="3301" w:type="dxa"/>
          </w:tcPr>
          <w:p w14:paraId="55D90D17" w14:textId="5D801F27" w:rsidR="00AC7B67" w:rsidRPr="004C18C0" w:rsidRDefault="004838CB" w:rsidP="0072097D">
            <w:pPr>
              <w:rPr>
                <w:rFonts w:ascii="Times New Roman" w:hAnsi="Times New Roman" w:cs="Times New Roman"/>
                <w:sz w:val="20"/>
                <w:szCs w:val="20"/>
                <w:lang w:val="ru-RU"/>
              </w:rPr>
            </w:pPr>
            <w:r w:rsidRPr="004C18C0">
              <w:rPr>
                <w:rFonts w:ascii="Times New Roman" w:hAnsi="Times New Roman" w:cs="Times New Roman"/>
                <w:sz w:val="20"/>
                <w:szCs w:val="20"/>
                <w:lang w:val="ru-RU"/>
              </w:rPr>
              <w:t>Жеткізу орны</w:t>
            </w:r>
          </w:p>
        </w:tc>
        <w:tc>
          <w:tcPr>
            <w:tcW w:w="6044" w:type="dxa"/>
          </w:tcPr>
          <w:p w14:paraId="02D80A85" w14:textId="240B62B0" w:rsidR="00AC7B67" w:rsidRPr="004C18C0" w:rsidRDefault="004838CB" w:rsidP="0072097D">
            <w:pPr>
              <w:rPr>
                <w:rFonts w:ascii="Times New Roman" w:hAnsi="Times New Roman" w:cs="Times New Roman"/>
                <w:sz w:val="20"/>
                <w:szCs w:val="20"/>
                <w:lang w:val="ru-RU"/>
              </w:rPr>
            </w:pPr>
            <w:r w:rsidRPr="004C18C0">
              <w:rPr>
                <w:rFonts w:ascii="Times New Roman" w:hAnsi="Times New Roman" w:cs="Times New Roman"/>
                <w:sz w:val="20"/>
                <w:szCs w:val="20"/>
                <w:lang w:val="ru-RU"/>
              </w:rPr>
              <w:t>Қазақстан, Ақтөбе облысы, Өріктау кен орны</w:t>
            </w:r>
          </w:p>
        </w:tc>
      </w:tr>
      <w:tr w:rsidR="00AC7B67" w:rsidRPr="00A8640C" w14:paraId="2615DE2A" w14:textId="77777777" w:rsidTr="0072097D">
        <w:tc>
          <w:tcPr>
            <w:tcW w:w="3301" w:type="dxa"/>
          </w:tcPr>
          <w:p w14:paraId="7D1BE95E" w14:textId="1C6C8EE4" w:rsidR="00AC7B67" w:rsidRPr="004C18C0" w:rsidRDefault="004838CB" w:rsidP="0072097D">
            <w:pPr>
              <w:rPr>
                <w:rFonts w:ascii="Times New Roman" w:hAnsi="Times New Roman" w:cs="Times New Roman"/>
                <w:sz w:val="20"/>
                <w:szCs w:val="20"/>
                <w:lang w:val="ru-RU"/>
              </w:rPr>
            </w:pPr>
            <w:r w:rsidRPr="004C18C0">
              <w:rPr>
                <w:rFonts w:ascii="Times New Roman" w:hAnsi="Times New Roman" w:cs="Times New Roman"/>
                <w:sz w:val="20"/>
                <w:szCs w:val="20"/>
                <w:lang w:val="ru-RU"/>
              </w:rPr>
              <w:t>Жұмыстарды орындау мерзімі</w:t>
            </w:r>
          </w:p>
        </w:tc>
        <w:tc>
          <w:tcPr>
            <w:tcW w:w="6044" w:type="dxa"/>
          </w:tcPr>
          <w:p w14:paraId="32D4BAFA" w14:textId="56BDF53B" w:rsidR="00AC7B67" w:rsidRPr="004C18C0" w:rsidRDefault="004838CB" w:rsidP="0072097D">
            <w:pPr>
              <w:rPr>
                <w:rFonts w:ascii="Times New Roman" w:hAnsi="Times New Roman" w:cs="Times New Roman"/>
                <w:sz w:val="20"/>
                <w:szCs w:val="20"/>
                <w:lang w:val="ru-RU"/>
              </w:rPr>
            </w:pPr>
            <w:r w:rsidRPr="004C18C0">
              <w:rPr>
                <w:rFonts w:ascii="Times New Roman" w:hAnsi="Times New Roman" w:cs="Times New Roman"/>
                <w:sz w:val="20"/>
                <w:szCs w:val="20"/>
                <w:lang w:val="ru-RU"/>
              </w:rPr>
              <w:t>Шартқа қол қойылған күннен бастап 31.12.202</w:t>
            </w:r>
            <w:r w:rsidR="004F7D2E">
              <w:rPr>
                <w:rFonts w:ascii="Times New Roman" w:hAnsi="Times New Roman" w:cs="Times New Roman"/>
                <w:sz w:val="20"/>
                <w:szCs w:val="20"/>
                <w:lang w:val="ru-RU"/>
              </w:rPr>
              <w:t>7</w:t>
            </w:r>
            <w:r w:rsidRPr="004C18C0">
              <w:rPr>
                <w:rFonts w:ascii="Times New Roman" w:hAnsi="Times New Roman" w:cs="Times New Roman"/>
                <w:sz w:val="20"/>
                <w:szCs w:val="20"/>
                <w:lang w:val="ru-RU"/>
              </w:rPr>
              <w:t xml:space="preserve"> дейін</w:t>
            </w:r>
          </w:p>
        </w:tc>
      </w:tr>
      <w:tr w:rsidR="00AC7B67" w:rsidRPr="004C18C0" w14:paraId="2516E4BD" w14:textId="77777777" w:rsidTr="0072097D">
        <w:tc>
          <w:tcPr>
            <w:tcW w:w="3301" w:type="dxa"/>
          </w:tcPr>
          <w:p w14:paraId="2FF8C6D4" w14:textId="6E308C71" w:rsidR="00AC7B67" w:rsidRPr="004C18C0" w:rsidRDefault="004838CB" w:rsidP="0072097D">
            <w:pPr>
              <w:rPr>
                <w:rFonts w:ascii="Times New Roman" w:hAnsi="Times New Roman" w:cs="Times New Roman"/>
                <w:sz w:val="20"/>
                <w:szCs w:val="20"/>
              </w:rPr>
            </w:pPr>
            <w:r w:rsidRPr="004C18C0">
              <w:rPr>
                <w:rFonts w:ascii="Times New Roman" w:hAnsi="Times New Roman" w:cs="Times New Roman"/>
                <w:sz w:val="20"/>
                <w:szCs w:val="20"/>
                <w:lang w:val="ru-RU"/>
              </w:rPr>
              <w:t>Төлем шарттары</w:t>
            </w:r>
          </w:p>
        </w:tc>
        <w:tc>
          <w:tcPr>
            <w:tcW w:w="6044" w:type="dxa"/>
          </w:tcPr>
          <w:p w14:paraId="75F0771F" w14:textId="491BB40B" w:rsidR="00AC7B67" w:rsidRPr="004C18C0" w:rsidRDefault="004838CB" w:rsidP="0072097D">
            <w:pPr>
              <w:rPr>
                <w:rFonts w:ascii="Times New Roman" w:hAnsi="Times New Roman" w:cs="Times New Roman"/>
                <w:sz w:val="20"/>
                <w:szCs w:val="20"/>
              </w:rPr>
            </w:pPr>
            <w:r w:rsidRPr="004C18C0">
              <w:rPr>
                <w:rFonts w:ascii="Times New Roman" w:hAnsi="Times New Roman" w:cs="Times New Roman"/>
                <w:sz w:val="20"/>
                <w:szCs w:val="20"/>
              </w:rPr>
              <w:t>Алдын ала төлем - 0%, аралық төлем - 100%, соңғы төлем-0%</w:t>
            </w:r>
          </w:p>
        </w:tc>
      </w:tr>
    </w:tbl>
    <w:p w14:paraId="7A51DF87" w14:textId="77777777" w:rsidR="00AC7B67" w:rsidRPr="004C18C0" w:rsidRDefault="00AC7B67" w:rsidP="00AC7B67">
      <w:pPr>
        <w:jc w:val="center"/>
        <w:rPr>
          <w:rFonts w:ascii="Times New Roman" w:hAnsi="Times New Roman" w:cs="Times New Roman"/>
          <w:b/>
          <w:bCs/>
          <w:sz w:val="24"/>
          <w:szCs w:val="24"/>
        </w:rPr>
      </w:pPr>
    </w:p>
    <w:p w14:paraId="1EF664FA" w14:textId="6D8C924D" w:rsidR="00AC7B67" w:rsidRPr="004C18C0" w:rsidRDefault="00AC7B67" w:rsidP="00AC7B67">
      <w:pPr>
        <w:spacing w:after="0"/>
        <w:jc w:val="center"/>
        <w:rPr>
          <w:rFonts w:ascii="Times New Roman" w:hAnsi="Times New Roman" w:cs="Times New Roman"/>
          <w:b/>
          <w:bCs/>
          <w:sz w:val="24"/>
          <w:szCs w:val="24"/>
        </w:rPr>
      </w:pPr>
      <w:r w:rsidRPr="004C18C0">
        <w:rPr>
          <w:rFonts w:ascii="Times New Roman" w:hAnsi="Times New Roman" w:cs="Times New Roman"/>
          <w:b/>
          <w:bCs/>
          <w:sz w:val="24"/>
          <w:szCs w:val="24"/>
          <w:lang w:val="ru-RU"/>
        </w:rPr>
        <w:t>Сипаттама</w:t>
      </w:r>
      <w:r w:rsidRPr="004C18C0">
        <w:rPr>
          <w:rFonts w:ascii="Times New Roman" w:hAnsi="Times New Roman" w:cs="Times New Roman"/>
          <w:b/>
          <w:bCs/>
          <w:sz w:val="24"/>
          <w:szCs w:val="24"/>
        </w:rPr>
        <w:t xml:space="preserve"> </w:t>
      </w:r>
      <w:r w:rsidRPr="004C18C0">
        <w:rPr>
          <w:rFonts w:ascii="Times New Roman" w:hAnsi="Times New Roman" w:cs="Times New Roman"/>
          <w:b/>
          <w:bCs/>
          <w:sz w:val="24"/>
          <w:szCs w:val="24"/>
          <w:lang w:val="ru-RU"/>
        </w:rPr>
        <w:t>және</w:t>
      </w:r>
      <w:r w:rsidRPr="004C18C0">
        <w:rPr>
          <w:rFonts w:ascii="Times New Roman" w:hAnsi="Times New Roman" w:cs="Times New Roman"/>
          <w:b/>
          <w:bCs/>
          <w:sz w:val="24"/>
          <w:szCs w:val="24"/>
        </w:rPr>
        <w:t xml:space="preserve"> </w:t>
      </w:r>
      <w:r w:rsidRPr="004C18C0">
        <w:rPr>
          <w:rFonts w:ascii="Times New Roman" w:hAnsi="Times New Roman" w:cs="Times New Roman"/>
          <w:b/>
          <w:bCs/>
          <w:sz w:val="24"/>
          <w:szCs w:val="24"/>
          <w:lang w:val="ru-RU"/>
        </w:rPr>
        <w:t>қажетті</w:t>
      </w:r>
      <w:r w:rsidRPr="004C18C0">
        <w:rPr>
          <w:rFonts w:ascii="Times New Roman" w:hAnsi="Times New Roman" w:cs="Times New Roman"/>
          <w:b/>
          <w:bCs/>
          <w:sz w:val="24"/>
          <w:szCs w:val="24"/>
        </w:rPr>
        <w:t xml:space="preserve"> </w:t>
      </w:r>
      <w:r w:rsidRPr="004C18C0">
        <w:rPr>
          <w:rFonts w:ascii="Times New Roman" w:hAnsi="Times New Roman" w:cs="Times New Roman"/>
          <w:b/>
          <w:bCs/>
          <w:sz w:val="24"/>
          <w:szCs w:val="24"/>
          <w:lang w:val="ru-RU"/>
        </w:rPr>
        <w:t>функционалдық</w:t>
      </w:r>
      <w:r w:rsidRPr="004C18C0">
        <w:rPr>
          <w:rFonts w:ascii="Times New Roman" w:hAnsi="Times New Roman" w:cs="Times New Roman"/>
          <w:b/>
          <w:bCs/>
          <w:sz w:val="24"/>
          <w:szCs w:val="24"/>
        </w:rPr>
        <w:t xml:space="preserve">, </w:t>
      </w:r>
      <w:r w:rsidRPr="004C18C0">
        <w:rPr>
          <w:rFonts w:ascii="Times New Roman" w:hAnsi="Times New Roman" w:cs="Times New Roman"/>
          <w:b/>
          <w:bCs/>
          <w:sz w:val="24"/>
          <w:szCs w:val="24"/>
          <w:lang w:val="ru-RU"/>
        </w:rPr>
        <w:t>техникалық</w:t>
      </w:r>
      <w:r w:rsidRPr="004C18C0">
        <w:rPr>
          <w:rFonts w:ascii="Times New Roman" w:hAnsi="Times New Roman" w:cs="Times New Roman"/>
          <w:b/>
          <w:bCs/>
          <w:sz w:val="24"/>
          <w:szCs w:val="24"/>
        </w:rPr>
        <w:t xml:space="preserve">, </w:t>
      </w:r>
      <w:r w:rsidRPr="004C18C0">
        <w:rPr>
          <w:rFonts w:ascii="Times New Roman" w:hAnsi="Times New Roman" w:cs="Times New Roman"/>
          <w:b/>
          <w:bCs/>
          <w:sz w:val="24"/>
          <w:szCs w:val="24"/>
          <w:lang w:val="ru-RU"/>
        </w:rPr>
        <w:t>сапалық</w:t>
      </w:r>
      <w:r w:rsidRPr="004C18C0">
        <w:rPr>
          <w:rFonts w:ascii="Times New Roman" w:hAnsi="Times New Roman" w:cs="Times New Roman"/>
          <w:b/>
          <w:bCs/>
          <w:sz w:val="24"/>
          <w:szCs w:val="24"/>
        </w:rPr>
        <w:t xml:space="preserve"> </w:t>
      </w:r>
      <w:r w:rsidRPr="004C18C0">
        <w:rPr>
          <w:rFonts w:ascii="Times New Roman" w:hAnsi="Times New Roman" w:cs="Times New Roman"/>
          <w:b/>
          <w:bCs/>
          <w:sz w:val="24"/>
          <w:szCs w:val="24"/>
          <w:lang w:val="ru-RU"/>
        </w:rPr>
        <w:t>және</w:t>
      </w:r>
      <w:r w:rsidRPr="004C18C0">
        <w:rPr>
          <w:rFonts w:ascii="Times New Roman" w:hAnsi="Times New Roman" w:cs="Times New Roman"/>
          <w:b/>
          <w:bCs/>
          <w:sz w:val="24"/>
          <w:szCs w:val="24"/>
        </w:rPr>
        <w:t xml:space="preserve"> </w:t>
      </w:r>
      <w:r w:rsidRPr="004C18C0">
        <w:rPr>
          <w:rFonts w:ascii="Times New Roman" w:hAnsi="Times New Roman" w:cs="Times New Roman"/>
          <w:b/>
          <w:bCs/>
          <w:sz w:val="24"/>
          <w:szCs w:val="24"/>
          <w:lang w:val="ru-RU"/>
        </w:rPr>
        <w:t>пайдалану</w:t>
      </w:r>
      <w:r w:rsidRPr="004C18C0">
        <w:rPr>
          <w:rFonts w:ascii="Times New Roman" w:hAnsi="Times New Roman" w:cs="Times New Roman"/>
          <w:b/>
          <w:bCs/>
          <w:sz w:val="24"/>
          <w:szCs w:val="24"/>
        </w:rPr>
        <w:t xml:space="preserve"> </w:t>
      </w:r>
      <w:r w:rsidRPr="004C18C0">
        <w:rPr>
          <w:rFonts w:ascii="Times New Roman" w:hAnsi="Times New Roman" w:cs="Times New Roman"/>
          <w:b/>
          <w:bCs/>
          <w:sz w:val="24"/>
          <w:szCs w:val="24"/>
          <w:lang w:val="ru-RU"/>
        </w:rPr>
        <w:t>сипаттамалары</w:t>
      </w:r>
    </w:p>
    <w:p w14:paraId="3979542F" w14:textId="0736C660" w:rsidR="00AC7B67" w:rsidRPr="004C18C0" w:rsidRDefault="00AC7B67" w:rsidP="00AC7B67">
      <w:pPr>
        <w:spacing w:after="0"/>
        <w:jc w:val="both"/>
        <w:rPr>
          <w:rFonts w:ascii="Times New Roman" w:hAnsi="Times New Roman" w:cs="Times New Roman"/>
          <w:sz w:val="24"/>
          <w:szCs w:val="24"/>
        </w:rPr>
      </w:pPr>
      <w:r w:rsidRPr="004C18C0">
        <w:rPr>
          <w:rFonts w:ascii="Times New Roman" w:hAnsi="Times New Roman" w:cs="Times New Roman"/>
          <w:sz w:val="24"/>
          <w:szCs w:val="24"/>
          <w:lang w:val="ru-RU"/>
        </w:rPr>
        <w:t>Өндіру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техникасы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мен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жабдықтарын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монтаждау</w:t>
      </w:r>
      <w:r w:rsidRPr="004C18C0">
        <w:rPr>
          <w:rFonts w:ascii="Times New Roman" w:hAnsi="Times New Roman" w:cs="Times New Roman"/>
          <w:sz w:val="24"/>
          <w:szCs w:val="24"/>
        </w:rPr>
        <w:t>/</w:t>
      </w:r>
      <w:r w:rsidR="00DA01A0" w:rsidRPr="004C18C0">
        <w:rPr>
          <w:rFonts w:ascii="Times New Roman" w:hAnsi="Times New Roman" w:cs="Times New Roman"/>
          <w:sz w:val="24"/>
          <w:szCs w:val="24"/>
          <w:lang w:val="kk-KZ"/>
        </w:rPr>
        <w:t>бөлшектеу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жөніндегі</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жұмыстарды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сатып</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алу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туралы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техникалық</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ерекшелік</w:t>
      </w:r>
      <w:r w:rsidRPr="004C18C0">
        <w:rPr>
          <w:rFonts w:ascii="Times New Roman" w:hAnsi="Times New Roman" w:cs="Times New Roman"/>
          <w:sz w:val="24"/>
          <w:szCs w:val="24"/>
        </w:rPr>
        <w:t xml:space="preserve"> (</w:t>
      </w:r>
      <w:r w:rsidR="00F02FBF" w:rsidRPr="004C18C0">
        <w:rPr>
          <w:rFonts w:ascii="Times New Roman" w:hAnsi="Times New Roman" w:cs="Times New Roman"/>
          <w:sz w:val="24"/>
          <w:szCs w:val="24"/>
        </w:rPr>
        <w:t>Өріктау кен орнындағы 58г, 60г, 62г, 63г, У-3, У-4 ұңғымаларында және ұңғымаларды күрделі жөндеу кезінде жерасты жабдықтарын орнату жұмыстары</w:t>
      </w:r>
      <w:r w:rsidR="00F02FBF" w:rsidRPr="004C18C0">
        <w:rPr>
          <w:rFonts w:ascii="Times New Roman" w:hAnsi="Times New Roman" w:cs="Times New Roman"/>
          <w:sz w:val="24"/>
          <w:szCs w:val="24"/>
          <w:lang w:val="kk-KZ"/>
        </w:rPr>
        <w:t xml:space="preserve"> (одан әрі ЦУ-Х</w:t>
      </w:r>
      <w:r w:rsidRPr="004C18C0">
        <w:rPr>
          <w:rFonts w:ascii="Times New Roman" w:hAnsi="Times New Roman" w:cs="Times New Roman"/>
          <w:sz w:val="24"/>
          <w:szCs w:val="24"/>
        </w:rPr>
        <w:t>)</w:t>
      </w:r>
      <w:r w:rsidR="00F02FBF" w:rsidRPr="004C18C0">
        <w:rPr>
          <w:rFonts w:ascii="Times New Roman" w:hAnsi="Times New Roman" w:cs="Times New Roman"/>
          <w:sz w:val="24"/>
          <w:szCs w:val="24"/>
        </w:rPr>
        <w:t xml:space="preserve">. </w:t>
      </w:r>
    </w:p>
    <w:p w14:paraId="441E4F77" w14:textId="59DB60B8" w:rsidR="00AC7B67" w:rsidRPr="004C18C0" w:rsidRDefault="00AC7B67" w:rsidP="00AC7B67">
      <w:pPr>
        <w:spacing w:after="0"/>
        <w:jc w:val="center"/>
        <w:rPr>
          <w:rFonts w:ascii="Times New Roman" w:hAnsi="Times New Roman" w:cs="Times New Roman"/>
          <w:sz w:val="24"/>
          <w:szCs w:val="24"/>
        </w:rPr>
      </w:pPr>
      <w:r w:rsidRPr="004C18C0">
        <w:rPr>
          <w:rFonts w:ascii="Times New Roman" w:hAnsi="Times New Roman" w:cs="Times New Roman"/>
          <w:b/>
          <w:bCs/>
          <w:sz w:val="24"/>
          <w:szCs w:val="24"/>
        </w:rPr>
        <w:t>1.</w:t>
      </w:r>
      <w:r w:rsidRPr="004C18C0">
        <w:rPr>
          <w:rFonts w:ascii="Times New Roman" w:hAnsi="Times New Roman" w:cs="Times New Roman"/>
          <w:b/>
          <w:bCs/>
          <w:sz w:val="24"/>
          <w:szCs w:val="24"/>
          <w:lang w:val="ru-RU"/>
        </w:rPr>
        <w:t>Жұмыстарды</w:t>
      </w:r>
      <w:r w:rsidRPr="004C18C0">
        <w:rPr>
          <w:rFonts w:ascii="Times New Roman" w:hAnsi="Times New Roman" w:cs="Times New Roman"/>
          <w:b/>
          <w:bCs/>
          <w:sz w:val="24"/>
          <w:szCs w:val="24"/>
        </w:rPr>
        <w:t xml:space="preserve"> </w:t>
      </w:r>
      <w:r w:rsidRPr="004C18C0">
        <w:rPr>
          <w:rFonts w:ascii="Times New Roman" w:hAnsi="Times New Roman" w:cs="Times New Roman"/>
          <w:b/>
          <w:bCs/>
          <w:sz w:val="24"/>
          <w:szCs w:val="24"/>
          <w:lang w:val="ru-RU"/>
        </w:rPr>
        <w:t>орындау</w:t>
      </w:r>
      <w:r w:rsidRPr="004C18C0">
        <w:rPr>
          <w:rFonts w:ascii="Times New Roman" w:hAnsi="Times New Roman" w:cs="Times New Roman"/>
          <w:b/>
          <w:bCs/>
          <w:sz w:val="24"/>
          <w:szCs w:val="24"/>
        </w:rPr>
        <w:t xml:space="preserve"> </w:t>
      </w:r>
      <w:r w:rsidRPr="004C18C0">
        <w:rPr>
          <w:rFonts w:ascii="Times New Roman" w:hAnsi="Times New Roman" w:cs="Times New Roman"/>
          <w:b/>
          <w:bCs/>
          <w:sz w:val="24"/>
          <w:szCs w:val="24"/>
          <w:lang w:val="ru-RU"/>
        </w:rPr>
        <w:t>саласы</w:t>
      </w:r>
      <w:r w:rsidRPr="004C18C0">
        <w:rPr>
          <w:rFonts w:ascii="Times New Roman" w:hAnsi="Times New Roman" w:cs="Times New Roman"/>
          <w:b/>
          <w:bCs/>
          <w:sz w:val="24"/>
          <w:szCs w:val="24"/>
        </w:rPr>
        <w:t>.</w:t>
      </w:r>
    </w:p>
    <w:p w14:paraId="3AD79911" w14:textId="7E9F6623" w:rsidR="00AC7B67" w:rsidRPr="004C18C0" w:rsidRDefault="00AC7B67" w:rsidP="00AC7B67">
      <w:pPr>
        <w:spacing w:after="0"/>
        <w:jc w:val="both"/>
        <w:rPr>
          <w:rFonts w:ascii="Times New Roman" w:hAnsi="Times New Roman" w:cs="Times New Roman"/>
          <w:sz w:val="24"/>
          <w:szCs w:val="24"/>
        </w:rPr>
      </w:pPr>
      <w:r w:rsidRPr="004C18C0">
        <w:rPr>
          <w:rFonts w:ascii="Times New Roman" w:hAnsi="Times New Roman" w:cs="Times New Roman"/>
          <w:sz w:val="24"/>
          <w:szCs w:val="24"/>
        </w:rPr>
        <w:t xml:space="preserve">1983 </w:t>
      </w:r>
      <w:r w:rsidRPr="004C18C0">
        <w:rPr>
          <w:rFonts w:ascii="Times New Roman" w:hAnsi="Times New Roman" w:cs="Times New Roman"/>
          <w:sz w:val="24"/>
          <w:szCs w:val="24"/>
          <w:lang w:val="ru-RU"/>
        </w:rPr>
        <w:t>жылы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ашылған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Өріктау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мұнай</w:t>
      </w:r>
      <w:r w:rsidRPr="004C18C0">
        <w:rPr>
          <w:rFonts w:ascii="Times New Roman" w:hAnsi="Times New Roman" w:cs="Times New Roman"/>
          <w:sz w:val="24"/>
          <w:szCs w:val="24"/>
        </w:rPr>
        <w:t>-</w:t>
      </w:r>
      <w:r w:rsidRPr="004C18C0">
        <w:rPr>
          <w:rFonts w:ascii="Times New Roman" w:hAnsi="Times New Roman" w:cs="Times New Roman"/>
          <w:sz w:val="24"/>
          <w:szCs w:val="24"/>
          <w:lang w:val="ru-RU"/>
        </w:rPr>
        <w:t>газ</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конденсаты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кен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орны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Ақтөбе</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қаласынан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оңтүстікке</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қарай</w:t>
      </w:r>
      <w:r w:rsidRPr="004C18C0">
        <w:rPr>
          <w:rFonts w:ascii="Times New Roman" w:hAnsi="Times New Roman" w:cs="Times New Roman"/>
          <w:sz w:val="24"/>
          <w:szCs w:val="24"/>
        </w:rPr>
        <w:t xml:space="preserve"> 215 </w:t>
      </w:r>
      <w:r w:rsidRPr="004C18C0">
        <w:rPr>
          <w:rFonts w:ascii="Times New Roman" w:hAnsi="Times New Roman" w:cs="Times New Roman"/>
          <w:sz w:val="24"/>
          <w:szCs w:val="24"/>
          <w:lang w:val="ru-RU"/>
        </w:rPr>
        <w:t>км</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жерде</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Қазақстан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Республикасы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Ақтөбе</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облысы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Мұғалжар</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ауданының</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аумағында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орналасқан</w:t>
      </w:r>
      <w:r w:rsidRPr="004C18C0">
        <w:rPr>
          <w:rFonts w:ascii="Times New Roman" w:hAnsi="Times New Roman" w:cs="Times New Roman"/>
          <w:sz w:val="24"/>
          <w:szCs w:val="24"/>
        </w:rPr>
        <w:t xml:space="preserve">. 2015 </w:t>
      </w:r>
      <w:r w:rsidRPr="004C18C0">
        <w:rPr>
          <w:rFonts w:ascii="Times New Roman" w:hAnsi="Times New Roman" w:cs="Times New Roman"/>
          <w:sz w:val="24"/>
          <w:szCs w:val="24"/>
          <w:lang w:val="ru-RU"/>
        </w:rPr>
        <w:t>жылы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Шығыс</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Өріктау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кен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орны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мен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Оңтүстік</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Өріктау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кен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орны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ашылды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Мұнай</w:t>
      </w:r>
      <w:r w:rsidRPr="004C18C0">
        <w:rPr>
          <w:rFonts w:ascii="Times New Roman" w:hAnsi="Times New Roman" w:cs="Times New Roman"/>
          <w:sz w:val="24"/>
          <w:szCs w:val="24"/>
        </w:rPr>
        <w:t>-</w:t>
      </w:r>
      <w:r w:rsidRPr="004C18C0">
        <w:rPr>
          <w:rFonts w:ascii="Times New Roman" w:hAnsi="Times New Roman" w:cs="Times New Roman"/>
          <w:sz w:val="24"/>
          <w:szCs w:val="24"/>
          <w:lang w:val="ru-RU"/>
        </w:rPr>
        <w:t>газ</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аймағының</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осы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бөлігінде</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бұрын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Жаңажол</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шығысқа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қарай</w:t>
      </w:r>
      <w:r w:rsidRPr="004C18C0">
        <w:rPr>
          <w:rFonts w:ascii="Times New Roman" w:hAnsi="Times New Roman" w:cs="Times New Roman"/>
          <w:sz w:val="24"/>
          <w:szCs w:val="24"/>
        </w:rPr>
        <w:t xml:space="preserve"> 10-12 </w:t>
      </w:r>
      <w:r w:rsidRPr="004C18C0">
        <w:rPr>
          <w:rFonts w:ascii="Times New Roman" w:hAnsi="Times New Roman" w:cs="Times New Roman"/>
          <w:sz w:val="24"/>
          <w:szCs w:val="24"/>
          <w:lang w:val="ru-RU"/>
        </w:rPr>
        <w:t>км</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Кеңқияқ</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солтүстікке</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қарай</w:t>
      </w:r>
      <w:r w:rsidRPr="004C18C0">
        <w:rPr>
          <w:rFonts w:ascii="Times New Roman" w:hAnsi="Times New Roman" w:cs="Times New Roman"/>
          <w:sz w:val="24"/>
          <w:szCs w:val="24"/>
        </w:rPr>
        <w:t xml:space="preserve"> 50 </w:t>
      </w:r>
      <w:r w:rsidRPr="004C18C0">
        <w:rPr>
          <w:rFonts w:ascii="Times New Roman" w:hAnsi="Times New Roman" w:cs="Times New Roman"/>
          <w:sz w:val="24"/>
          <w:szCs w:val="24"/>
          <w:lang w:val="ru-RU"/>
        </w:rPr>
        <w:t>км</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Әлібекмола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солтүстік</w:t>
      </w:r>
      <w:r w:rsidRPr="004C18C0">
        <w:rPr>
          <w:rFonts w:ascii="Times New Roman" w:hAnsi="Times New Roman" w:cs="Times New Roman"/>
          <w:sz w:val="24"/>
          <w:szCs w:val="24"/>
        </w:rPr>
        <w:t>-</w:t>
      </w:r>
      <w:r w:rsidRPr="004C18C0">
        <w:rPr>
          <w:rFonts w:ascii="Times New Roman" w:hAnsi="Times New Roman" w:cs="Times New Roman"/>
          <w:sz w:val="24"/>
          <w:szCs w:val="24"/>
          <w:lang w:val="ru-RU"/>
        </w:rPr>
        <w:t>шығысқа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қарай</w:t>
      </w:r>
      <w:r w:rsidRPr="004C18C0">
        <w:rPr>
          <w:rFonts w:ascii="Times New Roman" w:hAnsi="Times New Roman" w:cs="Times New Roman"/>
          <w:sz w:val="24"/>
          <w:szCs w:val="24"/>
        </w:rPr>
        <w:t xml:space="preserve"> 20 </w:t>
      </w:r>
      <w:r w:rsidRPr="004C18C0">
        <w:rPr>
          <w:rFonts w:ascii="Times New Roman" w:hAnsi="Times New Roman" w:cs="Times New Roman"/>
          <w:sz w:val="24"/>
          <w:szCs w:val="24"/>
          <w:lang w:val="ru-RU"/>
        </w:rPr>
        <w:t>км</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және</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Қожасай</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оңтүстік</w:t>
      </w:r>
      <w:r w:rsidRPr="004C18C0">
        <w:rPr>
          <w:rFonts w:ascii="Times New Roman" w:hAnsi="Times New Roman" w:cs="Times New Roman"/>
          <w:sz w:val="24"/>
          <w:szCs w:val="24"/>
        </w:rPr>
        <w:t>-</w:t>
      </w:r>
      <w:r w:rsidRPr="004C18C0">
        <w:rPr>
          <w:rFonts w:ascii="Times New Roman" w:hAnsi="Times New Roman" w:cs="Times New Roman"/>
          <w:sz w:val="24"/>
          <w:szCs w:val="24"/>
          <w:lang w:val="ru-RU"/>
        </w:rPr>
        <w:t>батысқа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қарай</w:t>
      </w:r>
      <w:r w:rsidRPr="004C18C0">
        <w:rPr>
          <w:rFonts w:ascii="Times New Roman" w:hAnsi="Times New Roman" w:cs="Times New Roman"/>
          <w:sz w:val="24"/>
          <w:szCs w:val="24"/>
        </w:rPr>
        <w:t xml:space="preserve"> 7-8 </w:t>
      </w:r>
      <w:r w:rsidRPr="004C18C0">
        <w:rPr>
          <w:rFonts w:ascii="Times New Roman" w:hAnsi="Times New Roman" w:cs="Times New Roman"/>
          <w:sz w:val="24"/>
          <w:szCs w:val="24"/>
          <w:lang w:val="ru-RU"/>
        </w:rPr>
        <w:t>км</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мұнай</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және</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газ</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кен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орындары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ашылып</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игерілуде</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Орташа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жылдық</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температура</w:t>
      </w:r>
      <w:r w:rsidRPr="004C18C0">
        <w:rPr>
          <w:rFonts w:ascii="Times New Roman" w:hAnsi="Times New Roman" w:cs="Times New Roman"/>
          <w:sz w:val="24"/>
          <w:szCs w:val="24"/>
        </w:rPr>
        <w:t xml:space="preserve"> -400 </w:t>
      </w:r>
      <w:r w:rsidRPr="004C18C0">
        <w:rPr>
          <w:rFonts w:ascii="Times New Roman" w:hAnsi="Times New Roman" w:cs="Times New Roman"/>
          <w:sz w:val="24"/>
          <w:szCs w:val="24"/>
          <w:lang w:val="ru-RU"/>
        </w:rPr>
        <w:t>және</w:t>
      </w:r>
      <w:r w:rsidRPr="004C18C0">
        <w:rPr>
          <w:rFonts w:ascii="Times New Roman" w:hAnsi="Times New Roman" w:cs="Times New Roman"/>
          <w:sz w:val="24"/>
          <w:szCs w:val="24"/>
        </w:rPr>
        <w:t xml:space="preserve"> +400 </w:t>
      </w:r>
      <w:r w:rsidRPr="004C18C0">
        <w:rPr>
          <w:rFonts w:ascii="Times New Roman" w:hAnsi="Times New Roman" w:cs="Times New Roman"/>
          <w:sz w:val="24"/>
          <w:szCs w:val="24"/>
          <w:lang w:val="ru-RU"/>
        </w:rPr>
        <w:t>С</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аралығында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өзгереді</w:t>
      </w:r>
      <w:r w:rsidRPr="004C18C0">
        <w:rPr>
          <w:rFonts w:ascii="Times New Roman" w:hAnsi="Times New Roman" w:cs="Times New Roman"/>
          <w:sz w:val="24"/>
          <w:szCs w:val="24"/>
        </w:rPr>
        <w:t>.</w:t>
      </w:r>
    </w:p>
    <w:p w14:paraId="55D59918" w14:textId="77777777" w:rsidR="00AC7B67" w:rsidRPr="004C18C0" w:rsidRDefault="00AC7B67" w:rsidP="00AC7B67">
      <w:pPr>
        <w:spacing w:after="0"/>
        <w:jc w:val="both"/>
        <w:rPr>
          <w:rFonts w:ascii="Times New Roman" w:hAnsi="Times New Roman" w:cs="Times New Roman"/>
          <w:sz w:val="24"/>
          <w:szCs w:val="24"/>
        </w:rPr>
      </w:pPr>
    </w:p>
    <w:p w14:paraId="0D26EB4E" w14:textId="291DC297" w:rsidR="00AC7B67" w:rsidRPr="004C18C0" w:rsidRDefault="00AC7B67" w:rsidP="00AC7B67">
      <w:pPr>
        <w:jc w:val="center"/>
        <w:rPr>
          <w:rFonts w:ascii="Times New Roman" w:hAnsi="Times New Roman" w:cs="Times New Roman"/>
          <w:b/>
          <w:bCs/>
          <w:sz w:val="24"/>
          <w:szCs w:val="24"/>
        </w:rPr>
      </w:pPr>
      <w:r w:rsidRPr="004C18C0">
        <w:rPr>
          <w:rFonts w:ascii="Times New Roman" w:hAnsi="Times New Roman" w:cs="Times New Roman"/>
          <w:b/>
          <w:bCs/>
          <w:sz w:val="24"/>
          <w:szCs w:val="24"/>
        </w:rPr>
        <w:t>2.</w:t>
      </w:r>
      <w:r w:rsidRPr="004C18C0">
        <w:rPr>
          <w:rFonts w:ascii="Times New Roman" w:hAnsi="Times New Roman" w:cs="Times New Roman"/>
          <w:b/>
          <w:bCs/>
          <w:sz w:val="24"/>
          <w:szCs w:val="24"/>
          <w:lang w:val="ru-RU"/>
        </w:rPr>
        <w:t>Жұмыс</w:t>
      </w:r>
      <w:r w:rsidRPr="004C18C0">
        <w:rPr>
          <w:rFonts w:ascii="Times New Roman" w:hAnsi="Times New Roman" w:cs="Times New Roman"/>
          <w:b/>
          <w:bCs/>
          <w:sz w:val="24"/>
          <w:szCs w:val="24"/>
        </w:rPr>
        <w:t xml:space="preserve"> </w:t>
      </w:r>
      <w:r w:rsidRPr="004C18C0">
        <w:rPr>
          <w:rFonts w:ascii="Times New Roman" w:hAnsi="Times New Roman" w:cs="Times New Roman"/>
          <w:b/>
          <w:bCs/>
          <w:sz w:val="24"/>
          <w:szCs w:val="24"/>
          <w:lang w:val="ru-RU"/>
        </w:rPr>
        <w:t>көлемі</w:t>
      </w:r>
      <w:r w:rsidRPr="004C18C0">
        <w:rPr>
          <w:rFonts w:ascii="Times New Roman" w:hAnsi="Times New Roman" w:cs="Times New Roman"/>
          <w:b/>
          <w:bCs/>
          <w:sz w:val="24"/>
          <w:szCs w:val="24"/>
        </w:rPr>
        <w:t>.</w:t>
      </w:r>
    </w:p>
    <w:p w14:paraId="3562D484" w14:textId="4D947819" w:rsidR="00AC7B67" w:rsidRPr="004C18C0" w:rsidRDefault="00AC7B67" w:rsidP="00AC7B67">
      <w:pPr>
        <w:jc w:val="both"/>
        <w:rPr>
          <w:rFonts w:ascii="Times New Roman" w:hAnsi="Times New Roman" w:cs="Times New Roman"/>
          <w:sz w:val="24"/>
          <w:szCs w:val="24"/>
        </w:rPr>
      </w:pPr>
      <w:r w:rsidRPr="004C18C0">
        <w:rPr>
          <w:rFonts w:ascii="Times New Roman" w:hAnsi="Times New Roman" w:cs="Times New Roman"/>
          <w:sz w:val="24"/>
          <w:szCs w:val="24"/>
        </w:rPr>
        <w:t>"</w:t>
      </w:r>
      <w:r w:rsidRPr="004C18C0">
        <w:rPr>
          <w:rFonts w:ascii="Times New Roman" w:hAnsi="Times New Roman" w:cs="Times New Roman"/>
          <w:sz w:val="24"/>
          <w:szCs w:val="24"/>
          <w:lang w:val="ru-RU"/>
        </w:rPr>
        <w:t>ҚазМұнайГаз</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ҰК</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АҚ</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еншілес</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компаниясы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Урихтау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Оперейтинг</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ЖШС</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Қазақстан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Республикасы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Ақтөбе</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облысы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Мұғалжар</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ауданындағы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Урихтау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кен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орындары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тобында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мұнай</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және</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газ</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бағалау</w:t>
      </w:r>
      <w:r w:rsidRPr="004C18C0">
        <w:rPr>
          <w:rFonts w:ascii="Times New Roman" w:hAnsi="Times New Roman" w:cs="Times New Roman"/>
          <w:sz w:val="24"/>
          <w:szCs w:val="24"/>
        </w:rPr>
        <w:t>-</w:t>
      </w:r>
      <w:r w:rsidRPr="004C18C0">
        <w:rPr>
          <w:rFonts w:ascii="Times New Roman" w:hAnsi="Times New Roman" w:cs="Times New Roman"/>
          <w:sz w:val="24"/>
          <w:szCs w:val="24"/>
          <w:lang w:val="ru-RU"/>
        </w:rPr>
        <w:t>пайдалану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ұңғымаларын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бұрғылау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жұмыстарын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жүргізеді</w:t>
      </w:r>
      <w:r w:rsidRPr="004C18C0">
        <w:rPr>
          <w:rFonts w:ascii="Times New Roman" w:hAnsi="Times New Roman" w:cs="Times New Roman"/>
          <w:sz w:val="24"/>
          <w:szCs w:val="24"/>
        </w:rPr>
        <w:t>. 202</w:t>
      </w:r>
      <w:r w:rsidR="00B7301F" w:rsidRPr="00B7301F">
        <w:rPr>
          <w:rFonts w:ascii="Times New Roman" w:hAnsi="Times New Roman" w:cs="Times New Roman"/>
          <w:sz w:val="24"/>
          <w:szCs w:val="24"/>
        </w:rPr>
        <w:t>6-2027</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жылы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Өріктау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кен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орнының</w:t>
      </w:r>
      <w:r w:rsidRPr="004C18C0">
        <w:rPr>
          <w:rFonts w:ascii="Times New Roman" w:hAnsi="Times New Roman" w:cs="Times New Roman"/>
          <w:sz w:val="24"/>
          <w:szCs w:val="24"/>
        </w:rPr>
        <w:t xml:space="preserve"> </w:t>
      </w:r>
      <w:r w:rsidR="00021297" w:rsidRPr="004C18C0">
        <w:rPr>
          <w:rFonts w:ascii="Times New Roman" w:hAnsi="Times New Roman" w:cs="Times New Roman"/>
          <w:sz w:val="24"/>
          <w:szCs w:val="24"/>
        </w:rPr>
        <w:t>58г, 60г, 62г, 63г, У-3, У-4 және ЦУ-Х (</w:t>
      </w:r>
      <w:r w:rsidR="00021297" w:rsidRPr="004C18C0">
        <w:rPr>
          <w:rFonts w:ascii="Times New Roman" w:hAnsi="Times New Roman" w:cs="Times New Roman"/>
          <w:b/>
          <w:bCs/>
          <w:sz w:val="24"/>
          <w:szCs w:val="24"/>
        </w:rPr>
        <w:t>өндірістік қажеттіліктер туындаған жағдайда ЦУ-Х ұңғымасындағы жұмыстар жүргізілетін болады</w:t>
      </w:r>
      <w:r w:rsidR="00021297"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мұнай</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ұңғыма</w:t>
      </w:r>
      <w:r w:rsidR="00B922E3" w:rsidRPr="004C18C0">
        <w:rPr>
          <w:rFonts w:ascii="Times New Roman" w:hAnsi="Times New Roman" w:cs="Times New Roman"/>
          <w:sz w:val="24"/>
          <w:szCs w:val="24"/>
          <w:lang w:val="ru-RU"/>
        </w:rPr>
        <w:t>ларында</w:t>
      </w:r>
      <w:r w:rsidRPr="004C18C0">
        <w:rPr>
          <w:rFonts w:ascii="Times New Roman" w:hAnsi="Times New Roman" w:cs="Times New Roman"/>
          <w:sz w:val="24"/>
          <w:szCs w:val="24"/>
        </w:rPr>
        <w:t xml:space="preserve"> </w:t>
      </w:r>
      <w:r w:rsidR="00B922E3" w:rsidRPr="004C18C0">
        <w:rPr>
          <w:rFonts w:ascii="Times New Roman" w:hAnsi="Times New Roman" w:cs="Times New Roman"/>
          <w:sz w:val="24"/>
          <w:szCs w:val="24"/>
          <w:lang w:val="ru-RU"/>
        </w:rPr>
        <w:t>игеру</w:t>
      </w:r>
      <w:r w:rsidR="00B922E3" w:rsidRPr="004C18C0">
        <w:rPr>
          <w:rFonts w:ascii="Times New Roman" w:hAnsi="Times New Roman" w:cs="Times New Roman"/>
          <w:sz w:val="24"/>
          <w:szCs w:val="24"/>
        </w:rPr>
        <w:t xml:space="preserve"> </w:t>
      </w:r>
      <w:r w:rsidR="00B922E3" w:rsidRPr="004C18C0">
        <w:rPr>
          <w:rFonts w:ascii="Times New Roman" w:hAnsi="Times New Roman" w:cs="Times New Roman"/>
          <w:sz w:val="24"/>
          <w:szCs w:val="24"/>
          <w:lang w:val="ru-RU"/>
        </w:rPr>
        <w:t>ж</w:t>
      </w:r>
      <w:r w:rsidR="00F02FBF" w:rsidRPr="004C18C0">
        <w:rPr>
          <w:rFonts w:ascii="Times New Roman" w:hAnsi="Times New Roman" w:cs="Times New Roman"/>
          <w:sz w:val="24"/>
          <w:szCs w:val="24"/>
          <w:lang w:val="ru-RU"/>
        </w:rPr>
        <w:t>ұ</w:t>
      </w:r>
      <w:r w:rsidR="00B922E3" w:rsidRPr="004C18C0">
        <w:rPr>
          <w:rFonts w:ascii="Times New Roman" w:hAnsi="Times New Roman" w:cs="Times New Roman"/>
          <w:sz w:val="24"/>
          <w:szCs w:val="24"/>
          <w:lang w:val="ru-RU"/>
        </w:rPr>
        <w:t>мыстарын</w:t>
      </w:r>
      <w:r w:rsidR="00B922E3" w:rsidRPr="004C18C0">
        <w:rPr>
          <w:rFonts w:ascii="Times New Roman" w:hAnsi="Times New Roman" w:cs="Times New Roman"/>
          <w:sz w:val="24"/>
          <w:szCs w:val="24"/>
        </w:rPr>
        <w:t xml:space="preserve"> </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жүргізу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жоспарлануда</w:t>
      </w:r>
      <w:r w:rsidRPr="004C18C0">
        <w:rPr>
          <w:rFonts w:ascii="Times New Roman" w:hAnsi="Times New Roman" w:cs="Times New Roman"/>
          <w:sz w:val="24"/>
          <w:szCs w:val="24"/>
        </w:rPr>
        <w:t>. "</w:t>
      </w:r>
      <w:r w:rsidRPr="004C18C0">
        <w:rPr>
          <w:rFonts w:ascii="Times New Roman" w:hAnsi="Times New Roman" w:cs="Times New Roman"/>
          <w:sz w:val="24"/>
          <w:szCs w:val="24"/>
          <w:lang w:val="ru-RU"/>
        </w:rPr>
        <w:t>Өнеркәсіптің</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мұнай</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және</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газ</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салаларының</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қауіпті</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өндірістік</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объектілері</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үшін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өнеркәсіптік</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қауіпсіздікті</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қамтамасыз</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ету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қағидаларына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сәйкес</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ҚР</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Инвестициялар</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және</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даму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министрінің</w:t>
      </w:r>
      <w:r w:rsidRPr="004C18C0">
        <w:rPr>
          <w:rFonts w:ascii="Times New Roman" w:hAnsi="Times New Roman" w:cs="Times New Roman"/>
          <w:sz w:val="24"/>
          <w:szCs w:val="24"/>
        </w:rPr>
        <w:t xml:space="preserve">" 30.12.2014 </w:t>
      </w:r>
      <w:r w:rsidRPr="004C18C0">
        <w:rPr>
          <w:rFonts w:ascii="Times New Roman" w:hAnsi="Times New Roman" w:cs="Times New Roman"/>
          <w:sz w:val="24"/>
          <w:szCs w:val="24"/>
          <w:lang w:val="ru-RU"/>
        </w:rPr>
        <w:t>ж</w:t>
      </w:r>
      <w:r w:rsidRPr="004C18C0">
        <w:rPr>
          <w:rFonts w:ascii="Times New Roman" w:hAnsi="Times New Roman" w:cs="Times New Roman"/>
          <w:sz w:val="24"/>
          <w:szCs w:val="24"/>
        </w:rPr>
        <w:t xml:space="preserve">. №355 </w:t>
      </w:r>
      <w:r w:rsidRPr="004C18C0">
        <w:rPr>
          <w:rFonts w:ascii="Times New Roman" w:hAnsi="Times New Roman" w:cs="Times New Roman"/>
          <w:sz w:val="24"/>
          <w:szCs w:val="24"/>
          <w:lang w:val="ru-RU"/>
        </w:rPr>
        <w:t>бұйрығымен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бекітілген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Ұңғымаларды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қабылдау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клапанына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арналған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отырғызу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ниппелін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пайдалану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бағанасын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қорғауға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арналған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пакерді</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айналым</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клапанының</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клапанын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айналым</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клапанының</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клапанын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қамтитын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кенжар</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жабдықсыз</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субұрқақ</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әдісімен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пайдалануға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жол</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берілмейді</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кескіш</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Осы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мақсатта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Өріктау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Оперейтинг</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ЖШС</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бұдан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әрі</w:t>
      </w:r>
      <w:r w:rsidRPr="004C18C0">
        <w:rPr>
          <w:rFonts w:ascii="Times New Roman" w:hAnsi="Times New Roman" w:cs="Times New Roman"/>
          <w:sz w:val="24"/>
          <w:szCs w:val="24"/>
        </w:rPr>
        <w:t xml:space="preserve"> - </w:t>
      </w:r>
      <w:r w:rsidRPr="004C18C0">
        <w:rPr>
          <w:rFonts w:ascii="Times New Roman" w:hAnsi="Times New Roman" w:cs="Times New Roman"/>
          <w:sz w:val="24"/>
          <w:szCs w:val="24"/>
          <w:lang w:val="ru-RU"/>
        </w:rPr>
        <w:t>Тапсырыс</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беруші</w:t>
      </w:r>
      <w:r w:rsidRPr="004C18C0">
        <w:rPr>
          <w:rFonts w:ascii="Times New Roman" w:hAnsi="Times New Roman" w:cs="Times New Roman"/>
          <w:sz w:val="24"/>
          <w:szCs w:val="24"/>
        </w:rPr>
        <w:t>) 202</w:t>
      </w:r>
      <w:r w:rsidR="00A8640C" w:rsidRPr="00A8640C">
        <w:rPr>
          <w:rFonts w:ascii="Times New Roman" w:hAnsi="Times New Roman" w:cs="Times New Roman"/>
          <w:sz w:val="24"/>
          <w:szCs w:val="24"/>
        </w:rPr>
        <w:t>6-202</w:t>
      </w:r>
      <w:r w:rsidR="00A8640C">
        <w:rPr>
          <w:rFonts w:ascii="Times New Roman" w:hAnsi="Times New Roman" w:cs="Times New Roman"/>
          <w:sz w:val="24"/>
          <w:szCs w:val="24"/>
          <w:lang w:val="ru-RU"/>
        </w:rPr>
        <w:t>7</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жылы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Өріктау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кен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орнының</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ұңғымасында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гидравликалық</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пакерді</w:t>
      </w:r>
      <w:r w:rsidRPr="004C18C0">
        <w:rPr>
          <w:rFonts w:ascii="Times New Roman" w:hAnsi="Times New Roman" w:cs="Times New Roman"/>
          <w:sz w:val="24"/>
          <w:szCs w:val="24"/>
        </w:rPr>
        <w:t xml:space="preserve"> (7" PHL </w:t>
      </w:r>
      <w:r w:rsidRPr="004C18C0">
        <w:rPr>
          <w:rFonts w:ascii="Times New Roman" w:hAnsi="Times New Roman" w:cs="Times New Roman"/>
          <w:sz w:val="24"/>
          <w:szCs w:val="24"/>
          <w:lang w:val="ru-RU"/>
        </w:rPr>
        <w:t>және</w:t>
      </w:r>
      <w:r w:rsidRPr="004C18C0">
        <w:rPr>
          <w:rFonts w:ascii="Times New Roman" w:hAnsi="Times New Roman" w:cs="Times New Roman"/>
          <w:sz w:val="24"/>
          <w:szCs w:val="24"/>
        </w:rPr>
        <w:t xml:space="preserve"> 7" SRP-2) </w:t>
      </w:r>
      <w:r w:rsidRPr="004C18C0">
        <w:rPr>
          <w:rFonts w:ascii="Times New Roman" w:hAnsi="Times New Roman" w:cs="Times New Roman"/>
          <w:sz w:val="24"/>
          <w:szCs w:val="24"/>
          <w:lang w:val="ru-RU"/>
        </w:rPr>
        <w:t>қамтитын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жерасты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жабдықтары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кешенімен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қабылдау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клапанына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арналған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отырғызу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ниппелімен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айдалатын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тығынмен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айналым</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клапанымен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lastRenderedPageBreak/>
        <w:t>жабдықтауды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жоспарлап</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отыр</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клапан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кескіш</w:t>
      </w:r>
      <w:r w:rsidRPr="004C18C0">
        <w:rPr>
          <w:rFonts w:ascii="Times New Roman" w:hAnsi="Times New Roman" w:cs="Times New Roman"/>
          <w:sz w:val="24"/>
          <w:szCs w:val="24"/>
        </w:rPr>
        <w:t xml:space="preserve">, NCT </w:t>
      </w:r>
      <w:r w:rsidRPr="004C18C0">
        <w:rPr>
          <w:rFonts w:ascii="Times New Roman" w:hAnsi="Times New Roman" w:cs="Times New Roman"/>
          <w:sz w:val="24"/>
          <w:szCs w:val="24"/>
          <w:lang w:val="ru-RU"/>
        </w:rPr>
        <w:t>қорғағыштары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басқару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желісі</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басқару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станциясы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Сондай</w:t>
      </w:r>
      <w:r w:rsidRPr="004C18C0">
        <w:rPr>
          <w:rFonts w:ascii="Times New Roman" w:hAnsi="Times New Roman" w:cs="Times New Roman"/>
          <w:sz w:val="24"/>
          <w:szCs w:val="24"/>
        </w:rPr>
        <w:t>-</w:t>
      </w:r>
      <w:r w:rsidRPr="004C18C0">
        <w:rPr>
          <w:rFonts w:ascii="Times New Roman" w:hAnsi="Times New Roman" w:cs="Times New Roman"/>
          <w:sz w:val="24"/>
          <w:szCs w:val="24"/>
          <w:lang w:val="ru-RU"/>
        </w:rPr>
        <w:t>ақ</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жұмыстардың</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құнына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жерасты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жабдықтарын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тексеру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тексеру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үшін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мердігер</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базасына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жабдықты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шығару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және</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жабдықты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ұңғымаға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түсіру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кезінде</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ұңғымадағы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сервистік</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персоналдың</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жұмысы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кіреді</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Ұңғымадағы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сервистік</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персоналдың</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жұмысы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ұңғымаларды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игеру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шамасына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қарай</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көрсетілетін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болады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Мердігер</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жұмысты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бастамас</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бұрын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жерасты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жабдықтарын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орнату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схемасын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жасауға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және</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Тапсырыс</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берушімен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келісуге</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міндетті</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Жерасты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жабдықтарын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түсіру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бойынша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жұмыстар</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аяқталғаннан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кейін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мердігер</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әрбір</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ұңғыма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бойынша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әрбір</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жерасты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жабдығының</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дизайнын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жерасты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жабдығының</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схемасын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сипаттай</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отырып</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әрбір</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жерасты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жабдығын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орнату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орнын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гидравликалық</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пакерді</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орнату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қысымын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көрсете</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отырып</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қысқаша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есеп</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беруге</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жерасты</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жабдықтарын</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пайдалану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бойынша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ұсынымдар</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беруге</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пакерді</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бұзу</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бойынша</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ұсынымдар</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беруге</w:t>
      </w:r>
      <w:r w:rsidRPr="004C18C0">
        <w:rPr>
          <w:rFonts w:ascii="Times New Roman" w:hAnsi="Times New Roman" w:cs="Times New Roman"/>
          <w:sz w:val="24"/>
          <w:szCs w:val="24"/>
        </w:rPr>
        <w:t xml:space="preserve"> </w:t>
      </w:r>
      <w:r w:rsidRPr="004C18C0">
        <w:rPr>
          <w:rFonts w:ascii="Times New Roman" w:hAnsi="Times New Roman" w:cs="Times New Roman"/>
          <w:sz w:val="24"/>
          <w:szCs w:val="24"/>
          <w:lang w:val="ru-RU"/>
        </w:rPr>
        <w:t>міндетті</w:t>
      </w:r>
      <w:r w:rsidRPr="004C18C0">
        <w:rPr>
          <w:rFonts w:ascii="Times New Roman" w:hAnsi="Times New Roman" w:cs="Times New Roman"/>
          <w:sz w:val="24"/>
          <w:szCs w:val="24"/>
        </w:rPr>
        <w:t>.</w:t>
      </w:r>
    </w:p>
    <w:p w14:paraId="31F5A597" w14:textId="4E1F51F5" w:rsidR="00711933" w:rsidRPr="004C18C0" w:rsidRDefault="00711933" w:rsidP="00711933">
      <w:pPr>
        <w:jc w:val="both"/>
        <w:rPr>
          <w:rFonts w:ascii="Times New Roman" w:hAnsi="Times New Roman" w:cs="Times New Roman"/>
          <w:color w:val="000000"/>
          <w:sz w:val="26"/>
          <w:szCs w:val="26"/>
          <w:lang w:val="kk-KZ" w:eastAsia="ru-RU"/>
        </w:rPr>
      </w:pPr>
      <w:r w:rsidRPr="004C18C0">
        <w:rPr>
          <w:rFonts w:ascii="Times New Roman" w:hAnsi="Times New Roman" w:cs="Times New Roman"/>
          <w:color w:val="000000"/>
          <w:sz w:val="26"/>
          <w:szCs w:val="26"/>
          <w:lang w:val="ru-RU" w:eastAsia="ru-RU"/>
        </w:rPr>
        <w:t>Сонымен</w:t>
      </w:r>
      <w:r w:rsidRPr="004C18C0">
        <w:rPr>
          <w:rFonts w:ascii="Times New Roman" w:hAnsi="Times New Roman" w:cs="Times New Roman"/>
          <w:color w:val="000000"/>
          <w:sz w:val="26"/>
          <w:szCs w:val="26"/>
          <w:lang w:eastAsia="ru-RU"/>
        </w:rPr>
        <w:t xml:space="preserve"> </w:t>
      </w:r>
      <w:r w:rsidRPr="004C18C0">
        <w:rPr>
          <w:rFonts w:ascii="Times New Roman" w:hAnsi="Times New Roman" w:cs="Times New Roman"/>
          <w:color w:val="000000"/>
          <w:sz w:val="26"/>
          <w:szCs w:val="26"/>
          <w:lang w:val="kk-KZ" w:eastAsia="ru-RU"/>
        </w:rPr>
        <w:t>қатар мердігер г</w:t>
      </w:r>
      <w:r w:rsidRPr="004C18C0">
        <w:rPr>
          <w:rFonts w:ascii="Times New Roman" w:hAnsi="Times New Roman" w:cs="Times New Roman"/>
          <w:color w:val="000000"/>
          <w:sz w:val="26"/>
          <w:szCs w:val="26"/>
          <w:lang w:eastAsia="ru-RU"/>
        </w:rPr>
        <w:t>аз ұңғымаларын өндіруге (пайдалануға) арналған 177,8 мм x 10,36–11,51 мм пайдалану бағанына арналған ұңғымаішілік жабдық (ӘҚҰ)</w:t>
      </w:r>
      <w:r w:rsidRPr="004C18C0">
        <w:rPr>
          <w:rFonts w:ascii="Times New Roman" w:hAnsi="Times New Roman" w:cs="Times New Roman"/>
          <w:color w:val="000000"/>
          <w:sz w:val="26"/>
          <w:szCs w:val="26"/>
          <w:lang w:val="kk-KZ" w:eastAsia="ru-RU"/>
        </w:rPr>
        <w:t xml:space="preserve"> жеткізуге мінедеттенеді№</w:t>
      </w:r>
    </w:p>
    <w:tbl>
      <w:tblPr>
        <w:tblW w:w="9117" w:type="dxa"/>
        <w:jc w:val="center"/>
        <w:tblLayout w:type="fixed"/>
        <w:tblLook w:val="04A0" w:firstRow="1" w:lastRow="0" w:firstColumn="1" w:lastColumn="0" w:noHBand="0" w:noVBand="1"/>
      </w:tblPr>
      <w:tblGrid>
        <w:gridCol w:w="302"/>
        <w:gridCol w:w="1111"/>
        <w:gridCol w:w="567"/>
        <w:gridCol w:w="1417"/>
        <w:gridCol w:w="5670"/>
        <w:gridCol w:w="50"/>
      </w:tblGrid>
      <w:tr w:rsidR="00711933" w:rsidRPr="004C18C0" w14:paraId="664D1195" w14:textId="77777777" w:rsidTr="00B557D7">
        <w:trPr>
          <w:gridAfter w:val="1"/>
          <w:wAfter w:w="50" w:type="dxa"/>
          <w:jc w:val="center"/>
        </w:trPr>
        <w:tc>
          <w:tcPr>
            <w:tcW w:w="906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7DE4D6D" w14:textId="77777777" w:rsidR="00711933" w:rsidRPr="004C18C0" w:rsidRDefault="00711933" w:rsidP="00B557D7">
            <w:pPr>
              <w:pStyle w:val="af0"/>
              <w:spacing w:before="0" w:beforeAutospacing="0" w:after="0" w:afterAutospacing="0" w:line="216" w:lineRule="atLeast"/>
              <w:jc w:val="center"/>
              <w:rPr>
                <w:rFonts w:ascii="Times New Roman" w:hAnsi="Times New Roman" w:cs="Times New Roman"/>
                <w:kern w:val="2"/>
                <w:sz w:val="26"/>
                <w:szCs w:val="26"/>
                <w:lang w:eastAsia="en-US"/>
                <w14:ligatures w14:val="standardContextual"/>
              </w:rPr>
            </w:pPr>
            <w:r w:rsidRPr="004C18C0">
              <w:rPr>
                <w:rFonts w:ascii="Times New Roman" w:hAnsi="Times New Roman" w:cs="Times New Roman"/>
                <w:kern w:val="2"/>
                <w:sz w:val="26"/>
                <w:szCs w:val="26"/>
                <w:lang w:eastAsia="en-US"/>
                <w14:ligatures w14:val="standardContextual"/>
              </w:rPr>
              <w:t>Қажетті өнімдер</w:t>
            </w:r>
          </w:p>
        </w:tc>
      </w:tr>
      <w:tr w:rsidR="00711933" w:rsidRPr="004C18C0" w14:paraId="78AE0C12" w14:textId="77777777" w:rsidTr="00B557D7">
        <w:trPr>
          <w:jc w:val="center"/>
        </w:trPr>
        <w:tc>
          <w:tcPr>
            <w:tcW w:w="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A869CE" w14:textId="77777777" w:rsidR="00711933" w:rsidRPr="004C18C0" w:rsidRDefault="00711933" w:rsidP="00B557D7">
            <w:pPr>
              <w:pStyle w:val="af0"/>
              <w:spacing w:before="0" w:beforeAutospacing="0" w:after="0" w:afterAutospacing="0" w:line="216" w:lineRule="atLeast"/>
              <w:jc w:val="center"/>
              <w:rPr>
                <w:rFonts w:ascii="Times New Roman" w:hAnsi="Times New Roman" w:cs="Times New Roman"/>
                <w:kern w:val="2"/>
                <w:lang w:eastAsia="en-US"/>
                <w14:ligatures w14:val="standardContextual"/>
              </w:rPr>
            </w:pPr>
            <w:r w:rsidRPr="004C18C0">
              <w:rPr>
                <w:rFonts w:ascii="Times New Roman" w:hAnsi="Times New Roman" w:cs="Times New Roman"/>
                <w:kern w:val="2"/>
                <w:lang w:eastAsia="en-US"/>
                <w14:ligatures w14:val="standardContextual"/>
              </w:rPr>
              <w:t>№ п/п</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EFD429"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sz w:val="26"/>
                <w:szCs w:val="26"/>
                <w:lang w:eastAsia="en-US"/>
                <w14:ligatures w14:val="standardContextual"/>
              </w:rPr>
            </w:pPr>
            <w:r w:rsidRPr="004C18C0">
              <w:rPr>
                <w:rFonts w:ascii="Times New Roman" w:hAnsi="Times New Roman" w:cs="Times New Roman"/>
                <w:kern w:val="2"/>
                <w:sz w:val="26"/>
                <w:szCs w:val="26"/>
                <w:lang w:eastAsia="en-US"/>
                <w14:ligatures w14:val="standardContextual"/>
              </w:rPr>
              <w:t>саны</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AAF7F2" w14:textId="77777777" w:rsidR="00711933" w:rsidRPr="004C18C0" w:rsidRDefault="00711933" w:rsidP="00B557D7">
            <w:pPr>
              <w:pStyle w:val="af0"/>
              <w:spacing w:before="0" w:beforeAutospacing="0" w:after="0" w:afterAutospacing="0" w:line="216" w:lineRule="atLeast"/>
              <w:jc w:val="center"/>
              <w:rPr>
                <w:rFonts w:ascii="Times New Roman" w:hAnsi="Times New Roman" w:cs="Times New Roman"/>
                <w:kern w:val="2"/>
                <w:sz w:val="26"/>
                <w:szCs w:val="26"/>
                <w:lang w:eastAsia="en-US"/>
                <w14:ligatures w14:val="standardContextual"/>
              </w:rPr>
            </w:pPr>
            <w:r w:rsidRPr="004C18C0">
              <w:rPr>
                <w:rFonts w:ascii="Times New Roman" w:hAnsi="Times New Roman" w:cs="Times New Roman"/>
                <w:kern w:val="2"/>
                <w:sz w:val="26"/>
                <w:szCs w:val="26"/>
                <w:lang w:eastAsia="en-US"/>
                <w14:ligatures w14:val="standardContextual"/>
              </w:rPr>
              <w:t>Техникалық талап</w:t>
            </w:r>
          </w:p>
        </w:tc>
        <w:tc>
          <w:tcPr>
            <w:tcW w:w="56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F6CA98" w14:textId="77777777" w:rsidR="00711933" w:rsidRPr="004C18C0" w:rsidRDefault="00711933" w:rsidP="00B557D7">
            <w:pPr>
              <w:pStyle w:val="af0"/>
              <w:spacing w:before="0" w:beforeAutospacing="0" w:after="0" w:afterAutospacing="0" w:line="216" w:lineRule="atLeast"/>
              <w:jc w:val="center"/>
              <w:rPr>
                <w:rFonts w:ascii="Times New Roman" w:hAnsi="Times New Roman" w:cs="Times New Roman"/>
                <w:kern w:val="2"/>
                <w:lang w:eastAsia="en-US"/>
                <w14:ligatures w14:val="standardContextual"/>
              </w:rPr>
            </w:pPr>
            <w:r w:rsidRPr="004C18C0">
              <w:rPr>
                <w:rFonts w:ascii="Times New Roman" w:hAnsi="Times New Roman" w:cs="Times New Roman"/>
                <w:kern w:val="2"/>
                <w:sz w:val="26"/>
                <w:szCs w:val="26"/>
                <w:lang w:eastAsia="en-US"/>
                <w14:ligatures w14:val="standardContextual"/>
              </w:rPr>
              <w:t>Сипаттамасы</w:t>
            </w:r>
          </w:p>
        </w:tc>
        <w:tc>
          <w:tcPr>
            <w:tcW w:w="50" w:type="dxa"/>
            <w:tcBorders>
              <w:left w:val="single" w:sz="4" w:space="0" w:color="auto"/>
            </w:tcBorders>
            <w:tcMar>
              <w:top w:w="15" w:type="dxa"/>
              <w:left w:w="15" w:type="dxa"/>
              <w:bottom w:w="15" w:type="dxa"/>
              <w:right w:w="15" w:type="dxa"/>
            </w:tcMar>
            <w:vAlign w:val="center"/>
            <w:hideMark/>
          </w:tcPr>
          <w:p w14:paraId="66C6EE3A" w14:textId="77777777" w:rsidR="00711933" w:rsidRPr="004C18C0" w:rsidRDefault="00711933" w:rsidP="00B557D7">
            <w:pPr>
              <w:rPr>
                <w:rFonts w:ascii="Times New Roman" w:hAnsi="Times New Roman" w:cs="Times New Roman"/>
                <w:kern w:val="2"/>
                <w14:ligatures w14:val="standardContextual"/>
              </w:rPr>
            </w:pPr>
          </w:p>
        </w:tc>
      </w:tr>
      <w:tr w:rsidR="00711933" w:rsidRPr="00A8640C" w14:paraId="0157D5A4" w14:textId="77777777" w:rsidTr="00B557D7">
        <w:trPr>
          <w:jc w:val="center"/>
        </w:trPr>
        <w:tc>
          <w:tcPr>
            <w:tcW w:w="3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12090C" w14:textId="77777777" w:rsidR="00711933" w:rsidRPr="004C18C0" w:rsidRDefault="00711933" w:rsidP="00B557D7">
            <w:pPr>
              <w:pStyle w:val="af0"/>
              <w:spacing w:before="0" w:beforeAutospacing="0" w:after="0" w:afterAutospacing="0" w:line="216" w:lineRule="atLeast"/>
              <w:jc w:val="both"/>
              <w:rPr>
                <w:rFonts w:ascii="Times New Roman" w:hAnsi="Times New Roman" w:cs="Times New Roman"/>
                <w:kern w:val="2"/>
                <w:sz w:val="22"/>
                <w:szCs w:val="22"/>
                <w:lang w:eastAsia="en-US"/>
                <w14:ligatures w14:val="standardContextual"/>
              </w:rPr>
            </w:pPr>
            <w:r w:rsidRPr="004C18C0">
              <w:rPr>
                <w:rFonts w:ascii="Times New Roman" w:hAnsi="Times New Roman" w:cs="Times New Roman"/>
                <w:kern w:val="2"/>
                <w:sz w:val="22"/>
                <w:szCs w:val="22"/>
                <w:lang w:eastAsia="en-US"/>
                <w14:ligatures w14:val="standardContextual"/>
              </w:rPr>
              <w:t> </w:t>
            </w:r>
          </w:p>
          <w:p w14:paraId="76F1EA99" w14:textId="77777777" w:rsidR="00711933" w:rsidRPr="004C18C0" w:rsidRDefault="00711933" w:rsidP="00B557D7">
            <w:pPr>
              <w:pStyle w:val="af0"/>
              <w:spacing w:before="0" w:beforeAutospacing="0" w:after="0" w:afterAutospacing="0" w:line="216" w:lineRule="atLeast"/>
              <w:jc w:val="both"/>
              <w:rPr>
                <w:rFonts w:ascii="Times New Roman" w:hAnsi="Times New Roman" w:cs="Times New Roman"/>
                <w:kern w:val="2"/>
                <w:sz w:val="22"/>
                <w:szCs w:val="22"/>
                <w:lang w:eastAsia="en-US"/>
                <w14:ligatures w14:val="standardContextual"/>
              </w:rPr>
            </w:pPr>
            <w:r w:rsidRPr="004C18C0">
              <w:rPr>
                <w:rFonts w:ascii="Times New Roman" w:hAnsi="Times New Roman" w:cs="Times New Roman"/>
                <w:kern w:val="2"/>
                <w:sz w:val="22"/>
                <w:szCs w:val="22"/>
                <w:lang w:eastAsia="en-US"/>
                <w14:ligatures w14:val="standardContextual"/>
              </w:rPr>
              <w:t>1.</w:t>
            </w:r>
          </w:p>
        </w:tc>
        <w:tc>
          <w:tcPr>
            <w:tcW w:w="1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C1D63C"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r w:rsidRPr="004C18C0">
              <w:rPr>
                <w:rFonts w:ascii="Times New Roman" w:hAnsi="Times New Roman" w:cs="Times New Roman"/>
                <w:kern w:val="2"/>
                <w:lang w:eastAsia="en-US"/>
                <w14:ligatures w14:val="standardContextual"/>
              </w:rPr>
              <w:t> </w:t>
            </w:r>
          </w:p>
          <w:p w14:paraId="5C448FF1" w14:textId="3608704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r w:rsidRPr="004C18C0">
              <w:rPr>
                <w:rFonts w:ascii="Times New Roman" w:hAnsi="Times New Roman" w:cs="Times New Roman"/>
                <w:kern w:val="2"/>
                <w:lang w:eastAsia="en-US"/>
                <w14:ligatures w14:val="standardContextual"/>
              </w:rPr>
              <w:t xml:space="preserve">    </w:t>
            </w:r>
            <w:r w:rsidR="00021297" w:rsidRPr="004C18C0">
              <w:rPr>
                <w:rFonts w:ascii="Times New Roman" w:hAnsi="Times New Roman" w:cs="Times New Roman"/>
                <w:kern w:val="2"/>
                <w:lang w:eastAsia="en-US"/>
                <w14:ligatures w14:val="standardContextual"/>
              </w:rPr>
              <w:t>6</w:t>
            </w:r>
            <w:r w:rsidRPr="004C18C0">
              <w:rPr>
                <w:rFonts w:ascii="Times New Roman" w:hAnsi="Times New Roman" w:cs="Times New Roman"/>
                <w:kern w:val="2"/>
                <w:lang w:eastAsia="en-US"/>
                <w14:ligatures w14:val="standardContextual"/>
              </w:rPr>
              <w:t> дана</w:t>
            </w:r>
          </w:p>
        </w:tc>
        <w:tc>
          <w:tcPr>
            <w:tcW w:w="198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52E9B7"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r w:rsidRPr="004C18C0">
              <w:rPr>
                <w:rFonts w:ascii="Times New Roman" w:hAnsi="Times New Roman" w:cs="Times New Roman"/>
                <w:kern w:val="2"/>
                <w:lang w:eastAsia="en-US"/>
                <w14:ligatures w14:val="standardContextual"/>
              </w:rPr>
              <w:t>Баған өлшемі 177,8 ММ. – 10,36 мм (29ppf) / 11,51 мм (32ppf) Ілінісу түрі-емізік Қосымша талаптар API 11D1 Ql-1 валидация класы V0 – V2. Алынатын гидравликалық пакер</w:t>
            </w:r>
          </w:p>
        </w:tc>
        <w:tc>
          <w:tcPr>
            <w:tcW w:w="56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DCF12B"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r w:rsidRPr="004C18C0">
              <w:rPr>
                <w:rFonts w:ascii="Times New Roman" w:hAnsi="Times New Roman" w:cs="Times New Roman"/>
                <w:kern w:val="2"/>
                <w:lang w:eastAsia="en-US"/>
                <w14:ligatures w14:val="standardContextual"/>
              </w:rPr>
              <w:t xml:space="preserve">API 11D1 Ql-1 класс валидациясы V0 – V2 стандарты бойынша, премиум-класс жоғары герметикалығының газ өткізбейтін қосылымы, Болаттың аққыштық шегінен кемінде 80% орындау материалы бойынша НКТ бағанына тікелей керілу арқылы алынатын гидравликалық қонудың пайдалану пакері. </w:t>
            </w:r>
          </w:p>
          <w:p w14:paraId="371CB060"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p>
          <w:p w14:paraId="62A71DBA"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r w:rsidRPr="004C18C0">
              <w:rPr>
                <w:rFonts w:ascii="Times New Roman" w:hAnsi="Times New Roman" w:cs="Times New Roman"/>
                <w:kern w:val="2"/>
                <w:lang w:eastAsia="en-US"/>
                <w14:ligatures w14:val="standardContextual"/>
              </w:rPr>
              <w:t>Пакер реттелетін қону кесетін муфтамен бірге жеткізіледі, доп белсендірілген, муфта/емізік түйісу түрі премиум жіп түрі (VAM TOP)</w:t>
            </w:r>
          </w:p>
        </w:tc>
        <w:tc>
          <w:tcPr>
            <w:tcW w:w="50" w:type="dxa"/>
            <w:tcBorders>
              <w:left w:val="single" w:sz="4" w:space="0" w:color="auto"/>
            </w:tcBorders>
            <w:tcMar>
              <w:top w:w="15" w:type="dxa"/>
              <w:left w:w="15" w:type="dxa"/>
              <w:bottom w:w="15" w:type="dxa"/>
              <w:right w:w="15" w:type="dxa"/>
            </w:tcMar>
            <w:vAlign w:val="center"/>
            <w:hideMark/>
          </w:tcPr>
          <w:p w14:paraId="402C5F7B" w14:textId="77777777" w:rsidR="00711933" w:rsidRPr="004C18C0" w:rsidRDefault="00711933" w:rsidP="00B557D7">
            <w:pPr>
              <w:rPr>
                <w:rFonts w:ascii="Times New Roman" w:hAnsi="Times New Roman" w:cs="Times New Roman"/>
                <w:kern w:val="2"/>
                <w:lang w:val="ru-RU"/>
                <w14:ligatures w14:val="standardContextual"/>
              </w:rPr>
            </w:pPr>
          </w:p>
        </w:tc>
      </w:tr>
      <w:tr w:rsidR="00711933" w:rsidRPr="00A8640C" w14:paraId="3D54FE95" w14:textId="77777777" w:rsidTr="00B557D7">
        <w:trPr>
          <w:jc w:val="center"/>
        </w:trPr>
        <w:tc>
          <w:tcPr>
            <w:tcW w:w="906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ABB3E5" w14:textId="77777777" w:rsidR="00711933" w:rsidRPr="004C18C0" w:rsidRDefault="00711933" w:rsidP="00B557D7">
            <w:pPr>
              <w:pStyle w:val="af0"/>
              <w:spacing w:before="0" w:beforeAutospacing="0" w:after="0" w:afterAutospacing="0" w:line="216" w:lineRule="atLeast"/>
              <w:jc w:val="both"/>
              <w:rPr>
                <w:rFonts w:ascii="Times New Roman" w:hAnsi="Times New Roman" w:cs="Times New Roman"/>
                <w:kern w:val="2"/>
                <w:sz w:val="22"/>
                <w:szCs w:val="22"/>
                <w:lang w:eastAsia="en-US"/>
                <w14:ligatures w14:val="standardContextual"/>
              </w:rPr>
            </w:pPr>
            <w:r w:rsidRPr="004C18C0">
              <w:rPr>
                <w:rFonts w:ascii="Times New Roman" w:hAnsi="Times New Roman" w:cs="Times New Roman"/>
                <w:kern w:val="2"/>
                <w:sz w:val="22"/>
                <w:szCs w:val="22"/>
                <w:lang w:eastAsia="en-US"/>
                <w14:ligatures w14:val="standardContextual"/>
              </w:rPr>
              <w:t>  </w:t>
            </w:r>
          </w:p>
          <w:p w14:paraId="53211E53" w14:textId="77777777" w:rsidR="00711933" w:rsidRPr="004C18C0" w:rsidRDefault="00711933" w:rsidP="00B557D7">
            <w:pPr>
              <w:pStyle w:val="af0"/>
              <w:spacing w:before="0" w:beforeAutospacing="0" w:after="0" w:afterAutospacing="0" w:line="216" w:lineRule="atLeast"/>
              <w:jc w:val="both"/>
              <w:rPr>
                <w:rFonts w:ascii="Times New Roman" w:hAnsi="Times New Roman" w:cs="Times New Roman"/>
                <w:kern w:val="2"/>
                <w:sz w:val="22"/>
                <w:szCs w:val="22"/>
                <w:lang w:eastAsia="en-US"/>
                <w14:ligatures w14:val="standardContextual"/>
              </w:rPr>
            </w:pPr>
          </w:p>
          <w:p w14:paraId="38953C18" w14:textId="77777777" w:rsidR="00711933" w:rsidRPr="004C18C0" w:rsidRDefault="00711933" w:rsidP="00B557D7">
            <w:pPr>
              <w:pStyle w:val="af0"/>
              <w:spacing w:before="0" w:beforeAutospacing="0" w:after="0" w:afterAutospacing="0" w:line="216" w:lineRule="atLeast"/>
              <w:jc w:val="both"/>
              <w:rPr>
                <w:rFonts w:ascii="Times New Roman" w:hAnsi="Times New Roman" w:cs="Times New Roman"/>
                <w:kern w:val="2"/>
                <w:sz w:val="22"/>
                <w:szCs w:val="22"/>
                <w:lang w:eastAsia="en-US"/>
                <w14:ligatures w14:val="standardContextual"/>
              </w:rPr>
            </w:pPr>
          </w:p>
        </w:tc>
        <w:tc>
          <w:tcPr>
            <w:tcW w:w="50" w:type="dxa"/>
            <w:tcBorders>
              <w:left w:val="single" w:sz="4" w:space="0" w:color="auto"/>
            </w:tcBorders>
            <w:tcMar>
              <w:top w:w="15" w:type="dxa"/>
              <w:left w:w="15" w:type="dxa"/>
              <w:bottom w:w="15" w:type="dxa"/>
              <w:right w:w="15" w:type="dxa"/>
            </w:tcMar>
            <w:vAlign w:val="center"/>
            <w:hideMark/>
          </w:tcPr>
          <w:p w14:paraId="502F3019" w14:textId="77777777" w:rsidR="00711933" w:rsidRPr="004C18C0" w:rsidRDefault="00711933" w:rsidP="00B557D7">
            <w:pPr>
              <w:rPr>
                <w:rFonts w:ascii="Times New Roman" w:hAnsi="Times New Roman" w:cs="Times New Roman"/>
                <w:kern w:val="2"/>
                <w:lang w:val="ru-RU"/>
                <w14:ligatures w14:val="standardContextual"/>
              </w:rPr>
            </w:pPr>
          </w:p>
        </w:tc>
      </w:tr>
      <w:tr w:rsidR="00711933" w:rsidRPr="004C18C0" w14:paraId="174DB543" w14:textId="77777777" w:rsidTr="00B557D7">
        <w:trPr>
          <w:gridAfter w:val="1"/>
          <w:wAfter w:w="50" w:type="dxa"/>
          <w:jc w:val="center"/>
        </w:trPr>
        <w:tc>
          <w:tcPr>
            <w:tcW w:w="9067" w:type="dxa"/>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B76942" w14:textId="77777777" w:rsidR="00711933" w:rsidRPr="004C18C0" w:rsidRDefault="00711933" w:rsidP="00B557D7">
            <w:pPr>
              <w:pStyle w:val="af0"/>
              <w:spacing w:before="0" w:beforeAutospacing="0" w:after="0" w:afterAutospacing="0" w:line="216" w:lineRule="atLeast"/>
              <w:jc w:val="center"/>
              <w:rPr>
                <w:rFonts w:ascii="Times New Roman" w:hAnsi="Times New Roman" w:cs="Times New Roman"/>
                <w:kern w:val="2"/>
                <w:sz w:val="26"/>
                <w:szCs w:val="26"/>
                <w:lang w:eastAsia="en-US"/>
                <w14:ligatures w14:val="standardContextual"/>
              </w:rPr>
            </w:pPr>
            <w:r w:rsidRPr="004C18C0">
              <w:rPr>
                <w:rFonts w:ascii="Times New Roman" w:hAnsi="Times New Roman" w:cs="Times New Roman"/>
                <w:kern w:val="2"/>
                <w:sz w:val="26"/>
                <w:szCs w:val="26"/>
                <w:lang w:eastAsia="en-US"/>
                <w14:ligatures w14:val="standardContextual"/>
              </w:rPr>
              <w:t>Техникалық сипаттамалары</w:t>
            </w:r>
          </w:p>
        </w:tc>
      </w:tr>
      <w:tr w:rsidR="00711933" w:rsidRPr="00A8640C" w14:paraId="0EA3B28D" w14:textId="77777777" w:rsidTr="00B557D7">
        <w:trPr>
          <w:gridAfter w:val="1"/>
          <w:wAfter w:w="50" w:type="dxa"/>
          <w:jc w:val="center"/>
        </w:trPr>
        <w:tc>
          <w:tcPr>
            <w:tcW w:w="198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2F8C3B"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r w:rsidRPr="004C18C0">
              <w:rPr>
                <w:rFonts w:ascii="Times New Roman" w:hAnsi="Times New Roman" w:cs="Times New Roman"/>
                <w:kern w:val="2"/>
                <w:lang w:eastAsia="en-US"/>
                <w14:ligatures w14:val="standardContextual"/>
              </w:rPr>
              <w:t>Гидравликалық Пакер</w:t>
            </w:r>
          </w:p>
        </w:tc>
        <w:tc>
          <w:tcPr>
            <w:tcW w:w="708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237DF4"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r w:rsidRPr="004C18C0">
              <w:rPr>
                <w:rFonts w:ascii="Times New Roman" w:hAnsi="Times New Roman" w:cs="Times New Roman"/>
                <w:kern w:val="2"/>
                <w:lang w:eastAsia="en-US"/>
                <w14:ligatures w14:val="standardContextual"/>
              </w:rPr>
              <w:t>НКТ бағанына керілу арқылы алынатын гидравликалық қону пакері</w:t>
            </w:r>
          </w:p>
        </w:tc>
      </w:tr>
      <w:tr w:rsidR="00711933" w:rsidRPr="004C18C0" w14:paraId="4575C3D9" w14:textId="77777777" w:rsidTr="00B557D7">
        <w:trPr>
          <w:gridAfter w:val="1"/>
          <w:wAfter w:w="50" w:type="dxa"/>
          <w:jc w:val="center"/>
        </w:trPr>
        <w:tc>
          <w:tcPr>
            <w:tcW w:w="198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059032"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r w:rsidRPr="004C18C0">
              <w:rPr>
                <w:rFonts w:ascii="Times New Roman" w:hAnsi="Times New Roman" w:cs="Times New Roman"/>
                <w:kern w:val="2"/>
                <w:lang w:eastAsia="en-US"/>
                <w14:ligatures w14:val="standardContextual"/>
              </w:rPr>
              <w:t>Болат маркасы / аққыштық шегі</w:t>
            </w:r>
          </w:p>
        </w:tc>
        <w:tc>
          <w:tcPr>
            <w:tcW w:w="708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799C81"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r w:rsidRPr="004C18C0">
              <w:rPr>
                <w:rFonts w:ascii="Times New Roman" w:hAnsi="Times New Roman" w:cs="Times New Roman"/>
                <w:kern w:val="2"/>
                <w:lang w:eastAsia="en-US"/>
                <w14:ligatures w14:val="standardContextual"/>
              </w:rPr>
              <w:t>L80-1 80 KSI</w:t>
            </w:r>
          </w:p>
        </w:tc>
      </w:tr>
      <w:tr w:rsidR="00711933" w:rsidRPr="00A8640C" w14:paraId="08C79347" w14:textId="77777777" w:rsidTr="00B557D7">
        <w:trPr>
          <w:gridAfter w:val="1"/>
          <w:wAfter w:w="50" w:type="dxa"/>
          <w:jc w:val="center"/>
        </w:trPr>
        <w:tc>
          <w:tcPr>
            <w:tcW w:w="198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E74482"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r w:rsidRPr="004C18C0">
              <w:rPr>
                <w:rFonts w:ascii="Times New Roman" w:hAnsi="Times New Roman" w:cs="Times New Roman"/>
                <w:kern w:val="2"/>
                <w:lang w:eastAsia="en-US"/>
                <w14:ligatures w14:val="standardContextual"/>
              </w:rPr>
              <w:t>Байланыс</w:t>
            </w:r>
          </w:p>
        </w:tc>
        <w:tc>
          <w:tcPr>
            <w:tcW w:w="708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3BFF8D"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r w:rsidRPr="004C18C0">
              <w:rPr>
                <w:rFonts w:ascii="Times New Roman" w:hAnsi="Times New Roman" w:cs="Times New Roman"/>
                <w:kern w:val="2"/>
                <w:lang w:eastAsia="en-US"/>
                <w14:ligatures w14:val="standardContextual"/>
              </w:rPr>
              <w:t>3 ½” Газ өткізбейтін премиум (VAM TOP)</w:t>
            </w:r>
          </w:p>
        </w:tc>
      </w:tr>
      <w:tr w:rsidR="00711933" w:rsidRPr="004C18C0" w14:paraId="21D2B4CB" w14:textId="77777777" w:rsidTr="00B557D7">
        <w:trPr>
          <w:gridAfter w:val="1"/>
          <w:wAfter w:w="50" w:type="dxa"/>
          <w:jc w:val="center"/>
        </w:trPr>
        <w:tc>
          <w:tcPr>
            <w:tcW w:w="198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69B01B"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r w:rsidRPr="004C18C0">
              <w:rPr>
                <w:rFonts w:ascii="Times New Roman" w:hAnsi="Times New Roman" w:cs="Times New Roman"/>
                <w:kern w:val="2"/>
                <w:lang w:eastAsia="en-US"/>
                <w14:ligatures w14:val="standardContextual"/>
              </w:rPr>
              <w:t>Жұмыс қысымының төмендеуі</w:t>
            </w:r>
          </w:p>
        </w:tc>
        <w:tc>
          <w:tcPr>
            <w:tcW w:w="708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95E72E"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r w:rsidRPr="004C18C0">
              <w:rPr>
                <w:rFonts w:ascii="Times New Roman" w:hAnsi="Times New Roman" w:cs="Times New Roman"/>
                <w:kern w:val="2"/>
                <w:lang w:eastAsia="en-US"/>
                <w14:ligatures w14:val="standardContextual"/>
              </w:rPr>
              <w:t>7,500 Psi (517 Бар)</w:t>
            </w:r>
          </w:p>
        </w:tc>
      </w:tr>
      <w:tr w:rsidR="00711933" w:rsidRPr="00A8640C" w14:paraId="5DAEB1C4" w14:textId="77777777" w:rsidTr="00B557D7">
        <w:trPr>
          <w:gridAfter w:val="1"/>
          <w:wAfter w:w="50" w:type="dxa"/>
          <w:jc w:val="center"/>
        </w:trPr>
        <w:tc>
          <w:tcPr>
            <w:tcW w:w="198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6E847F"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r w:rsidRPr="004C18C0">
              <w:rPr>
                <w:rFonts w:ascii="Times New Roman" w:hAnsi="Times New Roman" w:cs="Times New Roman"/>
                <w:kern w:val="2"/>
                <w:lang w:eastAsia="en-US"/>
                <w14:ligatures w14:val="standardContextual"/>
              </w:rPr>
              <w:t>Максималды сыртқы диаметрі</w:t>
            </w:r>
          </w:p>
        </w:tc>
        <w:tc>
          <w:tcPr>
            <w:tcW w:w="708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DDD12E"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r w:rsidRPr="004C18C0">
              <w:rPr>
                <w:rFonts w:ascii="Times New Roman" w:hAnsi="Times New Roman" w:cs="Times New Roman"/>
                <w:kern w:val="2"/>
                <w:lang w:eastAsia="en-US"/>
                <w14:ligatures w14:val="standardContextual"/>
              </w:rPr>
              <w:t>5,969 дюйма (151,6 мм/API drift/шаблон)</w:t>
            </w:r>
          </w:p>
        </w:tc>
      </w:tr>
      <w:tr w:rsidR="00711933" w:rsidRPr="004C18C0" w14:paraId="3391BE2F" w14:textId="77777777" w:rsidTr="00B557D7">
        <w:trPr>
          <w:gridAfter w:val="1"/>
          <w:wAfter w:w="50" w:type="dxa"/>
          <w:jc w:val="center"/>
        </w:trPr>
        <w:tc>
          <w:tcPr>
            <w:tcW w:w="198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E6A72A"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r w:rsidRPr="004C18C0">
              <w:rPr>
                <w:rFonts w:ascii="Times New Roman" w:hAnsi="Times New Roman" w:cs="Times New Roman"/>
                <w:kern w:val="2"/>
                <w:lang w:eastAsia="en-US"/>
                <w14:ligatures w14:val="standardContextual"/>
              </w:rPr>
              <w:t>Минималды ішкі диаметрі</w:t>
            </w:r>
          </w:p>
        </w:tc>
        <w:tc>
          <w:tcPr>
            <w:tcW w:w="708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A7AC81"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r w:rsidRPr="004C18C0">
              <w:rPr>
                <w:rFonts w:ascii="Times New Roman" w:hAnsi="Times New Roman" w:cs="Times New Roman"/>
                <w:kern w:val="2"/>
                <w:lang w:eastAsia="en-US"/>
                <w14:ligatures w14:val="standardContextual"/>
              </w:rPr>
              <w:t>2,922 дюйма (74,22 мм)</w:t>
            </w:r>
          </w:p>
        </w:tc>
      </w:tr>
      <w:tr w:rsidR="00711933" w:rsidRPr="00A8640C" w14:paraId="213FA5EA" w14:textId="77777777" w:rsidTr="00B557D7">
        <w:trPr>
          <w:gridAfter w:val="1"/>
          <w:wAfter w:w="50" w:type="dxa"/>
          <w:jc w:val="center"/>
        </w:trPr>
        <w:tc>
          <w:tcPr>
            <w:tcW w:w="198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39EB6F"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r w:rsidRPr="004C18C0">
              <w:rPr>
                <w:rFonts w:ascii="Times New Roman" w:hAnsi="Times New Roman" w:cs="Times New Roman"/>
                <w:kern w:val="2"/>
                <w:lang w:eastAsia="en-US"/>
                <w14:ligatures w14:val="standardContextual"/>
              </w:rPr>
              <w:t>Отырғызу муфтасы</w:t>
            </w:r>
          </w:p>
        </w:tc>
        <w:tc>
          <w:tcPr>
            <w:tcW w:w="708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E0A03C6"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r w:rsidRPr="004C18C0">
              <w:rPr>
                <w:rStyle w:val="ezkurwreuab5ozgtqnkl"/>
                <w:rFonts w:ascii="Times New Roman" w:hAnsi="Times New Roman" w:cs="Times New Roman"/>
              </w:rPr>
              <w:t>Шармен</w:t>
            </w:r>
            <w:r w:rsidRPr="004C18C0">
              <w:rPr>
                <w:rFonts w:ascii="Times New Roman" w:hAnsi="Times New Roman" w:cs="Times New Roman"/>
              </w:rPr>
              <w:t xml:space="preserve"> </w:t>
            </w:r>
            <w:r w:rsidRPr="004C18C0">
              <w:rPr>
                <w:rStyle w:val="ezkurwreuab5ozgtqnkl"/>
                <w:rFonts w:ascii="Times New Roman" w:hAnsi="Times New Roman" w:cs="Times New Roman"/>
              </w:rPr>
              <w:t>белсендірілген,</w:t>
            </w:r>
            <w:r w:rsidRPr="004C18C0">
              <w:rPr>
                <w:rFonts w:ascii="Times New Roman" w:hAnsi="Times New Roman" w:cs="Times New Roman"/>
              </w:rPr>
              <w:t xml:space="preserve"> </w:t>
            </w:r>
            <w:r w:rsidRPr="004C18C0">
              <w:rPr>
                <w:rStyle w:val="ezkurwreuab5ozgtqnkl"/>
                <w:rFonts w:ascii="Times New Roman" w:hAnsi="Times New Roman" w:cs="Times New Roman"/>
              </w:rPr>
              <w:t>максималды</w:t>
            </w:r>
            <w:r w:rsidRPr="004C18C0">
              <w:rPr>
                <w:rFonts w:ascii="Times New Roman" w:hAnsi="Times New Roman" w:cs="Times New Roman"/>
              </w:rPr>
              <w:t xml:space="preserve"> </w:t>
            </w:r>
            <w:r w:rsidRPr="004C18C0">
              <w:rPr>
                <w:rStyle w:val="ezkurwreuab5ozgtqnkl"/>
                <w:rFonts w:ascii="Times New Roman" w:hAnsi="Times New Roman" w:cs="Times New Roman"/>
              </w:rPr>
              <w:t>қысым</w:t>
            </w:r>
            <w:r w:rsidRPr="004C18C0">
              <w:rPr>
                <w:rFonts w:ascii="Times New Roman" w:hAnsi="Times New Roman" w:cs="Times New Roman"/>
              </w:rPr>
              <w:t xml:space="preserve"> </w:t>
            </w:r>
            <w:r w:rsidRPr="004C18C0">
              <w:rPr>
                <w:rStyle w:val="ezkurwreuab5ozgtqnkl"/>
                <w:rFonts w:ascii="Times New Roman" w:hAnsi="Times New Roman" w:cs="Times New Roman"/>
              </w:rPr>
              <w:t>10,000</w:t>
            </w:r>
            <w:r w:rsidRPr="004C18C0">
              <w:rPr>
                <w:rFonts w:ascii="Times New Roman" w:hAnsi="Times New Roman" w:cs="Times New Roman"/>
              </w:rPr>
              <w:t xml:space="preserve"> </w:t>
            </w:r>
            <w:r w:rsidRPr="004C18C0">
              <w:rPr>
                <w:rStyle w:val="ezkurwreuab5ozgtqnkl"/>
                <w:rFonts w:ascii="Times New Roman" w:hAnsi="Times New Roman" w:cs="Times New Roman"/>
              </w:rPr>
              <w:t>PSI</w:t>
            </w:r>
            <w:r w:rsidRPr="004C18C0">
              <w:rPr>
                <w:rFonts w:ascii="Times New Roman" w:hAnsi="Times New Roman" w:cs="Times New Roman"/>
              </w:rPr>
              <w:t xml:space="preserve">, </w:t>
            </w:r>
            <w:r w:rsidRPr="004C18C0">
              <w:rPr>
                <w:rStyle w:val="ezkurwreuab5ozgtqnkl"/>
                <w:rFonts w:ascii="Times New Roman" w:hAnsi="Times New Roman" w:cs="Times New Roman"/>
              </w:rPr>
              <w:t>689</w:t>
            </w:r>
            <w:r w:rsidRPr="004C18C0">
              <w:rPr>
                <w:rFonts w:ascii="Times New Roman" w:hAnsi="Times New Roman" w:cs="Times New Roman"/>
              </w:rPr>
              <w:t xml:space="preserve"> </w:t>
            </w:r>
            <w:r w:rsidRPr="004C18C0">
              <w:rPr>
                <w:rStyle w:val="ezkurwreuab5ozgtqnkl"/>
                <w:rFonts w:ascii="Times New Roman" w:hAnsi="Times New Roman" w:cs="Times New Roman"/>
              </w:rPr>
              <w:t>атм.</w:t>
            </w:r>
          </w:p>
        </w:tc>
      </w:tr>
      <w:tr w:rsidR="001B09CD" w:rsidRPr="004C18C0" w14:paraId="065AE143" w14:textId="77777777" w:rsidTr="00B557D7">
        <w:trPr>
          <w:gridAfter w:val="1"/>
          <w:wAfter w:w="50" w:type="dxa"/>
          <w:jc w:val="center"/>
        </w:trPr>
        <w:tc>
          <w:tcPr>
            <w:tcW w:w="198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BC0FF1" w14:textId="259CDC42" w:rsidR="001B09CD" w:rsidRPr="004C18C0" w:rsidRDefault="00021297" w:rsidP="001B09CD">
            <w:pPr>
              <w:pStyle w:val="af0"/>
              <w:spacing w:before="0" w:beforeAutospacing="0" w:after="0" w:afterAutospacing="0" w:line="216" w:lineRule="atLeast"/>
              <w:rPr>
                <w:rFonts w:ascii="Times New Roman" w:hAnsi="Times New Roman" w:cs="Times New Roman"/>
                <w:kern w:val="2"/>
                <w:lang w:val="kk-KZ" w:eastAsia="en-US"/>
                <w14:ligatures w14:val="standardContextual"/>
              </w:rPr>
            </w:pPr>
            <w:r w:rsidRPr="004C18C0">
              <w:rPr>
                <w:rFonts w:ascii="Times New Roman" w:hAnsi="Times New Roman" w:cs="Times New Roman"/>
                <w:lang w:val="en-US"/>
              </w:rPr>
              <w:lastRenderedPageBreak/>
              <w:t>R</w:t>
            </w:r>
            <w:r w:rsidR="001B09CD" w:rsidRPr="004C18C0">
              <w:rPr>
                <w:rFonts w:ascii="Times New Roman" w:hAnsi="Times New Roman" w:cs="Times New Roman"/>
              </w:rPr>
              <w:t>N</w:t>
            </w:r>
            <w:r w:rsidR="001B09CD" w:rsidRPr="004C18C0">
              <w:rPr>
                <w:rFonts w:ascii="Times New Roman" w:hAnsi="Times New Roman" w:cs="Times New Roman"/>
                <w:lang w:val="en-US"/>
              </w:rPr>
              <w:t xml:space="preserve"> </w:t>
            </w:r>
            <w:r w:rsidR="001B09CD" w:rsidRPr="004C18C0">
              <w:rPr>
                <w:rFonts w:ascii="Times New Roman" w:hAnsi="Times New Roman" w:cs="Times New Roman"/>
                <w:lang w:val="kk-KZ"/>
              </w:rPr>
              <w:t xml:space="preserve">профильді </w:t>
            </w:r>
            <w:r w:rsidR="00816320" w:rsidRPr="004C18C0">
              <w:rPr>
                <w:rFonts w:ascii="Times New Roman" w:hAnsi="Times New Roman" w:cs="Times New Roman"/>
                <w:lang w:val="kk-KZ"/>
              </w:rPr>
              <w:t>отырғызу ниппелі</w:t>
            </w:r>
          </w:p>
        </w:tc>
        <w:tc>
          <w:tcPr>
            <w:tcW w:w="708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BC8584" w14:textId="55403F5E" w:rsidR="001B09CD" w:rsidRPr="004C18C0" w:rsidRDefault="001B09CD" w:rsidP="001B09CD">
            <w:pPr>
              <w:pStyle w:val="af0"/>
              <w:spacing w:before="0" w:beforeAutospacing="0" w:after="0" w:afterAutospacing="0" w:line="216" w:lineRule="atLeast"/>
              <w:rPr>
                <w:rFonts w:ascii="Times New Roman" w:hAnsi="Times New Roman" w:cs="Times New Roman"/>
                <w:lang w:val="kk-KZ"/>
              </w:rPr>
            </w:pPr>
            <w:r w:rsidRPr="004C18C0">
              <w:rPr>
                <w:rFonts w:ascii="Times New Roman" w:hAnsi="Times New Roman" w:cs="Times New Roman"/>
              </w:rPr>
              <w:t>3 ½” (VAM TOP)</w:t>
            </w:r>
            <w:r w:rsidR="00816320" w:rsidRPr="004C18C0">
              <w:rPr>
                <w:rFonts w:ascii="Times New Roman" w:hAnsi="Times New Roman" w:cs="Times New Roman"/>
                <w:lang w:val="kk-KZ"/>
              </w:rPr>
              <w:t xml:space="preserve"> қосылысты</w:t>
            </w:r>
          </w:p>
        </w:tc>
      </w:tr>
      <w:tr w:rsidR="001B09CD" w:rsidRPr="004C18C0" w14:paraId="36953C77" w14:textId="77777777" w:rsidTr="00B557D7">
        <w:trPr>
          <w:gridAfter w:val="1"/>
          <w:wAfter w:w="50" w:type="dxa"/>
          <w:jc w:val="center"/>
        </w:trPr>
        <w:tc>
          <w:tcPr>
            <w:tcW w:w="198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E4CDF8" w14:textId="797749E2" w:rsidR="001B09CD" w:rsidRPr="004C18C0" w:rsidRDefault="001B09CD" w:rsidP="001B09CD">
            <w:pPr>
              <w:pStyle w:val="af0"/>
              <w:spacing w:before="0" w:beforeAutospacing="0" w:after="0" w:afterAutospacing="0" w:line="216" w:lineRule="atLeast"/>
              <w:rPr>
                <w:rFonts w:ascii="Times New Roman" w:hAnsi="Times New Roman" w:cs="Times New Roman"/>
                <w:kern w:val="2"/>
                <w:lang w:val="kk-KZ" w:eastAsia="en-US"/>
                <w14:ligatures w14:val="standardContextual"/>
              </w:rPr>
            </w:pPr>
            <w:r w:rsidRPr="004C18C0">
              <w:rPr>
                <w:rFonts w:ascii="Times New Roman" w:hAnsi="Times New Roman" w:cs="Times New Roman"/>
              </w:rPr>
              <w:t>(Lock Mandrel)</w:t>
            </w:r>
            <w:r w:rsidR="00816320" w:rsidRPr="004C18C0">
              <w:rPr>
                <w:rFonts w:ascii="Times New Roman" w:hAnsi="Times New Roman" w:cs="Times New Roman"/>
                <w:lang w:val="kk-KZ"/>
              </w:rPr>
              <w:t xml:space="preserve"> құлпы</w:t>
            </w:r>
          </w:p>
        </w:tc>
        <w:tc>
          <w:tcPr>
            <w:tcW w:w="708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BE74D7" w14:textId="705A518B" w:rsidR="001B09CD" w:rsidRPr="004C18C0" w:rsidRDefault="001B09CD" w:rsidP="001B09CD">
            <w:pPr>
              <w:pStyle w:val="af0"/>
              <w:spacing w:before="0" w:beforeAutospacing="0" w:after="0" w:afterAutospacing="0" w:line="216" w:lineRule="atLeast"/>
              <w:rPr>
                <w:rFonts w:ascii="Times New Roman" w:hAnsi="Times New Roman" w:cs="Times New Roman"/>
              </w:rPr>
            </w:pPr>
            <w:r w:rsidRPr="004C18C0">
              <w:rPr>
                <w:rFonts w:ascii="Times New Roman" w:hAnsi="Times New Roman" w:cs="Times New Roman"/>
              </w:rPr>
              <w:t>2.831 дюйм (71.9мм)</w:t>
            </w:r>
          </w:p>
        </w:tc>
      </w:tr>
      <w:tr w:rsidR="001B09CD" w:rsidRPr="004C18C0" w14:paraId="2132421F" w14:textId="77777777" w:rsidTr="00B557D7">
        <w:trPr>
          <w:gridAfter w:val="1"/>
          <w:wAfter w:w="50" w:type="dxa"/>
          <w:jc w:val="center"/>
        </w:trPr>
        <w:tc>
          <w:tcPr>
            <w:tcW w:w="198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8085AE" w14:textId="20C4D840" w:rsidR="001B09CD" w:rsidRPr="004C18C0" w:rsidRDefault="00816320" w:rsidP="001B09CD">
            <w:pPr>
              <w:pStyle w:val="af0"/>
              <w:spacing w:before="0" w:beforeAutospacing="0" w:after="0" w:afterAutospacing="0" w:line="216" w:lineRule="atLeast"/>
              <w:rPr>
                <w:rFonts w:ascii="Times New Roman" w:hAnsi="Times New Roman" w:cs="Times New Roman"/>
                <w:kern w:val="2"/>
                <w:lang w:val="en-US" w:eastAsia="en-US"/>
                <w14:ligatures w14:val="standardContextual"/>
              </w:rPr>
            </w:pPr>
            <w:r w:rsidRPr="004C18C0">
              <w:rPr>
                <w:rFonts w:ascii="Times New Roman" w:hAnsi="Times New Roman" w:cs="Times New Roman"/>
                <w:lang w:val="kk-KZ"/>
              </w:rPr>
              <w:t>Сенсорды ілеге арналған аудармашы</w:t>
            </w:r>
            <w:r w:rsidR="001B09CD" w:rsidRPr="004C18C0">
              <w:rPr>
                <w:rFonts w:ascii="Times New Roman" w:hAnsi="Times New Roman" w:cs="Times New Roman"/>
                <w:lang w:val="en-US"/>
              </w:rPr>
              <w:t xml:space="preserve"> (Instrument hanger)</w:t>
            </w:r>
          </w:p>
        </w:tc>
        <w:tc>
          <w:tcPr>
            <w:tcW w:w="708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9542D8" w14:textId="3AA8CC3E" w:rsidR="001B09CD" w:rsidRPr="004C18C0" w:rsidRDefault="001B09CD" w:rsidP="001B09CD">
            <w:pPr>
              <w:pStyle w:val="af0"/>
              <w:spacing w:before="0" w:beforeAutospacing="0" w:after="0" w:afterAutospacing="0" w:line="216" w:lineRule="atLeast"/>
              <w:rPr>
                <w:rFonts w:ascii="Times New Roman" w:hAnsi="Times New Roman" w:cs="Times New Roman"/>
              </w:rPr>
            </w:pPr>
            <w:r w:rsidRPr="004C18C0">
              <w:rPr>
                <w:rFonts w:ascii="Times New Roman" w:hAnsi="Times New Roman" w:cs="Times New Roman"/>
              </w:rPr>
              <w:t>2.831 дюйм (71.9мм)</w:t>
            </w:r>
          </w:p>
        </w:tc>
      </w:tr>
      <w:tr w:rsidR="00711933" w:rsidRPr="004C18C0" w14:paraId="33A26C30" w14:textId="77777777" w:rsidTr="00B557D7">
        <w:trPr>
          <w:gridAfter w:val="1"/>
          <w:wAfter w:w="50" w:type="dxa"/>
          <w:jc w:val="center"/>
        </w:trPr>
        <w:tc>
          <w:tcPr>
            <w:tcW w:w="198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CCB376"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r w:rsidRPr="004C18C0">
              <w:rPr>
                <w:rFonts w:ascii="Times New Roman" w:hAnsi="Times New Roman" w:cs="Times New Roman"/>
                <w:kern w:val="2"/>
                <w:lang w:eastAsia="en-US"/>
                <w14:ligatures w14:val="standardContextual"/>
              </w:rPr>
              <w:t>Ұңғыма шарттары</w:t>
            </w:r>
          </w:p>
        </w:tc>
        <w:tc>
          <w:tcPr>
            <w:tcW w:w="708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0D8B36"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r w:rsidRPr="004C18C0">
              <w:rPr>
                <w:rFonts w:ascii="Times New Roman" w:hAnsi="Times New Roman" w:cs="Times New Roman"/>
              </w:rPr>
              <w:t xml:space="preserve">Күкіртті </w:t>
            </w:r>
            <w:r w:rsidRPr="004C18C0">
              <w:rPr>
                <w:rStyle w:val="ezkurwreuab5ozgtqnkl"/>
                <w:rFonts w:ascii="Times New Roman" w:hAnsi="Times New Roman" w:cs="Times New Roman"/>
              </w:rPr>
              <w:t>сутектің</w:t>
            </w:r>
            <w:r w:rsidRPr="004C18C0">
              <w:rPr>
                <w:rFonts w:ascii="Times New Roman" w:hAnsi="Times New Roman" w:cs="Times New Roman"/>
              </w:rPr>
              <w:t xml:space="preserve"> болуы </w:t>
            </w:r>
            <w:r w:rsidRPr="004C18C0">
              <w:rPr>
                <w:rStyle w:val="ezkurwreuab5ozgtqnkl"/>
                <w:rFonts w:ascii="Times New Roman" w:hAnsi="Times New Roman" w:cs="Times New Roman"/>
              </w:rPr>
              <w:t>(H2S)</w:t>
            </w:r>
          </w:p>
        </w:tc>
      </w:tr>
      <w:tr w:rsidR="00711933" w:rsidRPr="00A8640C" w14:paraId="30A5FA54" w14:textId="77777777" w:rsidTr="00B557D7">
        <w:trPr>
          <w:gridAfter w:val="1"/>
          <w:wAfter w:w="50" w:type="dxa"/>
          <w:jc w:val="center"/>
        </w:trPr>
        <w:tc>
          <w:tcPr>
            <w:tcW w:w="1980"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1D318B"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r w:rsidRPr="004C18C0">
              <w:rPr>
                <w:rFonts w:ascii="Times New Roman" w:hAnsi="Times New Roman" w:cs="Times New Roman"/>
                <w:kern w:val="2"/>
                <w:lang w:eastAsia="en-US"/>
                <w14:ligatures w14:val="standardContextual"/>
              </w:rPr>
              <w:t xml:space="preserve">Валидация </w:t>
            </w:r>
            <w:r w:rsidRPr="004C18C0">
              <w:rPr>
                <w:rStyle w:val="ezkurwreuab5ozgtqnkl"/>
                <w:rFonts w:ascii="Times New Roman" w:hAnsi="Times New Roman" w:cs="Times New Roman"/>
              </w:rPr>
              <w:t>класы</w:t>
            </w:r>
          </w:p>
        </w:tc>
        <w:tc>
          <w:tcPr>
            <w:tcW w:w="708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02A5F7" w14:textId="77777777" w:rsidR="00711933" w:rsidRPr="004C18C0" w:rsidRDefault="00711933" w:rsidP="00B557D7">
            <w:pPr>
              <w:pStyle w:val="af0"/>
              <w:spacing w:before="0" w:beforeAutospacing="0" w:after="0" w:afterAutospacing="0" w:line="216" w:lineRule="atLeast"/>
              <w:rPr>
                <w:rFonts w:ascii="Times New Roman" w:hAnsi="Times New Roman" w:cs="Times New Roman"/>
                <w:kern w:val="2"/>
                <w:lang w:eastAsia="en-US"/>
                <w14:ligatures w14:val="standardContextual"/>
              </w:rPr>
            </w:pPr>
            <w:r w:rsidRPr="004C18C0">
              <w:rPr>
                <w:rFonts w:ascii="Times New Roman" w:hAnsi="Times New Roman" w:cs="Times New Roman"/>
                <w:kern w:val="2"/>
                <w:lang w:eastAsia="en-US"/>
                <w14:ligatures w14:val="standardContextual"/>
              </w:rPr>
              <w:t>API 11D1 Ql-1 класс валидации V0 – V2</w:t>
            </w:r>
          </w:p>
        </w:tc>
      </w:tr>
    </w:tbl>
    <w:p w14:paraId="6A813D42" w14:textId="77777777" w:rsidR="00711933" w:rsidRPr="004C18C0" w:rsidRDefault="00711933" w:rsidP="00711933">
      <w:pPr>
        <w:pStyle w:val="af0"/>
        <w:spacing w:before="0" w:beforeAutospacing="0" w:after="0" w:afterAutospacing="0"/>
        <w:jc w:val="both"/>
        <w:rPr>
          <w:rFonts w:ascii="Times New Roman" w:hAnsi="Times New Roman" w:cs="Times New Roman"/>
          <w:color w:val="000000"/>
          <w:sz w:val="27"/>
          <w:szCs w:val="27"/>
        </w:rPr>
      </w:pPr>
      <w:r w:rsidRPr="004C18C0">
        <w:rPr>
          <w:rFonts w:ascii="Times New Roman" w:hAnsi="Times New Roman" w:cs="Times New Roman"/>
          <w:color w:val="000000"/>
          <w:sz w:val="27"/>
          <w:szCs w:val="27"/>
        </w:rPr>
        <w:t> </w:t>
      </w:r>
    </w:p>
    <w:p w14:paraId="7B17F785" w14:textId="22980C28" w:rsidR="00711933" w:rsidRPr="004C18C0" w:rsidRDefault="00711933" w:rsidP="00711933">
      <w:pPr>
        <w:pStyle w:val="af0"/>
        <w:spacing w:before="0" w:beforeAutospacing="0" w:after="0" w:afterAutospacing="0"/>
        <w:jc w:val="both"/>
        <w:rPr>
          <w:rFonts w:ascii="Times New Roman" w:hAnsi="Times New Roman" w:cs="Times New Roman"/>
          <w:b/>
          <w:bCs/>
          <w:color w:val="000000"/>
          <w:sz w:val="26"/>
          <w:szCs w:val="26"/>
          <w:lang w:eastAsia="en-US"/>
        </w:rPr>
      </w:pPr>
      <w:r w:rsidRPr="004C18C0">
        <w:rPr>
          <w:rFonts w:ascii="Times New Roman" w:hAnsi="Times New Roman" w:cs="Times New Roman"/>
          <w:b/>
          <w:bCs/>
          <w:color w:val="000000"/>
          <w:sz w:val="26"/>
          <w:szCs w:val="26"/>
          <w:lang w:eastAsia="en-US"/>
        </w:rPr>
        <w:t>Премиум газ өткізбейтін қосылыстың ерекшеліктері</w:t>
      </w:r>
    </w:p>
    <w:p w14:paraId="617FB4C2" w14:textId="77777777" w:rsidR="00711933" w:rsidRPr="004C18C0" w:rsidRDefault="00711933" w:rsidP="00711933">
      <w:pPr>
        <w:pStyle w:val="a7"/>
        <w:numPr>
          <w:ilvl w:val="0"/>
          <w:numId w:val="2"/>
        </w:numPr>
        <w:spacing w:after="0" w:line="240" w:lineRule="auto"/>
        <w:jc w:val="both"/>
        <w:rPr>
          <w:rFonts w:ascii="Times New Roman" w:hAnsi="Times New Roman" w:cs="Times New Roman"/>
          <w:lang w:val="ru-RU" w:eastAsia="ru-RU"/>
        </w:rPr>
      </w:pPr>
      <w:r w:rsidRPr="004C18C0">
        <w:rPr>
          <w:rFonts w:ascii="Times New Roman" w:hAnsi="Times New Roman" w:cs="Times New Roman"/>
          <w:color w:val="000000"/>
          <w:sz w:val="26"/>
          <w:szCs w:val="26"/>
          <w:lang w:val="ru-RU" w:eastAsia="ru-RU"/>
        </w:rPr>
        <w:t>Ең ауыр аралас жүктемелерде және қоршаған ортаның қолайсыз жағдайларында тамаша газ өткізбейтін тығыздағышы бар "металл-металл" тығыздау жүйесі.</w:t>
      </w:r>
    </w:p>
    <w:p w14:paraId="7B4651A9" w14:textId="77777777" w:rsidR="00711933" w:rsidRPr="004C18C0" w:rsidRDefault="00711933" w:rsidP="00711933">
      <w:pPr>
        <w:pStyle w:val="a7"/>
        <w:numPr>
          <w:ilvl w:val="0"/>
          <w:numId w:val="2"/>
        </w:numPr>
        <w:spacing w:after="0" w:line="240" w:lineRule="auto"/>
        <w:jc w:val="both"/>
        <w:rPr>
          <w:rFonts w:ascii="Times New Roman" w:hAnsi="Times New Roman" w:cs="Times New Roman"/>
          <w:lang w:val="ru-RU" w:eastAsia="ru-RU"/>
        </w:rPr>
      </w:pPr>
      <w:r w:rsidRPr="004C18C0">
        <w:rPr>
          <w:rFonts w:ascii="Times New Roman" w:hAnsi="Times New Roman" w:cs="Times New Roman"/>
          <w:color w:val="000000"/>
          <w:sz w:val="26"/>
          <w:szCs w:val="26"/>
          <w:lang w:val="ru-RU" w:eastAsia="ru-RU"/>
        </w:rPr>
        <w:t>100% металл тығыздағыштың ішкі және сыртқы қысымы құбырдың денесіне тең.</w:t>
      </w:r>
    </w:p>
    <w:p w14:paraId="53B7C2C5" w14:textId="77777777" w:rsidR="00711933" w:rsidRPr="004C18C0" w:rsidRDefault="00711933" w:rsidP="00711933">
      <w:pPr>
        <w:pStyle w:val="a7"/>
        <w:numPr>
          <w:ilvl w:val="0"/>
          <w:numId w:val="2"/>
        </w:numPr>
        <w:spacing w:after="0" w:line="240" w:lineRule="auto"/>
        <w:jc w:val="both"/>
        <w:rPr>
          <w:rFonts w:ascii="Times New Roman" w:hAnsi="Times New Roman" w:cs="Times New Roman"/>
          <w:color w:val="000000"/>
          <w:sz w:val="26"/>
          <w:szCs w:val="26"/>
          <w:lang w:val="ru-RU" w:eastAsia="ru-RU"/>
        </w:rPr>
      </w:pPr>
      <w:r w:rsidRPr="004C18C0">
        <w:rPr>
          <w:rFonts w:ascii="Times New Roman" w:hAnsi="Times New Roman" w:cs="Times New Roman"/>
          <w:color w:val="000000"/>
          <w:sz w:val="26"/>
          <w:szCs w:val="26"/>
          <w:lang w:val="ru-RU" w:eastAsia="ru-RU"/>
        </w:rPr>
        <w:t>Бірнеше бұрау\бұрау тығыздағыштың тұтастығына әсер етпейді</w:t>
      </w:r>
    </w:p>
    <w:p w14:paraId="4BB7DB81" w14:textId="77777777" w:rsidR="00711933" w:rsidRPr="004C18C0" w:rsidRDefault="00711933" w:rsidP="00711933">
      <w:pPr>
        <w:pStyle w:val="a7"/>
        <w:numPr>
          <w:ilvl w:val="0"/>
          <w:numId w:val="2"/>
        </w:numPr>
        <w:spacing w:after="0" w:line="240" w:lineRule="auto"/>
        <w:jc w:val="both"/>
        <w:rPr>
          <w:rFonts w:ascii="Times New Roman" w:hAnsi="Times New Roman" w:cs="Times New Roman"/>
          <w:color w:val="000000"/>
          <w:sz w:val="26"/>
          <w:szCs w:val="26"/>
          <w:lang w:eastAsia="ru-RU"/>
        </w:rPr>
      </w:pPr>
      <w:r w:rsidRPr="004C18C0">
        <w:rPr>
          <w:rFonts w:ascii="Times New Roman" w:hAnsi="Times New Roman" w:cs="Times New Roman"/>
          <w:color w:val="000000"/>
          <w:sz w:val="26"/>
          <w:szCs w:val="26"/>
          <w:lang w:eastAsia="ru-RU"/>
        </w:rPr>
        <w:t>Созылу көрсеткіші кемінде: 100%</w:t>
      </w:r>
    </w:p>
    <w:p w14:paraId="676CB8D4" w14:textId="77777777" w:rsidR="00711933" w:rsidRPr="004C18C0" w:rsidRDefault="00711933" w:rsidP="00711933">
      <w:pPr>
        <w:pStyle w:val="a7"/>
        <w:numPr>
          <w:ilvl w:val="0"/>
          <w:numId w:val="2"/>
        </w:numPr>
        <w:spacing w:after="0" w:line="240" w:lineRule="auto"/>
        <w:jc w:val="both"/>
        <w:rPr>
          <w:rFonts w:ascii="Times New Roman" w:hAnsi="Times New Roman" w:cs="Times New Roman"/>
          <w:color w:val="000000"/>
          <w:sz w:val="26"/>
          <w:szCs w:val="26"/>
          <w:lang w:eastAsia="ru-RU"/>
        </w:rPr>
      </w:pPr>
      <w:r w:rsidRPr="004C18C0">
        <w:rPr>
          <w:rFonts w:ascii="Times New Roman" w:hAnsi="Times New Roman" w:cs="Times New Roman"/>
          <w:color w:val="000000"/>
          <w:sz w:val="26"/>
          <w:szCs w:val="26"/>
          <w:lang w:eastAsia="ru-RU"/>
        </w:rPr>
        <w:t>Сығымдау көрсеткіші кемінде: 100%</w:t>
      </w:r>
    </w:p>
    <w:p w14:paraId="50FB9C78" w14:textId="77777777" w:rsidR="00711933" w:rsidRPr="004C18C0" w:rsidRDefault="00711933" w:rsidP="00711933">
      <w:pPr>
        <w:pStyle w:val="af0"/>
        <w:spacing w:before="0" w:beforeAutospacing="0" w:after="0" w:afterAutospacing="0"/>
        <w:jc w:val="both"/>
        <w:rPr>
          <w:rFonts w:ascii="Times New Roman" w:hAnsi="Times New Roman" w:cs="Times New Roman"/>
          <w:color w:val="000000"/>
          <w:sz w:val="26"/>
          <w:szCs w:val="26"/>
        </w:rPr>
      </w:pPr>
      <w:r w:rsidRPr="004C18C0">
        <w:rPr>
          <w:rFonts w:ascii="Times New Roman" w:hAnsi="Times New Roman" w:cs="Times New Roman"/>
          <w:color w:val="000000"/>
          <w:sz w:val="26"/>
          <w:szCs w:val="26"/>
        </w:rPr>
        <w:t> </w:t>
      </w:r>
    </w:p>
    <w:p w14:paraId="447D32F0" w14:textId="6798811A" w:rsidR="00711933" w:rsidRPr="004C18C0" w:rsidRDefault="00711933" w:rsidP="00711933">
      <w:pPr>
        <w:pStyle w:val="af0"/>
        <w:spacing w:before="0" w:beforeAutospacing="0" w:after="0" w:afterAutospacing="0"/>
        <w:jc w:val="both"/>
        <w:rPr>
          <w:rFonts w:ascii="Times New Roman" w:hAnsi="Times New Roman" w:cs="Times New Roman"/>
          <w:b/>
          <w:bCs/>
          <w:color w:val="000000"/>
          <w:sz w:val="26"/>
          <w:szCs w:val="26"/>
          <w:lang w:eastAsia="en-US"/>
        </w:rPr>
      </w:pPr>
      <w:r w:rsidRPr="004C18C0">
        <w:rPr>
          <w:rFonts w:ascii="Times New Roman" w:hAnsi="Times New Roman" w:cs="Times New Roman"/>
          <w:b/>
          <w:bCs/>
          <w:color w:val="000000"/>
          <w:sz w:val="26"/>
          <w:szCs w:val="26"/>
          <w:lang w:eastAsia="en-US"/>
        </w:rPr>
        <w:t>Орау</w:t>
      </w:r>
    </w:p>
    <w:p w14:paraId="1217EBAB" w14:textId="77777777" w:rsidR="00711933" w:rsidRPr="004C18C0" w:rsidRDefault="00711933" w:rsidP="00711933">
      <w:pPr>
        <w:pStyle w:val="af0"/>
        <w:spacing w:before="0" w:beforeAutospacing="0" w:after="0" w:afterAutospacing="0"/>
        <w:jc w:val="both"/>
        <w:rPr>
          <w:rFonts w:ascii="Times New Roman" w:hAnsi="Times New Roman" w:cs="Times New Roman"/>
          <w:b/>
          <w:bCs/>
          <w:color w:val="000000"/>
          <w:sz w:val="26"/>
          <w:szCs w:val="26"/>
          <w:lang w:eastAsia="en-US"/>
        </w:rPr>
      </w:pPr>
    </w:p>
    <w:p w14:paraId="3AB8C7BA" w14:textId="77777777" w:rsidR="00711933" w:rsidRPr="004C18C0" w:rsidRDefault="00711933" w:rsidP="00711933">
      <w:pPr>
        <w:pStyle w:val="af0"/>
        <w:spacing w:before="0" w:beforeAutospacing="0" w:after="0" w:afterAutospacing="0"/>
        <w:jc w:val="both"/>
        <w:rPr>
          <w:rFonts w:ascii="Times New Roman" w:hAnsi="Times New Roman" w:cs="Times New Roman"/>
          <w:color w:val="000000"/>
          <w:sz w:val="26"/>
          <w:szCs w:val="26"/>
          <w:lang w:eastAsia="en-US"/>
        </w:rPr>
      </w:pPr>
      <w:r w:rsidRPr="004C18C0">
        <w:rPr>
          <w:rFonts w:ascii="Times New Roman" w:hAnsi="Times New Roman" w:cs="Times New Roman"/>
          <w:color w:val="000000"/>
          <w:sz w:val="26"/>
          <w:szCs w:val="26"/>
          <w:lang w:eastAsia="en-US"/>
        </w:rPr>
        <w:t>Тауар тиісті қаптамада (байламда) жеткізілуі керек, бұл көлік құралдарына тиеу және түсіру кезінде олармен ешқандай зақым келмеуін қамтамасыз етеді (қаптамалар жәшікке салынуы керек). Әрбір қаптамада егжей-тегжейлі орау тізімі болуы керек.</w:t>
      </w:r>
    </w:p>
    <w:p w14:paraId="5DD304C8" w14:textId="77777777" w:rsidR="00711933" w:rsidRPr="004C18C0" w:rsidRDefault="00711933" w:rsidP="00711933">
      <w:pPr>
        <w:pStyle w:val="af0"/>
        <w:spacing w:before="0" w:beforeAutospacing="0" w:after="0" w:afterAutospacing="0"/>
        <w:jc w:val="both"/>
        <w:rPr>
          <w:rFonts w:ascii="Times New Roman" w:hAnsi="Times New Roman" w:cs="Times New Roman"/>
          <w:color w:val="000000"/>
          <w:sz w:val="26"/>
          <w:szCs w:val="26"/>
        </w:rPr>
      </w:pPr>
    </w:p>
    <w:p w14:paraId="036B612C" w14:textId="327DD89B" w:rsidR="00711933" w:rsidRPr="004C18C0" w:rsidRDefault="00711933" w:rsidP="00711933">
      <w:pPr>
        <w:jc w:val="both"/>
        <w:rPr>
          <w:rFonts w:ascii="Times New Roman" w:hAnsi="Times New Roman" w:cs="Times New Roman"/>
          <w:b/>
          <w:bCs/>
          <w:color w:val="000000"/>
          <w:sz w:val="26"/>
          <w:szCs w:val="26"/>
          <w:lang w:val="ru-RU"/>
        </w:rPr>
      </w:pPr>
      <w:r w:rsidRPr="004C18C0">
        <w:rPr>
          <w:rFonts w:ascii="Times New Roman" w:hAnsi="Times New Roman" w:cs="Times New Roman"/>
          <w:b/>
          <w:bCs/>
          <w:color w:val="000000"/>
          <w:sz w:val="26"/>
          <w:szCs w:val="26"/>
          <w:lang w:val="ru-RU"/>
        </w:rPr>
        <w:t>Бұрандалы қосылыстар</w:t>
      </w:r>
    </w:p>
    <w:p w14:paraId="497B99C5" w14:textId="77777777" w:rsidR="00711933" w:rsidRPr="004C18C0" w:rsidRDefault="00711933" w:rsidP="00711933">
      <w:pPr>
        <w:jc w:val="both"/>
        <w:rPr>
          <w:rFonts w:ascii="Times New Roman" w:hAnsi="Times New Roman" w:cs="Times New Roman"/>
          <w:color w:val="000000"/>
          <w:sz w:val="26"/>
          <w:szCs w:val="26"/>
          <w:lang w:val="ru-RU"/>
        </w:rPr>
      </w:pPr>
      <w:r w:rsidRPr="004C18C0">
        <w:rPr>
          <w:rFonts w:ascii="Times New Roman" w:hAnsi="Times New Roman" w:cs="Times New Roman"/>
          <w:color w:val="000000"/>
          <w:sz w:val="26"/>
          <w:szCs w:val="26"/>
          <w:lang w:val="ru-RU"/>
        </w:rPr>
        <w:t>Бұрандалы ұштар қорғаныс қоспасымен майланған және жабық пластиктен немесе композиттік бұрандалы қорғағыштармен жабдықталған болуы керек.</w:t>
      </w:r>
    </w:p>
    <w:p w14:paraId="25C6EAAB" w14:textId="275C920E" w:rsidR="00711933" w:rsidRPr="004C18C0" w:rsidRDefault="00711933" w:rsidP="00711933">
      <w:pPr>
        <w:pStyle w:val="af0"/>
        <w:spacing w:before="0" w:beforeAutospacing="0" w:after="0" w:afterAutospacing="0"/>
        <w:jc w:val="both"/>
        <w:rPr>
          <w:rFonts w:ascii="Times New Roman" w:hAnsi="Times New Roman" w:cs="Times New Roman"/>
          <w:b/>
          <w:bCs/>
          <w:color w:val="000000"/>
          <w:sz w:val="26"/>
          <w:szCs w:val="26"/>
          <w:lang w:eastAsia="en-US"/>
        </w:rPr>
      </w:pPr>
      <w:r w:rsidRPr="004C18C0">
        <w:rPr>
          <w:rFonts w:ascii="Times New Roman" w:hAnsi="Times New Roman" w:cs="Times New Roman"/>
          <w:b/>
          <w:bCs/>
          <w:color w:val="000000"/>
          <w:sz w:val="26"/>
          <w:szCs w:val="26"/>
          <w:lang w:eastAsia="en-US"/>
        </w:rPr>
        <w:t>Таңбалау</w:t>
      </w:r>
    </w:p>
    <w:p w14:paraId="5B255C44" w14:textId="77777777" w:rsidR="00711933" w:rsidRPr="004C18C0" w:rsidRDefault="00711933" w:rsidP="00711933">
      <w:pPr>
        <w:pStyle w:val="af0"/>
        <w:spacing w:before="0" w:beforeAutospacing="0" w:after="0" w:afterAutospacing="0"/>
        <w:jc w:val="both"/>
        <w:rPr>
          <w:rStyle w:val="ezkurwreuab5ozgtqnkl"/>
          <w:rFonts w:ascii="Times New Roman" w:hAnsi="Times New Roman" w:cs="Times New Roman"/>
        </w:rPr>
      </w:pPr>
    </w:p>
    <w:p w14:paraId="435174BE" w14:textId="77777777" w:rsidR="00711933" w:rsidRPr="004C18C0" w:rsidRDefault="00711933" w:rsidP="00711933">
      <w:pPr>
        <w:jc w:val="both"/>
        <w:rPr>
          <w:rFonts w:ascii="Times New Roman" w:hAnsi="Times New Roman" w:cs="Times New Roman"/>
          <w:color w:val="000000"/>
          <w:sz w:val="26"/>
          <w:szCs w:val="26"/>
          <w:lang w:val="ru-RU"/>
        </w:rPr>
      </w:pPr>
      <w:r w:rsidRPr="004C18C0">
        <w:rPr>
          <w:rFonts w:ascii="Times New Roman" w:hAnsi="Times New Roman" w:cs="Times New Roman"/>
          <w:color w:val="000000"/>
          <w:sz w:val="26"/>
          <w:szCs w:val="26"/>
          <w:lang w:val="ru-RU"/>
        </w:rPr>
        <w:t xml:space="preserve">Таңбалау </w:t>
      </w:r>
      <w:r w:rsidRPr="004C18C0">
        <w:rPr>
          <w:rFonts w:ascii="Times New Roman" w:hAnsi="Times New Roman" w:cs="Times New Roman"/>
          <w:color w:val="000000"/>
          <w:sz w:val="26"/>
          <w:szCs w:val="26"/>
        </w:rPr>
        <w:t>API</w:t>
      </w:r>
      <w:r w:rsidRPr="004C18C0">
        <w:rPr>
          <w:rFonts w:ascii="Times New Roman" w:hAnsi="Times New Roman" w:cs="Times New Roman"/>
          <w:color w:val="000000"/>
          <w:sz w:val="26"/>
          <w:szCs w:val="26"/>
          <w:lang w:val="ru-RU"/>
        </w:rPr>
        <w:t xml:space="preserve"> стандарттарына қатаң сәйкес келуі керек (техникалық шарттар </w:t>
      </w:r>
      <w:r w:rsidRPr="004C18C0">
        <w:rPr>
          <w:rFonts w:ascii="Times New Roman" w:hAnsi="Times New Roman" w:cs="Times New Roman"/>
          <w:color w:val="000000"/>
          <w:sz w:val="26"/>
          <w:szCs w:val="26"/>
        </w:rPr>
        <w:t>API</w:t>
      </w:r>
      <w:r w:rsidRPr="004C18C0">
        <w:rPr>
          <w:rFonts w:ascii="Times New Roman" w:hAnsi="Times New Roman" w:cs="Times New Roman"/>
          <w:color w:val="000000"/>
          <w:sz w:val="26"/>
          <w:szCs w:val="26"/>
          <w:lang w:val="ru-RU"/>
        </w:rPr>
        <w:t xml:space="preserve"> 5</w:t>
      </w:r>
      <w:r w:rsidRPr="004C18C0">
        <w:rPr>
          <w:rFonts w:ascii="Times New Roman" w:hAnsi="Times New Roman" w:cs="Times New Roman"/>
          <w:color w:val="000000"/>
          <w:sz w:val="26"/>
          <w:szCs w:val="26"/>
        </w:rPr>
        <w:t>CT</w:t>
      </w:r>
      <w:r w:rsidRPr="004C18C0">
        <w:rPr>
          <w:rFonts w:ascii="Times New Roman" w:hAnsi="Times New Roman" w:cs="Times New Roman"/>
          <w:color w:val="000000"/>
          <w:sz w:val="26"/>
          <w:szCs w:val="26"/>
          <w:lang w:val="ru-RU"/>
        </w:rPr>
        <w:t xml:space="preserve"> соңғы нұсқасы). Дайындаушының атауы немесе таңбалануы: сапа сертификатының бөлшектерімен қатар өндірушінің атауы (номенклатура көрсетілмеген жерде позициялар шарт нөмірімен және позиция нөмірлерімен жабдықталуы тиіс) аталуы тиіс.</w:t>
      </w:r>
    </w:p>
    <w:p w14:paraId="26F88746" w14:textId="77777777" w:rsidR="00711933" w:rsidRPr="004C18C0" w:rsidRDefault="00711933" w:rsidP="00711933">
      <w:pPr>
        <w:pStyle w:val="af0"/>
        <w:spacing w:before="0" w:beforeAutospacing="0" w:after="0" w:afterAutospacing="0"/>
        <w:jc w:val="both"/>
        <w:rPr>
          <w:rFonts w:ascii="Times New Roman" w:hAnsi="Times New Roman" w:cs="Times New Roman"/>
          <w:color w:val="000000"/>
          <w:sz w:val="27"/>
          <w:szCs w:val="27"/>
        </w:rPr>
      </w:pPr>
      <w:r w:rsidRPr="004C18C0">
        <w:rPr>
          <w:rFonts w:ascii="Times New Roman" w:hAnsi="Times New Roman" w:cs="Times New Roman"/>
          <w:color w:val="000000"/>
          <w:sz w:val="27"/>
          <w:szCs w:val="27"/>
        </w:rPr>
        <w:t> </w:t>
      </w:r>
    </w:p>
    <w:p w14:paraId="276A51A3" w14:textId="1C39505F" w:rsidR="00711933" w:rsidRPr="004C18C0" w:rsidRDefault="00711933" w:rsidP="00711933">
      <w:pPr>
        <w:pStyle w:val="af0"/>
        <w:spacing w:before="0" w:beforeAutospacing="0" w:after="0" w:afterAutospacing="0"/>
        <w:jc w:val="both"/>
        <w:rPr>
          <w:rFonts w:ascii="Times New Roman" w:hAnsi="Times New Roman" w:cs="Times New Roman"/>
          <w:b/>
          <w:bCs/>
          <w:color w:val="000000"/>
          <w:sz w:val="26"/>
          <w:szCs w:val="26"/>
          <w:lang w:eastAsia="en-US"/>
        </w:rPr>
      </w:pPr>
      <w:r w:rsidRPr="004C18C0">
        <w:rPr>
          <w:rFonts w:ascii="Times New Roman" w:hAnsi="Times New Roman" w:cs="Times New Roman"/>
          <w:b/>
          <w:bCs/>
          <w:color w:val="000000"/>
          <w:sz w:val="26"/>
          <w:szCs w:val="26"/>
          <w:lang w:eastAsia="en-US"/>
        </w:rPr>
        <w:t>ЖЕТКІЗУ ШАРТТАРЫ</w:t>
      </w:r>
    </w:p>
    <w:p w14:paraId="34CA9F73" w14:textId="77777777" w:rsidR="00711933" w:rsidRPr="004C18C0" w:rsidRDefault="00711933" w:rsidP="00711933">
      <w:pPr>
        <w:pStyle w:val="af0"/>
        <w:spacing w:before="0" w:beforeAutospacing="0" w:after="0" w:afterAutospacing="0"/>
        <w:jc w:val="both"/>
        <w:rPr>
          <w:rStyle w:val="ezkurwreuab5ozgtqnkl"/>
          <w:rFonts w:ascii="Times New Roman" w:hAnsi="Times New Roman" w:cs="Times New Roman"/>
        </w:rPr>
      </w:pPr>
    </w:p>
    <w:p w14:paraId="5C53D252" w14:textId="3475170D" w:rsidR="00711933" w:rsidRPr="004C18C0" w:rsidRDefault="00711933" w:rsidP="001C7329">
      <w:pPr>
        <w:jc w:val="both"/>
        <w:rPr>
          <w:rFonts w:ascii="Times New Roman" w:hAnsi="Times New Roman" w:cs="Times New Roman"/>
          <w:color w:val="000000"/>
          <w:sz w:val="26"/>
          <w:szCs w:val="26"/>
          <w:lang w:val="ru-RU"/>
        </w:rPr>
      </w:pPr>
      <w:r w:rsidRPr="004C18C0">
        <w:rPr>
          <w:rFonts w:ascii="Times New Roman" w:hAnsi="Times New Roman" w:cs="Times New Roman"/>
          <w:color w:val="000000"/>
          <w:sz w:val="26"/>
          <w:szCs w:val="26"/>
          <w:lang w:val="ru-RU"/>
        </w:rPr>
        <w:t>Жеткізілетін тауар жаңа болуы және Қазақстан Республикасының қолданыстағы халықаралық стандарттары мен стандарттарына сәйкес келуі тиіс.</w:t>
      </w:r>
      <w:r w:rsidR="001C7329" w:rsidRPr="004C18C0">
        <w:rPr>
          <w:rFonts w:ascii="Times New Roman" w:hAnsi="Times New Roman" w:cs="Times New Roman"/>
          <w:color w:val="000000"/>
          <w:sz w:val="26"/>
          <w:szCs w:val="26"/>
          <w:lang w:val="ru-RU"/>
        </w:rPr>
        <w:t xml:space="preserve"> Жеткізу уақыты – 60 күнтізбелік күн.</w:t>
      </w:r>
    </w:p>
    <w:p w14:paraId="023B95A8" w14:textId="77777777" w:rsidR="00711933" w:rsidRPr="004C18C0" w:rsidRDefault="00711933" w:rsidP="00711933">
      <w:pPr>
        <w:pStyle w:val="af0"/>
        <w:spacing w:before="0" w:beforeAutospacing="0" w:after="0" w:afterAutospacing="0"/>
        <w:jc w:val="both"/>
        <w:rPr>
          <w:rFonts w:ascii="Times New Roman" w:hAnsi="Times New Roman" w:cs="Times New Roman"/>
          <w:color w:val="000000"/>
          <w:sz w:val="27"/>
          <w:szCs w:val="27"/>
        </w:rPr>
      </w:pPr>
    </w:p>
    <w:p w14:paraId="4BF76F20" w14:textId="495536CB" w:rsidR="00711933" w:rsidRPr="004C18C0" w:rsidRDefault="00711933" w:rsidP="00711933">
      <w:pPr>
        <w:spacing w:after="0"/>
        <w:jc w:val="both"/>
        <w:rPr>
          <w:rFonts w:ascii="Times New Roman" w:hAnsi="Times New Roman" w:cs="Times New Roman"/>
          <w:b/>
          <w:bCs/>
          <w:color w:val="000000"/>
          <w:sz w:val="26"/>
          <w:szCs w:val="26"/>
          <w:lang w:val="ru-RU"/>
        </w:rPr>
      </w:pPr>
      <w:r w:rsidRPr="004C18C0">
        <w:rPr>
          <w:rFonts w:ascii="Times New Roman" w:hAnsi="Times New Roman" w:cs="Times New Roman"/>
          <w:b/>
          <w:bCs/>
          <w:color w:val="000000"/>
          <w:sz w:val="26"/>
          <w:szCs w:val="26"/>
          <w:lang w:val="ru-RU"/>
        </w:rPr>
        <w:t>Тауарды жеткізу кезінде келесі құжаттарды ұсынудың жазбаша кепілдігі:</w:t>
      </w:r>
    </w:p>
    <w:p w14:paraId="6E6EFC35" w14:textId="77777777" w:rsidR="00711933" w:rsidRPr="004C18C0" w:rsidRDefault="00711933" w:rsidP="00711933">
      <w:pPr>
        <w:pStyle w:val="af0"/>
        <w:spacing w:before="0" w:beforeAutospacing="0" w:after="0" w:afterAutospacing="0"/>
        <w:jc w:val="both"/>
        <w:rPr>
          <w:rFonts w:ascii="Times New Roman" w:hAnsi="Times New Roman" w:cs="Times New Roman"/>
          <w:color w:val="000000"/>
          <w:sz w:val="26"/>
          <w:szCs w:val="26"/>
          <w:lang w:eastAsia="en-US"/>
        </w:rPr>
      </w:pPr>
    </w:p>
    <w:p w14:paraId="32CE7870" w14:textId="4F5D75E9" w:rsidR="00711933" w:rsidRPr="004C18C0" w:rsidRDefault="00711933" w:rsidP="00711933">
      <w:pPr>
        <w:pStyle w:val="af0"/>
        <w:spacing w:before="0" w:beforeAutospacing="0" w:after="0" w:afterAutospacing="0"/>
        <w:jc w:val="both"/>
        <w:rPr>
          <w:rFonts w:ascii="Times New Roman" w:hAnsi="Times New Roman" w:cs="Times New Roman"/>
          <w:color w:val="000000"/>
          <w:sz w:val="26"/>
          <w:szCs w:val="26"/>
          <w:lang w:eastAsia="en-US"/>
        </w:rPr>
      </w:pPr>
      <w:r w:rsidRPr="004C18C0">
        <w:rPr>
          <w:rFonts w:ascii="Times New Roman" w:hAnsi="Times New Roman" w:cs="Times New Roman"/>
          <w:color w:val="000000"/>
          <w:sz w:val="26"/>
          <w:szCs w:val="26"/>
          <w:lang w:eastAsia="en-US"/>
        </w:rPr>
        <w:lastRenderedPageBreak/>
        <w:t xml:space="preserve">Сәйкестік сертификаты; </w:t>
      </w:r>
    </w:p>
    <w:p w14:paraId="35EF2BD7" w14:textId="6AA032F7" w:rsidR="00711933" w:rsidRPr="004C18C0" w:rsidRDefault="00711933" w:rsidP="00711933">
      <w:pPr>
        <w:pStyle w:val="af0"/>
        <w:spacing w:before="0" w:beforeAutospacing="0" w:after="0" w:afterAutospacing="0"/>
        <w:jc w:val="both"/>
        <w:rPr>
          <w:rFonts w:ascii="Times New Roman" w:hAnsi="Times New Roman" w:cs="Times New Roman"/>
          <w:color w:val="000000"/>
          <w:sz w:val="26"/>
          <w:szCs w:val="26"/>
          <w:lang w:eastAsia="en-US"/>
        </w:rPr>
      </w:pPr>
      <w:r w:rsidRPr="004C18C0">
        <w:rPr>
          <w:rFonts w:ascii="Times New Roman" w:hAnsi="Times New Roman" w:cs="Times New Roman"/>
          <w:color w:val="000000"/>
          <w:sz w:val="26"/>
          <w:szCs w:val="26"/>
          <w:lang w:eastAsia="en-US"/>
        </w:rPr>
        <w:t xml:space="preserve">Тауардың шығу тегі туралы Сертификат; </w:t>
      </w:r>
    </w:p>
    <w:p w14:paraId="3371B810" w14:textId="2451C63A" w:rsidR="00711933" w:rsidRPr="004C18C0" w:rsidRDefault="00711933" w:rsidP="00711933">
      <w:pPr>
        <w:pStyle w:val="af0"/>
        <w:spacing w:before="0" w:beforeAutospacing="0" w:after="0" w:afterAutospacing="0"/>
        <w:jc w:val="both"/>
        <w:rPr>
          <w:rFonts w:ascii="Times New Roman" w:hAnsi="Times New Roman" w:cs="Times New Roman"/>
          <w:color w:val="000000"/>
          <w:sz w:val="26"/>
          <w:szCs w:val="26"/>
          <w:lang w:eastAsia="en-US"/>
        </w:rPr>
      </w:pPr>
      <w:r w:rsidRPr="004C18C0">
        <w:rPr>
          <w:rFonts w:ascii="Times New Roman" w:hAnsi="Times New Roman" w:cs="Times New Roman"/>
          <w:color w:val="000000"/>
          <w:sz w:val="26"/>
          <w:szCs w:val="26"/>
          <w:lang w:eastAsia="en-US"/>
        </w:rPr>
        <w:t>API 11D1 Ql-1 V0 – V2 валидация класы бойынша сынақ есебінің көшірмесі; </w:t>
      </w:r>
    </w:p>
    <w:p w14:paraId="6CC7397F" w14:textId="77777777" w:rsidR="00711933" w:rsidRPr="004C18C0" w:rsidRDefault="00711933" w:rsidP="00AC7B67">
      <w:pPr>
        <w:jc w:val="both"/>
        <w:rPr>
          <w:rFonts w:ascii="Times New Roman" w:hAnsi="Times New Roman" w:cs="Times New Roman"/>
          <w:sz w:val="24"/>
          <w:szCs w:val="24"/>
          <w:lang w:val="ru-RU"/>
        </w:rPr>
      </w:pPr>
    </w:p>
    <w:p w14:paraId="724C92D7" w14:textId="49EF5B51" w:rsidR="00AC7B67" w:rsidRPr="004C18C0" w:rsidRDefault="00AC7B67" w:rsidP="00AC7B67">
      <w:pPr>
        <w:jc w:val="center"/>
        <w:rPr>
          <w:rFonts w:ascii="Times New Roman" w:hAnsi="Times New Roman" w:cs="Times New Roman"/>
          <w:b/>
          <w:bCs/>
          <w:sz w:val="24"/>
          <w:szCs w:val="24"/>
          <w:lang w:val="ru-RU"/>
        </w:rPr>
      </w:pPr>
      <w:r w:rsidRPr="004C18C0">
        <w:rPr>
          <w:rFonts w:ascii="Times New Roman" w:hAnsi="Times New Roman" w:cs="Times New Roman"/>
          <w:b/>
          <w:bCs/>
          <w:sz w:val="24"/>
          <w:szCs w:val="24"/>
          <w:lang w:val="ru-RU"/>
        </w:rPr>
        <w:t>3.</w:t>
      </w:r>
      <w:r w:rsidR="00711933" w:rsidRPr="004C18C0">
        <w:rPr>
          <w:rFonts w:ascii="Times New Roman" w:hAnsi="Times New Roman" w:cs="Times New Roman"/>
          <w:b/>
          <w:bCs/>
          <w:sz w:val="24"/>
          <w:szCs w:val="24"/>
          <w:lang w:val="ru-RU"/>
        </w:rPr>
        <w:t xml:space="preserve"> </w:t>
      </w:r>
      <w:r w:rsidRPr="004C18C0">
        <w:rPr>
          <w:rFonts w:ascii="Times New Roman" w:hAnsi="Times New Roman" w:cs="Times New Roman"/>
          <w:b/>
          <w:bCs/>
          <w:sz w:val="24"/>
          <w:szCs w:val="24"/>
          <w:lang w:val="ru-RU"/>
        </w:rPr>
        <w:t>Өріктау кен орнындағы ұңғыма бойынша техникалық деректер</w:t>
      </w:r>
    </w:p>
    <w:tbl>
      <w:tblPr>
        <w:tblW w:w="10004" w:type="dxa"/>
        <w:tblInd w:w="-813" w:type="dxa"/>
        <w:tblCellMar>
          <w:left w:w="0" w:type="dxa"/>
          <w:right w:w="0" w:type="dxa"/>
        </w:tblCellMar>
        <w:tblLook w:val="04A0" w:firstRow="1" w:lastRow="0" w:firstColumn="1" w:lastColumn="0" w:noHBand="0" w:noVBand="1"/>
      </w:tblPr>
      <w:tblGrid>
        <w:gridCol w:w="945"/>
        <w:gridCol w:w="2426"/>
        <w:gridCol w:w="1568"/>
        <w:gridCol w:w="1701"/>
        <w:gridCol w:w="2268"/>
        <w:gridCol w:w="1096"/>
      </w:tblGrid>
      <w:tr w:rsidR="00021297" w:rsidRPr="004C18C0" w14:paraId="2B82D2B9" w14:textId="77777777" w:rsidTr="00021297">
        <w:trPr>
          <w:trHeight w:val="600"/>
        </w:trPr>
        <w:tc>
          <w:tcPr>
            <w:tcW w:w="94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EAA4886" w14:textId="4D8A9044" w:rsidR="00021297" w:rsidRPr="004C18C0" w:rsidRDefault="00021297" w:rsidP="0072097D">
            <w:pPr>
              <w:spacing w:after="0" w:line="240" w:lineRule="auto"/>
              <w:jc w:val="center"/>
              <w:rPr>
                <w:rFonts w:ascii="Times New Roman" w:eastAsia="Calibri" w:hAnsi="Times New Roman" w:cs="Times New Roman"/>
                <w:b/>
                <w:bCs/>
                <w:color w:val="000000"/>
                <w:sz w:val="24"/>
                <w:szCs w:val="24"/>
                <w:lang w:val="kk-KZ"/>
              </w:rPr>
            </w:pPr>
            <w:bookmarkStart w:id="0" w:name="_Hlk115269471"/>
            <w:bookmarkStart w:id="1" w:name="_Hlk100055829"/>
            <w:r w:rsidRPr="004C18C0">
              <w:rPr>
                <w:rFonts w:ascii="Times New Roman" w:eastAsia="Calibri" w:hAnsi="Times New Roman" w:cs="Times New Roman"/>
                <w:b/>
                <w:bCs/>
                <w:color w:val="000000"/>
                <w:sz w:val="24"/>
                <w:szCs w:val="24"/>
                <w:lang w:val="kk-KZ"/>
              </w:rPr>
              <w:t>Ұңғ</w:t>
            </w:r>
          </w:p>
        </w:tc>
        <w:tc>
          <w:tcPr>
            <w:tcW w:w="242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5AD37C9" w14:textId="61D59BDF" w:rsidR="00021297" w:rsidRPr="004C18C0" w:rsidRDefault="00021297" w:rsidP="0072097D">
            <w:pPr>
              <w:spacing w:after="0" w:line="240" w:lineRule="auto"/>
              <w:jc w:val="center"/>
              <w:rPr>
                <w:rFonts w:ascii="Times New Roman" w:eastAsia="Calibri" w:hAnsi="Times New Roman" w:cs="Times New Roman"/>
                <w:b/>
                <w:bCs/>
                <w:color w:val="000000"/>
                <w:sz w:val="24"/>
                <w:szCs w:val="24"/>
              </w:rPr>
            </w:pPr>
            <w:r w:rsidRPr="004C18C0">
              <w:rPr>
                <w:rFonts w:ascii="Times New Roman" w:eastAsia="Calibri" w:hAnsi="Times New Roman" w:cs="Times New Roman"/>
                <w:b/>
                <w:bCs/>
                <w:color w:val="000000"/>
                <w:sz w:val="24"/>
                <w:szCs w:val="24"/>
              </w:rPr>
              <w:t>Атауы</w:t>
            </w:r>
          </w:p>
        </w:tc>
        <w:tc>
          <w:tcPr>
            <w:tcW w:w="156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14204A5" w14:textId="2F66BFD7" w:rsidR="00021297" w:rsidRPr="004C18C0" w:rsidRDefault="00021297" w:rsidP="0072097D">
            <w:pPr>
              <w:spacing w:after="0" w:line="240" w:lineRule="auto"/>
              <w:jc w:val="center"/>
              <w:rPr>
                <w:rFonts w:ascii="Times New Roman" w:eastAsia="Calibri" w:hAnsi="Times New Roman" w:cs="Times New Roman"/>
                <w:b/>
                <w:bCs/>
                <w:color w:val="000000"/>
                <w:sz w:val="24"/>
                <w:szCs w:val="24"/>
              </w:rPr>
            </w:pPr>
            <w:r w:rsidRPr="004C18C0">
              <w:rPr>
                <w:rFonts w:ascii="Times New Roman" w:eastAsia="Calibri" w:hAnsi="Times New Roman" w:cs="Times New Roman"/>
                <w:b/>
                <w:bCs/>
                <w:color w:val="000000"/>
                <w:sz w:val="24"/>
                <w:szCs w:val="24"/>
                <w:lang w:val="ru-RU"/>
              </w:rPr>
              <w:t>Д</w:t>
            </w:r>
            <w:r w:rsidRPr="004C18C0">
              <w:rPr>
                <w:rFonts w:ascii="Times New Roman" w:eastAsia="Calibri" w:hAnsi="Times New Roman" w:cs="Times New Roman"/>
                <w:b/>
                <w:bCs/>
                <w:color w:val="000000"/>
                <w:sz w:val="24"/>
                <w:szCs w:val="24"/>
              </w:rPr>
              <w:t>иаметрі, мм</w:t>
            </w:r>
          </w:p>
        </w:tc>
        <w:tc>
          <w:tcPr>
            <w:tcW w:w="170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CB8F3A1" w14:textId="28273C0D" w:rsidR="00021297" w:rsidRPr="004C18C0" w:rsidRDefault="00021297" w:rsidP="0072097D">
            <w:pPr>
              <w:spacing w:after="0" w:line="240" w:lineRule="auto"/>
              <w:jc w:val="center"/>
              <w:rPr>
                <w:rFonts w:ascii="Times New Roman" w:eastAsia="Calibri" w:hAnsi="Times New Roman" w:cs="Times New Roman"/>
                <w:b/>
                <w:bCs/>
                <w:color w:val="000000"/>
                <w:sz w:val="24"/>
                <w:szCs w:val="24"/>
              </w:rPr>
            </w:pPr>
            <w:r w:rsidRPr="004C18C0">
              <w:rPr>
                <w:rFonts w:ascii="Times New Roman" w:eastAsia="Calibri" w:hAnsi="Times New Roman" w:cs="Times New Roman"/>
                <w:b/>
                <w:bCs/>
                <w:color w:val="000000"/>
                <w:sz w:val="24"/>
                <w:szCs w:val="24"/>
                <w:lang w:val="ru-RU"/>
              </w:rPr>
              <w:t>Б</w:t>
            </w:r>
            <w:r w:rsidRPr="004C18C0">
              <w:rPr>
                <w:rFonts w:ascii="Times New Roman" w:eastAsia="Calibri" w:hAnsi="Times New Roman" w:cs="Times New Roman"/>
                <w:b/>
                <w:bCs/>
                <w:color w:val="000000"/>
                <w:sz w:val="24"/>
                <w:szCs w:val="24"/>
              </w:rPr>
              <w:t xml:space="preserve">олат маркасы </w:t>
            </w:r>
          </w:p>
        </w:tc>
        <w:tc>
          <w:tcPr>
            <w:tcW w:w="226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7E67181D" w14:textId="6354E473" w:rsidR="00021297" w:rsidRPr="004C18C0" w:rsidRDefault="00021297" w:rsidP="0072097D">
            <w:pPr>
              <w:spacing w:after="0" w:line="240" w:lineRule="auto"/>
              <w:jc w:val="center"/>
              <w:rPr>
                <w:rFonts w:ascii="Times New Roman" w:eastAsia="Calibri" w:hAnsi="Times New Roman" w:cs="Times New Roman"/>
                <w:b/>
                <w:bCs/>
                <w:color w:val="000000"/>
                <w:sz w:val="24"/>
                <w:szCs w:val="24"/>
              </w:rPr>
            </w:pPr>
            <w:r w:rsidRPr="004C18C0">
              <w:rPr>
                <w:rFonts w:ascii="Times New Roman" w:eastAsia="Calibri" w:hAnsi="Times New Roman" w:cs="Times New Roman"/>
                <w:b/>
                <w:bCs/>
                <w:color w:val="000000"/>
                <w:sz w:val="24"/>
                <w:szCs w:val="24"/>
              </w:rPr>
              <w:t>қабырға қалыңдығы, мм</w:t>
            </w:r>
          </w:p>
        </w:tc>
        <w:tc>
          <w:tcPr>
            <w:tcW w:w="109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4150C51" w14:textId="77777777" w:rsidR="00021297" w:rsidRPr="004C18C0" w:rsidRDefault="00021297" w:rsidP="0072097D">
            <w:pPr>
              <w:spacing w:after="0" w:line="240" w:lineRule="auto"/>
              <w:jc w:val="center"/>
              <w:rPr>
                <w:rFonts w:ascii="Times New Roman" w:eastAsia="Calibri" w:hAnsi="Times New Roman" w:cs="Times New Roman"/>
                <w:b/>
                <w:bCs/>
                <w:color w:val="000000"/>
                <w:sz w:val="24"/>
                <w:szCs w:val="24"/>
              </w:rPr>
            </w:pPr>
            <w:r w:rsidRPr="004C18C0">
              <w:rPr>
                <w:rFonts w:ascii="Times New Roman" w:eastAsia="Calibri" w:hAnsi="Times New Roman" w:cs="Times New Roman"/>
                <w:b/>
                <w:bCs/>
                <w:color w:val="000000"/>
                <w:sz w:val="24"/>
                <w:szCs w:val="24"/>
              </w:rPr>
              <w:t>Резьба</w:t>
            </w:r>
          </w:p>
        </w:tc>
      </w:tr>
      <w:tr w:rsidR="00021297" w:rsidRPr="004C18C0" w14:paraId="48D375E2" w14:textId="77777777" w:rsidTr="00021297">
        <w:trPr>
          <w:trHeight w:val="315"/>
        </w:trPr>
        <w:tc>
          <w:tcPr>
            <w:tcW w:w="94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4DABB54" w14:textId="4737545D"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rPr>
              <w:t>58</w:t>
            </w:r>
            <w:r w:rsidRPr="004C18C0">
              <w:rPr>
                <w:rFonts w:ascii="Times New Roman" w:eastAsia="Calibri" w:hAnsi="Times New Roman" w:cs="Times New Roman"/>
                <w:color w:val="000000"/>
                <w:sz w:val="24"/>
                <w:szCs w:val="24"/>
                <w:lang w:val="ru-RU"/>
              </w:rPr>
              <w:t>г</w:t>
            </w:r>
          </w:p>
        </w:tc>
        <w:tc>
          <w:tcPr>
            <w:tcW w:w="24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651613A" w14:textId="51E4E73F" w:rsidR="00021297" w:rsidRPr="004C18C0" w:rsidRDefault="00021297" w:rsidP="00021297">
            <w:pPr>
              <w:spacing w:after="0" w:line="240" w:lineRule="auto"/>
              <w:jc w:val="center"/>
              <w:rPr>
                <w:rFonts w:ascii="Times New Roman" w:eastAsia="Calibri" w:hAnsi="Times New Roman" w:cs="Times New Roman"/>
                <w:color w:val="000000"/>
                <w:sz w:val="24"/>
                <w:szCs w:val="24"/>
                <w:lang w:val="kk-KZ"/>
              </w:rPr>
            </w:pPr>
            <w:r w:rsidRPr="004C18C0">
              <w:rPr>
                <w:rFonts w:ascii="Times New Roman" w:eastAsia="Calibri" w:hAnsi="Times New Roman" w:cs="Times New Roman"/>
                <w:color w:val="000000"/>
                <w:sz w:val="24"/>
                <w:szCs w:val="24"/>
                <w:lang w:val="kk-KZ"/>
              </w:rPr>
              <w:t>Баған</w:t>
            </w:r>
          </w:p>
        </w:tc>
        <w:tc>
          <w:tcPr>
            <w:tcW w:w="15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B0BD47F" w14:textId="77777777"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rPr>
              <w:t>177,8</w:t>
            </w:r>
          </w:p>
        </w:tc>
        <w:tc>
          <w:tcPr>
            <w:tcW w:w="17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E3F196" w14:textId="77777777"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sz w:val="24"/>
                <w:szCs w:val="24"/>
              </w:rPr>
              <w:t xml:space="preserve">L-80 тип 1 </w:t>
            </w:r>
          </w:p>
        </w:tc>
        <w:tc>
          <w:tcPr>
            <w:tcW w:w="22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6B80573" w14:textId="77777777"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rPr>
              <w:t>10,36</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B5CD4B" w14:textId="77777777"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rPr>
              <w:t>Premium</w:t>
            </w:r>
          </w:p>
        </w:tc>
      </w:tr>
      <w:tr w:rsidR="00021297" w:rsidRPr="004C18C0" w14:paraId="55FE0E03" w14:textId="77777777" w:rsidTr="00021297">
        <w:trPr>
          <w:trHeight w:val="315"/>
        </w:trPr>
        <w:tc>
          <w:tcPr>
            <w:tcW w:w="94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5CAB15" w14:textId="5DE87C43" w:rsidR="00021297" w:rsidRPr="004C18C0" w:rsidRDefault="00021297" w:rsidP="00021297">
            <w:pPr>
              <w:spacing w:after="0" w:line="240" w:lineRule="auto"/>
              <w:jc w:val="center"/>
              <w:rPr>
                <w:rFonts w:ascii="Times New Roman" w:eastAsia="Calibri" w:hAnsi="Times New Roman" w:cs="Times New Roman"/>
                <w:color w:val="000000"/>
                <w:sz w:val="24"/>
                <w:szCs w:val="24"/>
                <w:lang w:val="kk-KZ"/>
              </w:rPr>
            </w:pPr>
            <w:r w:rsidRPr="004C18C0">
              <w:rPr>
                <w:rFonts w:ascii="Times New Roman" w:eastAsia="Calibri" w:hAnsi="Times New Roman" w:cs="Times New Roman"/>
                <w:color w:val="000000"/>
                <w:sz w:val="24"/>
                <w:szCs w:val="24"/>
                <w:lang w:val="ru-RU"/>
              </w:rPr>
              <w:t>60г</w:t>
            </w:r>
          </w:p>
        </w:tc>
        <w:tc>
          <w:tcPr>
            <w:tcW w:w="24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A1C244F" w14:textId="5ED28605"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lang w:val="kk-KZ"/>
              </w:rPr>
              <w:t>Баған</w:t>
            </w:r>
          </w:p>
        </w:tc>
        <w:tc>
          <w:tcPr>
            <w:tcW w:w="15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4A9E92D" w14:textId="4D6C6720"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rPr>
              <w:t>177,8</w:t>
            </w:r>
          </w:p>
        </w:tc>
        <w:tc>
          <w:tcPr>
            <w:tcW w:w="17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5635491" w14:textId="52BD1363" w:rsidR="00021297" w:rsidRPr="004C18C0" w:rsidRDefault="00021297" w:rsidP="00021297">
            <w:pPr>
              <w:spacing w:after="0" w:line="240" w:lineRule="auto"/>
              <w:jc w:val="center"/>
              <w:rPr>
                <w:rFonts w:ascii="Times New Roman" w:eastAsia="Calibri" w:hAnsi="Times New Roman" w:cs="Times New Roman"/>
                <w:sz w:val="24"/>
                <w:szCs w:val="24"/>
              </w:rPr>
            </w:pPr>
            <w:r w:rsidRPr="004C18C0">
              <w:rPr>
                <w:rFonts w:ascii="Times New Roman" w:eastAsia="Calibri" w:hAnsi="Times New Roman" w:cs="Times New Roman"/>
                <w:sz w:val="24"/>
                <w:szCs w:val="24"/>
              </w:rPr>
              <w:t xml:space="preserve">L-80 тип 1 </w:t>
            </w:r>
          </w:p>
        </w:tc>
        <w:tc>
          <w:tcPr>
            <w:tcW w:w="22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B003C3" w14:textId="3A9D91DC"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rPr>
              <w:t>10,36</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D1572" w14:textId="49F1770B"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rPr>
              <w:t>Premium</w:t>
            </w:r>
          </w:p>
        </w:tc>
      </w:tr>
      <w:tr w:rsidR="00021297" w:rsidRPr="004C18C0" w14:paraId="07588B71" w14:textId="77777777" w:rsidTr="00021297">
        <w:trPr>
          <w:trHeight w:val="315"/>
        </w:trPr>
        <w:tc>
          <w:tcPr>
            <w:tcW w:w="94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3E821D" w14:textId="3ABC6D1C" w:rsidR="00021297" w:rsidRPr="004C18C0" w:rsidRDefault="00021297" w:rsidP="00021297">
            <w:pPr>
              <w:spacing w:after="0" w:line="240" w:lineRule="auto"/>
              <w:jc w:val="center"/>
              <w:rPr>
                <w:rFonts w:ascii="Times New Roman" w:eastAsia="Calibri" w:hAnsi="Times New Roman" w:cs="Times New Roman"/>
                <w:color w:val="000000"/>
                <w:sz w:val="24"/>
                <w:szCs w:val="24"/>
                <w:lang w:val="kk-KZ"/>
              </w:rPr>
            </w:pPr>
            <w:r w:rsidRPr="004C18C0">
              <w:rPr>
                <w:rFonts w:ascii="Times New Roman" w:eastAsia="Calibri" w:hAnsi="Times New Roman" w:cs="Times New Roman"/>
                <w:color w:val="000000"/>
                <w:sz w:val="24"/>
                <w:szCs w:val="24"/>
                <w:lang w:val="ru-RU"/>
              </w:rPr>
              <w:t>62г</w:t>
            </w:r>
          </w:p>
        </w:tc>
        <w:tc>
          <w:tcPr>
            <w:tcW w:w="24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5127FC9" w14:textId="4F70BDD5"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lang w:val="kk-KZ"/>
              </w:rPr>
              <w:t>Баған</w:t>
            </w:r>
          </w:p>
        </w:tc>
        <w:tc>
          <w:tcPr>
            <w:tcW w:w="15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BCEF34" w14:textId="332F703E"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rPr>
              <w:t>177,8</w:t>
            </w:r>
          </w:p>
        </w:tc>
        <w:tc>
          <w:tcPr>
            <w:tcW w:w="17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83165AC" w14:textId="3DF1C886" w:rsidR="00021297" w:rsidRPr="004C18C0" w:rsidRDefault="00021297" w:rsidP="00021297">
            <w:pPr>
              <w:spacing w:after="0" w:line="240" w:lineRule="auto"/>
              <w:jc w:val="center"/>
              <w:rPr>
                <w:rFonts w:ascii="Times New Roman" w:eastAsia="Calibri" w:hAnsi="Times New Roman" w:cs="Times New Roman"/>
                <w:sz w:val="24"/>
                <w:szCs w:val="24"/>
              </w:rPr>
            </w:pPr>
            <w:r w:rsidRPr="004C18C0">
              <w:rPr>
                <w:rFonts w:ascii="Times New Roman" w:eastAsia="Calibri" w:hAnsi="Times New Roman" w:cs="Times New Roman"/>
                <w:sz w:val="24"/>
                <w:szCs w:val="24"/>
              </w:rPr>
              <w:t xml:space="preserve">L-80 тип 1 </w:t>
            </w:r>
          </w:p>
        </w:tc>
        <w:tc>
          <w:tcPr>
            <w:tcW w:w="22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A1651C6" w14:textId="7FA699E3"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rPr>
              <w:t>10,36</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BEE0D" w14:textId="356A982B"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rPr>
              <w:t>Premium</w:t>
            </w:r>
          </w:p>
        </w:tc>
      </w:tr>
      <w:tr w:rsidR="00021297" w:rsidRPr="004C18C0" w14:paraId="2FD6CE75" w14:textId="77777777" w:rsidTr="00021297">
        <w:trPr>
          <w:trHeight w:val="315"/>
        </w:trPr>
        <w:tc>
          <w:tcPr>
            <w:tcW w:w="94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97BD4E9" w14:textId="02FE91F5" w:rsidR="00021297" w:rsidRPr="004C18C0" w:rsidRDefault="00021297" w:rsidP="00021297">
            <w:pPr>
              <w:spacing w:after="0" w:line="240" w:lineRule="auto"/>
              <w:jc w:val="center"/>
              <w:rPr>
                <w:rFonts w:ascii="Times New Roman" w:eastAsia="Calibri" w:hAnsi="Times New Roman" w:cs="Times New Roman"/>
                <w:color w:val="000000"/>
                <w:sz w:val="24"/>
                <w:szCs w:val="24"/>
                <w:lang w:val="kk-KZ"/>
              </w:rPr>
            </w:pPr>
            <w:r w:rsidRPr="004C18C0">
              <w:rPr>
                <w:rFonts w:ascii="Times New Roman" w:eastAsia="Calibri" w:hAnsi="Times New Roman" w:cs="Times New Roman"/>
                <w:color w:val="000000"/>
                <w:sz w:val="24"/>
                <w:szCs w:val="24"/>
                <w:lang w:val="ru-RU"/>
              </w:rPr>
              <w:t>63г</w:t>
            </w:r>
          </w:p>
        </w:tc>
        <w:tc>
          <w:tcPr>
            <w:tcW w:w="24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EA3C1BD" w14:textId="555C8974"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lang w:val="kk-KZ"/>
              </w:rPr>
              <w:t>Баған</w:t>
            </w:r>
          </w:p>
        </w:tc>
        <w:tc>
          <w:tcPr>
            <w:tcW w:w="15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4C5A5C" w14:textId="5A120D31"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rPr>
              <w:t>177,8</w:t>
            </w:r>
          </w:p>
        </w:tc>
        <w:tc>
          <w:tcPr>
            <w:tcW w:w="17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334813" w14:textId="0190F9C8" w:rsidR="00021297" w:rsidRPr="004C18C0" w:rsidRDefault="00021297" w:rsidP="00021297">
            <w:pPr>
              <w:spacing w:after="0" w:line="240" w:lineRule="auto"/>
              <w:jc w:val="center"/>
              <w:rPr>
                <w:rFonts w:ascii="Times New Roman" w:eastAsia="Calibri" w:hAnsi="Times New Roman" w:cs="Times New Roman"/>
                <w:sz w:val="24"/>
                <w:szCs w:val="24"/>
              </w:rPr>
            </w:pPr>
            <w:r w:rsidRPr="004C18C0">
              <w:rPr>
                <w:rFonts w:ascii="Times New Roman" w:eastAsia="Calibri" w:hAnsi="Times New Roman" w:cs="Times New Roman"/>
                <w:sz w:val="24"/>
                <w:szCs w:val="24"/>
              </w:rPr>
              <w:t xml:space="preserve">L-80 тип 1 </w:t>
            </w:r>
          </w:p>
        </w:tc>
        <w:tc>
          <w:tcPr>
            <w:tcW w:w="22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60D3C7" w14:textId="31CB0D21"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rPr>
              <w:t>10,36</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928B9" w14:textId="55C3698E"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rPr>
              <w:t>Premium</w:t>
            </w:r>
          </w:p>
        </w:tc>
      </w:tr>
      <w:tr w:rsidR="00021297" w:rsidRPr="004C18C0" w14:paraId="0F96EDB8" w14:textId="77777777" w:rsidTr="00021297">
        <w:trPr>
          <w:trHeight w:val="315"/>
        </w:trPr>
        <w:tc>
          <w:tcPr>
            <w:tcW w:w="94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CA8E050" w14:textId="4E118075" w:rsidR="00021297" w:rsidRPr="004C18C0" w:rsidRDefault="00021297" w:rsidP="00021297">
            <w:pPr>
              <w:spacing w:after="0" w:line="240" w:lineRule="auto"/>
              <w:jc w:val="center"/>
              <w:rPr>
                <w:rFonts w:ascii="Times New Roman" w:eastAsia="Calibri" w:hAnsi="Times New Roman" w:cs="Times New Roman"/>
                <w:color w:val="000000"/>
                <w:sz w:val="24"/>
                <w:szCs w:val="24"/>
                <w:lang w:val="kk-KZ"/>
              </w:rPr>
            </w:pPr>
            <w:r w:rsidRPr="004C18C0">
              <w:rPr>
                <w:rFonts w:ascii="Times New Roman" w:eastAsia="Calibri" w:hAnsi="Times New Roman" w:cs="Times New Roman"/>
                <w:color w:val="000000"/>
                <w:sz w:val="24"/>
                <w:szCs w:val="24"/>
                <w:lang w:val="ru-RU"/>
              </w:rPr>
              <w:t>У-3</w:t>
            </w:r>
          </w:p>
        </w:tc>
        <w:tc>
          <w:tcPr>
            <w:tcW w:w="24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5B2020F" w14:textId="44B54543"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lang w:val="kk-KZ"/>
              </w:rPr>
              <w:t>Баған</w:t>
            </w:r>
          </w:p>
        </w:tc>
        <w:tc>
          <w:tcPr>
            <w:tcW w:w="15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05D0CC" w14:textId="792F073C"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rPr>
              <w:t>177,8</w:t>
            </w:r>
          </w:p>
        </w:tc>
        <w:tc>
          <w:tcPr>
            <w:tcW w:w="17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F27FBDF" w14:textId="1C357838" w:rsidR="00021297" w:rsidRPr="004C18C0" w:rsidRDefault="00021297" w:rsidP="00021297">
            <w:pPr>
              <w:spacing w:after="0" w:line="240" w:lineRule="auto"/>
              <w:jc w:val="center"/>
              <w:rPr>
                <w:rFonts w:ascii="Times New Roman" w:eastAsia="Calibri" w:hAnsi="Times New Roman" w:cs="Times New Roman"/>
                <w:sz w:val="24"/>
                <w:szCs w:val="24"/>
              </w:rPr>
            </w:pPr>
            <w:r w:rsidRPr="004C18C0">
              <w:rPr>
                <w:rFonts w:ascii="Times New Roman" w:eastAsia="Calibri" w:hAnsi="Times New Roman" w:cs="Times New Roman"/>
                <w:sz w:val="24"/>
                <w:szCs w:val="24"/>
              </w:rPr>
              <w:t xml:space="preserve">L-80 тип 1 </w:t>
            </w:r>
          </w:p>
        </w:tc>
        <w:tc>
          <w:tcPr>
            <w:tcW w:w="22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F68B14" w14:textId="4A51B3B7"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rPr>
              <w:t>10,36</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5BC7" w14:textId="3B68563D"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rPr>
              <w:t>Premium</w:t>
            </w:r>
          </w:p>
        </w:tc>
      </w:tr>
      <w:tr w:rsidR="00021297" w:rsidRPr="004C18C0" w14:paraId="29DDA6DD" w14:textId="77777777" w:rsidTr="00021297">
        <w:trPr>
          <w:trHeight w:val="315"/>
        </w:trPr>
        <w:tc>
          <w:tcPr>
            <w:tcW w:w="94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33CEDFB" w14:textId="1079EBCA" w:rsidR="00021297" w:rsidRPr="004C18C0" w:rsidRDefault="00021297" w:rsidP="00021297">
            <w:pPr>
              <w:spacing w:after="0" w:line="240" w:lineRule="auto"/>
              <w:jc w:val="center"/>
              <w:rPr>
                <w:rFonts w:ascii="Times New Roman" w:eastAsia="Calibri" w:hAnsi="Times New Roman" w:cs="Times New Roman"/>
                <w:color w:val="000000"/>
                <w:sz w:val="24"/>
                <w:szCs w:val="24"/>
                <w:lang w:val="ru-RU"/>
              </w:rPr>
            </w:pPr>
            <w:r w:rsidRPr="004C18C0">
              <w:rPr>
                <w:rFonts w:ascii="Times New Roman" w:eastAsia="Calibri" w:hAnsi="Times New Roman" w:cs="Times New Roman"/>
                <w:color w:val="000000"/>
                <w:sz w:val="24"/>
                <w:szCs w:val="24"/>
                <w:lang w:val="ru-RU"/>
              </w:rPr>
              <w:t>У-4</w:t>
            </w:r>
          </w:p>
        </w:tc>
        <w:tc>
          <w:tcPr>
            <w:tcW w:w="24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382A65A" w14:textId="653A4861" w:rsidR="00021297" w:rsidRPr="004C18C0" w:rsidRDefault="00021297" w:rsidP="00021297">
            <w:pPr>
              <w:spacing w:after="0" w:line="240" w:lineRule="auto"/>
              <w:jc w:val="center"/>
              <w:rPr>
                <w:rFonts w:ascii="Times New Roman" w:eastAsia="Calibri" w:hAnsi="Times New Roman" w:cs="Times New Roman"/>
                <w:color w:val="000000"/>
                <w:sz w:val="24"/>
                <w:szCs w:val="24"/>
                <w:lang w:val="kk-KZ"/>
              </w:rPr>
            </w:pPr>
            <w:r w:rsidRPr="004C18C0">
              <w:rPr>
                <w:rFonts w:ascii="Times New Roman" w:eastAsia="Calibri" w:hAnsi="Times New Roman" w:cs="Times New Roman"/>
                <w:color w:val="000000"/>
                <w:sz w:val="24"/>
                <w:szCs w:val="24"/>
                <w:lang w:val="kk-KZ"/>
              </w:rPr>
              <w:t>Баған</w:t>
            </w:r>
          </w:p>
        </w:tc>
        <w:tc>
          <w:tcPr>
            <w:tcW w:w="15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34A150" w14:textId="07F78C34"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rPr>
              <w:t>177,8</w:t>
            </w:r>
          </w:p>
        </w:tc>
        <w:tc>
          <w:tcPr>
            <w:tcW w:w="17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C1D5301" w14:textId="3ECA6DFF" w:rsidR="00021297" w:rsidRPr="004C18C0" w:rsidRDefault="00021297" w:rsidP="00021297">
            <w:pPr>
              <w:spacing w:after="0" w:line="240" w:lineRule="auto"/>
              <w:jc w:val="center"/>
              <w:rPr>
                <w:rFonts w:ascii="Times New Roman" w:eastAsia="Calibri" w:hAnsi="Times New Roman" w:cs="Times New Roman"/>
                <w:sz w:val="24"/>
                <w:szCs w:val="24"/>
              </w:rPr>
            </w:pPr>
            <w:r w:rsidRPr="004C18C0">
              <w:rPr>
                <w:rFonts w:ascii="Times New Roman" w:eastAsia="Calibri" w:hAnsi="Times New Roman" w:cs="Times New Roman"/>
                <w:sz w:val="24"/>
                <w:szCs w:val="24"/>
              </w:rPr>
              <w:t xml:space="preserve">L-80 тип 1 </w:t>
            </w:r>
          </w:p>
        </w:tc>
        <w:tc>
          <w:tcPr>
            <w:tcW w:w="22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C061825" w14:textId="76EAB7EF"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rPr>
              <w:t>10,36</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90190" w14:textId="259F4609"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rPr>
              <w:t>Premium</w:t>
            </w:r>
          </w:p>
        </w:tc>
      </w:tr>
      <w:tr w:rsidR="00021297" w:rsidRPr="004C18C0" w14:paraId="651E523F" w14:textId="77777777" w:rsidTr="00021297">
        <w:trPr>
          <w:trHeight w:val="315"/>
        </w:trPr>
        <w:tc>
          <w:tcPr>
            <w:tcW w:w="94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7572E7C" w14:textId="30574B59" w:rsidR="00021297" w:rsidRPr="004C18C0" w:rsidRDefault="00021297" w:rsidP="00021297">
            <w:pPr>
              <w:spacing w:after="0" w:line="240" w:lineRule="auto"/>
              <w:jc w:val="center"/>
              <w:rPr>
                <w:rFonts w:ascii="Times New Roman" w:eastAsia="Calibri" w:hAnsi="Times New Roman" w:cs="Times New Roman"/>
                <w:color w:val="000000"/>
                <w:sz w:val="24"/>
                <w:szCs w:val="24"/>
                <w:lang w:val="ru-RU"/>
              </w:rPr>
            </w:pPr>
            <w:r w:rsidRPr="004C18C0">
              <w:rPr>
                <w:rFonts w:ascii="Times New Roman" w:eastAsia="Calibri" w:hAnsi="Times New Roman" w:cs="Times New Roman"/>
                <w:color w:val="000000"/>
                <w:sz w:val="24"/>
                <w:szCs w:val="24"/>
                <w:lang w:val="ru-RU"/>
              </w:rPr>
              <w:t>ЦУ-Х</w:t>
            </w:r>
          </w:p>
        </w:tc>
        <w:tc>
          <w:tcPr>
            <w:tcW w:w="24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69F241A" w14:textId="6A4E84A2" w:rsidR="00021297" w:rsidRPr="004C18C0" w:rsidRDefault="00021297" w:rsidP="00021297">
            <w:pPr>
              <w:spacing w:after="0" w:line="240" w:lineRule="auto"/>
              <w:jc w:val="center"/>
              <w:rPr>
                <w:rFonts w:ascii="Times New Roman" w:eastAsia="Calibri" w:hAnsi="Times New Roman" w:cs="Times New Roman"/>
                <w:color w:val="000000"/>
                <w:sz w:val="24"/>
                <w:szCs w:val="24"/>
                <w:lang w:val="kk-KZ"/>
              </w:rPr>
            </w:pPr>
            <w:r w:rsidRPr="004C18C0">
              <w:rPr>
                <w:rFonts w:ascii="Times New Roman" w:eastAsia="Calibri" w:hAnsi="Times New Roman" w:cs="Times New Roman"/>
                <w:color w:val="000000"/>
                <w:sz w:val="24"/>
                <w:szCs w:val="24"/>
                <w:lang w:val="kk-KZ"/>
              </w:rPr>
              <w:t>Баған</w:t>
            </w:r>
          </w:p>
        </w:tc>
        <w:tc>
          <w:tcPr>
            <w:tcW w:w="15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38BB88" w14:textId="614331FC"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rPr>
              <w:t>177,8</w:t>
            </w:r>
          </w:p>
        </w:tc>
        <w:tc>
          <w:tcPr>
            <w:tcW w:w="170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57F3231" w14:textId="69E18967" w:rsidR="00021297" w:rsidRPr="004C18C0" w:rsidRDefault="00021297" w:rsidP="00021297">
            <w:pPr>
              <w:spacing w:after="0" w:line="240" w:lineRule="auto"/>
              <w:jc w:val="center"/>
              <w:rPr>
                <w:rFonts w:ascii="Times New Roman" w:eastAsia="Calibri" w:hAnsi="Times New Roman" w:cs="Times New Roman"/>
                <w:sz w:val="24"/>
                <w:szCs w:val="24"/>
              </w:rPr>
            </w:pPr>
            <w:r w:rsidRPr="004C18C0">
              <w:rPr>
                <w:rFonts w:ascii="Times New Roman" w:eastAsia="Calibri" w:hAnsi="Times New Roman" w:cs="Times New Roman"/>
                <w:sz w:val="24"/>
                <w:szCs w:val="24"/>
              </w:rPr>
              <w:t xml:space="preserve">L-80 тип 1 </w:t>
            </w:r>
          </w:p>
        </w:tc>
        <w:tc>
          <w:tcPr>
            <w:tcW w:w="22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B536DA" w14:textId="0C613419"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rPr>
              <w:t>10,36</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13C1" w14:textId="08186A58" w:rsidR="00021297" w:rsidRPr="004C18C0" w:rsidRDefault="00021297" w:rsidP="00021297">
            <w:pPr>
              <w:spacing w:after="0" w:line="240" w:lineRule="auto"/>
              <w:jc w:val="center"/>
              <w:rPr>
                <w:rFonts w:ascii="Times New Roman" w:eastAsia="Calibri" w:hAnsi="Times New Roman" w:cs="Times New Roman"/>
                <w:color w:val="000000"/>
                <w:sz w:val="24"/>
                <w:szCs w:val="24"/>
              </w:rPr>
            </w:pPr>
            <w:r w:rsidRPr="004C18C0">
              <w:rPr>
                <w:rFonts w:ascii="Times New Roman" w:eastAsia="Calibri" w:hAnsi="Times New Roman" w:cs="Times New Roman"/>
                <w:color w:val="000000"/>
                <w:sz w:val="24"/>
                <w:szCs w:val="24"/>
              </w:rPr>
              <w:t>Premium</w:t>
            </w:r>
          </w:p>
        </w:tc>
      </w:tr>
      <w:bookmarkEnd w:id="0"/>
      <w:bookmarkEnd w:id="1"/>
    </w:tbl>
    <w:p w14:paraId="5214A9DE" w14:textId="77777777" w:rsidR="00AC7B67" w:rsidRPr="004C18C0" w:rsidRDefault="00AC7B67" w:rsidP="00AC7B67">
      <w:pPr>
        <w:overflowPunct w:val="0"/>
        <w:autoSpaceDE w:val="0"/>
        <w:autoSpaceDN w:val="0"/>
        <w:adjustRightInd w:val="0"/>
        <w:spacing w:after="0" w:line="240" w:lineRule="auto"/>
        <w:ind w:firstLine="720"/>
        <w:jc w:val="center"/>
        <w:textAlignment w:val="baseline"/>
        <w:rPr>
          <w:rFonts w:ascii="Times New Roman" w:hAnsi="Times New Roman" w:cs="Times New Roman"/>
          <w:b/>
          <w:bCs/>
          <w:sz w:val="24"/>
          <w:szCs w:val="24"/>
          <w:lang w:val="ru-RU"/>
        </w:rPr>
      </w:pPr>
    </w:p>
    <w:p w14:paraId="26087CEF" w14:textId="1A512301" w:rsidR="00AC7B67" w:rsidRPr="004C18C0" w:rsidRDefault="00AC7B67" w:rsidP="00AC7B6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kk-KZ" w:eastAsia="ru-RU"/>
        </w:rPr>
      </w:pPr>
      <w:r w:rsidRPr="004C18C0">
        <w:rPr>
          <w:rFonts w:ascii="Times New Roman" w:eastAsia="Times New Roman" w:hAnsi="Times New Roman" w:cs="Times New Roman"/>
          <w:sz w:val="24"/>
          <w:szCs w:val="24"/>
          <w:lang w:val="kk-KZ" w:eastAsia="ru-RU"/>
        </w:rPr>
        <w:t xml:space="preserve">Ескертпе: мұнайлылық аралықтары Тапсырыс берушінің геологиялық қызметінің деректері бойынша нақтыланатын болады; </w:t>
      </w:r>
    </w:p>
    <w:p w14:paraId="2EAD91BA" w14:textId="77777777" w:rsidR="00AC7B67" w:rsidRPr="004C18C0" w:rsidRDefault="00AC7B67" w:rsidP="00AC7B67">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kk-KZ" w:eastAsia="ru-RU"/>
        </w:rPr>
      </w:pPr>
    </w:p>
    <w:p w14:paraId="496B2BFE" w14:textId="2F839A0C" w:rsidR="00AC7B67" w:rsidRPr="004C18C0" w:rsidRDefault="00AC7B67" w:rsidP="00AC7B67">
      <w:pPr>
        <w:spacing w:after="0"/>
        <w:jc w:val="center"/>
        <w:rPr>
          <w:rFonts w:ascii="Times New Roman" w:hAnsi="Times New Roman" w:cs="Times New Roman"/>
          <w:b/>
          <w:bCs/>
          <w:sz w:val="24"/>
          <w:szCs w:val="24"/>
          <w:lang w:val="kk-KZ"/>
        </w:rPr>
      </w:pPr>
      <w:r w:rsidRPr="004C18C0">
        <w:rPr>
          <w:rFonts w:ascii="Times New Roman" w:hAnsi="Times New Roman" w:cs="Times New Roman"/>
          <w:b/>
          <w:bCs/>
          <w:sz w:val="24"/>
          <w:szCs w:val="24"/>
          <w:lang w:val="kk-KZ"/>
        </w:rPr>
        <w:t>4. Қауіпсіздік және қоршаған ортаны қорғау жөніндегі іс-шаралар</w:t>
      </w:r>
    </w:p>
    <w:p w14:paraId="6475DEE9" w14:textId="77777777" w:rsidR="00BA3058" w:rsidRPr="004C18C0" w:rsidRDefault="00AC7B67" w:rsidP="00AC7B67">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4.1. Жұмыс басталар алдында Тапсырыс беруші мен мердігер өкілдерінің қатысуымен кеңес өткізу. </w:t>
      </w:r>
    </w:p>
    <w:p w14:paraId="1CF406D6" w14:textId="77777777" w:rsidR="00BA3058" w:rsidRPr="004C18C0" w:rsidRDefault="00AC7B67" w:rsidP="00AC7B67">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4.2. Ұңғымаларда жерасты жабдықтарын монтаждау бойынша қызметтерді жүргізу кезінде жалпы басшылық мердігерге жүктеледі, жұмыстардың орындалуын бақылауды Тапсырыс берушінің уәкілетті өкілі жүргізеді. </w:t>
      </w:r>
    </w:p>
    <w:p w14:paraId="02774527" w14:textId="77777777" w:rsidR="00BA3058" w:rsidRPr="004C18C0" w:rsidRDefault="00AC7B67" w:rsidP="00AC7B67">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4.3. Ұңғымалардағы жерасты жабдықтарын монтаждау және түсіру жұмыстарын жүргізуге байланысты барлық қызметкерлер жұмыс жоспарымен танысуға тиіс. </w:t>
      </w:r>
    </w:p>
    <w:p w14:paraId="14FC5ED2" w14:textId="4DC6EC6A" w:rsidR="00B135E0" w:rsidRPr="004C18C0" w:rsidRDefault="00AC7B67" w:rsidP="00BA3058">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4.4. </w:t>
      </w:r>
      <w:r w:rsidR="00FB7938" w:rsidRPr="00FB7938">
        <w:rPr>
          <w:rFonts w:ascii="Times New Roman" w:hAnsi="Times New Roman" w:cs="Times New Roman"/>
          <w:sz w:val="24"/>
          <w:szCs w:val="24"/>
          <w:lang w:val="kk-KZ"/>
        </w:rPr>
        <w:t>Өрт қауіпсіздігін қамтамасыз етудің жалпы талаптары Қазақстан Республикасы Төтенше жағдайлар министрінің 2022 жылғы 21 ақпандағы N55 бұйрығымен бекітілген Өрт қауіпсіздігі қағидаларына сәйкес келуі тиіс</w:t>
      </w:r>
      <w:r w:rsidR="00B135E0" w:rsidRPr="004C18C0">
        <w:rPr>
          <w:rFonts w:ascii="Times New Roman" w:hAnsi="Times New Roman" w:cs="Times New Roman"/>
          <w:sz w:val="24"/>
          <w:szCs w:val="24"/>
          <w:lang w:val="kk-KZ"/>
        </w:rPr>
        <w:t>.</w:t>
      </w:r>
    </w:p>
    <w:p w14:paraId="2EC4F622" w14:textId="14081438" w:rsidR="00AC7B67" w:rsidRPr="004C18C0" w:rsidRDefault="00AC7B67" w:rsidP="00BA3058">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4.5. Жерасты жабдықтарын монтаждау жұмыстары ҚР Мұнай-газ өндіру саласындағы өнеркәсіптік қауіпсіздік талаптарына, қауіпті өндірістік объектілердегі өнеркәсіптік қауіпсіздік туралы Заңға, өртке қарсы қауіпсіздік туралы Заңға және ҚР Экологиялық кодексіне сәйкес, жоғары қауіпті объектілерде мердігерлік ұйымдардың жұмыстарын жүргізу кезіндегі өзара қарым-қатынас туралы Ережеге, сондай-ақ ҚР аумағында қолданылатын басқа да нормативтік құжаттарға сәйкес жүргізілуі тиіс.</w:t>
      </w:r>
    </w:p>
    <w:p w14:paraId="44166626" w14:textId="77777777" w:rsidR="00AC7B67" w:rsidRPr="004C18C0" w:rsidRDefault="00AC7B67" w:rsidP="00AC7B67">
      <w:pPr>
        <w:spacing w:after="0"/>
        <w:jc w:val="center"/>
        <w:rPr>
          <w:rFonts w:ascii="Times New Roman" w:hAnsi="Times New Roman" w:cs="Times New Roman"/>
          <w:b/>
          <w:bCs/>
          <w:sz w:val="24"/>
          <w:szCs w:val="24"/>
          <w:lang w:val="kk-KZ"/>
        </w:rPr>
      </w:pPr>
    </w:p>
    <w:p w14:paraId="782218EE" w14:textId="77777777" w:rsidR="00AC7B67" w:rsidRPr="004C18C0" w:rsidRDefault="00AC7B67" w:rsidP="00AC7B67">
      <w:pPr>
        <w:spacing w:after="0"/>
        <w:jc w:val="center"/>
        <w:rPr>
          <w:rFonts w:ascii="Times New Roman" w:hAnsi="Times New Roman" w:cs="Times New Roman"/>
          <w:b/>
          <w:bCs/>
          <w:sz w:val="24"/>
          <w:szCs w:val="24"/>
          <w:lang w:val="kk-KZ"/>
        </w:rPr>
      </w:pPr>
    </w:p>
    <w:p w14:paraId="2C98C893" w14:textId="1BF7EDD4" w:rsidR="00D050DD" w:rsidRPr="004C18C0" w:rsidRDefault="00D050DD" w:rsidP="00D050DD">
      <w:pPr>
        <w:spacing w:after="0"/>
        <w:jc w:val="center"/>
        <w:rPr>
          <w:rFonts w:ascii="Times New Roman" w:hAnsi="Times New Roman" w:cs="Times New Roman"/>
          <w:b/>
          <w:bCs/>
          <w:sz w:val="24"/>
          <w:szCs w:val="24"/>
          <w:lang w:val="kk-KZ"/>
        </w:rPr>
      </w:pPr>
      <w:r w:rsidRPr="004C18C0">
        <w:rPr>
          <w:rFonts w:ascii="Times New Roman" w:hAnsi="Times New Roman" w:cs="Times New Roman"/>
          <w:b/>
          <w:bCs/>
          <w:sz w:val="24"/>
          <w:szCs w:val="24"/>
          <w:lang w:val="kk-KZ"/>
        </w:rPr>
        <w:t>5.</w:t>
      </w:r>
      <w:r w:rsidR="00BA3058" w:rsidRPr="004C18C0">
        <w:rPr>
          <w:rFonts w:ascii="Times New Roman" w:hAnsi="Times New Roman" w:cs="Times New Roman"/>
          <w:b/>
          <w:bCs/>
          <w:sz w:val="24"/>
          <w:szCs w:val="24"/>
          <w:lang w:val="kk-KZ"/>
        </w:rPr>
        <w:t xml:space="preserve"> </w:t>
      </w:r>
      <w:r w:rsidRPr="004C18C0">
        <w:rPr>
          <w:rFonts w:ascii="Times New Roman" w:hAnsi="Times New Roman" w:cs="Times New Roman"/>
          <w:b/>
          <w:bCs/>
          <w:sz w:val="24"/>
          <w:szCs w:val="24"/>
          <w:lang w:val="kk-KZ"/>
        </w:rPr>
        <w:t>Мердігерге қойылатын талаптар</w:t>
      </w:r>
    </w:p>
    <w:p w14:paraId="68DB87DF" w14:textId="77777777" w:rsidR="00BA3058" w:rsidRPr="004C18C0" w:rsidRDefault="00D050DD" w:rsidP="00AC7B67">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5.1. Мердігер мұнай ұңғымаларында жерасты жабдықтарын жерасты жабдықтарымен монтаждау жөніндегі шарт және техникалық ерекшелік негізінде жұмыстарды орындайды. 5.2. Мердігер Ұңғымаларды аяқтау үшін жерасты жабдықтарын (кесетін клапан, циркуляциялық клапан, гидравликалық пакер, қону ниппелі,) Тапсырыс берушінің базасынан мердігердің базасына әкетуге тиіс, онда жабдықты ұңғымаға түсіруге дайындау жөніндегі жұмыстар кешенін Тапсырыс беруші өкілінің қатысуымен (жабдықты инспекциялау және тексеру) 30 күнтізбелік күннен аспайтын мерзімде жүргізуге тиіс. тапсырыс берушіден өтінім алған сәттен бастап дайындық аяқталғаннан кейін жерасты </w:t>
      </w:r>
      <w:r w:rsidRPr="004C18C0">
        <w:rPr>
          <w:rFonts w:ascii="Times New Roman" w:hAnsi="Times New Roman" w:cs="Times New Roman"/>
          <w:sz w:val="24"/>
          <w:szCs w:val="24"/>
          <w:lang w:val="kk-KZ"/>
        </w:rPr>
        <w:lastRenderedPageBreak/>
        <w:t xml:space="preserve">жабдықтарын инспекциялау және/немесе тексеру туралы акт жасасын және Тапсырыс берушінің базасына әкелуді жүргізеді. </w:t>
      </w:r>
    </w:p>
    <w:p w14:paraId="62031105" w14:textId="5DDBC98A" w:rsidR="009A3FD8" w:rsidRPr="004C18C0" w:rsidRDefault="00D050DD"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5.2.1. Мердігердің Ұңғымаларды аяқтау жөніндегі инженері </w:t>
      </w:r>
      <w:r w:rsidR="009A3FD8" w:rsidRPr="004C18C0">
        <w:rPr>
          <w:rFonts w:ascii="Times New Roman" w:hAnsi="Times New Roman" w:cs="Times New Roman"/>
          <w:sz w:val="24"/>
          <w:szCs w:val="24"/>
          <w:lang w:val="kk-KZ"/>
        </w:rPr>
        <w:t xml:space="preserve">және Құрал-сайман маманы </w:t>
      </w:r>
      <w:r w:rsidRPr="004C18C0">
        <w:rPr>
          <w:rFonts w:ascii="Times New Roman" w:hAnsi="Times New Roman" w:cs="Times New Roman"/>
          <w:sz w:val="24"/>
          <w:szCs w:val="24"/>
          <w:lang w:val="kk-KZ"/>
        </w:rPr>
        <w:t>болуы тиіс, ол</w:t>
      </w:r>
      <w:r w:rsidR="007E47E7" w:rsidRPr="004C18C0">
        <w:rPr>
          <w:rFonts w:ascii="Times New Roman" w:hAnsi="Times New Roman" w:cs="Times New Roman"/>
          <w:sz w:val="24"/>
          <w:szCs w:val="24"/>
          <w:lang w:val="kk-KZ"/>
        </w:rPr>
        <w:t>ар</w:t>
      </w:r>
      <w:r w:rsidRPr="004C18C0">
        <w:rPr>
          <w:rFonts w:ascii="Times New Roman" w:hAnsi="Times New Roman" w:cs="Times New Roman"/>
          <w:sz w:val="24"/>
          <w:szCs w:val="24"/>
          <w:lang w:val="kk-KZ"/>
        </w:rPr>
        <w:t xml:space="preserve"> мынадай жұмыстарды орындайтын болады: жұмыс жүргізу жоспарланып отырған әрбір ұңғыманың геологиялық-техникалық деректерін зерделеу, зерттелген деректер негізінде ұңғыманы аяқтау жөніндегі жұмыс жоспарын жасау; жерасты жабдықтарын түсіру кезінде бақылау жүргізу; жер асты жабдықтарын дұрыс түсіру бойынша ұсыныстар беру, пакердің қаптамасын бақылауды жүргізу, Құбыр клапанын басқару үшін импульстік түтіктерді </w:t>
      </w:r>
      <w:r w:rsidR="009A3FD8" w:rsidRPr="004C18C0">
        <w:rPr>
          <w:rFonts w:ascii="Times New Roman" w:hAnsi="Times New Roman" w:cs="Times New Roman"/>
          <w:sz w:val="24"/>
          <w:szCs w:val="24"/>
          <w:lang w:val="kk-KZ"/>
        </w:rPr>
        <w:t>НКТ</w:t>
      </w:r>
      <w:r w:rsidRPr="004C18C0">
        <w:rPr>
          <w:rFonts w:ascii="Times New Roman" w:hAnsi="Times New Roman" w:cs="Times New Roman"/>
          <w:sz w:val="24"/>
          <w:szCs w:val="24"/>
          <w:lang w:val="kk-KZ"/>
        </w:rPr>
        <w:t xml:space="preserve"> денесіне бекіту, импульстік түтікті </w:t>
      </w:r>
      <w:r w:rsidR="009A3FD8" w:rsidRPr="004C18C0">
        <w:rPr>
          <w:rFonts w:ascii="Times New Roman" w:hAnsi="Times New Roman" w:cs="Times New Roman"/>
          <w:sz w:val="24"/>
          <w:szCs w:val="24"/>
          <w:lang w:val="kk-KZ"/>
        </w:rPr>
        <w:t>ФА</w:t>
      </w:r>
      <w:r w:rsidRPr="004C18C0">
        <w:rPr>
          <w:rFonts w:ascii="Times New Roman" w:hAnsi="Times New Roman" w:cs="Times New Roman"/>
          <w:sz w:val="24"/>
          <w:szCs w:val="24"/>
          <w:lang w:val="kk-KZ"/>
        </w:rPr>
        <w:t xml:space="preserve"> құбырының басы арқылы өткізу және импульстік түтікті басқару станциясынан қосу, клапанды ашу-басқару станциясының көмегімен кесу. </w:t>
      </w:r>
    </w:p>
    <w:p w14:paraId="317ACDCD" w14:textId="3EC588D4" w:rsidR="009A3FD8" w:rsidRPr="004F7D2E" w:rsidRDefault="00D050DD"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5.2.2. Мердігер </w:t>
      </w:r>
      <w:r w:rsidRPr="004F7D2E">
        <w:rPr>
          <w:rFonts w:ascii="Times New Roman" w:hAnsi="Times New Roman" w:cs="Times New Roman"/>
          <w:sz w:val="24"/>
          <w:szCs w:val="24"/>
          <w:lang w:val="kk-KZ"/>
        </w:rPr>
        <w:t xml:space="preserve">басқару станциясын дайындап, қажет болған жағдайда батареяларды азотпен толтыруы керек. Басқару станциясын монтаждау бойынша кешенді іс-шаралар жүргізу, оны тапсырыс беруші бұрын дайындаған орынға кілтпен іске қосу және баптау. </w:t>
      </w:r>
    </w:p>
    <w:p w14:paraId="643AD1D0" w14:textId="3B1EF120" w:rsidR="009A3FD8" w:rsidRPr="004F7D2E" w:rsidRDefault="009A3FD8" w:rsidP="00911480">
      <w:pPr>
        <w:spacing w:after="0"/>
        <w:jc w:val="both"/>
        <w:rPr>
          <w:rFonts w:ascii="Times New Roman" w:hAnsi="Times New Roman" w:cs="Times New Roman"/>
          <w:sz w:val="24"/>
          <w:szCs w:val="24"/>
          <w:lang w:val="kk-KZ"/>
        </w:rPr>
      </w:pPr>
      <w:r w:rsidRPr="004F7D2E">
        <w:rPr>
          <w:rFonts w:ascii="Times New Roman" w:hAnsi="Times New Roman" w:cs="Times New Roman"/>
          <w:sz w:val="24"/>
          <w:szCs w:val="24"/>
          <w:lang w:val="kk-KZ"/>
        </w:rPr>
        <w:t>5.2.3. Мердігер өз есебінен әрбір ұңғыма үшін өшіру клапанын басқару желісіне арналған фитинг жиынтығын ұңғыма жабдықтарын орнату және толық жұмыс істеуі үшін қажетті мөлшерде қамтамасыз етеді.</w:t>
      </w:r>
    </w:p>
    <w:p w14:paraId="3C3F5FFD" w14:textId="21E1A988" w:rsidR="00911480" w:rsidRPr="004C18C0" w:rsidRDefault="00D050DD" w:rsidP="00911480">
      <w:pPr>
        <w:spacing w:after="0"/>
        <w:jc w:val="both"/>
        <w:rPr>
          <w:rFonts w:ascii="Times New Roman" w:hAnsi="Times New Roman" w:cs="Times New Roman"/>
          <w:sz w:val="24"/>
          <w:szCs w:val="24"/>
          <w:lang w:val="kk-KZ"/>
        </w:rPr>
      </w:pPr>
      <w:r w:rsidRPr="004F7D2E">
        <w:rPr>
          <w:rFonts w:ascii="Times New Roman" w:hAnsi="Times New Roman" w:cs="Times New Roman"/>
          <w:sz w:val="24"/>
          <w:szCs w:val="24"/>
          <w:lang w:val="kk-KZ"/>
        </w:rPr>
        <w:t>5.2.</w:t>
      </w:r>
      <w:r w:rsidR="009A3FD8" w:rsidRPr="004F7D2E">
        <w:rPr>
          <w:rFonts w:ascii="Times New Roman" w:hAnsi="Times New Roman" w:cs="Times New Roman"/>
          <w:sz w:val="24"/>
          <w:szCs w:val="24"/>
          <w:lang w:val="kk-KZ"/>
        </w:rPr>
        <w:t>4</w:t>
      </w:r>
      <w:r w:rsidRPr="004F7D2E">
        <w:rPr>
          <w:rFonts w:ascii="Times New Roman" w:hAnsi="Times New Roman" w:cs="Times New Roman"/>
          <w:sz w:val="24"/>
          <w:szCs w:val="24"/>
          <w:lang w:val="kk-KZ"/>
        </w:rPr>
        <w:t xml:space="preserve">. </w:t>
      </w:r>
      <w:r w:rsidR="00911480" w:rsidRPr="004F7D2E">
        <w:rPr>
          <w:rFonts w:ascii="Times New Roman" w:hAnsi="Times New Roman" w:cs="Times New Roman"/>
          <w:sz w:val="24"/>
          <w:szCs w:val="24"/>
          <w:lang w:val="kk-KZ"/>
        </w:rPr>
        <w:t>Мердігер бір ұңғымада жұмыс</w:t>
      </w:r>
      <w:r w:rsidR="00911480" w:rsidRPr="004C18C0">
        <w:rPr>
          <w:rFonts w:ascii="Times New Roman" w:hAnsi="Times New Roman" w:cs="Times New Roman"/>
          <w:sz w:val="24"/>
          <w:szCs w:val="24"/>
          <w:lang w:val="kk-KZ"/>
        </w:rPr>
        <w:t xml:space="preserve"> жүргізген кезде жерасты жабдықтарын дайындау бойынша бір техникалық маманға ие болуы керек, ол келесі жұмыстарды жүзеге асырады: ұңғымаға түсіру кезінде жерасты жабдықтарының құрылымдарын тексеру және құрастыру. Нұсқаулыққа сәйкес құрастыру процедурасын орындаңыз: 1. Эластомерлерсіз тығыз компоненттерді ішінара жинау ұсынылады, олардың кедергісіз жиналуы мүмкін. Бұрандалар үшін барлық жіптерді кесіңіз. Паллетке немесе арбаға жиналуы керек барлық компоненттерді жинаңыз және бөлшектердің нөмірлері мен құрамдас бөліктердің саны спецификацияда көрсетілген сипаттамаға сәйкес келетініне көз жеткізіңіз. 2. Барлық бөлшектерді тазалаңыз және тексеріңіз. Мандрельдің таза екеніне және тот пен қоқыстың жоқтығына көз жеткізіңіз. Ескерту кейбір PHL Пакер конструкцияларында сырғанау ұстағышы (AA) және бұрандалы корпус (BB) бір-біріне немесе бекіту сымымен бекітілген. Егер олар сымдармен бекітілген / жалғанған болса, бұрандалы корпусты сырғанау тірегіне орнатыңыз. Тығыздағыш беттерде сызаттар мен зақым жоқ екеніне көз жеткізіңіз. Ескерту: жөнделетін Қондырғының барлық қайта пайдаланылған компоненттері қажет жіптер мен тығыздағыштардың зақымдалмағанына көз жеткізу үшін тазалаңыз және тексеріңіз беттер. Бұрандалы шүмектерді олардың тазалығына көз жеткізу үшін барлық Орнату және кесу бұрандаларының тесіктері арқылы өткізіңіз. Егер жинақта тірек сақинасы болса, тірек сақинасын сырғымалы ұстағышқа орнатыңыз. Ескерту. 7 дюймдік құрастыру үшін кесу корпусы (BB) мандрельдің (C) төменгі ұшына орнатылуы керек. Мұндай жағдайларда А-дан с-қа дейінгі қадамдарды орындаңыз, содан кейін 1-қадамға өтіңіз. а. мандрелді вискаға салыңыз, мандрельдің жоғарғы ұшын ұстаңыз (С). Оправкаға зақым келтірмеу үшін абай болыңыз. б.қаптамаларды (G) және серіппелерді (D) төменгі сдысу/кесу корпусының дәнекерленген құрылымына орнатыңыз. Қажет болса, бекіту сақинасын (CC) мандрельдегі ең төменгі сақина ойығына (C) орнатыңыз.(AA/BB). Q. жастықшаларды қолдай отырып, төсеніштер мен төсеніш ұстағышты мандрельге (С) сырғытыңыз. D. бекіткіш сақинаны (SS) мандрельге (C) орнатыңыз. Бекіткіш сақинаны тым қатты созбаңыз. Мандрельде тығыз болуы керек.</w:t>
      </w:r>
    </w:p>
    <w:p w14:paraId="732BD1DF" w14:textId="77777777" w:rsidR="00911480" w:rsidRPr="004C18C0" w:rsidRDefault="00911480"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1. Төменгі аудармашыны (EE) немесе зауыттық муфтаны қолмен қатайту арқылы мандрельдің (C) төменгі ұшына орнатыңыз және төменгі аудармашыны/муфтаны қысыңыз.  2. Қаптамаларды (G) және серіппелерді (D) астыңғы төсем ұстағышына (AA)/кесу корпусына (BB) орнатыңыз.</w:t>
      </w:r>
    </w:p>
    <w:p w14:paraId="731F3A17" w14:textId="77777777" w:rsidR="00911480" w:rsidRPr="004C18C0" w:rsidRDefault="00911480"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lastRenderedPageBreak/>
        <w:t>цилиндрді құлып сақинасын (J) орнатуға болатындай етіп төмендетіңіз.</w:t>
      </w:r>
    </w:p>
    <w:p w14:paraId="10047BB8" w14:textId="77777777" w:rsidR="00911480" w:rsidRPr="004C18C0" w:rsidRDefault="00911480"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Қаптамаларды қолдаңыз және алдымен мандрельдің (C) бұрандасының (DD) саңылауларына төсеніштер мен төсеніш ұстағышын/кесу корпусын сырғытыңыз. Егер бар болса, оны сақинаның төменгі ойығына кіруге мүмкіндік беру үшін оны төмен қарай сырғытыңыз. 3. Қажет болса, бекіту сақинасын (CC) мандрельдегі ең төменгі сақина ойығына (C) орнатыңыз. (AA/BB).</w:t>
      </w:r>
    </w:p>
    <w:p w14:paraId="170B02F6" w14:textId="77777777" w:rsidR="00911480" w:rsidRPr="004C18C0" w:rsidRDefault="00911480"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Бекіткіш сақинаны тым қатты созбаңыз. Ол мандрельге тығыз орналасуы керек.</w:t>
      </w:r>
    </w:p>
    <w:p w14:paraId="1C7D44ED" w14:textId="77777777" w:rsidR="00911480" w:rsidRPr="004C18C0" w:rsidRDefault="00911480"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4. Тығыздағыш беттерді майлаңыз</w:t>
      </w:r>
    </w:p>
    <w:p w14:paraId="0CC9FC5C" w14:textId="77777777" w:rsidR="00911480" w:rsidRPr="004C18C0" w:rsidRDefault="00911480"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5. Тығыздағыш сақиналарды (L) цилиндрге (X) майлаңыз және орнатыңыз.</w:t>
      </w:r>
    </w:p>
    <w:p w14:paraId="1D825980" w14:textId="77777777" w:rsidR="00911480" w:rsidRPr="004C18C0" w:rsidRDefault="00911480"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6. Цилиндрді (X) мандрельге (С) сырғытыңыз. Соғу үшін балға мен ағаш блокты пайдаланыңыз цилиндрді құлып сақинасын (J) орнатуға болатындай етіп түсіріңіз. </w:t>
      </w:r>
    </w:p>
    <w:p w14:paraId="6C6E20C6" w14:textId="57EC40E4" w:rsidR="00911480" w:rsidRPr="004C18C0" w:rsidRDefault="00911480"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7. Бекіткіш сақинаны (J) цилиндрдің астына (X) мандрел ойығына (C) орнатыңыз. Бекіткіш сақинаны тым қатты созбаңыз. Ол мандрельге тығыз орналасуы керек. </w:t>
      </w:r>
    </w:p>
    <w:p w14:paraId="53579F7E" w14:textId="638E7D69" w:rsidR="00911480" w:rsidRPr="004C18C0" w:rsidRDefault="00911480"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8. (X) цилиндрді құлыптау сақинасына (J) дейін жоғары қарай сырғытыңыз. </w:t>
      </w:r>
    </w:p>
    <w:p w14:paraId="1C3743E1" w14:textId="0F33DAA5" w:rsidR="00911480" w:rsidRPr="004C18C0" w:rsidRDefault="00911480"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9. Тығыздағыш сақиналарды майлаңыз және поршеньге (Y) орнатыңыз. </w:t>
      </w:r>
    </w:p>
    <w:p w14:paraId="3BE31B1B" w14:textId="7524B4C1" w:rsidR="00911480" w:rsidRPr="004C18C0" w:rsidRDefault="00911480"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10. Корпусты (W), спиральды сақинаны (U), толқынды серіппені (T) және құлыпты (s) поршеньге (Y) сырғытыңыз. Оны орнатыңыз </w:t>
      </w:r>
    </w:p>
    <w:p w14:paraId="1605BCB2" w14:textId="77777777" w:rsidR="00911480" w:rsidRPr="004C18C0" w:rsidRDefault="00911480"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түйін поршеньдің ұшына жіппен төмен. </w:t>
      </w:r>
    </w:p>
    <w:p w14:paraId="1293B1CE" w14:textId="60541DBD" w:rsidR="00911480" w:rsidRPr="004C18C0" w:rsidRDefault="00911480"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11. Контактілі жастықшалардың корпусын (W) жоғары ұстап тұрып, ішкі жастықшаларды (V) спиральды сақинаға (U) қойыңыз.</w:t>
      </w:r>
    </w:p>
    <w:p w14:paraId="4718DAE4" w14:textId="77777777" w:rsidR="00911480" w:rsidRPr="004C18C0" w:rsidRDefault="00911480"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Ескерту: осы позициядан төсемдерді (V) нөмірленген ретпен және сағат тіліне қарсы (төсемдердің конустық ұшына төмен қаратып) орнатыңыз.</w:t>
      </w:r>
    </w:p>
    <w:p w14:paraId="7439969E" w14:textId="77777777" w:rsidR="00911480" w:rsidRPr="004C18C0" w:rsidRDefault="00911480"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12. Рельстердің корпусын (W) ішкі рельстерге (V) түсіріп, оларды фиксаторға (X) дейін жеткізіңіз. </w:t>
      </w:r>
    </w:p>
    <w:p w14:paraId="1F92395E" w14:textId="4A1DCC76" w:rsidR="00911480" w:rsidRPr="004C18C0" w:rsidRDefault="00911480"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13. Поршеньдегі (Y) және бекіткіштегі (s) кесу түйреуіштерінің тесіктерін Мұқият туралаңыз. Қайшыны орнатыңыз бұрандалар (R).  Ескерту: ішкі рельстердің (W) корпусын тым төмен итермеңіз. Ішкі бағыттағыштар </w:t>
      </w:r>
    </w:p>
    <w:p w14:paraId="7A4F2A7C" w14:textId="77777777" w:rsidR="00911480" w:rsidRPr="004C18C0" w:rsidRDefault="00911480"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(V) ішкі рельстердің корпусының артқа қарай жылжуына жол бермейді. </w:t>
      </w:r>
    </w:p>
    <w:p w14:paraId="607A4F49" w14:textId="4F408C32" w:rsidR="00911480" w:rsidRPr="004C18C0" w:rsidRDefault="00911480"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14. Поршень жинағын (X) цилиндрге орнатыңыз және корпусты ішкі рельстермен (W) цилиндрге салыңыз. </w:t>
      </w:r>
    </w:p>
    <w:p w14:paraId="5681BFAA" w14:textId="4AA2BEB0" w:rsidR="00911480" w:rsidRPr="004C18C0" w:rsidRDefault="00911480"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15. Құрастыруды жалғастыру үшін 22-қадамға өтіңіз. </w:t>
      </w:r>
    </w:p>
    <w:p w14:paraId="47AF8B23" w14:textId="07475482" w:rsidR="00911480" w:rsidRPr="004C18C0" w:rsidRDefault="00911480"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16. Балға мен ағаш блокты пайдаланып, поршеньді (Y) мандрельге (C) және цилиндрге (X) цилиндрдің иығына тірелгенше орнатыңыз. </w:t>
      </w:r>
    </w:p>
    <w:p w14:paraId="34799C33" w14:textId="77777777" w:rsidR="00911480" w:rsidRPr="004C18C0" w:rsidRDefault="00911480"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17. Цилиндрдің құлыптау сақинасына (J) сәйкес келетініне көз жеткізіңіз. Егер орнатылған болса, (Q) оправка корпусын/қосқышын алыңыз. Ескерту: орнатуды жеңілдету үшін поршеньге корпусты/оправка ұясын (Q) бекітіп, оны қатайтыңыз </w:t>
      </w:r>
    </w:p>
    <w:p w14:paraId="39798DF2" w14:textId="77777777" w:rsidR="00911480" w:rsidRPr="004C18C0" w:rsidRDefault="00911480" w:rsidP="00911480">
      <w:pPr>
        <w:spacing w:after="0"/>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тегіс жиек жасау үшін қолмен соғуға болады.</w:t>
      </w:r>
    </w:p>
    <w:p w14:paraId="30507CB3"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18. Алты ішкі жастықшаны (V) поршеньге (Y) және ішкі жастықшаның корпусына (W) сағат тілімен нөмірленген ретпен орнатыңыз. Бірінші рельстен бастап, оны ішкі рельстің корпусының түбіне салыңыз, өйткені поршень мен ішкі рельстің корпусы арасында біраз алшақтық бар. Екі тескіштің, бұрағыштың немесе пышақ құралының көмегімен әр Ішкі төсемді ішкі төсемнің корпусына кезекпен салыңыз. Бағыттаушы ретінде бір тескішті, бұрағышты немесе кесу жолағын пайдаланыңыз, ал екіншісін ішкі рельстің корпусына келесі жолақты салыңыз. Қаптамалар орнатылған кезде оларды сағат тіліне қарсы бағытта қаптама корпусының төменгі бөлігінің ортасына дейін бұруға болады. Бұл мүмкін құрастыруға көмектесу. Барлық төсемдер өз орындарында болғанша жалғастырыңыз. Ескерту: цилиндрдің (X) құлыптау сақинасына (J) сәйкес келетініне және төмен қарай қозғалмайтынына көз жеткізіңіз. </w:t>
      </w:r>
    </w:p>
    <w:p w14:paraId="3A0B17C3"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lastRenderedPageBreak/>
        <w:t xml:space="preserve">19. Спиральды сақинаны (U) және толқынды серіппені (T) поршеньге (Y) орнатыңыз және оларды спиральды сақина ішкі рельстерге (V) және толқынды серіппеге түскенше ішкі рельс корпусына (W) салыңыз. ол спиральды сақинаға тіреледі. </w:t>
      </w:r>
    </w:p>
    <w:p w14:paraId="22D16923"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20. Бекіткішті (S) ішкі рельстермен (W) корпусқа орнатыңыз және бекіткіш пен Поршеньдегі (Y) тесіктерді туралаңыз. Ескерту: цилиндрдің (X) құлыптау сақинасына (J) сәйкес келетініне және төмен қарай қозғалмайтынына көз жеткізіңіз. </w:t>
      </w:r>
    </w:p>
    <w:p w14:paraId="64610E5B"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21. Бұрандаларды (R) бекіткішке (S) және поршеньге (Y) орнатыңыз. Бүкіл жолды жасаңыз және 1/4 айналымға шегініңіз. Ескерту: кейбір пакеттерде бұрандаларды сыртқы диаметрмен бірдей етіп қайрау қажет болуы мүмкін. Тесіктің тереңдігі түйреуіштің ұзындығы = түйреуіш немесе ойық екеніне көз жеткізіңіз. </w:t>
      </w:r>
    </w:p>
    <w:p w14:paraId="4F4F8A3B"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22. Бекіту сақинасын (J) мандрельге (C) орнатыңыз. Бекіткіш сақинаны тым қатты созбаңыз. Ол мандрельге тығыз орналасуы керек. </w:t>
      </w:r>
    </w:p>
    <w:p w14:paraId="1E37FA3E"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23. Цанга (I) сынасын (K) элементінің оправкасына салыңыз. Ескерту. Мұны элементтің мандрелін төменгі ұшына қойып, балға мен ағаш блокты пайдаланып, цанганың сына сына арқылы элементтің мандреліне бекіту арқылы жасауға болады. Назар аударыңыз! Кейбір пакерлерде тексеру үшін элементтің мандрелінде тығыздау аймақтары бар. Оларға зақым келтірмеу үшін абай болыңыз. </w:t>
      </w:r>
    </w:p>
    <w:p w14:paraId="4BB6057A"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24. Элементтердің (M және N) жанасатын жерлерінде (K) оправкасын аздап майлаңыз. Толтыру элементтерін элементтің оправкасына орнатыңыз. Ескерту. Жиналатын пакердің нақты жобалық сипаттамаларын және Құрастыру сызбасын қараңыз. Элементтердің кейбір үйінділерінде элементтерді бөлгіштер (KK) бар. </w:t>
      </w:r>
    </w:p>
    <w:p w14:paraId="265097CE"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25. Бекіту сақинасын (P) коннектордың бұрандалы ұшына (Q)салыңыз Ескерту бекіткіш сақинаны күшпен орнына қою керек. </w:t>
      </w:r>
    </w:p>
    <w:p w14:paraId="32EC7E9C"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26. (Q) коннекторындағы саңылау арқылы қысқыштарды пайдаланып, құлыптау сақинасын (P) мүмкіндігінше сырғытыңыз және қосқыш пен құлыптау сақинасын (K) элементінің мандреліне орнына салыңыз. Ескерту: бекіту сақинасы элементтің мандреліндегі ойықта сенімді екеніне көз жеткізіңіз. </w:t>
      </w:r>
    </w:p>
    <w:p w14:paraId="6D9D7EA4"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27. Тығыздағыш сақинаны (L) элементтің мандреліне (K) майлаңыз және орнатыңыз. </w:t>
      </w:r>
    </w:p>
    <w:p w14:paraId="611B0463"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28. Жоғарғы мандрелді (С) аздап майлаңыз және жинақталған элементті мандрельге орнатыңыз. (Q) қосқышын поршеньге (Y) қосыңыз. </w:t>
      </w:r>
    </w:p>
    <w:p w14:paraId="41800C68"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29. Тесіктерді туралаңыз және бұрандаларды/бекіту түйреуіштерін (O) қосқышқа (Q) және элемент оправкасына (K) орнатыңыз. Ескерту: тесіктің тереңдігін, түйреуіштің ұзындығын, ілмекті немесе түйреуіштің ойығын тексеріңіз. </w:t>
      </w:r>
    </w:p>
    <w:p w14:paraId="16C00B4A"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30. Жоғарғы құлыптау сақинасын (J) мандрель ойығына цанги (I) сынасының астына орнатыңыз. (С). Бекіткіш сақинаны тым қатты созбаңыз. Ол мандрельге тығыз орналасуы керек. </w:t>
      </w:r>
    </w:p>
    <w:p w14:paraId="588DD2F5"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31. Сына тірегін (F) мандрельге (C) орнатыңыз және оны бекіту сақинасына (J) бекітіңіз. </w:t>
      </w:r>
    </w:p>
    <w:p w14:paraId="43CF612A"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32. Цанга сынасындағы (F) және сына тірегіндегі (F) тесіктерді туралаңыз. Жетек түйреуіштерін (H) білік сынасының сыртқы диаметрінен сәл төмен орнатыңыз. </w:t>
      </w:r>
    </w:p>
    <w:p w14:paraId="7DA02585"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33. Бұрандалы корпусты (BB) төменгі жағына дейін жоғары қарай жылжытыңыз құлыптау сақинасы. Бұрандаларды (DD) кесілген корпусқа және оправка ойығына (C) орнатыңыз. </w:t>
      </w:r>
      <w:r w:rsidRPr="004C18C0">
        <w:rPr>
          <w:rFonts w:ascii="Times New Roman" w:hAnsi="Times New Roman" w:cs="Times New Roman"/>
          <w:sz w:val="24"/>
          <w:szCs w:val="24"/>
          <w:lang w:val="kk-KZ"/>
        </w:rPr>
        <w:lastRenderedPageBreak/>
        <w:t xml:space="preserve">Ескерту: тестілеу аяқталғанға дейін жоғарғы аудармашыны (A), төсем ұстағышты (B) немесе төсемді (G) орнатпаңыз. </w:t>
      </w:r>
    </w:p>
    <w:p w14:paraId="53C3D444"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34. Тиісті сынақ құрылғыларын жинаққа орнатыңыз. </w:t>
      </w:r>
    </w:p>
    <w:p w14:paraId="623EDC4C"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35. ТУ бойынша сынақ. Ескерту кез келген қысым сынақтарын бастамас бұрын барлық сақтық шаралары қабылданғанына көз жеткізіңіз. </w:t>
      </w:r>
    </w:p>
    <w:p w14:paraId="3C4DCC1D"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36. Төсемдерді (G) және серіппелерді (D) үстіңгі төсем ұстағышына (B) орнатыңыз. </w:t>
      </w:r>
    </w:p>
    <w:p w14:paraId="78E23CC7"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37. Төсемдерді (G) қолдаңыз және төсем ұстағышын (B) мандрельге (C)орнатыңыз </w:t>
      </w:r>
    </w:p>
    <w:p w14:paraId="098D96E4"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38. Қажет болса, тығыздағыш сақинаны жоғарғы аудармашыға (ларға) орнатыңыз. </w:t>
      </w:r>
    </w:p>
    <w:p w14:paraId="5F8C2A12"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39. Жоғарғы аудармашыны (ларды) келесі нұсқауларға сәйкес мандрельге (С) орнатыңыз: А түрі: үстіңгі аудармашыны (а) мандрельге (С) орнатыңыз, үстіңгі адаптер мен сына тірегіне тіреу үшін төсеніштерге назар аударыңыз. Бұл кезде жоғарғы аудармашы мен жоғарғы бағыттаушы (B) арасындағы алшақтықты жабық ұстау пайдалы. Техникалық сипаттамаларда ұсынылған қатайту моментін пайдаланып, мандрельдегі жоғарғы аудармашыны қатайтыңыз. Ескерту: кейбір пакерлерде (в типі) кейінгі кезеңде Орнатылатын құлыптау сақинасы бар. B түрі: жоғарғы адаптерді (а) мандрельге (С) орнатыңыз. Техникалық сипаттамаларда ұсынылған қатайту моментін пайдаланып, мандрельдегі жоғарғы аудармашыны қатайтыңыз. </w:t>
      </w:r>
    </w:p>
    <w:p w14:paraId="164FFD20"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40. Жұмсақ балғамен немесе ағаш штангамен (F) сына тірегін төмен, құлыптау сақинасына (J) қарсы тұрғанша түртіңіз. </w:t>
      </w:r>
    </w:p>
    <w:p w14:paraId="6209FA84"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41. Кесу түйреуішін орнату: А түрі: жоғарғы сырғанау тірегін (B) бұраңыз және сырғанау тірегіндегі тесіктердің сына тірегіндегі (F) тесіктерге қалай сәйкес келетінін көріңіз. Құрастыру сызбасындағы нұсқауларға сәйкес жоғарғы аудармашы (лар) мен тасымалдаушы пластина арасындағы ең аз саңылауды қамтамасыз ететін тесіктерді таңдаңыз. Түйреуіштерді бағыттаушы және сына тірегіне орнатыңыз. Әрі қарай пакерді келесідей қысыңыз: - Қысымды тексеру түйреуіштерін, сынақ таспасын және тексеру үшін соңғы арматураны орнатыңыз. Төменгі жағында екеніне көз жеткізу үшін түйреуіштердің бастарын түртіңіз. Жоқ жою бастапқы орнату бұрандалары. - Пакерді 10 минутқа 5000 PSI экспозициясымен герметикалыққа сығымдау Сынақ бауын және сынақ түйреуіштерін орнату және алу Сынақ кезінде сынақ түйреуіштері жабысып қалуы мүмкін, сондықтан қажет болуы мүмкін оларды жоғары қарай тарту арқылы айналдырыңыз немесе оларды алып тастау үшін жеткілікті босату үшін айналмалы емес, қаптаманың ұзындығын аздап түртіңіз. Сынақ түйреуіштерін кез келген қосылыстардың әлсіреуіне әкелуі мүмкін етіп жылжытпаңыз. </w:t>
      </w:r>
    </w:p>
    <w:p w14:paraId="7486064B" w14:textId="77777777" w:rsidR="00AC1791"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5. Мердігер герметикаланбаған жағдайда айналым клапанындағы элементтерді мөлшерде ауыстыруы керек </w:t>
      </w:r>
    </w:p>
    <w:p w14:paraId="2EB43D7E" w14:textId="5906CA26"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6. Келесі жабдықты өндірушінің нұсқауларына сәйкес престеу: </w:t>
      </w:r>
    </w:p>
    <w:p w14:paraId="68FD6398"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1) 5000PSI үшін SSD 2.750 3 ½ VAM TOP айналым клапанын қысыңыз </w:t>
      </w:r>
    </w:p>
    <w:p w14:paraId="24B2E6C7"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2) 10000 psi клапан корпусына NE 5.176" 3 ½ " VAM TOP, 10000psi кескіш клапанының флаппер сынағы, 10500 PSI кескіш клапанының импульстік түтігі trsv, NE 5.176 ұңғыма ішіндегі кескіш, 10000psi клапанының теріс сынағы, барлық деректерді жазғышпен және бейне түсірумен бекітіңіз. </w:t>
      </w:r>
    </w:p>
    <w:p w14:paraId="4CAFA3E9"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lastRenderedPageBreak/>
        <w:t xml:space="preserve">3) Hallyburton өндіретін гидравликалық PHL Пакер 7" 3 ½ " PKR VAM TOP – 7500PSI тікелей кернеумен шығарылады </w:t>
      </w:r>
    </w:p>
    <w:p w14:paraId="73080A86" w14:textId="77777777" w:rsidR="00AC1791"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4) 7" 3 ½ " PKR DLP – 7500psi тікелей керілу арқылы алынатын Бейкер Хьюз шығарған гидравликалық HS Пакер </w:t>
      </w:r>
    </w:p>
    <w:p w14:paraId="13EEB1C5" w14:textId="54AC5A10"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5) Wellcare OIL TOOLS шығарған WC-HP-6h гидравликалық Пакер 7" 3 ½ " PKR VAM TOP – 7500PSI тікелей кернеумен шығарылады </w:t>
      </w:r>
    </w:p>
    <w:p w14:paraId="1663E7D9" w14:textId="540749A7" w:rsidR="00AC1791" w:rsidRPr="004C18C0" w:rsidRDefault="00AC1791"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6) Гидратталуға қарсы химияны  3 ½” VAM TOP – 10000PSI  СКҚ енгізуге арналған, бақылау желісі бар мандрель</w:t>
      </w:r>
    </w:p>
    <w:p w14:paraId="10D8677C" w14:textId="77777777" w:rsidR="00AC1791"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7. Мердігер 7 дюймдік HS пакетін қысуға арналған сынақ қондырғысының болуы туралы құжаттаманы ұсынуы керек. </w:t>
      </w:r>
    </w:p>
    <w:p w14:paraId="2CA91D65" w14:textId="128EF1A1"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8. Мердігер екі HS пакерін модификациялау бойынша шаралар кешенін шығаруы керек Бейкер Хьюз немесе оның аналогы 7 дюйм 35-38 PPF - тен 7 дюймге 29-32 PPF, негізгі корпустың элементтерін, тығыздағыш элементтерін және сыртқы мандрелдің бір бөлігін ауыстырумен. </w:t>
      </w:r>
    </w:p>
    <w:p w14:paraId="24CB7ECB"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9. Мердігерде сынақ жүргізу үшін өндірістік база, стационарлық қондырғы болуы керек. 15000psi дейін жұмыс қысымы бар пневматикалық жетекті гидравликалық сорғысы бар зауытта жасалған сұйықтықты қысыммен сынау қондырғысы, минималды өлшемдері ұзындығы - 18000 мм; ені-914 мм; биіктігі-914 мм. премиум қосылыстарды бұрауға арналған толық айналмалы машина минималды диаметрі 2 3/8-ден 7 дюймге дейін; Кен орнында жұмыстарды орындау үшін 15000psi пневматикалық жетегі бар жылжымалы сорғы қондырғысы, 15000 PSI гидравликалық шлангтары бар жоғары қысымды манифольд, өздігінен жазғыш, импульстік түтікті қысуға арналған қысқыш құралы болуы керек. </w:t>
      </w:r>
    </w:p>
    <w:p w14:paraId="21F30D5A" w14:textId="77777777" w:rsidR="009C6FA7" w:rsidRPr="004C18C0" w:rsidRDefault="00911480"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10. </w:t>
      </w:r>
      <w:r w:rsidR="009C6FA7" w:rsidRPr="004C18C0">
        <w:rPr>
          <w:rFonts w:ascii="Times New Roman" w:hAnsi="Times New Roman" w:cs="Times New Roman"/>
          <w:sz w:val="24"/>
          <w:szCs w:val="24"/>
          <w:lang w:val="kk-KZ"/>
        </w:rPr>
        <w:t xml:space="preserve">Мердігер ұңғымада пакерді, айналым клапанын және кескіш клапанды монтаждау/бөлшектеу және орнату/бұзу керек. Орнату кезінде/кесу клапанын бөлшектеу гидравликалық майды импульстік түтікке беріңіз және айдаңыз. Импульстік түтікті баған басы арқылы шығатын толық монтаждау/бөлшектеу және кесу клапанының басқару станциясына дайындалу үшін шығуды орнату. Содан кейін бекіткіштері бар науалар арқылы импульстік түтікті жерүсті монтаждау/бөлшектеу жүргізіледі, кен орнында мердігердің бақылауымен кескіш клапанның басқару станциясын толық қосу/ажырату 30 тәулік жүзеге асырылады. </w:t>
      </w:r>
    </w:p>
    <w:p w14:paraId="6938B877" w14:textId="2A10E3CA" w:rsidR="00AC1791" w:rsidRPr="004C18C0" w:rsidRDefault="009C6FA7"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11. </w:t>
      </w:r>
      <w:r w:rsidR="00AC1791" w:rsidRPr="004C18C0">
        <w:rPr>
          <w:rFonts w:ascii="Times New Roman" w:hAnsi="Times New Roman" w:cs="Times New Roman"/>
          <w:sz w:val="24"/>
          <w:szCs w:val="24"/>
          <w:lang w:val="kk-KZ"/>
        </w:rPr>
        <w:t>Мердігер жұлғыш дискіде гальваникалық жемірілу пайда болса оны ауыстыру керек. Сондай-ақ, қажет болған жағдайда кері клапанды тексеріп, жөндеу керек</w:t>
      </w:r>
    </w:p>
    <w:p w14:paraId="23921E3C" w14:textId="0F0503B8" w:rsidR="009C6FA7" w:rsidRPr="004C18C0" w:rsidRDefault="00AC1791"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xml:space="preserve">12. </w:t>
      </w:r>
      <w:r w:rsidR="009C6FA7" w:rsidRPr="004C18C0">
        <w:rPr>
          <w:rFonts w:ascii="Times New Roman" w:hAnsi="Times New Roman" w:cs="Times New Roman"/>
          <w:sz w:val="24"/>
          <w:szCs w:val="24"/>
          <w:lang w:val="kk-KZ"/>
        </w:rPr>
        <w:t xml:space="preserve">Осы жұмыстарға тартылатын мердігердің барлық қызметкерлерінде еңбек қауіпсіздігі және еңбекті қорғау, өнеркәсіптік қауіпсіздік (оның ішінде H2S курсы бойынша) бойынша куәліктер болуы тиіс. </w:t>
      </w:r>
    </w:p>
    <w:p w14:paraId="71124A4A" w14:textId="4D5ACF3F" w:rsidR="008E71BE" w:rsidRPr="004C18C0" w:rsidRDefault="009C6FA7" w:rsidP="00AC7B6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1</w:t>
      </w:r>
      <w:r w:rsidR="00AC1791" w:rsidRPr="004C18C0">
        <w:rPr>
          <w:rFonts w:ascii="Times New Roman" w:hAnsi="Times New Roman" w:cs="Times New Roman"/>
          <w:sz w:val="24"/>
          <w:szCs w:val="24"/>
          <w:lang w:val="kk-KZ"/>
        </w:rPr>
        <w:t>3</w:t>
      </w:r>
      <w:r w:rsidRPr="004C18C0">
        <w:rPr>
          <w:rFonts w:ascii="Times New Roman" w:hAnsi="Times New Roman" w:cs="Times New Roman"/>
          <w:sz w:val="24"/>
          <w:szCs w:val="24"/>
          <w:lang w:val="kk-KZ"/>
        </w:rPr>
        <w:t>.</w:t>
      </w:r>
      <w:r w:rsidR="008E71BE" w:rsidRPr="004C18C0">
        <w:rPr>
          <w:rFonts w:ascii="Times New Roman" w:hAnsi="Times New Roman" w:cs="Times New Roman"/>
          <w:sz w:val="24"/>
          <w:szCs w:val="24"/>
          <w:lang w:val="kk-KZ"/>
        </w:rPr>
        <w:t xml:space="preserve"> Жұмыстар 2 ұңғымада паралель жүргізіледі№</w:t>
      </w:r>
    </w:p>
    <w:p w14:paraId="1E3D60CC" w14:textId="77777777" w:rsidR="007E47E7" w:rsidRPr="004C18C0" w:rsidRDefault="007E47E7" w:rsidP="007E47E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14. Мердігер мыналарды қамтамасыз етуі тиіс:</w:t>
      </w:r>
    </w:p>
    <w:p w14:paraId="33B745BB" w14:textId="77777777" w:rsidR="007E47E7" w:rsidRPr="004C18C0" w:rsidRDefault="007E47E7" w:rsidP="007E47E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 Мұнай және газ кен орындарын игеру, мұнай және газ инженериясы немесе мұнай және газ ұңғымаларын бұрғылау саласында кемінде 5 жылдық тәжірибесі және инженер, тау-кен инженері немесе мұнай инженері біліктілігі бар жоғары техникалық білімі бар бір ұңғыманы аяқтау жөніндегі маман (жоғары техникалық білім туралы дипломның және жұмыс кітабының электрондық көшірмелерін қоса тіркеңіз).</w:t>
      </w:r>
    </w:p>
    <w:p w14:paraId="18FAE5B0" w14:textId="77777777" w:rsidR="007E47E7" w:rsidRPr="004C18C0" w:rsidRDefault="007E47E7" w:rsidP="007E47E7">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lastRenderedPageBreak/>
        <w:t>- Мұнай және газ кен орындарын игеру, мұнай және газ инженериясы немесе мұнай және газ ұңғымаларын бұрғылау саласында кемінде 5 жылдық тәжірибесі және жоғары техникалық білімі бар бір құрал-сайман жөніндегі маман (жоғары техникалық білім туралы дипломның және жұмыс кітабының электрондық көшірмелерін қоса тіркеңіз). Бұл маман/инженердің Torque and Drag курсын аяқтағаны туралы сертификаты болуы және құбырлар тізбегінің қозғалысы кезіндегі жанасу күші мен корпус арасында пайда болатын осьтік күшті есептеуге құзыретті болуы керек. Келесі әсерлерді ескеріңіз: механикалық кернеу-түсіру, поршеньдік әсер, қысым кезінде томпайу, үрлеу және температура (курсты аяқтау туралы сертификаттың көшірмесін қоса тіркеңіз). Сондай-ақ, үміткер жер асты жапқыш клапанын басқару станциясы бар жапқыш клапанын орнату/бөлшектеу, сондай-ақ пакер мен циркуляциялық клапанды орнату тәжірибесіне ие болуы керек.</w:t>
      </w:r>
    </w:p>
    <w:p w14:paraId="7877A509" w14:textId="789F62C6" w:rsidR="007600F3" w:rsidRPr="004C18C0" w:rsidRDefault="007600F3" w:rsidP="007600F3">
      <w:pPr>
        <w:jc w:val="both"/>
        <w:rPr>
          <w:rFonts w:ascii="Times New Roman" w:hAnsi="Times New Roman" w:cs="Times New Roman"/>
          <w:sz w:val="24"/>
          <w:szCs w:val="24"/>
          <w:lang w:val="kk-KZ"/>
        </w:rPr>
      </w:pPr>
      <w:r w:rsidRPr="004C18C0">
        <w:rPr>
          <w:rFonts w:ascii="Times New Roman" w:hAnsi="Times New Roman" w:cs="Times New Roman"/>
          <w:sz w:val="24"/>
          <w:szCs w:val="24"/>
          <w:lang w:val="kk-KZ"/>
        </w:rPr>
        <w:t>1</w:t>
      </w:r>
      <w:r w:rsidR="008E71BE" w:rsidRPr="004C18C0">
        <w:rPr>
          <w:rFonts w:ascii="Times New Roman" w:hAnsi="Times New Roman" w:cs="Times New Roman"/>
          <w:sz w:val="24"/>
          <w:szCs w:val="24"/>
          <w:lang w:val="kk-KZ"/>
        </w:rPr>
        <w:t>5</w:t>
      </w:r>
      <w:r w:rsidRPr="004C18C0">
        <w:rPr>
          <w:rFonts w:ascii="Times New Roman" w:hAnsi="Times New Roman" w:cs="Times New Roman"/>
          <w:sz w:val="24"/>
          <w:szCs w:val="24"/>
          <w:lang w:val="kk-KZ"/>
        </w:rPr>
        <w:t>. Жұмыстарды орындау шарты бюджет бекітілген кейін жасасады</w:t>
      </w:r>
    </w:p>
    <w:p w14:paraId="25A2F6E2" w14:textId="21033DBC" w:rsidR="00AC7B67" w:rsidRPr="004C18C0" w:rsidRDefault="00AC7B67" w:rsidP="00AC7B67">
      <w:pPr>
        <w:jc w:val="both"/>
        <w:rPr>
          <w:rFonts w:ascii="Times New Roman" w:hAnsi="Times New Roman" w:cs="Times New Roman"/>
          <w:sz w:val="24"/>
          <w:szCs w:val="24"/>
          <w:lang w:val="kk-KZ"/>
        </w:rPr>
      </w:pPr>
    </w:p>
    <w:p w14:paraId="5DF81FAE" w14:textId="3BA0D14B" w:rsidR="009C6FA7" w:rsidRPr="004C18C0" w:rsidRDefault="009C6FA7" w:rsidP="009C6FA7">
      <w:pPr>
        <w:spacing w:after="0"/>
        <w:jc w:val="both"/>
        <w:rPr>
          <w:rFonts w:ascii="Times New Roman" w:hAnsi="Times New Roman" w:cs="Times New Roman"/>
          <w:b/>
          <w:bCs/>
          <w:sz w:val="24"/>
          <w:szCs w:val="24"/>
          <w:lang w:val="kk-KZ"/>
        </w:rPr>
      </w:pPr>
      <w:r w:rsidRPr="004C18C0">
        <w:rPr>
          <w:rFonts w:ascii="Times New Roman" w:hAnsi="Times New Roman" w:cs="Times New Roman"/>
          <w:b/>
          <w:bCs/>
          <w:sz w:val="24"/>
          <w:szCs w:val="24"/>
          <w:lang w:val="kk-KZ"/>
        </w:rPr>
        <w:t>«Өріктау Оперейтинг» ЖШС</w:t>
      </w:r>
    </w:p>
    <w:p w14:paraId="788DAB3F" w14:textId="49805AC1" w:rsidR="009C6FA7" w:rsidRPr="004C18C0" w:rsidRDefault="009C6FA7" w:rsidP="009C6FA7">
      <w:pPr>
        <w:spacing w:after="0"/>
        <w:rPr>
          <w:rFonts w:ascii="Times New Roman" w:hAnsi="Times New Roman" w:cs="Times New Roman"/>
          <w:b/>
          <w:bCs/>
          <w:sz w:val="24"/>
          <w:szCs w:val="24"/>
          <w:lang w:val="kk-KZ"/>
        </w:rPr>
      </w:pPr>
      <w:r w:rsidRPr="004C18C0">
        <w:rPr>
          <w:rFonts w:ascii="Times New Roman" w:hAnsi="Times New Roman" w:cs="Times New Roman"/>
          <w:b/>
          <w:bCs/>
          <w:sz w:val="24"/>
          <w:szCs w:val="24"/>
          <w:lang w:val="kk-KZ"/>
        </w:rPr>
        <w:t xml:space="preserve">Бас геолог                                                            </w:t>
      </w:r>
    </w:p>
    <w:p w14:paraId="6DEF896B" w14:textId="7175110E" w:rsidR="009C6FA7" w:rsidRPr="004C18C0" w:rsidRDefault="009C6FA7" w:rsidP="009C6FA7">
      <w:pPr>
        <w:spacing w:after="0"/>
        <w:rPr>
          <w:rFonts w:ascii="Times New Roman" w:hAnsi="Times New Roman" w:cs="Times New Roman"/>
          <w:b/>
          <w:bCs/>
          <w:sz w:val="24"/>
          <w:szCs w:val="24"/>
          <w:lang w:val="kk-KZ"/>
        </w:rPr>
      </w:pPr>
      <w:r w:rsidRPr="004C18C0">
        <w:rPr>
          <w:rFonts w:ascii="Times New Roman" w:hAnsi="Times New Roman" w:cs="Times New Roman"/>
          <w:b/>
          <w:bCs/>
          <w:sz w:val="24"/>
          <w:szCs w:val="24"/>
          <w:lang w:val="kk-KZ"/>
        </w:rPr>
        <w:t xml:space="preserve">                                                                                                </w:t>
      </w:r>
    </w:p>
    <w:p w14:paraId="1977BFB1" w14:textId="77777777" w:rsidR="009C6FA7" w:rsidRPr="004C18C0" w:rsidRDefault="009C6FA7" w:rsidP="009C6FA7">
      <w:pPr>
        <w:rPr>
          <w:rFonts w:ascii="Times New Roman" w:hAnsi="Times New Roman" w:cs="Times New Roman"/>
          <w:b/>
          <w:bCs/>
          <w:sz w:val="24"/>
          <w:szCs w:val="24"/>
          <w:lang w:val="kk-KZ"/>
        </w:rPr>
      </w:pPr>
      <w:r w:rsidRPr="004C18C0">
        <w:rPr>
          <w:rFonts w:ascii="Times New Roman" w:hAnsi="Times New Roman" w:cs="Times New Roman"/>
          <w:b/>
          <w:bCs/>
          <w:sz w:val="24"/>
          <w:szCs w:val="24"/>
          <w:lang w:val="kk-KZ"/>
        </w:rPr>
        <w:t xml:space="preserve">_______________ Рахымберди Р.                                </w:t>
      </w:r>
    </w:p>
    <w:p w14:paraId="54DFAF03" w14:textId="2201997B" w:rsidR="004838CB" w:rsidRPr="004C18C0" w:rsidRDefault="009C6FA7" w:rsidP="009C6FA7">
      <w:pPr>
        <w:rPr>
          <w:rFonts w:ascii="Times New Roman" w:hAnsi="Times New Roman" w:cs="Times New Roman"/>
          <w:b/>
          <w:bCs/>
          <w:lang w:val="kk-KZ"/>
        </w:rPr>
      </w:pPr>
      <w:r w:rsidRPr="004C18C0">
        <w:rPr>
          <w:rFonts w:ascii="Times New Roman" w:hAnsi="Times New Roman" w:cs="Times New Roman"/>
          <w:b/>
          <w:bCs/>
          <w:sz w:val="24"/>
          <w:szCs w:val="24"/>
          <w:lang w:val="kk-KZ"/>
        </w:rPr>
        <w:t xml:space="preserve">          </w:t>
      </w:r>
      <w:r w:rsidRPr="004C18C0">
        <w:rPr>
          <w:rFonts w:ascii="Times New Roman" w:hAnsi="Times New Roman" w:cs="Times New Roman"/>
          <w:sz w:val="24"/>
          <w:szCs w:val="24"/>
          <w:lang w:val="kk-KZ"/>
        </w:rPr>
        <w:t xml:space="preserve">М.П.                    </w:t>
      </w:r>
    </w:p>
    <w:p w14:paraId="43C6E09D" w14:textId="77777777" w:rsidR="004838CB" w:rsidRPr="004C18C0" w:rsidRDefault="004838CB">
      <w:pPr>
        <w:rPr>
          <w:rFonts w:ascii="Times New Roman" w:hAnsi="Times New Roman" w:cs="Times New Roman"/>
          <w:lang w:val="kk-KZ"/>
        </w:rPr>
      </w:pPr>
    </w:p>
    <w:sectPr w:rsidR="004838CB" w:rsidRPr="004C18C0" w:rsidSect="00AC7B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05B3A"/>
    <w:multiLevelType w:val="hybridMultilevel"/>
    <w:tmpl w:val="735C1562"/>
    <w:lvl w:ilvl="0" w:tplc="26D8A1B2">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57692A7A"/>
    <w:multiLevelType w:val="hybridMultilevel"/>
    <w:tmpl w:val="03E4B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405380">
    <w:abstractNumId w:val="1"/>
  </w:num>
  <w:num w:numId="2" w16cid:durableId="1079594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072"/>
    <w:rsid w:val="00021297"/>
    <w:rsid w:val="001717BF"/>
    <w:rsid w:val="001B09CD"/>
    <w:rsid w:val="001B6024"/>
    <w:rsid w:val="001C7329"/>
    <w:rsid w:val="002010F7"/>
    <w:rsid w:val="00261076"/>
    <w:rsid w:val="00284306"/>
    <w:rsid w:val="002D153F"/>
    <w:rsid w:val="004838CB"/>
    <w:rsid w:val="004C18C0"/>
    <w:rsid w:val="004E2BE8"/>
    <w:rsid w:val="004F7D2E"/>
    <w:rsid w:val="00573FA2"/>
    <w:rsid w:val="00576617"/>
    <w:rsid w:val="0060007B"/>
    <w:rsid w:val="006253C9"/>
    <w:rsid w:val="00711933"/>
    <w:rsid w:val="007600F3"/>
    <w:rsid w:val="007C21D8"/>
    <w:rsid w:val="007D6F5E"/>
    <w:rsid w:val="007E47E7"/>
    <w:rsid w:val="00816320"/>
    <w:rsid w:val="008E71BE"/>
    <w:rsid w:val="00911480"/>
    <w:rsid w:val="00972233"/>
    <w:rsid w:val="00985547"/>
    <w:rsid w:val="009A3FD8"/>
    <w:rsid w:val="009C6FA7"/>
    <w:rsid w:val="00A5059F"/>
    <w:rsid w:val="00A8640C"/>
    <w:rsid w:val="00AC1791"/>
    <w:rsid w:val="00AC7B67"/>
    <w:rsid w:val="00B135E0"/>
    <w:rsid w:val="00B34DF0"/>
    <w:rsid w:val="00B7301F"/>
    <w:rsid w:val="00B7713E"/>
    <w:rsid w:val="00B922E3"/>
    <w:rsid w:val="00BA3058"/>
    <w:rsid w:val="00BA752B"/>
    <w:rsid w:val="00BF5105"/>
    <w:rsid w:val="00C05604"/>
    <w:rsid w:val="00CD3072"/>
    <w:rsid w:val="00D050DD"/>
    <w:rsid w:val="00DA01A0"/>
    <w:rsid w:val="00DC1410"/>
    <w:rsid w:val="00EA389B"/>
    <w:rsid w:val="00EA78B9"/>
    <w:rsid w:val="00F02FBF"/>
    <w:rsid w:val="00F27C1C"/>
    <w:rsid w:val="00F44A88"/>
    <w:rsid w:val="00FB7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15EF"/>
  <w15:chartTrackingRefBased/>
  <w15:docId w15:val="{7A9C9C2E-B048-42AE-8304-4DDFE8CD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B67"/>
    <w:pPr>
      <w:spacing w:line="259" w:lineRule="auto"/>
    </w:pPr>
    <w:rPr>
      <w:kern w:val="0"/>
      <w:sz w:val="22"/>
      <w:szCs w:val="22"/>
      <w:lang w:val="en-US"/>
      <w14:ligatures w14:val="none"/>
    </w:rPr>
  </w:style>
  <w:style w:type="paragraph" w:styleId="1">
    <w:name w:val="heading 1"/>
    <w:basedOn w:val="a"/>
    <w:next w:val="a"/>
    <w:link w:val="10"/>
    <w:uiPriority w:val="9"/>
    <w:qFormat/>
    <w:rsid w:val="00CD3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D3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D307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D307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D307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D30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30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30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30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307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D307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D307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D307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D307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D307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3072"/>
    <w:rPr>
      <w:rFonts w:eastAsiaTheme="majorEastAsia" w:cstheme="majorBidi"/>
      <w:color w:val="595959" w:themeColor="text1" w:themeTint="A6"/>
    </w:rPr>
  </w:style>
  <w:style w:type="character" w:customStyle="1" w:styleId="80">
    <w:name w:val="Заголовок 8 Знак"/>
    <w:basedOn w:val="a0"/>
    <w:link w:val="8"/>
    <w:uiPriority w:val="9"/>
    <w:semiHidden/>
    <w:rsid w:val="00CD307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3072"/>
    <w:rPr>
      <w:rFonts w:eastAsiaTheme="majorEastAsia" w:cstheme="majorBidi"/>
      <w:color w:val="272727" w:themeColor="text1" w:themeTint="D8"/>
    </w:rPr>
  </w:style>
  <w:style w:type="paragraph" w:styleId="a3">
    <w:name w:val="Title"/>
    <w:basedOn w:val="a"/>
    <w:next w:val="a"/>
    <w:link w:val="a4"/>
    <w:uiPriority w:val="10"/>
    <w:qFormat/>
    <w:rsid w:val="00CD3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D30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07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D307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D3072"/>
    <w:pPr>
      <w:spacing w:before="160"/>
      <w:jc w:val="center"/>
    </w:pPr>
    <w:rPr>
      <w:i/>
      <w:iCs/>
      <w:color w:val="404040" w:themeColor="text1" w:themeTint="BF"/>
    </w:rPr>
  </w:style>
  <w:style w:type="character" w:customStyle="1" w:styleId="22">
    <w:name w:val="Цитата 2 Знак"/>
    <w:basedOn w:val="a0"/>
    <w:link w:val="21"/>
    <w:uiPriority w:val="29"/>
    <w:rsid w:val="00CD3072"/>
    <w:rPr>
      <w:i/>
      <w:iCs/>
      <w:color w:val="404040" w:themeColor="text1" w:themeTint="BF"/>
    </w:rPr>
  </w:style>
  <w:style w:type="paragraph" w:styleId="a7">
    <w:name w:val="List Paragraph"/>
    <w:aliases w:val="_список"/>
    <w:basedOn w:val="a"/>
    <w:link w:val="a8"/>
    <w:uiPriority w:val="34"/>
    <w:qFormat/>
    <w:rsid w:val="00CD3072"/>
    <w:pPr>
      <w:ind w:left="720"/>
      <w:contextualSpacing/>
    </w:pPr>
  </w:style>
  <w:style w:type="character" w:styleId="a9">
    <w:name w:val="Intense Emphasis"/>
    <w:basedOn w:val="a0"/>
    <w:uiPriority w:val="21"/>
    <w:qFormat/>
    <w:rsid w:val="00CD3072"/>
    <w:rPr>
      <w:i/>
      <w:iCs/>
      <w:color w:val="0F4761" w:themeColor="accent1" w:themeShade="BF"/>
    </w:rPr>
  </w:style>
  <w:style w:type="paragraph" w:styleId="aa">
    <w:name w:val="Intense Quote"/>
    <w:basedOn w:val="a"/>
    <w:next w:val="a"/>
    <w:link w:val="ab"/>
    <w:uiPriority w:val="30"/>
    <w:qFormat/>
    <w:rsid w:val="00CD3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CD3072"/>
    <w:rPr>
      <w:i/>
      <w:iCs/>
      <w:color w:val="0F4761" w:themeColor="accent1" w:themeShade="BF"/>
    </w:rPr>
  </w:style>
  <w:style w:type="character" w:styleId="ac">
    <w:name w:val="Intense Reference"/>
    <w:basedOn w:val="a0"/>
    <w:uiPriority w:val="32"/>
    <w:qFormat/>
    <w:rsid w:val="00CD3072"/>
    <w:rPr>
      <w:b/>
      <w:bCs/>
      <w:smallCaps/>
      <w:color w:val="0F4761" w:themeColor="accent1" w:themeShade="BF"/>
      <w:spacing w:val="5"/>
    </w:rPr>
  </w:style>
  <w:style w:type="character" w:customStyle="1" w:styleId="a8">
    <w:name w:val="Абзац списка Знак"/>
    <w:aliases w:val="_список Знак"/>
    <w:basedOn w:val="a0"/>
    <w:link w:val="a7"/>
    <w:uiPriority w:val="34"/>
    <w:rsid w:val="00AC7B67"/>
  </w:style>
  <w:style w:type="table" w:styleId="ad">
    <w:name w:val="Table Grid"/>
    <w:basedOn w:val="a1"/>
    <w:uiPriority w:val="39"/>
    <w:rsid w:val="00AC7B6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AC7B67"/>
    <w:pPr>
      <w:spacing w:after="0" w:line="240" w:lineRule="auto"/>
    </w:pPr>
    <w:rPr>
      <w:rFonts w:ascii="Calibri" w:eastAsia="Calibri" w:hAnsi="Calibri" w:cs="Calibri"/>
      <w:color w:val="000000"/>
      <w:kern w:val="0"/>
      <w:sz w:val="22"/>
      <w:szCs w:val="22"/>
      <w:lang w:val="en-US"/>
      <w14:ligatures w14:val="none"/>
    </w:rPr>
  </w:style>
  <w:style w:type="character" w:customStyle="1" w:styleId="af">
    <w:name w:val="Без интервала Знак"/>
    <w:basedOn w:val="a0"/>
    <w:link w:val="ae"/>
    <w:uiPriority w:val="1"/>
    <w:locked/>
    <w:rsid w:val="00AC7B67"/>
    <w:rPr>
      <w:rFonts w:ascii="Calibri" w:eastAsia="Calibri" w:hAnsi="Calibri" w:cs="Calibri"/>
      <w:color w:val="000000"/>
      <w:kern w:val="0"/>
      <w:sz w:val="22"/>
      <w:szCs w:val="22"/>
      <w:lang w:val="en-US"/>
      <w14:ligatures w14:val="none"/>
    </w:rPr>
  </w:style>
  <w:style w:type="character" w:customStyle="1" w:styleId="ezkurwreuab5ozgtqnkl">
    <w:name w:val="ezkurwreuab5ozgtqnkl"/>
    <w:basedOn w:val="a0"/>
    <w:rsid w:val="004838CB"/>
  </w:style>
  <w:style w:type="paragraph" w:styleId="af0">
    <w:name w:val="Normal (Web)"/>
    <w:basedOn w:val="a"/>
    <w:uiPriority w:val="99"/>
    <w:unhideWhenUsed/>
    <w:rsid w:val="00711933"/>
    <w:pPr>
      <w:spacing w:before="100" w:beforeAutospacing="1" w:after="100" w:afterAutospacing="1" w:line="240" w:lineRule="auto"/>
    </w:pPr>
    <w:rPr>
      <w:rFonts w:ascii="Aptos" w:hAnsi="Aptos" w:cs="Apto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177</TotalTime>
  <Pages>10</Pages>
  <Words>3426</Words>
  <Characters>22651</Characters>
  <Application>Microsoft Office Word</Application>
  <DocSecurity>0</DocSecurity>
  <Lines>514</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n.abubakirov</dc:creator>
  <cp:keywords/>
  <dc:description/>
  <cp:lastModifiedBy>Нсанов Ербол Рахметуллаевич</cp:lastModifiedBy>
  <cp:revision>25</cp:revision>
  <dcterms:created xsi:type="dcterms:W3CDTF">2024-08-13T10:19:00Z</dcterms:created>
  <dcterms:modified xsi:type="dcterms:W3CDTF">2026-02-23T12:42:00Z</dcterms:modified>
</cp:coreProperties>
</file>