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0AAE3A1" w:rsidR="00466128" w:rsidRPr="00AE00AD" w:rsidRDefault="004A2967" w:rsidP="004A2967">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5E4853">
        <w:rPr>
          <w:b/>
          <w:bCs/>
          <w:sz w:val="24"/>
        </w:rPr>
        <w:t>98</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0B2FE9B" w14:textId="77777777" w:rsidR="0036299F" w:rsidRPr="001D6622" w:rsidRDefault="0036299F" w:rsidP="0036299F">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7DDE580C" w14:textId="77777777" w:rsidR="0036299F" w:rsidRPr="001D6622" w:rsidRDefault="0036299F" w:rsidP="0036299F">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p w14:paraId="1C77A2CE" w14:textId="77777777" w:rsidR="00350F87" w:rsidRPr="00AE00AD" w:rsidRDefault="00350F87" w:rsidP="00350F87">
      <w:pPr>
        <w:spacing w:after="0" w:line="259" w:lineRule="auto"/>
        <w:ind w:right="57" w:firstLine="0"/>
        <w:rPr>
          <w:sz w:val="24"/>
        </w:rPr>
      </w:pPr>
    </w:p>
    <w:tbl>
      <w:tblPr>
        <w:tblStyle w:val="TableGrid"/>
        <w:tblW w:w="536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624"/>
        <w:gridCol w:w="1441"/>
        <w:gridCol w:w="1798"/>
        <w:gridCol w:w="1440"/>
        <w:gridCol w:w="1441"/>
        <w:gridCol w:w="1415"/>
        <w:gridCol w:w="1325"/>
        <w:gridCol w:w="1278"/>
        <w:gridCol w:w="1325"/>
        <w:gridCol w:w="1473"/>
      </w:tblGrid>
      <w:tr w:rsidR="00870E8F" w:rsidRPr="00870E8F" w14:paraId="265BFB1F" w14:textId="77777777" w:rsidTr="00E82BC6">
        <w:trPr>
          <w:trHeight w:val="652"/>
          <w:jc w:val="center"/>
        </w:trPr>
        <w:tc>
          <w:tcPr>
            <w:tcW w:w="558" w:type="pct"/>
            <w:vMerge w:val="restart"/>
          </w:tcPr>
          <w:p w14:paraId="306538B6" w14:textId="5B4740D3" w:rsidR="00870E8F" w:rsidRPr="00AE00AD" w:rsidRDefault="00870E8F" w:rsidP="00870E8F">
            <w:pPr>
              <w:spacing w:after="0"/>
              <w:ind w:right="57" w:firstLine="0"/>
              <w:jc w:val="left"/>
              <w:rPr>
                <w:b/>
                <w:bCs/>
                <w:sz w:val="20"/>
                <w:szCs w:val="20"/>
              </w:rPr>
            </w:pPr>
            <w:proofErr w:type="spellStart"/>
            <w:r w:rsidRPr="001D6622">
              <w:rPr>
                <w:b/>
                <w:bCs/>
                <w:sz w:val="20"/>
                <w:szCs w:val="20"/>
              </w:rPr>
              <w:t>Жер</w:t>
            </w:r>
            <w:proofErr w:type="spellEnd"/>
            <w:r w:rsidRPr="001D6622">
              <w:rPr>
                <w:b/>
                <w:bCs/>
                <w:sz w:val="20"/>
                <w:szCs w:val="20"/>
              </w:rPr>
              <w:t xml:space="preserve"> </w:t>
            </w:r>
            <w:proofErr w:type="spellStart"/>
            <w:r w:rsidRPr="001D6622">
              <w:rPr>
                <w:b/>
                <w:bCs/>
                <w:sz w:val="20"/>
                <w:szCs w:val="20"/>
              </w:rPr>
              <w:t>қойнауын</w:t>
            </w:r>
            <w:proofErr w:type="spellEnd"/>
            <w:r w:rsidRPr="001D6622">
              <w:rPr>
                <w:b/>
                <w:bCs/>
                <w:sz w:val="20"/>
                <w:szCs w:val="20"/>
              </w:rPr>
              <w:t xml:space="preserve"> </w:t>
            </w:r>
            <w:proofErr w:type="spellStart"/>
            <w:r w:rsidRPr="001D6622">
              <w:rPr>
                <w:b/>
                <w:bCs/>
                <w:sz w:val="20"/>
                <w:szCs w:val="20"/>
              </w:rPr>
              <w:t>пайдалану</w:t>
            </w:r>
            <w:proofErr w:type="spellEnd"/>
            <w:r w:rsidRPr="001D6622">
              <w:rPr>
                <w:b/>
                <w:bCs/>
                <w:sz w:val="20"/>
                <w:szCs w:val="20"/>
              </w:rPr>
              <w:t xml:space="preserve"> </w:t>
            </w:r>
            <w:proofErr w:type="spellStart"/>
            <w:r w:rsidRPr="001D6622">
              <w:rPr>
                <w:b/>
                <w:bCs/>
                <w:sz w:val="20"/>
                <w:szCs w:val="20"/>
              </w:rPr>
              <w:t>жөніндегі</w:t>
            </w:r>
            <w:proofErr w:type="spellEnd"/>
            <w:r w:rsidRPr="001D6622">
              <w:rPr>
                <w:b/>
                <w:bCs/>
                <w:sz w:val="20"/>
                <w:szCs w:val="20"/>
              </w:rPr>
              <w:t xml:space="preserve"> </w:t>
            </w:r>
            <w:proofErr w:type="spellStart"/>
            <w:r w:rsidRPr="001D6622">
              <w:rPr>
                <w:b/>
                <w:bCs/>
                <w:sz w:val="20"/>
                <w:szCs w:val="20"/>
              </w:rPr>
              <w:t>келісімшарттың</w:t>
            </w:r>
            <w:proofErr w:type="spellEnd"/>
            <w:r w:rsidRPr="001D6622">
              <w:rPr>
                <w:b/>
                <w:bCs/>
                <w:sz w:val="20"/>
                <w:szCs w:val="20"/>
              </w:rPr>
              <w:t xml:space="preserve"> </w:t>
            </w:r>
            <w:proofErr w:type="spellStart"/>
            <w:r w:rsidRPr="001D6622">
              <w:rPr>
                <w:b/>
                <w:bCs/>
                <w:sz w:val="20"/>
                <w:szCs w:val="20"/>
              </w:rPr>
              <w:t>нөмірі</w:t>
            </w:r>
            <w:proofErr w:type="spellEnd"/>
          </w:p>
        </w:tc>
        <w:tc>
          <w:tcPr>
            <w:tcW w:w="495" w:type="pct"/>
            <w:vMerge w:val="restart"/>
          </w:tcPr>
          <w:p w14:paraId="363D6EE4" w14:textId="19A4874F" w:rsidR="00870E8F" w:rsidRPr="00AE00AD" w:rsidRDefault="00870E8F" w:rsidP="00870E8F">
            <w:pPr>
              <w:spacing w:after="0" w:line="259" w:lineRule="auto"/>
              <w:ind w:right="57" w:firstLine="0"/>
              <w:jc w:val="left"/>
              <w:rPr>
                <w:b/>
                <w:bCs/>
                <w:sz w:val="20"/>
                <w:szCs w:val="20"/>
              </w:rPr>
            </w:pPr>
            <w:proofErr w:type="spellStart"/>
            <w:r w:rsidRPr="001D6622">
              <w:rPr>
                <w:b/>
                <w:bCs/>
                <w:sz w:val="20"/>
                <w:szCs w:val="20"/>
              </w:rPr>
              <w:t>Сатып</w:t>
            </w:r>
            <w:proofErr w:type="spellEnd"/>
            <w:r w:rsidRPr="001D6622">
              <w:rPr>
                <w:b/>
                <w:bCs/>
                <w:sz w:val="20"/>
                <w:szCs w:val="20"/>
              </w:rPr>
              <w:t xml:space="preserve"> </w:t>
            </w:r>
            <w:proofErr w:type="spellStart"/>
            <w:r w:rsidRPr="001D6622">
              <w:rPr>
                <w:b/>
                <w:bCs/>
                <w:sz w:val="20"/>
                <w:szCs w:val="20"/>
              </w:rPr>
              <w:t>алу</w:t>
            </w:r>
            <w:proofErr w:type="spellEnd"/>
            <w:r w:rsidRPr="001D6622">
              <w:rPr>
                <w:b/>
                <w:bCs/>
                <w:sz w:val="20"/>
                <w:szCs w:val="20"/>
              </w:rPr>
              <w:t xml:space="preserve"> </w:t>
            </w:r>
            <w:proofErr w:type="spellStart"/>
            <w:r w:rsidRPr="001D6622">
              <w:rPr>
                <w:b/>
                <w:bCs/>
                <w:sz w:val="20"/>
                <w:szCs w:val="20"/>
              </w:rPr>
              <w:t>нысанасының</w:t>
            </w:r>
            <w:proofErr w:type="spellEnd"/>
            <w:r w:rsidRPr="001D6622">
              <w:rPr>
                <w:b/>
                <w:bCs/>
                <w:sz w:val="20"/>
                <w:szCs w:val="20"/>
              </w:rPr>
              <w:t xml:space="preserve"> коды</w:t>
            </w:r>
          </w:p>
        </w:tc>
        <w:tc>
          <w:tcPr>
            <w:tcW w:w="617" w:type="pct"/>
            <w:vMerge w:val="restart"/>
          </w:tcPr>
          <w:p w14:paraId="6DD3F352" w14:textId="6D7D4C8C" w:rsidR="00870E8F" w:rsidRPr="00AE00AD" w:rsidRDefault="00870E8F" w:rsidP="00870E8F">
            <w:pPr>
              <w:spacing w:after="0" w:line="259" w:lineRule="auto"/>
              <w:ind w:right="57" w:firstLine="0"/>
              <w:jc w:val="left"/>
              <w:rPr>
                <w:sz w:val="20"/>
                <w:szCs w:val="20"/>
              </w:rPr>
            </w:pP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немесе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Бірыңғай</w:t>
            </w:r>
            <w:proofErr w:type="spellEnd"/>
            <w:r w:rsidRPr="001D6622">
              <w:rPr>
                <w:b/>
                <w:sz w:val="20"/>
                <w:szCs w:val="20"/>
              </w:rPr>
              <w:t xml:space="preserve"> </w:t>
            </w:r>
            <w:proofErr w:type="spellStart"/>
            <w:r w:rsidRPr="001D6622">
              <w:rPr>
                <w:b/>
                <w:sz w:val="20"/>
                <w:szCs w:val="20"/>
              </w:rPr>
              <w:t>номенклатуралық</w:t>
            </w:r>
            <w:proofErr w:type="spellEnd"/>
            <w:r w:rsidRPr="001D6622">
              <w:rPr>
                <w:b/>
                <w:sz w:val="20"/>
                <w:szCs w:val="20"/>
              </w:rPr>
              <w:t xml:space="preserve"> </w:t>
            </w:r>
            <w:proofErr w:type="spellStart"/>
            <w:r w:rsidRPr="001D6622">
              <w:rPr>
                <w:b/>
                <w:sz w:val="20"/>
                <w:szCs w:val="20"/>
              </w:rPr>
              <w:t>анықтамалығы</w:t>
            </w:r>
            <w:proofErr w:type="spellEnd"/>
            <w:r w:rsidRPr="001D6622">
              <w:rPr>
                <w:b/>
                <w:sz w:val="20"/>
                <w:szCs w:val="20"/>
              </w:rPr>
              <w:t xml:space="preserve"> </w:t>
            </w:r>
            <w:proofErr w:type="spellStart"/>
            <w:r w:rsidRPr="001D6622">
              <w:rPr>
                <w:b/>
                <w:sz w:val="20"/>
                <w:szCs w:val="20"/>
              </w:rPr>
              <w:t>бойынша</w:t>
            </w:r>
            <w:proofErr w:type="spellEnd"/>
            <w:r w:rsidRPr="001D6622">
              <w:rPr>
                <w:b/>
                <w:sz w:val="20"/>
                <w:szCs w:val="20"/>
              </w:rPr>
              <w:t xml:space="preserve"> коды</w:t>
            </w:r>
          </w:p>
        </w:tc>
        <w:tc>
          <w:tcPr>
            <w:tcW w:w="495" w:type="pct"/>
            <w:vMerge w:val="restart"/>
          </w:tcPr>
          <w:p w14:paraId="772A9077" w14:textId="2C65A6BC" w:rsidR="00870E8F" w:rsidRPr="00AE00AD" w:rsidRDefault="00870E8F" w:rsidP="00870E8F">
            <w:pPr>
              <w:spacing w:after="0" w:line="259" w:lineRule="auto"/>
              <w:ind w:right="57" w:firstLine="0"/>
              <w:jc w:val="left"/>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p>
        </w:tc>
        <w:tc>
          <w:tcPr>
            <w:tcW w:w="495" w:type="pct"/>
            <w:vMerge w:val="restart"/>
          </w:tcPr>
          <w:p w14:paraId="3B831D6A" w14:textId="77777777" w:rsidR="00870E8F" w:rsidRDefault="00870E8F" w:rsidP="00870E8F">
            <w:pPr>
              <w:spacing w:after="0" w:line="259" w:lineRule="auto"/>
              <w:ind w:right="57" w:firstLine="0"/>
              <w:jc w:val="left"/>
              <w:rPr>
                <w:b/>
                <w:sz w:val="20"/>
                <w:szCs w:val="20"/>
              </w:rPr>
            </w:pPr>
            <w:proofErr w:type="spellStart"/>
            <w:r w:rsidRPr="001D6622">
              <w:rPr>
                <w:b/>
                <w:sz w:val="20"/>
                <w:szCs w:val="20"/>
              </w:rPr>
              <w:t>Сатып</w:t>
            </w:r>
            <w:proofErr w:type="spellEnd"/>
            <w:r w:rsidRPr="001D6622">
              <w:rPr>
                <w:b/>
                <w:sz w:val="20"/>
                <w:szCs w:val="20"/>
              </w:rPr>
              <w:t xml:space="preserve"> </w:t>
            </w:r>
            <w:proofErr w:type="spellStart"/>
            <w:r w:rsidRPr="001D6622">
              <w:rPr>
                <w:b/>
                <w:sz w:val="20"/>
                <w:szCs w:val="20"/>
              </w:rPr>
              <w:t>алынатын</w:t>
            </w:r>
            <w:proofErr w:type="spellEnd"/>
            <w:r w:rsidRPr="001D6622">
              <w:rPr>
                <w:b/>
                <w:sz w:val="20"/>
                <w:szCs w:val="20"/>
              </w:rPr>
              <w:t xml:space="preserve"> </w:t>
            </w:r>
            <w:proofErr w:type="spellStart"/>
            <w:r w:rsidRPr="001D6622">
              <w:rPr>
                <w:b/>
                <w:sz w:val="20"/>
                <w:szCs w:val="20"/>
              </w:rPr>
              <w:t>тауарлардың</w:t>
            </w:r>
            <w:proofErr w:type="spellEnd"/>
            <w:r w:rsidRPr="001D6622">
              <w:rPr>
                <w:b/>
                <w:sz w:val="20"/>
                <w:szCs w:val="20"/>
              </w:rPr>
              <w:t xml:space="preserve">, </w:t>
            </w:r>
            <w:proofErr w:type="spellStart"/>
            <w:r w:rsidRPr="001D6622">
              <w:rPr>
                <w:b/>
                <w:sz w:val="20"/>
                <w:szCs w:val="20"/>
              </w:rPr>
              <w:t>жұмыстардың</w:t>
            </w:r>
            <w:proofErr w:type="spellEnd"/>
            <w:r w:rsidRPr="001D6622">
              <w:rPr>
                <w:b/>
                <w:sz w:val="20"/>
                <w:szCs w:val="20"/>
              </w:rPr>
              <w:t xml:space="preserve"> </w:t>
            </w:r>
            <w:proofErr w:type="spellStart"/>
            <w:r w:rsidRPr="001D6622">
              <w:rPr>
                <w:b/>
                <w:sz w:val="20"/>
                <w:szCs w:val="20"/>
              </w:rPr>
              <w:t>және</w:t>
            </w:r>
            <w:proofErr w:type="spellEnd"/>
            <w:r w:rsidRPr="001D6622">
              <w:rPr>
                <w:b/>
                <w:sz w:val="20"/>
                <w:szCs w:val="20"/>
              </w:rPr>
              <w:t xml:space="preserve"> </w:t>
            </w:r>
            <w:proofErr w:type="spellStart"/>
            <w:r w:rsidRPr="001D6622">
              <w:rPr>
                <w:b/>
                <w:sz w:val="20"/>
                <w:szCs w:val="20"/>
              </w:rPr>
              <w:t>көрсетілетін</w:t>
            </w:r>
            <w:proofErr w:type="spellEnd"/>
            <w:r w:rsidRPr="001D6622">
              <w:rPr>
                <w:b/>
                <w:sz w:val="20"/>
                <w:szCs w:val="20"/>
              </w:rPr>
              <w:t xml:space="preserve"> </w:t>
            </w:r>
            <w:proofErr w:type="spellStart"/>
            <w:r w:rsidRPr="001D6622">
              <w:rPr>
                <w:b/>
                <w:sz w:val="20"/>
                <w:szCs w:val="20"/>
              </w:rPr>
              <w:t>қызметтердің</w:t>
            </w:r>
            <w:proofErr w:type="spellEnd"/>
            <w:r w:rsidRPr="001D6622">
              <w:rPr>
                <w:b/>
                <w:sz w:val="20"/>
                <w:szCs w:val="20"/>
              </w:rPr>
              <w:t xml:space="preserve"> </w:t>
            </w:r>
            <w:proofErr w:type="spellStart"/>
            <w:r w:rsidRPr="001D6622">
              <w:rPr>
                <w:b/>
                <w:sz w:val="20"/>
                <w:szCs w:val="20"/>
              </w:rPr>
              <w:t>атауы</w:t>
            </w:r>
            <w:proofErr w:type="spellEnd"/>
            <w:r>
              <w:rPr>
                <w:b/>
                <w:sz w:val="20"/>
                <w:szCs w:val="20"/>
              </w:rPr>
              <w:t xml:space="preserve"> </w:t>
            </w:r>
            <w:r w:rsidRPr="001D6622">
              <w:rPr>
                <w:b/>
                <w:sz w:val="20"/>
                <w:szCs w:val="20"/>
              </w:rPr>
              <w:t>мен</w:t>
            </w:r>
            <w:r>
              <w:rPr>
                <w:b/>
                <w:sz w:val="20"/>
                <w:szCs w:val="20"/>
              </w:rPr>
              <w:t xml:space="preserve"> </w:t>
            </w:r>
          </w:p>
          <w:p w14:paraId="36F512DA" w14:textId="1614EADF" w:rsidR="00870E8F" w:rsidRPr="00AE00AD" w:rsidRDefault="00870E8F" w:rsidP="00870E8F">
            <w:pPr>
              <w:spacing w:after="0" w:line="259" w:lineRule="auto"/>
              <w:ind w:right="57" w:firstLine="0"/>
              <w:jc w:val="left"/>
              <w:rPr>
                <w:sz w:val="20"/>
                <w:szCs w:val="20"/>
              </w:rPr>
            </w:pPr>
            <w:proofErr w:type="spellStart"/>
            <w:r w:rsidRPr="001D6622">
              <w:rPr>
                <w:b/>
                <w:sz w:val="20"/>
                <w:szCs w:val="20"/>
              </w:rPr>
              <w:t>қысқаша</w:t>
            </w:r>
            <w:proofErr w:type="spellEnd"/>
            <w:r w:rsidRPr="001D6622">
              <w:rPr>
                <w:b/>
                <w:sz w:val="20"/>
                <w:szCs w:val="20"/>
              </w:rPr>
              <w:t xml:space="preserve"> (</w:t>
            </w:r>
            <w:proofErr w:type="spellStart"/>
            <w:r w:rsidRPr="001D6622">
              <w:rPr>
                <w:b/>
                <w:sz w:val="20"/>
                <w:szCs w:val="20"/>
              </w:rPr>
              <w:t>қосымша</w:t>
            </w:r>
            <w:proofErr w:type="spellEnd"/>
            <w:r w:rsidRPr="001D6622">
              <w:rPr>
                <w:b/>
                <w:sz w:val="20"/>
                <w:szCs w:val="20"/>
              </w:rPr>
              <w:t xml:space="preserve">) </w:t>
            </w:r>
            <w:proofErr w:type="spellStart"/>
            <w:r w:rsidRPr="001D6622">
              <w:rPr>
                <w:b/>
                <w:sz w:val="20"/>
                <w:szCs w:val="20"/>
              </w:rPr>
              <w:t>сипаттамасы</w:t>
            </w:r>
            <w:proofErr w:type="spellEnd"/>
          </w:p>
        </w:tc>
        <w:tc>
          <w:tcPr>
            <w:tcW w:w="486" w:type="pct"/>
            <w:vMerge w:val="restart"/>
          </w:tcPr>
          <w:p w14:paraId="4678034C"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Табиғи өлшемдегі жоспарланған сатып</w:t>
            </w:r>
            <w:r>
              <w:rPr>
                <w:b/>
                <w:sz w:val="20"/>
                <w:szCs w:val="20"/>
                <w:lang w:val="kk-KZ"/>
              </w:rPr>
              <w:t xml:space="preserve"> </w:t>
            </w:r>
            <w:r w:rsidRPr="001D6622">
              <w:rPr>
                <w:b/>
                <w:sz w:val="20"/>
                <w:szCs w:val="20"/>
                <w:lang w:val="kk-KZ"/>
              </w:rPr>
              <w:t xml:space="preserve">алу </w:t>
            </w:r>
          </w:p>
          <w:p w14:paraId="72E10524" w14:textId="1524F92D" w:rsidR="00870E8F" w:rsidRPr="00AE00AD" w:rsidRDefault="00870E8F" w:rsidP="00870E8F">
            <w:pPr>
              <w:spacing w:after="0" w:line="259" w:lineRule="auto"/>
              <w:ind w:right="57" w:firstLine="0"/>
              <w:jc w:val="left"/>
              <w:rPr>
                <w:sz w:val="20"/>
                <w:szCs w:val="20"/>
              </w:rPr>
            </w:pPr>
            <w:r w:rsidRPr="001D6622">
              <w:rPr>
                <w:b/>
                <w:sz w:val="20"/>
                <w:szCs w:val="20"/>
                <w:lang w:val="kk-KZ"/>
              </w:rPr>
              <w:t>көлемі</w:t>
            </w:r>
          </w:p>
        </w:tc>
        <w:tc>
          <w:tcPr>
            <w:tcW w:w="894" w:type="pct"/>
            <w:gridSpan w:val="2"/>
          </w:tcPr>
          <w:p w14:paraId="63C16280"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Қосылған </w:t>
            </w:r>
          </w:p>
          <w:p w14:paraId="6ED1A19E"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құн салығын </w:t>
            </w:r>
          </w:p>
          <w:p w14:paraId="4CA4FE32"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есепке </w:t>
            </w:r>
          </w:p>
          <w:p w14:paraId="74C92716"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алмағанда, жоспарланған </w:t>
            </w:r>
          </w:p>
          <w:p w14:paraId="252E2B81" w14:textId="77777777" w:rsidR="00870E8F" w:rsidRDefault="00870E8F" w:rsidP="00870E8F">
            <w:pPr>
              <w:spacing w:after="0" w:line="259" w:lineRule="auto"/>
              <w:ind w:right="57" w:firstLine="0"/>
              <w:jc w:val="left"/>
              <w:rPr>
                <w:b/>
                <w:sz w:val="20"/>
                <w:szCs w:val="20"/>
                <w:lang w:val="kk-KZ"/>
              </w:rPr>
            </w:pPr>
            <w:r w:rsidRPr="001D6622">
              <w:rPr>
                <w:b/>
                <w:sz w:val="20"/>
                <w:szCs w:val="20"/>
                <w:lang w:val="kk-KZ"/>
              </w:rPr>
              <w:t xml:space="preserve">сатып алу </w:t>
            </w:r>
          </w:p>
          <w:p w14:paraId="3D8F2F03" w14:textId="63ED6450" w:rsidR="00870E8F" w:rsidRPr="00870E8F" w:rsidRDefault="00870E8F" w:rsidP="00870E8F">
            <w:pPr>
              <w:spacing w:after="0" w:line="259" w:lineRule="auto"/>
              <w:ind w:right="57" w:firstLine="0"/>
              <w:jc w:val="left"/>
              <w:rPr>
                <w:sz w:val="20"/>
                <w:szCs w:val="20"/>
                <w:lang w:val="kk-KZ"/>
              </w:rPr>
            </w:pPr>
            <w:r w:rsidRPr="001D6622">
              <w:rPr>
                <w:b/>
                <w:sz w:val="20"/>
                <w:szCs w:val="20"/>
                <w:lang w:val="kk-KZ"/>
              </w:rPr>
              <w:t>сомасы, теңге</w:t>
            </w:r>
          </w:p>
        </w:tc>
        <w:tc>
          <w:tcPr>
            <w:tcW w:w="455" w:type="pct"/>
            <w:vMerge w:val="restart"/>
          </w:tcPr>
          <w:p w14:paraId="390B6686" w14:textId="417B900C" w:rsidR="00870E8F" w:rsidRPr="00AE00AD" w:rsidRDefault="00870E8F" w:rsidP="00870E8F">
            <w:pPr>
              <w:spacing w:after="0" w:line="259" w:lineRule="auto"/>
              <w:ind w:right="57" w:firstLine="0"/>
              <w:jc w:val="left"/>
              <w:rPr>
                <w:b/>
                <w:sz w:val="20"/>
                <w:szCs w:val="20"/>
              </w:rPr>
            </w:pPr>
            <w:proofErr w:type="spellStart"/>
            <w:r w:rsidRPr="001D6622">
              <w:rPr>
                <w:b/>
                <w:sz w:val="20"/>
                <w:szCs w:val="20"/>
              </w:rPr>
              <w:t>Тендерлік</w:t>
            </w:r>
            <w:proofErr w:type="spellEnd"/>
            <w:r w:rsidRPr="001D6622">
              <w:rPr>
                <w:b/>
                <w:sz w:val="20"/>
                <w:szCs w:val="20"/>
              </w:rPr>
              <w:t xml:space="preserve"> </w:t>
            </w:r>
            <w:proofErr w:type="spellStart"/>
            <w:r w:rsidRPr="001D6622">
              <w:rPr>
                <w:b/>
                <w:sz w:val="20"/>
                <w:szCs w:val="20"/>
              </w:rPr>
              <w:t>өтінімді</w:t>
            </w:r>
            <w:proofErr w:type="spellEnd"/>
            <w:r w:rsidRPr="001D6622">
              <w:rPr>
                <w:b/>
                <w:sz w:val="20"/>
                <w:szCs w:val="20"/>
              </w:rPr>
              <w:t xml:space="preserve"> </w:t>
            </w:r>
            <w:proofErr w:type="spellStart"/>
            <w:r w:rsidRPr="001D6622">
              <w:rPr>
                <w:b/>
                <w:sz w:val="20"/>
                <w:szCs w:val="20"/>
              </w:rPr>
              <w:t>қамтамасыз</w:t>
            </w:r>
            <w:proofErr w:type="spellEnd"/>
            <w:r w:rsidRPr="001D6622">
              <w:rPr>
                <w:b/>
                <w:sz w:val="20"/>
                <w:szCs w:val="20"/>
              </w:rPr>
              <w:t xml:space="preserve"> </w:t>
            </w:r>
            <w:proofErr w:type="spellStart"/>
            <w:r w:rsidRPr="001D6622">
              <w:rPr>
                <w:b/>
                <w:sz w:val="20"/>
                <w:szCs w:val="20"/>
              </w:rPr>
              <w:t>ету</w:t>
            </w:r>
            <w:proofErr w:type="spellEnd"/>
          </w:p>
        </w:tc>
        <w:tc>
          <w:tcPr>
            <w:tcW w:w="506" w:type="pct"/>
            <w:vMerge w:val="restart"/>
          </w:tcPr>
          <w:p w14:paraId="1E5DB09D" w14:textId="77777777" w:rsidR="00870E8F" w:rsidRDefault="00870E8F" w:rsidP="00870E8F">
            <w:pPr>
              <w:spacing w:after="0" w:line="259" w:lineRule="auto"/>
              <w:ind w:right="57" w:firstLine="0"/>
              <w:jc w:val="left"/>
              <w:rPr>
                <w:b/>
                <w:sz w:val="20"/>
                <w:szCs w:val="20"/>
                <w:lang w:val="kk-KZ"/>
              </w:rPr>
            </w:pPr>
            <w:r w:rsidRPr="00213C73">
              <w:rPr>
                <w:b/>
                <w:sz w:val="20"/>
                <w:szCs w:val="20"/>
                <w:lang w:val="kk-KZ"/>
              </w:rPr>
              <w:t xml:space="preserve">Жұмыстар мен қызметтер бойынша </w:t>
            </w:r>
          </w:p>
          <w:p w14:paraId="2A7034BF" w14:textId="77777777" w:rsidR="00870E8F" w:rsidRDefault="00870E8F" w:rsidP="00870E8F">
            <w:pPr>
              <w:spacing w:after="0" w:line="259" w:lineRule="auto"/>
              <w:ind w:right="57" w:firstLine="0"/>
              <w:jc w:val="left"/>
              <w:rPr>
                <w:b/>
                <w:sz w:val="20"/>
                <w:szCs w:val="20"/>
                <w:lang w:val="kk-KZ"/>
              </w:rPr>
            </w:pPr>
            <w:r w:rsidRPr="00213C73">
              <w:rPr>
                <w:b/>
                <w:sz w:val="20"/>
                <w:szCs w:val="20"/>
                <w:lang w:val="kk-KZ"/>
              </w:rPr>
              <w:t xml:space="preserve">ел ішіндегі </w:t>
            </w:r>
          </w:p>
          <w:p w14:paraId="0568F3C2" w14:textId="0B4D2AD0" w:rsidR="00870E8F" w:rsidRPr="00870E8F" w:rsidRDefault="00870E8F" w:rsidP="00870E8F">
            <w:pPr>
              <w:spacing w:after="0" w:line="259" w:lineRule="auto"/>
              <w:ind w:right="57" w:firstLine="0"/>
              <w:jc w:val="left"/>
              <w:rPr>
                <w:b/>
                <w:sz w:val="20"/>
                <w:szCs w:val="20"/>
                <w:lang w:val="kk-KZ"/>
              </w:rPr>
            </w:pPr>
            <w:r w:rsidRPr="00213C73">
              <w:rPr>
                <w:b/>
                <w:sz w:val="20"/>
                <w:szCs w:val="20"/>
                <w:lang w:val="kk-KZ"/>
              </w:rPr>
              <w:t>құндылықтың болжамды үлесі</w:t>
            </w:r>
          </w:p>
        </w:tc>
      </w:tr>
      <w:tr w:rsidR="00870E8F" w:rsidRPr="00AE00AD" w14:paraId="28522C39" w14:textId="77777777" w:rsidTr="00E82BC6">
        <w:trPr>
          <w:trHeight w:val="652"/>
          <w:jc w:val="center"/>
        </w:trPr>
        <w:tc>
          <w:tcPr>
            <w:tcW w:w="558" w:type="pct"/>
            <w:vMerge/>
          </w:tcPr>
          <w:p w14:paraId="4606E8F3" w14:textId="77777777" w:rsidR="00870E8F" w:rsidRPr="00870E8F" w:rsidRDefault="00870E8F" w:rsidP="0036299F">
            <w:pPr>
              <w:spacing w:after="0" w:line="259" w:lineRule="auto"/>
              <w:ind w:right="57" w:firstLine="0"/>
              <w:rPr>
                <w:b/>
                <w:sz w:val="20"/>
                <w:szCs w:val="20"/>
                <w:lang w:val="kk-KZ"/>
              </w:rPr>
            </w:pPr>
          </w:p>
        </w:tc>
        <w:tc>
          <w:tcPr>
            <w:tcW w:w="495" w:type="pct"/>
            <w:vMerge/>
            <w:vAlign w:val="center"/>
          </w:tcPr>
          <w:p w14:paraId="12239BC8" w14:textId="77777777" w:rsidR="00870E8F" w:rsidRPr="00870E8F" w:rsidRDefault="00870E8F" w:rsidP="0036299F">
            <w:pPr>
              <w:spacing w:after="0" w:line="259" w:lineRule="auto"/>
              <w:ind w:right="57" w:firstLine="0"/>
              <w:rPr>
                <w:b/>
                <w:bCs/>
                <w:sz w:val="20"/>
                <w:szCs w:val="20"/>
                <w:lang w:val="kk-KZ"/>
              </w:rPr>
            </w:pPr>
          </w:p>
        </w:tc>
        <w:tc>
          <w:tcPr>
            <w:tcW w:w="617" w:type="pct"/>
            <w:vMerge/>
            <w:vAlign w:val="center"/>
          </w:tcPr>
          <w:p w14:paraId="7B1BF18A" w14:textId="77777777" w:rsidR="00870E8F" w:rsidRPr="00870E8F" w:rsidRDefault="00870E8F" w:rsidP="0036299F">
            <w:pPr>
              <w:spacing w:after="0" w:line="259" w:lineRule="auto"/>
              <w:ind w:right="57" w:firstLine="0"/>
              <w:rPr>
                <w:b/>
                <w:sz w:val="20"/>
                <w:szCs w:val="20"/>
                <w:lang w:val="kk-KZ"/>
              </w:rPr>
            </w:pPr>
          </w:p>
        </w:tc>
        <w:tc>
          <w:tcPr>
            <w:tcW w:w="495" w:type="pct"/>
            <w:vMerge/>
          </w:tcPr>
          <w:p w14:paraId="7A0E2993" w14:textId="77777777" w:rsidR="00870E8F" w:rsidRPr="00870E8F" w:rsidRDefault="00870E8F" w:rsidP="0036299F">
            <w:pPr>
              <w:spacing w:after="0" w:line="259" w:lineRule="auto"/>
              <w:ind w:right="57" w:firstLine="0"/>
              <w:rPr>
                <w:b/>
                <w:sz w:val="20"/>
                <w:szCs w:val="20"/>
                <w:lang w:val="kk-KZ"/>
              </w:rPr>
            </w:pPr>
          </w:p>
        </w:tc>
        <w:tc>
          <w:tcPr>
            <w:tcW w:w="495" w:type="pct"/>
            <w:vMerge/>
          </w:tcPr>
          <w:p w14:paraId="0C5DE2B8" w14:textId="77777777" w:rsidR="00870E8F" w:rsidRPr="00870E8F" w:rsidRDefault="00870E8F" w:rsidP="0036299F">
            <w:pPr>
              <w:spacing w:after="0" w:line="259" w:lineRule="auto"/>
              <w:ind w:right="57" w:firstLine="0"/>
              <w:rPr>
                <w:b/>
                <w:sz w:val="20"/>
                <w:szCs w:val="20"/>
                <w:lang w:val="kk-KZ"/>
              </w:rPr>
            </w:pPr>
          </w:p>
        </w:tc>
        <w:tc>
          <w:tcPr>
            <w:tcW w:w="486" w:type="pct"/>
            <w:vMerge/>
          </w:tcPr>
          <w:p w14:paraId="08CF5921" w14:textId="77777777" w:rsidR="00870E8F" w:rsidRPr="001D6622" w:rsidRDefault="00870E8F" w:rsidP="0036299F">
            <w:pPr>
              <w:spacing w:after="0" w:line="259" w:lineRule="auto"/>
              <w:ind w:right="57" w:firstLine="0"/>
              <w:rPr>
                <w:b/>
                <w:sz w:val="20"/>
                <w:szCs w:val="20"/>
                <w:lang w:val="kk-KZ"/>
              </w:rPr>
            </w:pPr>
          </w:p>
        </w:tc>
        <w:tc>
          <w:tcPr>
            <w:tcW w:w="455" w:type="pct"/>
            <w:vAlign w:val="center"/>
          </w:tcPr>
          <w:p w14:paraId="159B07E1" w14:textId="1BD3E9B1" w:rsidR="00870E8F" w:rsidRPr="001D6622" w:rsidRDefault="00870E8F" w:rsidP="0036299F">
            <w:pPr>
              <w:spacing w:after="0" w:line="259" w:lineRule="auto"/>
              <w:ind w:right="57" w:firstLine="0"/>
              <w:rPr>
                <w:b/>
                <w:sz w:val="20"/>
                <w:szCs w:val="20"/>
                <w:lang w:val="kk-KZ"/>
              </w:rPr>
            </w:pPr>
            <w:r>
              <w:rPr>
                <w:b/>
                <w:sz w:val="20"/>
                <w:szCs w:val="20"/>
                <w:lang w:val="kk-KZ"/>
              </w:rPr>
              <w:t>2016 ж</w:t>
            </w:r>
          </w:p>
        </w:tc>
        <w:tc>
          <w:tcPr>
            <w:tcW w:w="439" w:type="pct"/>
            <w:vAlign w:val="center"/>
          </w:tcPr>
          <w:p w14:paraId="5A43D832" w14:textId="51DEAE5D" w:rsidR="00870E8F" w:rsidRPr="001D6622" w:rsidRDefault="00870E8F" w:rsidP="0036299F">
            <w:pPr>
              <w:spacing w:after="0" w:line="259" w:lineRule="auto"/>
              <w:ind w:right="57" w:firstLine="0"/>
              <w:rPr>
                <w:b/>
                <w:sz w:val="20"/>
                <w:szCs w:val="20"/>
                <w:lang w:val="kk-KZ"/>
              </w:rPr>
            </w:pPr>
            <w:r>
              <w:rPr>
                <w:b/>
                <w:sz w:val="20"/>
                <w:szCs w:val="20"/>
                <w:lang w:val="kk-KZ"/>
              </w:rPr>
              <w:t>2027ж</w:t>
            </w:r>
          </w:p>
        </w:tc>
        <w:tc>
          <w:tcPr>
            <w:tcW w:w="455" w:type="pct"/>
            <w:vMerge/>
          </w:tcPr>
          <w:p w14:paraId="778A01C0" w14:textId="47030782" w:rsidR="00870E8F" w:rsidRPr="001D6622" w:rsidRDefault="00870E8F" w:rsidP="0036299F">
            <w:pPr>
              <w:spacing w:after="0" w:line="259" w:lineRule="auto"/>
              <w:ind w:right="57" w:firstLine="0"/>
              <w:rPr>
                <w:b/>
                <w:sz w:val="20"/>
                <w:szCs w:val="20"/>
              </w:rPr>
            </w:pPr>
          </w:p>
        </w:tc>
        <w:tc>
          <w:tcPr>
            <w:tcW w:w="506" w:type="pct"/>
            <w:vMerge/>
          </w:tcPr>
          <w:p w14:paraId="047219BD" w14:textId="77777777" w:rsidR="00870E8F" w:rsidRPr="00213C73" w:rsidRDefault="00870E8F" w:rsidP="0036299F">
            <w:pPr>
              <w:spacing w:after="0" w:line="259" w:lineRule="auto"/>
              <w:ind w:right="57" w:firstLine="0"/>
              <w:rPr>
                <w:b/>
                <w:sz w:val="20"/>
                <w:szCs w:val="20"/>
                <w:lang w:val="kk-KZ"/>
              </w:rPr>
            </w:pPr>
          </w:p>
        </w:tc>
      </w:tr>
      <w:tr w:rsidR="00E82BC6" w:rsidRPr="00AE00AD" w14:paraId="1566318D" w14:textId="77777777" w:rsidTr="00E82BC6">
        <w:trPr>
          <w:trHeight w:val="1264"/>
          <w:jc w:val="center"/>
        </w:trPr>
        <w:tc>
          <w:tcPr>
            <w:tcW w:w="558" w:type="pct"/>
            <w:vAlign w:val="center"/>
          </w:tcPr>
          <w:p w14:paraId="31BD9D18" w14:textId="03784EB8" w:rsidR="00870E8F" w:rsidRPr="0036299F" w:rsidRDefault="00870E8F" w:rsidP="00870E8F">
            <w:pPr>
              <w:spacing w:after="0" w:line="259" w:lineRule="auto"/>
              <w:ind w:right="57" w:firstLine="0"/>
              <w:jc w:val="center"/>
              <w:rPr>
                <w:sz w:val="20"/>
                <w:szCs w:val="20"/>
                <w:lang w:val="kk-KZ"/>
              </w:rPr>
            </w:pPr>
            <w:r>
              <w:rPr>
                <w:sz w:val="20"/>
                <w:szCs w:val="20"/>
                <w:lang w:val="kk-KZ"/>
              </w:rPr>
              <w:t>2882</w:t>
            </w:r>
          </w:p>
        </w:tc>
        <w:tc>
          <w:tcPr>
            <w:tcW w:w="495" w:type="pct"/>
            <w:vAlign w:val="center"/>
          </w:tcPr>
          <w:p w14:paraId="52406A79" w14:textId="49F9ADAD" w:rsidR="00870E8F" w:rsidRPr="00C87248" w:rsidRDefault="00870E8F" w:rsidP="00870E8F">
            <w:pPr>
              <w:spacing w:after="0" w:line="259" w:lineRule="auto"/>
              <w:ind w:right="57" w:firstLine="0"/>
              <w:jc w:val="center"/>
              <w:rPr>
                <w:sz w:val="20"/>
                <w:szCs w:val="20"/>
                <w:lang w:val="kk-KZ"/>
              </w:rPr>
            </w:pPr>
            <w:r>
              <w:rPr>
                <w:sz w:val="20"/>
                <w:szCs w:val="20"/>
                <w:lang w:val="kk-KZ"/>
              </w:rPr>
              <w:t>8 Ж</w:t>
            </w:r>
          </w:p>
        </w:tc>
        <w:tc>
          <w:tcPr>
            <w:tcW w:w="617" w:type="pct"/>
            <w:vAlign w:val="center"/>
          </w:tcPr>
          <w:p w14:paraId="0C418C1C" w14:textId="5424AB09" w:rsidR="00870E8F" w:rsidRPr="00C87248" w:rsidRDefault="00870E8F" w:rsidP="00870E8F">
            <w:pPr>
              <w:spacing w:after="0" w:line="259" w:lineRule="auto"/>
              <w:ind w:right="57" w:firstLine="0"/>
              <w:jc w:val="center"/>
              <w:rPr>
                <w:sz w:val="20"/>
                <w:szCs w:val="20"/>
                <w:lang w:val="kk-KZ"/>
              </w:rPr>
            </w:pPr>
            <w:r w:rsidRPr="00C87248">
              <w:rPr>
                <w:sz w:val="20"/>
                <w:szCs w:val="20"/>
                <w:lang w:val="kk-KZ"/>
              </w:rPr>
              <w:t>091012.900.000015</w:t>
            </w:r>
          </w:p>
        </w:tc>
        <w:tc>
          <w:tcPr>
            <w:tcW w:w="495" w:type="pct"/>
            <w:vAlign w:val="center"/>
          </w:tcPr>
          <w:p w14:paraId="49A8D414" w14:textId="74F1F844" w:rsidR="00870E8F" w:rsidRPr="00AE00AD" w:rsidRDefault="00870E8F" w:rsidP="00870E8F">
            <w:pPr>
              <w:spacing w:after="0" w:line="259" w:lineRule="auto"/>
              <w:ind w:right="57" w:firstLine="0"/>
              <w:jc w:val="center"/>
              <w:rPr>
                <w:sz w:val="20"/>
                <w:szCs w:val="20"/>
              </w:rPr>
            </w:pPr>
            <w:proofErr w:type="spellStart"/>
            <w:r w:rsidRPr="00C87248">
              <w:rPr>
                <w:sz w:val="20"/>
                <w:szCs w:val="20"/>
              </w:rPr>
              <w:t>Ұңғыманы</w:t>
            </w:r>
            <w:proofErr w:type="spellEnd"/>
            <w:r w:rsidRPr="00C87248">
              <w:rPr>
                <w:sz w:val="20"/>
                <w:szCs w:val="20"/>
              </w:rPr>
              <w:t xml:space="preserve"> тесу</w:t>
            </w:r>
            <w:r>
              <w:rPr>
                <w:sz w:val="20"/>
                <w:szCs w:val="20"/>
              </w:rPr>
              <w:t>, а</w:t>
            </w:r>
            <w:r w:rsidRPr="00870E8F">
              <w:rPr>
                <w:sz w:val="20"/>
                <w:szCs w:val="20"/>
              </w:rPr>
              <w:t xml:space="preserve">ту-жару </w:t>
            </w:r>
            <w:proofErr w:type="spellStart"/>
            <w:r w:rsidRPr="00C87248">
              <w:rPr>
                <w:sz w:val="20"/>
                <w:szCs w:val="20"/>
              </w:rPr>
              <w:t>бойынша</w:t>
            </w:r>
            <w:proofErr w:type="spellEnd"/>
            <w:r w:rsidRPr="00C87248">
              <w:rPr>
                <w:sz w:val="20"/>
                <w:szCs w:val="20"/>
              </w:rPr>
              <w:t xml:space="preserve"> </w:t>
            </w:r>
            <w:proofErr w:type="spellStart"/>
            <w:r w:rsidRPr="00C87248">
              <w:rPr>
                <w:sz w:val="20"/>
                <w:szCs w:val="20"/>
              </w:rPr>
              <w:t>жұмыстар</w:t>
            </w:r>
            <w:proofErr w:type="spellEnd"/>
          </w:p>
        </w:tc>
        <w:tc>
          <w:tcPr>
            <w:tcW w:w="495" w:type="pct"/>
            <w:vAlign w:val="center"/>
          </w:tcPr>
          <w:p w14:paraId="38AC6D32" w14:textId="77777777" w:rsidR="00870E8F" w:rsidRDefault="00870E8F" w:rsidP="00870E8F">
            <w:pPr>
              <w:spacing w:after="0" w:line="259" w:lineRule="auto"/>
              <w:ind w:right="57" w:firstLine="0"/>
              <w:jc w:val="center"/>
              <w:rPr>
                <w:sz w:val="20"/>
                <w:szCs w:val="20"/>
              </w:rPr>
            </w:pPr>
            <w:proofErr w:type="spellStart"/>
            <w:r w:rsidRPr="00870E8F">
              <w:rPr>
                <w:sz w:val="20"/>
                <w:szCs w:val="20"/>
              </w:rPr>
              <w:t>Өріктау</w:t>
            </w:r>
            <w:proofErr w:type="spellEnd"/>
            <w:r w:rsidRPr="00870E8F">
              <w:rPr>
                <w:sz w:val="20"/>
                <w:szCs w:val="20"/>
              </w:rPr>
              <w:t xml:space="preserve"> кен </w:t>
            </w:r>
            <w:proofErr w:type="spellStart"/>
            <w:r w:rsidRPr="00870E8F">
              <w:rPr>
                <w:sz w:val="20"/>
                <w:szCs w:val="20"/>
              </w:rPr>
              <w:t>орнының</w:t>
            </w:r>
            <w:proofErr w:type="spellEnd"/>
            <w:r w:rsidRPr="00870E8F">
              <w:rPr>
                <w:sz w:val="20"/>
                <w:szCs w:val="20"/>
              </w:rPr>
              <w:t xml:space="preserve"> </w:t>
            </w:r>
            <w:proofErr w:type="spellStart"/>
            <w:r w:rsidRPr="00870E8F">
              <w:rPr>
                <w:sz w:val="20"/>
                <w:szCs w:val="20"/>
              </w:rPr>
              <w:t>ұңғымаларын</w:t>
            </w:r>
            <w:proofErr w:type="spellEnd"/>
            <w:r w:rsidRPr="00870E8F">
              <w:rPr>
                <w:sz w:val="20"/>
                <w:szCs w:val="20"/>
              </w:rPr>
              <w:t xml:space="preserve"> </w:t>
            </w:r>
          </w:p>
          <w:p w14:paraId="145310F0" w14:textId="3F38B1F8" w:rsidR="00870E8F" w:rsidRDefault="00870E8F" w:rsidP="00870E8F">
            <w:pPr>
              <w:spacing w:after="0" w:line="259" w:lineRule="auto"/>
              <w:ind w:right="57" w:firstLine="0"/>
              <w:jc w:val="center"/>
              <w:rPr>
                <w:sz w:val="20"/>
                <w:szCs w:val="20"/>
              </w:rPr>
            </w:pPr>
            <w:r w:rsidRPr="00870E8F">
              <w:rPr>
                <w:sz w:val="20"/>
                <w:szCs w:val="20"/>
              </w:rPr>
              <w:t>(</w:t>
            </w:r>
            <w:r w:rsidRPr="00147FE9">
              <w:rPr>
                <w:sz w:val="20"/>
                <w:szCs w:val="20"/>
              </w:rPr>
              <w:t>КТ-I</w:t>
            </w:r>
            <w:r>
              <w:rPr>
                <w:sz w:val="20"/>
                <w:szCs w:val="20"/>
              </w:rPr>
              <w:t xml:space="preserve"> </w:t>
            </w:r>
            <w:proofErr w:type="spellStart"/>
            <w:r w:rsidRPr="00870E8F">
              <w:rPr>
                <w:sz w:val="20"/>
                <w:szCs w:val="20"/>
              </w:rPr>
              <w:t>көкжиегі</w:t>
            </w:r>
            <w:proofErr w:type="spellEnd"/>
            <w:r w:rsidRPr="00870E8F">
              <w:rPr>
                <w:sz w:val="20"/>
                <w:szCs w:val="20"/>
              </w:rPr>
              <w:t>)</w:t>
            </w:r>
          </w:p>
          <w:p w14:paraId="729F594B" w14:textId="7D992F9E" w:rsidR="00870E8F" w:rsidRPr="00E82BC6" w:rsidRDefault="00870E8F" w:rsidP="00870E8F">
            <w:pPr>
              <w:spacing w:after="0" w:line="259" w:lineRule="auto"/>
              <w:ind w:right="57" w:firstLine="0"/>
              <w:jc w:val="center"/>
              <w:rPr>
                <w:sz w:val="20"/>
                <w:szCs w:val="20"/>
                <w:lang w:val="kk-KZ"/>
              </w:rPr>
            </w:pPr>
            <w:proofErr w:type="spellStart"/>
            <w:r w:rsidRPr="00870E8F">
              <w:rPr>
                <w:sz w:val="20"/>
                <w:szCs w:val="20"/>
              </w:rPr>
              <w:t>игеру</w:t>
            </w:r>
            <w:proofErr w:type="spellEnd"/>
            <w:r w:rsidRPr="00870E8F">
              <w:rPr>
                <w:sz w:val="20"/>
                <w:szCs w:val="20"/>
              </w:rPr>
              <w:t xml:space="preserve"> </w:t>
            </w:r>
            <w:proofErr w:type="spellStart"/>
            <w:r w:rsidRPr="00870E8F">
              <w:rPr>
                <w:sz w:val="20"/>
                <w:szCs w:val="20"/>
              </w:rPr>
              <w:t>кезінде</w:t>
            </w:r>
            <w:proofErr w:type="spellEnd"/>
            <w:r w:rsidRPr="00870E8F">
              <w:rPr>
                <w:sz w:val="20"/>
                <w:szCs w:val="20"/>
              </w:rPr>
              <w:t xml:space="preserve"> </w:t>
            </w:r>
            <w:r w:rsidR="00E82BC6">
              <w:rPr>
                <w:sz w:val="20"/>
                <w:szCs w:val="20"/>
                <w:lang w:val="kk-KZ"/>
              </w:rPr>
              <w:t>ұңғыны тесу, а</w:t>
            </w:r>
            <w:r w:rsidR="00E82BC6" w:rsidRPr="00870E8F">
              <w:rPr>
                <w:sz w:val="20"/>
                <w:szCs w:val="20"/>
              </w:rPr>
              <w:t xml:space="preserve">ту-жару </w:t>
            </w:r>
            <w:proofErr w:type="spellStart"/>
            <w:r w:rsidR="00E82BC6" w:rsidRPr="00870E8F">
              <w:rPr>
                <w:sz w:val="20"/>
                <w:szCs w:val="20"/>
              </w:rPr>
              <w:t>жұмыстары</w:t>
            </w:r>
            <w:proofErr w:type="spellEnd"/>
            <w:r w:rsidR="00E82BC6" w:rsidRPr="00870E8F">
              <w:rPr>
                <w:sz w:val="20"/>
                <w:szCs w:val="20"/>
              </w:rPr>
              <w:t xml:space="preserve"> </w:t>
            </w:r>
            <w:proofErr w:type="spellStart"/>
            <w:r w:rsidR="00E82BC6" w:rsidRPr="00870E8F">
              <w:rPr>
                <w:sz w:val="20"/>
                <w:szCs w:val="20"/>
              </w:rPr>
              <w:lastRenderedPageBreak/>
              <w:t>және</w:t>
            </w:r>
            <w:proofErr w:type="spellEnd"/>
            <w:r w:rsidR="00E82BC6" w:rsidRPr="00870E8F">
              <w:rPr>
                <w:sz w:val="20"/>
                <w:szCs w:val="20"/>
              </w:rPr>
              <w:t xml:space="preserve"> </w:t>
            </w:r>
            <w:r w:rsidRPr="00870E8F">
              <w:rPr>
                <w:sz w:val="20"/>
                <w:szCs w:val="20"/>
              </w:rPr>
              <w:t xml:space="preserve">цемент </w:t>
            </w:r>
            <w:proofErr w:type="spellStart"/>
            <w:r w:rsidRPr="00870E8F">
              <w:rPr>
                <w:sz w:val="20"/>
                <w:szCs w:val="20"/>
              </w:rPr>
              <w:t>көпірі</w:t>
            </w:r>
            <w:proofErr w:type="spellEnd"/>
            <w:r w:rsidRPr="00870E8F">
              <w:rPr>
                <w:sz w:val="20"/>
                <w:szCs w:val="20"/>
              </w:rPr>
              <w:t xml:space="preserve"> бар </w:t>
            </w:r>
            <w:proofErr w:type="spellStart"/>
            <w:r w:rsidRPr="00870E8F">
              <w:rPr>
                <w:sz w:val="20"/>
                <w:szCs w:val="20"/>
              </w:rPr>
              <w:t>оқшаулағыш</w:t>
            </w:r>
            <w:proofErr w:type="spellEnd"/>
            <w:r w:rsidR="00E82BC6">
              <w:rPr>
                <w:sz w:val="20"/>
                <w:szCs w:val="20"/>
                <w:lang w:val="kk-KZ"/>
              </w:rPr>
              <w:t xml:space="preserve"> пакерді</w:t>
            </w:r>
          </w:p>
          <w:p w14:paraId="6CDCEF29" w14:textId="737B1E07" w:rsidR="00870E8F" w:rsidRPr="00E82BC6" w:rsidRDefault="00870E8F" w:rsidP="00E82BC6">
            <w:pPr>
              <w:spacing w:after="0" w:line="259" w:lineRule="auto"/>
              <w:ind w:right="57" w:firstLine="0"/>
              <w:jc w:val="center"/>
              <w:rPr>
                <w:sz w:val="20"/>
                <w:szCs w:val="20"/>
                <w:lang w:val="kk-KZ"/>
              </w:rPr>
            </w:pPr>
            <w:proofErr w:type="spellStart"/>
            <w:r w:rsidRPr="00870E8F">
              <w:rPr>
                <w:sz w:val="20"/>
                <w:szCs w:val="20"/>
              </w:rPr>
              <w:t>орнату</w:t>
            </w:r>
            <w:proofErr w:type="spellEnd"/>
          </w:p>
        </w:tc>
        <w:tc>
          <w:tcPr>
            <w:tcW w:w="486" w:type="pct"/>
            <w:vAlign w:val="center"/>
          </w:tcPr>
          <w:p w14:paraId="72CFE74F" w14:textId="1E34034B" w:rsidR="00870E8F" w:rsidRPr="00AE00AD" w:rsidRDefault="00870E8F" w:rsidP="00870E8F">
            <w:pPr>
              <w:spacing w:after="0" w:line="259" w:lineRule="auto"/>
              <w:ind w:right="57" w:firstLine="0"/>
              <w:jc w:val="center"/>
              <w:rPr>
                <w:sz w:val="20"/>
                <w:szCs w:val="20"/>
              </w:rPr>
            </w:pPr>
            <w:r>
              <w:rPr>
                <w:sz w:val="20"/>
                <w:szCs w:val="20"/>
              </w:rPr>
              <w:lastRenderedPageBreak/>
              <w:t>1</w:t>
            </w:r>
          </w:p>
        </w:tc>
        <w:tc>
          <w:tcPr>
            <w:tcW w:w="455" w:type="pct"/>
            <w:tcBorders>
              <w:top w:val="single" w:sz="5" w:space="0" w:color="000000"/>
              <w:left w:val="single" w:sz="5" w:space="0" w:color="000000"/>
              <w:bottom w:val="single" w:sz="2" w:space="0" w:color="000000"/>
              <w:right w:val="single" w:sz="4" w:space="0" w:color="auto"/>
            </w:tcBorders>
            <w:vAlign w:val="center"/>
          </w:tcPr>
          <w:p w14:paraId="77C1499C" w14:textId="77777777" w:rsidR="00870E8F" w:rsidRDefault="00870E8F" w:rsidP="00870E8F">
            <w:pPr>
              <w:spacing w:after="0" w:line="259" w:lineRule="auto"/>
              <w:ind w:right="57" w:firstLine="0"/>
              <w:jc w:val="center"/>
              <w:rPr>
                <w:sz w:val="20"/>
                <w:szCs w:val="20"/>
              </w:rPr>
            </w:pPr>
            <w:r>
              <w:rPr>
                <w:sz w:val="20"/>
                <w:szCs w:val="20"/>
                <w:lang w:val="en-US"/>
              </w:rPr>
              <w:t>298 462</w:t>
            </w:r>
          </w:p>
          <w:p w14:paraId="4D31D41E" w14:textId="77777777" w:rsidR="00870E8F" w:rsidRDefault="00870E8F" w:rsidP="00870E8F">
            <w:pPr>
              <w:spacing w:after="0" w:line="259" w:lineRule="auto"/>
              <w:ind w:right="57" w:firstLine="0"/>
              <w:jc w:val="center"/>
              <w:rPr>
                <w:sz w:val="20"/>
                <w:szCs w:val="20"/>
              </w:rPr>
            </w:pPr>
            <w:r>
              <w:rPr>
                <w:sz w:val="20"/>
                <w:szCs w:val="20"/>
                <w:lang w:val="en-US"/>
              </w:rPr>
              <w:t> 052</w:t>
            </w:r>
            <w:r>
              <w:rPr>
                <w:sz w:val="20"/>
                <w:szCs w:val="20"/>
              </w:rPr>
              <w:t>,70</w:t>
            </w:r>
          </w:p>
          <w:p w14:paraId="305784D8" w14:textId="77777777" w:rsidR="00870E8F" w:rsidRPr="00AE00AD" w:rsidRDefault="00870E8F" w:rsidP="00870E8F">
            <w:pPr>
              <w:spacing w:after="0" w:line="259" w:lineRule="auto"/>
              <w:ind w:right="57" w:firstLine="0"/>
              <w:jc w:val="center"/>
              <w:rPr>
                <w:sz w:val="20"/>
                <w:szCs w:val="20"/>
              </w:rPr>
            </w:pPr>
          </w:p>
        </w:tc>
        <w:tc>
          <w:tcPr>
            <w:tcW w:w="439" w:type="pct"/>
            <w:tcBorders>
              <w:top w:val="single" w:sz="5" w:space="0" w:color="000000"/>
              <w:left w:val="single" w:sz="4" w:space="0" w:color="auto"/>
              <w:bottom w:val="single" w:sz="2" w:space="0" w:color="000000"/>
              <w:right w:val="single" w:sz="5" w:space="0" w:color="000000"/>
            </w:tcBorders>
            <w:vAlign w:val="center"/>
          </w:tcPr>
          <w:p w14:paraId="13AE2168" w14:textId="77777777" w:rsidR="00870E8F" w:rsidRDefault="00870E8F" w:rsidP="00870E8F">
            <w:pPr>
              <w:spacing w:after="0" w:line="259" w:lineRule="auto"/>
              <w:ind w:right="57" w:firstLine="0"/>
              <w:jc w:val="center"/>
              <w:rPr>
                <w:sz w:val="20"/>
                <w:szCs w:val="20"/>
              </w:rPr>
            </w:pPr>
            <w:r>
              <w:rPr>
                <w:sz w:val="20"/>
                <w:szCs w:val="20"/>
              </w:rPr>
              <w:t>313 385</w:t>
            </w:r>
          </w:p>
          <w:p w14:paraId="1A444CB4" w14:textId="77777777" w:rsidR="00870E8F" w:rsidRDefault="00870E8F" w:rsidP="00870E8F">
            <w:pPr>
              <w:spacing w:after="0" w:line="259" w:lineRule="auto"/>
              <w:ind w:right="57" w:firstLine="0"/>
              <w:jc w:val="center"/>
              <w:rPr>
                <w:sz w:val="20"/>
                <w:szCs w:val="20"/>
              </w:rPr>
            </w:pPr>
            <w:r>
              <w:rPr>
                <w:sz w:val="20"/>
                <w:szCs w:val="20"/>
              </w:rPr>
              <w:t>155,30</w:t>
            </w:r>
          </w:p>
          <w:p w14:paraId="2CE9C5CD" w14:textId="0BA352DA" w:rsidR="00870E8F" w:rsidRPr="00AE00AD" w:rsidRDefault="00870E8F" w:rsidP="00870E8F">
            <w:pPr>
              <w:spacing w:after="0" w:line="259" w:lineRule="auto"/>
              <w:ind w:right="57" w:firstLine="0"/>
              <w:jc w:val="center"/>
              <w:rPr>
                <w:sz w:val="20"/>
                <w:szCs w:val="20"/>
              </w:rPr>
            </w:pPr>
          </w:p>
        </w:tc>
        <w:tc>
          <w:tcPr>
            <w:tcW w:w="455" w:type="pct"/>
            <w:vAlign w:val="center"/>
          </w:tcPr>
          <w:p w14:paraId="1F5605F1" w14:textId="22D2B438" w:rsidR="00870E8F" w:rsidRPr="00AE00AD" w:rsidRDefault="00870E8F" w:rsidP="00870E8F">
            <w:pPr>
              <w:spacing w:after="0" w:line="259" w:lineRule="auto"/>
              <w:ind w:right="57" w:firstLine="0"/>
              <w:jc w:val="center"/>
              <w:rPr>
                <w:sz w:val="20"/>
                <w:szCs w:val="20"/>
              </w:rPr>
            </w:pPr>
            <w:proofErr w:type="spellStart"/>
            <w:r w:rsidRPr="00213C73">
              <w:rPr>
                <w:sz w:val="20"/>
                <w:szCs w:val="20"/>
              </w:rPr>
              <w:t>Қосылған</w:t>
            </w:r>
            <w:proofErr w:type="spellEnd"/>
            <w:r w:rsidRPr="00213C73">
              <w:rPr>
                <w:sz w:val="20"/>
                <w:szCs w:val="20"/>
              </w:rPr>
              <w:t xml:space="preserve"> </w:t>
            </w:r>
            <w:proofErr w:type="spellStart"/>
            <w:r w:rsidRPr="00213C73">
              <w:rPr>
                <w:sz w:val="20"/>
                <w:szCs w:val="20"/>
              </w:rPr>
              <w:t>құн</w:t>
            </w:r>
            <w:proofErr w:type="spellEnd"/>
            <w:r w:rsidRPr="00213C73">
              <w:rPr>
                <w:sz w:val="20"/>
                <w:szCs w:val="20"/>
              </w:rPr>
              <w:t xml:space="preserve"> </w:t>
            </w:r>
            <w:proofErr w:type="spellStart"/>
            <w:r w:rsidRPr="00213C73">
              <w:rPr>
                <w:sz w:val="20"/>
                <w:szCs w:val="20"/>
              </w:rPr>
              <w:t>салығын</w:t>
            </w:r>
            <w:proofErr w:type="spellEnd"/>
            <w:r w:rsidRPr="00213C73">
              <w:rPr>
                <w:sz w:val="20"/>
                <w:szCs w:val="20"/>
              </w:rPr>
              <w:t xml:space="preserve"> </w:t>
            </w:r>
            <w:proofErr w:type="spellStart"/>
            <w:r w:rsidRPr="00213C73">
              <w:rPr>
                <w:sz w:val="20"/>
                <w:szCs w:val="20"/>
              </w:rPr>
              <w:t>есепке</w:t>
            </w:r>
            <w:proofErr w:type="spellEnd"/>
            <w:r w:rsidRPr="00213C73">
              <w:rPr>
                <w:sz w:val="20"/>
                <w:szCs w:val="20"/>
              </w:rPr>
              <w:t xml:space="preserve"> </w:t>
            </w:r>
            <w:proofErr w:type="spellStart"/>
            <w:r w:rsidRPr="00213C73">
              <w:rPr>
                <w:sz w:val="20"/>
                <w:szCs w:val="20"/>
              </w:rPr>
              <w:t>алмағанда</w:t>
            </w:r>
            <w:proofErr w:type="spellEnd"/>
            <w:r w:rsidRPr="00213C73">
              <w:rPr>
                <w:sz w:val="20"/>
                <w:szCs w:val="20"/>
              </w:rPr>
              <w:t xml:space="preserve">, </w:t>
            </w:r>
            <w:proofErr w:type="spellStart"/>
            <w:r w:rsidRPr="00213C73">
              <w:rPr>
                <w:sz w:val="20"/>
                <w:szCs w:val="20"/>
              </w:rPr>
              <w:t>жоспарланған</w:t>
            </w:r>
            <w:proofErr w:type="spellEnd"/>
            <w:r w:rsidRPr="00213C73">
              <w:rPr>
                <w:sz w:val="20"/>
                <w:szCs w:val="20"/>
              </w:rPr>
              <w:t xml:space="preserve"> </w:t>
            </w:r>
            <w:proofErr w:type="spellStart"/>
            <w:r w:rsidRPr="00213C73">
              <w:rPr>
                <w:sz w:val="20"/>
                <w:szCs w:val="20"/>
              </w:rPr>
              <w:t>сатып</w:t>
            </w:r>
            <w:proofErr w:type="spellEnd"/>
            <w:r w:rsidRPr="00213C73">
              <w:rPr>
                <w:sz w:val="20"/>
                <w:szCs w:val="20"/>
              </w:rPr>
              <w:t xml:space="preserve"> </w:t>
            </w:r>
            <w:proofErr w:type="spellStart"/>
            <w:r w:rsidRPr="00213C73">
              <w:rPr>
                <w:sz w:val="20"/>
                <w:szCs w:val="20"/>
              </w:rPr>
              <w:t>алу</w:t>
            </w:r>
            <w:proofErr w:type="spellEnd"/>
            <w:r w:rsidRPr="00213C73">
              <w:rPr>
                <w:sz w:val="20"/>
                <w:szCs w:val="20"/>
              </w:rPr>
              <w:t xml:space="preserve"> </w:t>
            </w:r>
            <w:proofErr w:type="spellStart"/>
            <w:r w:rsidRPr="00213C73">
              <w:rPr>
                <w:sz w:val="20"/>
                <w:szCs w:val="20"/>
              </w:rPr>
              <w:t>сомасының</w:t>
            </w:r>
            <w:proofErr w:type="spellEnd"/>
            <w:r w:rsidRPr="00213C73">
              <w:rPr>
                <w:sz w:val="20"/>
                <w:szCs w:val="20"/>
              </w:rPr>
              <w:t xml:space="preserve"> 1%-ы, </w:t>
            </w:r>
            <w:proofErr w:type="spellStart"/>
            <w:r w:rsidRPr="00213C73">
              <w:rPr>
                <w:sz w:val="20"/>
                <w:szCs w:val="20"/>
              </w:rPr>
              <w:t>теңге</w:t>
            </w:r>
            <w:proofErr w:type="spellEnd"/>
          </w:p>
        </w:tc>
        <w:tc>
          <w:tcPr>
            <w:tcW w:w="506" w:type="pct"/>
            <w:vAlign w:val="center"/>
          </w:tcPr>
          <w:p w14:paraId="422EB86E" w14:textId="6346FB96" w:rsidR="00870E8F" w:rsidRPr="00C87248" w:rsidRDefault="00870E8F" w:rsidP="00870E8F">
            <w:pPr>
              <w:spacing w:after="0" w:line="259" w:lineRule="auto"/>
              <w:ind w:right="57" w:firstLine="0"/>
              <w:jc w:val="center"/>
              <w:rPr>
                <w:sz w:val="20"/>
                <w:szCs w:val="20"/>
                <w:lang w:val="en-US"/>
              </w:rPr>
            </w:pPr>
            <w:r>
              <w:rPr>
                <w:sz w:val="20"/>
                <w:szCs w:val="20"/>
                <w:lang w:val="en-US"/>
              </w:rPr>
              <w:t>60%</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proofErr w:type="spellStart"/>
      <w:r w:rsidRPr="00213C73">
        <w:rPr>
          <w:sz w:val="24"/>
        </w:rPr>
        <w:t>Тендерлік</w:t>
      </w:r>
      <w:proofErr w:type="spellEnd"/>
      <w:r w:rsidRPr="00213C73">
        <w:rPr>
          <w:sz w:val="24"/>
        </w:rPr>
        <w:t xml:space="preserve"> </w:t>
      </w:r>
      <w:proofErr w:type="spellStart"/>
      <w:r w:rsidRPr="00213C73">
        <w:rPr>
          <w:sz w:val="24"/>
        </w:rPr>
        <w:t>өтінімнің</w:t>
      </w:r>
      <w:proofErr w:type="spellEnd"/>
      <w:r w:rsidRPr="00213C73">
        <w:rPr>
          <w:sz w:val="24"/>
        </w:rPr>
        <w:t xml:space="preserve"> </w:t>
      </w:r>
      <w:proofErr w:type="spellStart"/>
      <w:r w:rsidRPr="00213C73">
        <w:rPr>
          <w:sz w:val="24"/>
        </w:rPr>
        <w:t>қолданылу</w:t>
      </w:r>
      <w:proofErr w:type="spellEnd"/>
      <w:r w:rsidRPr="00213C73">
        <w:rPr>
          <w:sz w:val="24"/>
        </w:rPr>
        <w:t xml:space="preserve"> </w:t>
      </w:r>
      <w:proofErr w:type="spellStart"/>
      <w:r w:rsidRPr="00213C73">
        <w:rPr>
          <w:sz w:val="24"/>
        </w:rPr>
        <w:t>мерзімі</w:t>
      </w:r>
      <w:proofErr w:type="spellEnd"/>
      <w:r w:rsidRPr="00213C73">
        <w:rPr>
          <w:sz w:val="24"/>
        </w:rPr>
        <w:t xml:space="preserve"> </w:t>
      </w:r>
      <w:proofErr w:type="spellStart"/>
      <w:r w:rsidRPr="00213C73">
        <w:rPr>
          <w:sz w:val="24"/>
        </w:rPr>
        <w:t>кемінде</w:t>
      </w:r>
      <w:proofErr w:type="spellEnd"/>
      <w:r w:rsidRPr="00213C73">
        <w:rPr>
          <w:sz w:val="24"/>
        </w:rPr>
        <w:t xml:space="preserve"> 60 </w:t>
      </w:r>
      <w:proofErr w:type="spellStart"/>
      <w:r w:rsidRPr="00213C73">
        <w:rPr>
          <w:sz w:val="24"/>
        </w:rPr>
        <w:t>күнтізбелік</w:t>
      </w:r>
      <w:proofErr w:type="spellEnd"/>
      <w:r w:rsidRPr="00213C73">
        <w:rPr>
          <w:sz w:val="24"/>
        </w:rPr>
        <w:t xml:space="preserve"> </w:t>
      </w:r>
      <w:proofErr w:type="spellStart"/>
      <w:r w:rsidRPr="00213C73">
        <w:rPr>
          <w:sz w:val="24"/>
        </w:rPr>
        <w:t>күн</w:t>
      </w:r>
      <w:proofErr w:type="spellEnd"/>
      <w:r w:rsidRPr="00213C73">
        <w:rPr>
          <w:sz w:val="24"/>
        </w:rPr>
        <w:t xml:space="preserve"> </w:t>
      </w:r>
      <w:proofErr w:type="spellStart"/>
      <w:r w:rsidRPr="00213C73">
        <w:rPr>
          <w:sz w:val="24"/>
        </w:rPr>
        <w:t>болуы</w:t>
      </w:r>
      <w:proofErr w:type="spellEnd"/>
      <w:r w:rsidRPr="00213C73">
        <w:rPr>
          <w:sz w:val="24"/>
        </w:rPr>
        <w:t xml:space="preserve"> </w:t>
      </w:r>
      <w:proofErr w:type="spellStart"/>
      <w:r w:rsidRPr="00213C73">
        <w:rPr>
          <w:sz w:val="24"/>
        </w:rPr>
        <w:t>тиіс</w:t>
      </w:r>
      <w:proofErr w:type="spellEnd"/>
      <w:r w:rsidRPr="00213C73">
        <w:rPr>
          <w:sz w:val="24"/>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10DF4288" w14:textId="55FE1E69" w:rsidR="00466128" w:rsidRPr="00AE00AD" w:rsidRDefault="0036299F" w:rsidP="00350F87">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00466128" w:rsidRPr="00AE00AD">
        <w:rPr>
          <w:sz w:val="24"/>
        </w:rPr>
        <w:t>:</w:t>
      </w:r>
    </w:p>
    <w:p w14:paraId="60080883" w14:textId="3D73D8F5" w:rsidR="00466128" w:rsidRPr="00AE00AD" w:rsidRDefault="0036299F" w:rsidP="00350F87">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00466128" w:rsidRPr="00AE00AD">
        <w:rPr>
          <w:sz w:val="24"/>
        </w:rPr>
        <w:t>;</w:t>
      </w:r>
    </w:p>
    <w:p w14:paraId="1661ED9E" w14:textId="1F44A25B" w:rsidR="00466128" w:rsidRPr="00DE26C6" w:rsidRDefault="00DE26C6" w:rsidP="00350F87">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77777777" w:rsidR="00DE26C6" w:rsidRPr="00C87248"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C87248">
        <w:rPr>
          <w:b/>
          <w:bCs/>
          <w:sz w:val="24"/>
          <w:lang w:val="kk-KZ"/>
        </w:rPr>
        <w:t>Сатып алынатын ТМК</w:t>
      </w:r>
      <w:r w:rsidRPr="00C87248">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C87248" w:rsidRDefault="00350F87" w:rsidP="00DE26C6">
      <w:pPr>
        <w:pStyle w:val="a8"/>
        <w:spacing w:after="0"/>
        <w:ind w:left="0" w:firstLine="0"/>
        <w:rPr>
          <w:b/>
          <w:bCs/>
          <w:sz w:val="24"/>
          <w:lang w:val="kk-KZ"/>
        </w:rPr>
      </w:pPr>
    </w:p>
    <w:p w14:paraId="46E54EA7" w14:textId="00A05930" w:rsidR="00466128" w:rsidRPr="00C87248" w:rsidRDefault="00DE26C6" w:rsidP="00DE26C6">
      <w:pPr>
        <w:pStyle w:val="a8"/>
        <w:numPr>
          <w:ilvl w:val="1"/>
          <w:numId w:val="1"/>
        </w:numPr>
        <w:ind w:left="0" w:firstLine="0"/>
        <w:rPr>
          <w:sz w:val="24"/>
          <w:lang w:val="kk-KZ"/>
        </w:rPr>
      </w:pPr>
      <w:r w:rsidRPr="00DE26C6">
        <w:rPr>
          <w:sz w:val="24"/>
          <w:lang w:val="kk-KZ"/>
        </w:rPr>
        <w:t xml:space="preserve"> </w:t>
      </w:r>
      <w:r w:rsidRPr="00C87248">
        <w:rPr>
          <w:sz w:val="24"/>
          <w:lang w:val="kk-KZ"/>
        </w:rPr>
        <w:t>Сатып алынатын ТМК</w:t>
      </w:r>
      <w:r w:rsidRPr="00C87248">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C87248"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жеткізушінің</w:t>
      </w:r>
      <w:proofErr w:type="spellEnd"/>
      <w:r w:rsidRPr="00216BB1">
        <w:rPr>
          <w:b/>
          <w:sz w:val="24"/>
        </w:rPr>
        <w:t xml:space="preserve"> </w:t>
      </w:r>
      <w:proofErr w:type="spellStart"/>
      <w:r w:rsidRPr="00216BB1">
        <w:rPr>
          <w:b/>
          <w:sz w:val="24"/>
        </w:rPr>
        <w:t>соңғы</w:t>
      </w:r>
      <w:proofErr w:type="spellEnd"/>
      <w:r w:rsidRPr="00216BB1">
        <w:rPr>
          <w:b/>
          <w:sz w:val="24"/>
        </w:rPr>
        <w:t xml:space="preserve"> 5 (бес) </w:t>
      </w:r>
      <w:proofErr w:type="spellStart"/>
      <w:r w:rsidRPr="00216BB1">
        <w:rPr>
          <w:b/>
          <w:sz w:val="24"/>
        </w:rPr>
        <w:t>жыл</w:t>
      </w:r>
      <w:proofErr w:type="spellEnd"/>
      <w:r w:rsidRPr="00216BB1">
        <w:rPr>
          <w:b/>
          <w:sz w:val="24"/>
        </w:rPr>
        <w:t xml:space="preserve"> </w:t>
      </w:r>
      <w:proofErr w:type="spellStart"/>
      <w:r w:rsidRPr="00216BB1">
        <w:rPr>
          <w:b/>
          <w:sz w:val="24"/>
        </w:rPr>
        <w:t>ішінде</w:t>
      </w:r>
      <w:proofErr w:type="spellEnd"/>
      <w:r w:rsidRPr="00216BB1">
        <w:rPr>
          <w:b/>
          <w:sz w:val="24"/>
        </w:rPr>
        <w:t xml:space="preserve"> </w:t>
      </w:r>
      <w:proofErr w:type="spellStart"/>
      <w:r w:rsidRPr="00216BB1">
        <w:rPr>
          <w:b/>
          <w:sz w:val="24"/>
        </w:rPr>
        <w:t>жұмыс</w:t>
      </w:r>
      <w:proofErr w:type="spellEnd"/>
      <w:r w:rsidRPr="00216BB1">
        <w:rPr>
          <w:b/>
          <w:sz w:val="24"/>
        </w:rPr>
        <w:t xml:space="preserve"> </w:t>
      </w:r>
      <w:proofErr w:type="spellStart"/>
      <w:r w:rsidRPr="00216BB1">
        <w:rPr>
          <w:b/>
          <w:sz w:val="24"/>
        </w:rPr>
        <w:t>тәжірибесінің</w:t>
      </w:r>
      <w:proofErr w:type="spellEnd"/>
      <w:r w:rsidRPr="00216BB1">
        <w:rPr>
          <w:b/>
          <w:sz w:val="24"/>
        </w:rPr>
        <w:t xml:space="preserve"> </w:t>
      </w:r>
      <w:proofErr w:type="spellStart"/>
      <w:r w:rsidRPr="00216BB1">
        <w:rPr>
          <w:b/>
          <w:sz w:val="24"/>
        </w:rPr>
        <w:t>болуын</w:t>
      </w:r>
      <w:proofErr w:type="spellEnd"/>
      <w:r w:rsidRPr="00216BB1">
        <w:rPr>
          <w:b/>
          <w:sz w:val="24"/>
        </w:rPr>
        <w:t xml:space="preserve"> </w:t>
      </w:r>
      <w:proofErr w:type="spellStart"/>
      <w:r w:rsidRPr="00216BB1">
        <w:rPr>
          <w:b/>
          <w:sz w:val="24"/>
        </w:rPr>
        <w:t>көздейтін</w:t>
      </w:r>
      <w:proofErr w:type="spellEnd"/>
      <w:r w:rsidRPr="00216BB1">
        <w:rPr>
          <w:b/>
          <w:sz w:val="24"/>
        </w:rPr>
        <w:t xml:space="preserve"> </w:t>
      </w:r>
      <w:proofErr w:type="spellStart"/>
      <w:r w:rsidRPr="00216BB1">
        <w:rPr>
          <w:b/>
          <w:sz w:val="24"/>
        </w:rPr>
        <w:t>біліктілік</w:t>
      </w:r>
      <w:proofErr w:type="spellEnd"/>
      <w:r w:rsidRPr="00216BB1">
        <w:rPr>
          <w:b/>
          <w:sz w:val="24"/>
        </w:rPr>
        <w:t xml:space="preserve"> </w:t>
      </w:r>
      <w:proofErr w:type="spellStart"/>
      <w:r w:rsidRPr="00216BB1">
        <w:rPr>
          <w:b/>
          <w:sz w:val="24"/>
        </w:rPr>
        <w:t>талаптары</w:t>
      </w:r>
      <w:proofErr w:type="spellEnd"/>
    </w:p>
    <w:p w14:paraId="76684FB7" w14:textId="77777777" w:rsidR="00350F87" w:rsidRPr="00AE00AD" w:rsidRDefault="00350F87" w:rsidP="00350F87">
      <w:pPr>
        <w:pStyle w:val="a8"/>
        <w:spacing w:after="0"/>
        <w:ind w:left="0" w:firstLine="0"/>
        <w:rPr>
          <w:sz w:val="24"/>
        </w:rPr>
      </w:pPr>
    </w:p>
    <w:p w14:paraId="638FE2AD" w14:textId="6AEF6B44" w:rsidR="00466128" w:rsidRPr="00AE00AD" w:rsidRDefault="00DE26C6" w:rsidP="00350F87">
      <w:pPr>
        <w:pStyle w:val="a8"/>
        <w:numPr>
          <w:ilvl w:val="2"/>
          <w:numId w:val="1"/>
        </w:numPr>
        <w:spacing w:after="0"/>
        <w:ind w:left="0" w:firstLine="0"/>
        <w:rPr>
          <w:sz w:val="24"/>
        </w:rPr>
      </w:pPr>
      <w:proofErr w:type="spellStart"/>
      <w:r w:rsidRPr="00216BB1">
        <w:rPr>
          <w:sz w:val="24"/>
        </w:rPr>
        <w:t>Потенциалды</w:t>
      </w:r>
      <w:proofErr w:type="spellEnd"/>
      <w:r w:rsidRPr="00216BB1">
        <w:rPr>
          <w:sz w:val="24"/>
        </w:rPr>
        <w:t xml:space="preserve"> </w:t>
      </w:r>
      <w:proofErr w:type="spellStart"/>
      <w:r w:rsidRPr="00216BB1">
        <w:rPr>
          <w:sz w:val="24"/>
        </w:rPr>
        <w:t>жеткізушінің</w:t>
      </w:r>
      <w:proofErr w:type="spellEnd"/>
      <w:r w:rsidRPr="00216BB1">
        <w:rPr>
          <w:sz w:val="24"/>
        </w:rPr>
        <w:t xml:space="preserve"> </w:t>
      </w:r>
      <w:proofErr w:type="spellStart"/>
      <w:r w:rsidRPr="00216BB1">
        <w:rPr>
          <w:sz w:val="24"/>
        </w:rPr>
        <w:t>жұмыс</w:t>
      </w:r>
      <w:proofErr w:type="spellEnd"/>
      <w:r w:rsidRPr="00216BB1">
        <w:rPr>
          <w:sz w:val="24"/>
        </w:rPr>
        <w:t xml:space="preserve"> </w:t>
      </w:r>
      <w:proofErr w:type="spellStart"/>
      <w:r w:rsidRPr="00216BB1">
        <w:rPr>
          <w:sz w:val="24"/>
        </w:rPr>
        <w:t>тәжірибесіне</w:t>
      </w:r>
      <w:proofErr w:type="spellEnd"/>
      <w:r w:rsidRPr="00216BB1">
        <w:rPr>
          <w:sz w:val="24"/>
        </w:rPr>
        <w:t xml:space="preserve"> </w:t>
      </w:r>
      <w:proofErr w:type="spellStart"/>
      <w:r w:rsidRPr="00216BB1">
        <w:rPr>
          <w:sz w:val="24"/>
        </w:rPr>
        <w:t>қойылатын</w:t>
      </w:r>
      <w:proofErr w:type="spellEnd"/>
      <w:r w:rsidRPr="00216BB1">
        <w:rPr>
          <w:sz w:val="24"/>
        </w:rPr>
        <w:t xml:space="preserve"> </w:t>
      </w:r>
      <w:proofErr w:type="spellStart"/>
      <w:r w:rsidRPr="00216BB1">
        <w:rPr>
          <w:sz w:val="24"/>
        </w:rPr>
        <w:t>талаптар</w:t>
      </w:r>
      <w:proofErr w:type="spellEnd"/>
      <w:r w:rsidRPr="00216BB1">
        <w:rPr>
          <w:sz w:val="24"/>
        </w:rPr>
        <w:t xml:space="preserve"> </w:t>
      </w:r>
      <w:proofErr w:type="spellStart"/>
      <w:r w:rsidRPr="00216BB1">
        <w:rPr>
          <w:sz w:val="24"/>
        </w:rPr>
        <w:t>көзделмеген</w:t>
      </w:r>
      <w:proofErr w:type="spellEnd"/>
      <w:r w:rsidR="00466128" w:rsidRPr="00AE00AD">
        <w:rPr>
          <w:sz w:val="24"/>
        </w:rPr>
        <w:t>.</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proofErr w:type="spellStart"/>
      <w:r w:rsidRPr="00216BB1">
        <w:rPr>
          <w:b/>
          <w:bCs/>
          <w:sz w:val="24"/>
        </w:rPr>
        <w:t>Сатып</w:t>
      </w:r>
      <w:proofErr w:type="spellEnd"/>
      <w:r w:rsidRPr="00216BB1">
        <w:rPr>
          <w:b/>
          <w:bCs/>
          <w:sz w:val="24"/>
        </w:rPr>
        <w:t xml:space="preserve"> </w:t>
      </w:r>
      <w:proofErr w:type="spellStart"/>
      <w:r w:rsidRPr="00216BB1">
        <w:rPr>
          <w:b/>
          <w:bCs/>
          <w:sz w:val="24"/>
        </w:rPr>
        <w:t>алу</w:t>
      </w:r>
      <w:proofErr w:type="spellEnd"/>
      <w:r w:rsidRPr="00216BB1">
        <w:rPr>
          <w:b/>
          <w:bCs/>
          <w:sz w:val="24"/>
        </w:rPr>
        <w:t xml:space="preserve"> </w:t>
      </w:r>
      <w:proofErr w:type="spellStart"/>
      <w:r w:rsidRPr="00216BB1">
        <w:rPr>
          <w:b/>
          <w:bCs/>
          <w:sz w:val="24"/>
        </w:rPr>
        <w:t>нысанасына</w:t>
      </w:r>
      <w:proofErr w:type="spellEnd"/>
      <w:r w:rsidRPr="00216BB1">
        <w:rPr>
          <w:b/>
          <w:bCs/>
          <w:sz w:val="24"/>
        </w:rPr>
        <w:t xml:space="preserve"> </w:t>
      </w:r>
      <w:proofErr w:type="spellStart"/>
      <w:r w:rsidRPr="00216BB1">
        <w:rPr>
          <w:b/>
          <w:bCs/>
          <w:sz w:val="24"/>
        </w:rPr>
        <w:t>сәйкес</w:t>
      </w:r>
      <w:proofErr w:type="spellEnd"/>
      <w:r w:rsidRPr="00216BB1">
        <w:rPr>
          <w:b/>
          <w:bCs/>
          <w:sz w:val="24"/>
        </w:rPr>
        <w:t xml:space="preserve"> </w:t>
      </w:r>
      <w:proofErr w:type="spellStart"/>
      <w:r w:rsidRPr="00216BB1">
        <w:rPr>
          <w:b/>
          <w:bCs/>
          <w:sz w:val="24"/>
        </w:rPr>
        <w:t>келетін</w:t>
      </w:r>
      <w:proofErr w:type="spellEnd"/>
      <w:r w:rsidRPr="00216BB1">
        <w:rPr>
          <w:b/>
          <w:bCs/>
          <w:sz w:val="24"/>
        </w:rPr>
        <w:t xml:space="preserve"> салада </w:t>
      </w:r>
      <w:proofErr w:type="spellStart"/>
      <w:r w:rsidRPr="00216BB1">
        <w:rPr>
          <w:b/>
          <w:bCs/>
          <w:sz w:val="24"/>
        </w:rPr>
        <w:t>біліктілігі</w:t>
      </w:r>
      <w:proofErr w:type="spellEnd"/>
      <w:r w:rsidRPr="00216BB1">
        <w:rPr>
          <w:b/>
          <w:bCs/>
          <w:sz w:val="24"/>
        </w:rPr>
        <w:t xml:space="preserve"> </w:t>
      </w:r>
      <w:proofErr w:type="spellStart"/>
      <w:r w:rsidRPr="00216BB1">
        <w:rPr>
          <w:b/>
          <w:bCs/>
          <w:sz w:val="24"/>
        </w:rPr>
        <w:t>және</w:t>
      </w:r>
      <w:proofErr w:type="spellEnd"/>
      <w:r w:rsidRPr="00216BB1">
        <w:rPr>
          <w:b/>
          <w:bCs/>
          <w:sz w:val="24"/>
        </w:rPr>
        <w:t>/</w:t>
      </w:r>
      <w:proofErr w:type="spellStart"/>
      <w:r w:rsidRPr="00216BB1">
        <w:rPr>
          <w:b/>
          <w:bCs/>
          <w:sz w:val="24"/>
        </w:rPr>
        <w:t>немесе</w:t>
      </w:r>
      <w:proofErr w:type="spellEnd"/>
      <w:r w:rsidRPr="00216BB1">
        <w:rPr>
          <w:b/>
          <w:bCs/>
          <w:sz w:val="24"/>
        </w:rPr>
        <w:t xml:space="preserve"> </w:t>
      </w:r>
      <w:proofErr w:type="spellStart"/>
      <w:r w:rsidRPr="00216BB1">
        <w:rPr>
          <w:b/>
          <w:bCs/>
          <w:sz w:val="24"/>
        </w:rPr>
        <w:t>жұмыс</w:t>
      </w:r>
      <w:proofErr w:type="spellEnd"/>
      <w:r w:rsidRPr="00216BB1">
        <w:rPr>
          <w:b/>
          <w:bCs/>
          <w:sz w:val="24"/>
        </w:rPr>
        <w:t xml:space="preserve"> </w:t>
      </w:r>
      <w:proofErr w:type="spellStart"/>
      <w:r w:rsidRPr="00216BB1">
        <w:rPr>
          <w:b/>
          <w:bCs/>
          <w:sz w:val="24"/>
        </w:rPr>
        <w:t>тәжірибесі</w:t>
      </w:r>
      <w:proofErr w:type="spellEnd"/>
      <w:r w:rsidRPr="00216BB1">
        <w:rPr>
          <w:b/>
          <w:bCs/>
          <w:sz w:val="24"/>
        </w:rPr>
        <w:t xml:space="preserve"> бар </w:t>
      </w:r>
      <w:proofErr w:type="spellStart"/>
      <w:r w:rsidRPr="00216BB1">
        <w:rPr>
          <w:b/>
          <w:bCs/>
          <w:sz w:val="24"/>
        </w:rPr>
        <w:t>мамандардың</w:t>
      </w:r>
      <w:proofErr w:type="spellEnd"/>
      <w:r w:rsidRPr="00216BB1">
        <w:rPr>
          <w:b/>
          <w:bCs/>
          <w:sz w:val="24"/>
        </w:rPr>
        <w:t xml:space="preserve"> </w:t>
      </w:r>
      <w:proofErr w:type="spellStart"/>
      <w:r w:rsidRPr="00216BB1">
        <w:rPr>
          <w:b/>
          <w:bCs/>
          <w:sz w:val="24"/>
        </w:rPr>
        <w:t>болуы</w:t>
      </w:r>
      <w:proofErr w:type="spellEnd"/>
      <w:r w:rsidRPr="00216BB1">
        <w:rPr>
          <w:b/>
          <w:bCs/>
          <w:sz w:val="24"/>
        </w:rPr>
        <w:t xml:space="preserve"> </w:t>
      </w:r>
      <w:proofErr w:type="spellStart"/>
      <w:r w:rsidRPr="00216BB1">
        <w:rPr>
          <w:b/>
          <w:bCs/>
          <w:sz w:val="24"/>
        </w:rPr>
        <w:t>туралы</w:t>
      </w:r>
      <w:proofErr w:type="spellEnd"/>
      <w:r w:rsidRPr="00216BB1">
        <w:rPr>
          <w:b/>
          <w:bCs/>
          <w:sz w:val="24"/>
        </w:rPr>
        <w:t xml:space="preserve"> </w:t>
      </w:r>
      <w:proofErr w:type="spellStart"/>
      <w:r w:rsidRPr="00216BB1">
        <w:rPr>
          <w:b/>
          <w:bCs/>
          <w:sz w:val="24"/>
        </w:rPr>
        <w:t>талаптар</w:t>
      </w:r>
      <w:proofErr w:type="spellEnd"/>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8E0DC1" w:rsidRDefault="00DE26C6" w:rsidP="00350F87">
      <w:pPr>
        <w:pStyle w:val="a8"/>
        <w:numPr>
          <w:ilvl w:val="2"/>
          <w:numId w:val="1"/>
        </w:numPr>
        <w:spacing w:after="0"/>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келесі</w:t>
      </w:r>
      <w:proofErr w:type="spellEnd"/>
      <w:r w:rsidRPr="007F4A7F">
        <w:rPr>
          <w:sz w:val="24"/>
        </w:rPr>
        <w:t xml:space="preserve"> </w:t>
      </w:r>
      <w:proofErr w:type="spellStart"/>
      <w:r w:rsidRPr="007F4A7F">
        <w:rPr>
          <w:sz w:val="24"/>
        </w:rPr>
        <w:t>мамандар</w:t>
      </w:r>
      <w:proofErr w:type="spellEnd"/>
      <w:r w:rsidRPr="007F4A7F">
        <w:rPr>
          <w:sz w:val="24"/>
        </w:rPr>
        <w:t xml:space="preserve"> </w:t>
      </w:r>
      <w:proofErr w:type="spellStart"/>
      <w:r w:rsidRPr="007F4A7F">
        <w:rPr>
          <w:sz w:val="24"/>
        </w:rPr>
        <w:t>болуы</w:t>
      </w:r>
      <w:proofErr w:type="spellEnd"/>
      <w:r w:rsidRPr="007F4A7F">
        <w:rPr>
          <w:sz w:val="24"/>
        </w:rPr>
        <w:t xml:space="preserve"> </w:t>
      </w:r>
      <w:proofErr w:type="spellStart"/>
      <w:r w:rsidRPr="007F4A7F">
        <w:rPr>
          <w:sz w:val="24"/>
        </w:rPr>
        <w:t>тиіс</w:t>
      </w:r>
      <w:proofErr w:type="spellEnd"/>
      <w:r w:rsidR="00466128" w:rsidRPr="00AE00AD">
        <w:rPr>
          <w:sz w:val="24"/>
        </w:rPr>
        <w:t>:</w:t>
      </w:r>
    </w:p>
    <w:p w14:paraId="3F49A01E" w14:textId="77777777" w:rsidR="008E0DC1" w:rsidRPr="00AE00AD" w:rsidRDefault="008E0DC1" w:rsidP="008E0DC1">
      <w:pPr>
        <w:pStyle w:val="a8"/>
        <w:spacing w:after="0"/>
        <w:ind w:left="0" w:firstLine="0"/>
        <w:rPr>
          <w:sz w:val="24"/>
        </w:rPr>
      </w:pPr>
    </w:p>
    <w:tbl>
      <w:tblPr>
        <w:tblStyle w:val="TableGrid"/>
        <w:tblW w:w="13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235"/>
        <w:gridCol w:w="7680"/>
        <w:gridCol w:w="1559"/>
        <w:gridCol w:w="1701"/>
      </w:tblGrid>
      <w:tr w:rsidR="008E0DC1" w:rsidRPr="00F83303" w14:paraId="52B23A14" w14:textId="77777777" w:rsidTr="00953356">
        <w:trPr>
          <w:trHeight w:val="632"/>
        </w:trPr>
        <w:tc>
          <w:tcPr>
            <w:tcW w:w="2235" w:type="dxa"/>
            <w:vAlign w:val="center"/>
          </w:tcPr>
          <w:p w14:paraId="34563182" w14:textId="77777777" w:rsidR="008E0DC1" w:rsidRPr="00F83303" w:rsidRDefault="008E0DC1" w:rsidP="00953356">
            <w:pPr>
              <w:spacing w:after="0" w:line="259" w:lineRule="auto"/>
              <w:ind w:right="57" w:firstLine="0"/>
              <w:jc w:val="center"/>
              <w:rPr>
                <w:sz w:val="22"/>
                <w:szCs w:val="22"/>
                <w:lang w:val="kk-KZ"/>
              </w:rPr>
            </w:pPr>
            <w:r w:rsidRPr="00F83303">
              <w:rPr>
                <w:b/>
                <w:bCs/>
                <w:sz w:val="22"/>
                <w:szCs w:val="22"/>
                <w:lang w:val="kk-KZ"/>
              </w:rPr>
              <w:lastRenderedPageBreak/>
              <w:t>Біліктілігі және/немесе жұмыс тәжірибесі бар мамандар</w:t>
            </w:r>
          </w:p>
        </w:tc>
        <w:tc>
          <w:tcPr>
            <w:tcW w:w="7680" w:type="dxa"/>
            <w:vAlign w:val="center"/>
          </w:tcPr>
          <w:p w14:paraId="69B620A4" w14:textId="77777777" w:rsidR="008E0DC1" w:rsidRPr="00F83303" w:rsidRDefault="008E0DC1" w:rsidP="00953356">
            <w:pPr>
              <w:spacing w:after="0" w:line="259" w:lineRule="auto"/>
              <w:ind w:right="57" w:firstLine="0"/>
              <w:jc w:val="center"/>
              <w:rPr>
                <w:sz w:val="22"/>
                <w:szCs w:val="22"/>
                <w:lang w:val="kk-KZ"/>
              </w:rPr>
            </w:pPr>
            <w:r w:rsidRPr="00F83303">
              <w:rPr>
                <w:b/>
                <w:bCs/>
                <w:sz w:val="22"/>
                <w:szCs w:val="22"/>
                <w:lang w:val="kk-KZ"/>
              </w:rPr>
              <w:t>Мамандардың біліктілігін және/немесе жұмыс тәжірибесін растайтын құжаттар</w:t>
            </w:r>
          </w:p>
        </w:tc>
        <w:tc>
          <w:tcPr>
            <w:tcW w:w="1559" w:type="dxa"/>
            <w:vAlign w:val="center"/>
          </w:tcPr>
          <w:p w14:paraId="0B0F1A4F" w14:textId="77777777" w:rsidR="008E0DC1" w:rsidRPr="00F83303" w:rsidRDefault="008E0DC1" w:rsidP="00953356">
            <w:pPr>
              <w:spacing w:after="0" w:line="259" w:lineRule="auto"/>
              <w:ind w:right="57" w:firstLine="0"/>
              <w:jc w:val="center"/>
              <w:rPr>
                <w:sz w:val="22"/>
                <w:szCs w:val="22"/>
              </w:rPr>
            </w:pPr>
            <w:r w:rsidRPr="00F83303">
              <w:rPr>
                <w:b/>
                <w:bCs/>
                <w:sz w:val="22"/>
                <w:szCs w:val="22"/>
              </w:rPr>
              <w:t>Саны</w:t>
            </w:r>
          </w:p>
        </w:tc>
        <w:tc>
          <w:tcPr>
            <w:tcW w:w="1701" w:type="dxa"/>
            <w:vAlign w:val="center"/>
          </w:tcPr>
          <w:p w14:paraId="5D70FD4C" w14:textId="77777777" w:rsidR="008E0DC1" w:rsidRPr="00F83303" w:rsidRDefault="008E0DC1" w:rsidP="00953356">
            <w:pPr>
              <w:spacing w:after="0" w:line="259" w:lineRule="auto"/>
              <w:ind w:right="57" w:firstLine="0"/>
              <w:jc w:val="center"/>
              <w:rPr>
                <w:sz w:val="22"/>
                <w:szCs w:val="22"/>
              </w:rPr>
            </w:pPr>
            <w:proofErr w:type="spellStart"/>
            <w:r w:rsidRPr="00F83303">
              <w:rPr>
                <w:b/>
                <w:sz w:val="22"/>
                <w:szCs w:val="22"/>
              </w:rPr>
              <w:t>Жұмыс</w:t>
            </w:r>
            <w:proofErr w:type="spellEnd"/>
            <w:r w:rsidRPr="00F83303">
              <w:rPr>
                <w:b/>
                <w:sz w:val="22"/>
                <w:szCs w:val="22"/>
              </w:rPr>
              <w:t xml:space="preserve"> </w:t>
            </w:r>
            <w:proofErr w:type="spellStart"/>
            <w:r w:rsidRPr="00F83303">
              <w:rPr>
                <w:b/>
                <w:sz w:val="22"/>
                <w:szCs w:val="22"/>
              </w:rPr>
              <w:t>тәжірибесі</w:t>
            </w:r>
            <w:proofErr w:type="spellEnd"/>
          </w:p>
        </w:tc>
      </w:tr>
      <w:tr w:rsidR="008E0DC1" w:rsidRPr="00F83303" w14:paraId="2E587AF5" w14:textId="77777777" w:rsidTr="00953356">
        <w:trPr>
          <w:trHeight w:val="450"/>
        </w:trPr>
        <w:tc>
          <w:tcPr>
            <w:tcW w:w="2235" w:type="dxa"/>
            <w:vAlign w:val="center"/>
          </w:tcPr>
          <w:p w14:paraId="1A6AF992" w14:textId="77777777" w:rsidR="008E0DC1" w:rsidRPr="00F83303" w:rsidRDefault="008E0DC1" w:rsidP="00953356">
            <w:pPr>
              <w:spacing w:after="0" w:line="259" w:lineRule="auto"/>
              <w:ind w:right="57" w:firstLine="0"/>
              <w:jc w:val="center"/>
              <w:rPr>
                <w:sz w:val="22"/>
                <w:szCs w:val="22"/>
              </w:rPr>
            </w:pPr>
            <w:r w:rsidRPr="00F83303">
              <w:rPr>
                <w:sz w:val="22"/>
                <w:szCs w:val="22"/>
              </w:rPr>
              <w:t>Геофизик</w:t>
            </w:r>
          </w:p>
        </w:tc>
        <w:tc>
          <w:tcPr>
            <w:tcW w:w="7680" w:type="dxa"/>
            <w:vAlign w:val="center"/>
          </w:tcPr>
          <w:p w14:paraId="14F50386" w14:textId="77777777" w:rsidR="008E0DC1" w:rsidRPr="00F83303" w:rsidRDefault="008E0DC1" w:rsidP="00953356">
            <w:pPr>
              <w:spacing w:after="0" w:line="259" w:lineRule="auto"/>
              <w:ind w:right="57" w:firstLine="0"/>
              <w:rPr>
                <w:sz w:val="22"/>
                <w:szCs w:val="22"/>
              </w:rPr>
            </w:pPr>
            <w:r w:rsidRPr="00F83303">
              <w:rPr>
                <w:sz w:val="22"/>
                <w:szCs w:val="22"/>
              </w:rPr>
              <w:t xml:space="preserve">Ату-жару </w:t>
            </w:r>
            <w:proofErr w:type="spellStart"/>
            <w:r w:rsidRPr="00F83303">
              <w:rPr>
                <w:sz w:val="22"/>
                <w:szCs w:val="22"/>
              </w:rPr>
              <w:t>жұмыстарын</w:t>
            </w:r>
            <w:proofErr w:type="spellEnd"/>
            <w:r w:rsidRPr="00F83303">
              <w:rPr>
                <w:sz w:val="22"/>
                <w:szCs w:val="22"/>
              </w:rPr>
              <w:t xml:space="preserve"> </w:t>
            </w:r>
            <w:proofErr w:type="spellStart"/>
            <w:r w:rsidRPr="00F83303">
              <w:rPr>
                <w:sz w:val="22"/>
                <w:szCs w:val="22"/>
              </w:rPr>
              <w:t>жүргізу</w:t>
            </w:r>
            <w:proofErr w:type="spellEnd"/>
            <w:r w:rsidRPr="00F83303">
              <w:rPr>
                <w:sz w:val="22"/>
                <w:szCs w:val="22"/>
              </w:rPr>
              <w:t xml:space="preserve"> </w:t>
            </w:r>
            <w:proofErr w:type="spellStart"/>
            <w:r w:rsidRPr="00F83303">
              <w:rPr>
                <w:sz w:val="22"/>
                <w:szCs w:val="22"/>
              </w:rPr>
              <w:t>тәжірибесі</w:t>
            </w:r>
            <w:proofErr w:type="spellEnd"/>
            <w:r w:rsidRPr="00F83303">
              <w:rPr>
                <w:sz w:val="22"/>
                <w:szCs w:val="22"/>
              </w:rPr>
              <w:t xml:space="preserve"> бар «Геофизика» </w:t>
            </w:r>
            <w:proofErr w:type="spellStart"/>
            <w:r w:rsidRPr="00F83303">
              <w:rPr>
                <w:sz w:val="22"/>
                <w:szCs w:val="22"/>
              </w:rPr>
              <w:t>немесе</w:t>
            </w:r>
            <w:proofErr w:type="spellEnd"/>
            <w:r w:rsidRPr="00F83303">
              <w:rPr>
                <w:sz w:val="22"/>
                <w:szCs w:val="22"/>
              </w:rPr>
              <w:t xml:space="preserve"> «</w:t>
            </w:r>
            <w:proofErr w:type="spellStart"/>
            <w:r w:rsidRPr="00F83303">
              <w:rPr>
                <w:sz w:val="22"/>
                <w:szCs w:val="22"/>
              </w:rPr>
              <w:t>Мұнай</w:t>
            </w:r>
            <w:proofErr w:type="spellEnd"/>
            <w:r w:rsidRPr="00F83303">
              <w:rPr>
                <w:sz w:val="22"/>
                <w:szCs w:val="22"/>
              </w:rPr>
              <w:t xml:space="preserve">-газ </w:t>
            </w:r>
            <w:proofErr w:type="spellStart"/>
            <w:r w:rsidRPr="00F83303">
              <w:rPr>
                <w:sz w:val="22"/>
                <w:szCs w:val="22"/>
              </w:rPr>
              <w:t>ісі</w:t>
            </w:r>
            <w:proofErr w:type="spellEnd"/>
            <w:r w:rsidRPr="00F83303">
              <w:rPr>
                <w:sz w:val="22"/>
                <w:szCs w:val="22"/>
              </w:rPr>
              <w:t xml:space="preserve">» </w:t>
            </w:r>
            <w:proofErr w:type="spellStart"/>
            <w:r w:rsidRPr="00F83303">
              <w:rPr>
                <w:sz w:val="22"/>
                <w:szCs w:val="22"/>
              </w:rPr>
              <w:t>мамандықтары</w:t>
            </w:r>
            <w:proofErr w:type="spellEnd"/>
            <w:r w:rsidRPr="00F83303">
              <w:rPr>
                <w:sz w:val="22"/>
                <w:szCs w:val="22"/>
              </w:rPr>
              <w:t xml:space="preserve"> </w:t>
            </w:r>
            <w:proofErr w:type="spellStart"/>
            <w:r w:rsidRPr="00F83303">
              <w:rPr>
                <w:sz w:val="22"/>
                <w:szCs w:val="22"/>
              </w:rPr>
              <w:t>бойынша</w:t>
            </w:r>
            <w:proofErr w:type="spellEnd"/>
            <w:r w:rsidRPr="00F83303">
              <w:rPr>
                <w:sz w:val="22"/>
                <w:szCs w:val="22"/>
              </w:rPr>
              <w:t xml:space="preserve"> </w:t>
            </w:r>
            <w:proofErr w:type="spellStart"/>
            <w:r w:rsidRPr="00F83303">
              <w:rPr>
                <w:sz w:val="22"/>
                <w:szCs w:val="22"/>
              </w:rPr>
              <w:t>жоғары</w:t>
            </w:r>
            <w:proofErr w:type="spellEnd"/>
            <w:r w:rsidRPr="00F83303">
              <w:rPr>
                <w:sz w:val="22"/>
                <w:szCs w:val="22"/>
              </w:rPr>
              <w:t xml:space="preserve"> </w:t>
            </w:r>
            <w:proofErr w:type="spellStart"/>
            <w:r w:rsidRPr="00F83303">
              <w:rPr>
                <w:sz w:val="22"/>
                <w:szCs w:val="22"/>
              </w:rPr>
              <w:t>немесе</w:t>
            </w:r>
            <w:proofErr w:type="spellEnd"/>
            <w:r w:rsidRPr="00F83303">
              <w:rPr>
                <w:sz w:val="22"/>
                <w:szCs w:val="22"/>
              </w:rPr>
              <w:t xml:space="preserve"> </w:t>
            </w:r>
            <w:proofErr w:type="spellStart"/>
            <w:r w:rsidRPr="00F83303">
              <w:rPr>
                <w:sz w:val="22"/>
                <w:szCs w:val="22"/>
              </w:rPr>
              <w:t>арнаулы</w:t>
            </w:r>
            <w:proofErr w:type="spellEnd"/>
            <w:r w:rsidRPr="00F83303">
              <w:rPr>
                <w:sz w:val="22"/>
                <w:szCs w:val="22"/>
              </w:rPr>
              <w:t xml:space="preserve"> орта </w:t>
            </w:r>
            <w:proofErr w:type="spellStart"/>
            <w:r w:rsidRPr="00F83303">
              <w:rPr>
                <w:sz w:val="22"/>
                <w:szCs w:val="22"/>
              </w:rPr>
              <w:t>білімді</w:t>
            </w:r>
            <w:proofErr w:type="spellEnd"/>
            <w:r w:rsidRPr="00F83303">
              <w:rPr>
                <w:sz w:val="22"/>
                <w:szCs w:val="22"/>
              </w:rPr>
              <w:t xml:space="preserve"> </w:t>
            </w:r>
            <w:proofErr w:type="spellStart"/>
            <w:r w:rsidRPr="00F83303">
              <w:rPr>
                <w:sz w:val="22"/>
                <w:szCs w:val="22"/>
              </w:rPr>
              <w:t>аяқтағаны</w:t>
            </w:r>
            <w:proofErr w:type="spellEnd"/>
            <w:r w:rsidRPr="00F83303">
              <w:rPr>
                <w:sz w:val="22"/>
                <w:szCs w:val="22"/>
              </w:rPr>
              <w:t xml:space="preserve"> </w:t>
            </w:r>
            <w:proofErr w:type="spellStart"/>
            <w:r w:rsidRPr="00F83303">
              <w:rPr>
                <w:sz w:val="22"/>
                <w:szCs w:val="22"/>
              </w:rPr>
              <w:t>туралы</w:t>
            </w:r>
            <w:proofErr w:type="spellEnd"/>
            <w:r w:rsidRPr="00F83303">
              <w:rPr>
                <w:sz w:val="22"/>
                <w:szCs w:val="22"/>
              </w:rPr>
              <w:t xml:space="preserve"> диплом</w:t>
            </w:r>
          </w:p>
        </w:tc>
        <w:tc>
          <w:tcPr>
            <w:tcW w:w="1559" w:type="dxa"/>
            <w:vAlign w:val="center"/>
          </w:tcPr>
          <w:p w14:paraId="1694E8F9" w14:textId="77777777" w:rsidR="008E0DC1" w:rsidRPr="00F83303" w:rsidRDefault="008E0DC1" w:rsidP="00953356">
            <w:pPr>
              <w:spacing w:after="0" w:line="259" w:lineRule="auto"/>
              <w:ind w:right="57" w:firstLine="0"/>
              <w:jc w:val="center"/>
              <w:rPr>
                <w:sz w:val="22"/>
                <w:szCs w:val="22"/>
              </w:rPr>
            </w:pPr>
            <w:r w:rsidRPr="00F83303">
              <w:rPr>
                <w:sz w:val="22"/>
                <w:szCs w:val="22"/>
              </w:rPr>
              <w:t>2</w:t>
            </w:r>
          </w:p>
        </w:tc>
        <w:tc>
          <w:tcPr>
            <w:tcW w:w="1701" w:type="dxa"/>
            <w:vAlign w:val="center"/>
          </w:tcPr>
          <w:p w14:paraId="69BA6242" w14:textId="77777777" w:rsidR="008E0DC1" w:rsidRPr="00F83303" w:rsidRDefault="008E0DC1" w:rsidP="00953356">
            <w:pPr>
              <w:spacing w:after="0" w:line="259" w:lineRule="auto"/>
              <w:ind w:right="57" w:firstLine="0"/>
              <w:jc w:val="center"/>
              <w:rPr>
                <w:sz w:val="22"/>
                <w:szCs w:val="22"/>
              </w:rPr>
            </w:pPr>
            <w:r w:rsidRPr="00F83303">
              <w:rPr>
                <w:sz w:val="22"/>
                <w:szCs w:val="22"/>
              </w:rPr>
              <w:t xml:space="preserve">≥3 </w:t>
            </w:r>
            <w:proofErr w:type="spellStart"/>
            <w:r w:rsidRPr="00F83303">
              <w:rPr>
                <w:sz w:val="22"/>
                <w:szCs w:val="22"/>
              </w:rPr>
              <w:t>жыл</w:t>
            </w:r>
            <w:proofErr w:type="spellEnd"/>
          </w:p>
        </w:tc>
      </w:tr>
      <w:tr w:rsidR="008E0DC1" w:rsidRPr="00F83303" w14:paraId="0A09509E" w14:textId="77777777" w:rsidTr="00953356">
        <w:trPr>
          <w:trHeight w:val="282"/>
        </w:trPr>
        <w:tc>
          <w:tcPr>
            <w:tcW w:w="2235" w:type="dxa"/>
            <w:vAlign w:val="center"/>
          </w:tcPr>
          <w:p w14:paraId="1371E1F2" w14:textId="77777777" w:rsidR="008E0DC1" w:rsidRPr="00F83303" w:rsidRDefault="008E0DC1" w:rsidP="00953356">
            <w:pPr>
              <w:spacing w:after="0" w:line="259" w:lineRule="auto"/>
              <w:ind w:right="57" w:firstLine="0"/>
              <w:jc w:val="center"/>
              <w:rPr>
                <w:sz w:val="22"/>
                <w:szCs w:val="22"/>
              </w:rPr>
            </w:pPr>
            <w:r w:rsidRPr="00F83303">
              <w:rPr>
                <w:sz w:val="22"/>
                <w:szCs w:val="22"/>
              </w:rPr>
              <w:t>Маман</w:t>
            </w:r>
          </w:p>
        </w:tc>
        <w:tc>
          <w:tcPr>
            <w:tcW w:w="7680" w:type="dxa"/>
            <w:vAlign w:val="center"/>
          </w:tcPr>
          <w:p w14:paraId="12F5CBB2" w14:textId="77777777" w:rsidR="008E0DC1" w:rsidRPr="00F83303" w:rsidRDefault="008E0DC1" w:rsidP="00953356">
            <w:pPr>
              <w:spacing w:after="0" w:line="259" w:lineRule="auto"/>
              <w:ind w:right="57" w:firstLine="0"/>
              <w:rPr>
                <w:sz w:val="22"/>
                <w:szCs w:val="22"/>
              </w:rPr>
            </w:pPr>
            <w:r w:rsidRPr="00F83303">
              <w:rPr>
                <w:sz w:val="22"/>
                <w:szCs w:val="22"/>
              </w:rPr>
              <w:t xml:space="preserve">«Геофизика» </w:t>
            </w:r>
            <w:proofErr w:type="spellStart"/>
            <w:r w:rsidRPr="00F83303">
              <w:rPr>
                <w:sz w:val="22"/>
                <w:szCs w:val="22"/>
              </w:rPr>
              <w:t>немесе</w:t>
            </w:r>
            <w:proofErr w:type="spellEnd"/>
            <w:r w:rsidRPr="00F83303">
              <w:rPr>
                <w:sz w:val="22"/>
                <w:szCs w:val="22"/>
              </w:rPr>
              <w:t xml:space="preserve"> «</w:t>
            </w:r>
            <w:proofErr w:type="spellStart"/>
            <w:r w:rsidRPr="00F83303">
              <w:rPr>
                <w:sz w:val="22"/>
                <w:szCs w:val="22"/>
              </w:rPr>
              <w:t>Мұнай</w:t>
            </w:r>
            <w:proofErr w:type="spellEnd"/>
            <w:r w:rsidRPr="00F83303">
              <w:rPr>
                <w:sz w:val="22"/>
                <w:szCs w:val="22"/>
              </w:rPr>
              <w:t xml:space="preserve">-газ </w:t>
            </w:r>
            <w:proofErr w:type="spellStart"/>
            <w:r w:rsidRPr="00F83303">
              <w:rPr>
                <w:sz w:val="22"/>
                <w:szCs w:val="22"/>
              </w:rPr>
              <w:t>ісі</w:t>
            </w:r>
            <w:proofErr w:type="spellEnd"/>
            <w:r w:rsidRPr="00F83303">
              <w:rPr>
                <w:sz w:val="22"/>
                <w:szCs w:val="22"/>
              </w:rPr>
              <w:t xml:space="preserve">» </w:t>
            </w:r>
            <w:proofErr w:type="spellStart"/>
            <w:r w:rsidRPr="00F83303">
              <w:rPr>
                <w:sz w:val="22"/>
                <w:szCs w:val="22"/>
              </w:rPr>
              <w:t>мамандықтары</w:t>
            </w:r>
            <w:proofErr w:type="spellEnd"/>
            <w:r w:rsidRPr="00F83303">
              <w:rPr>
                <w:sz w:val="22"/>
                <w:szCs w:val="22"/>
              </w:rPr>
              <w:t xml:space="preserve"> </w:t>
            </w:r>
            <w:proofErr w:type="spellStart"/>
            <w:r w:rsidRPr="00F83303">
              <w:rPr>
                <w:sz w:val="22"/>
                <w:szCs w:val="22"/>
              </w:rPr>
              <w:t>бойынша</w:t>
            </w:r>
            <w:proofErr w:type="spellEnd"/>
            <w:r w:rsidRPr="00F83303">
              <w:rPr>
                <w:sz w:val="22"/>
                <w:szCs w:val="22"/>
              </w:rPr>
              <w:t xml:space="preserve"> </w:t>
            </w:r>
            <w:proofErr w:type="spellStart"/>
            <w:r w:rsidRPr="00F83303">
              <w:rPr>
                <w:sz w:val="22"/>
                <w:szCs w:val="22"/>
              </w:rPr>
              <w:t>жоғары</w:t>
            </w:r>
            <w:proofErr w:type="spellEnd"/>
            <w:r w:rsidRPr="00F83303">
              <w:rPr>
                <w:sz w:val="22"/>
                <w:szCs w:val="22"/>
              </w:rPr>
              <w:t xml:space="preserve"> </w:t>
            </w:r>
            <w:proofErr w:type="spellStart"/>
            <w:r w:rsidRPr="00F83303">
              <w:rPr>
                <w:sz w:val="22"/>
                <w:szCs w:val="22"/>
              </w:rPr>
              <w:t>немесе</w:t>
            </w:r>
            <w:proofErr w:type="spellEnd"/>
            <w:r w:rsidRPr="00F83303">
              <w:rPr>
                <w:sz w:val="22"/>
                <w:szCs w:val="22"/>
              </w:rPr>
              <w:t xml:space="preserve"> </w:t>
            </w:r>
            <w:proofErr w:type="spellStart"/>
            <w:r w:rsidRPr="00F83303">
              <w:rPr>
                <w:sz w:val="22"/>
                <w:szCs w:val="22"/>
              </w:rPr>
              <w:t>арнаулы</w:t>
            </w:r>
            <w:proofErr w:type="spellEnd"/>
            <w:r w:rsidRPr="00F83303">
              <w:rPr>
                <w:sz w:val="22"/>
                <w:szCs w:val="22"/>
              </w:rPr>
              <w:t xml:space="preserve"> орта </w:t>
            </w:r>
            <w:proofErr w:type="spellStart"/>
            <w:r w:rsidRPr="00F83303">
              <w:rPr>
                <w:sz w:val="22"/>
                <w:szCs w:val="22"/>
              </w:rPr>
              <w:t>білімді</w:t>
            </w:r>
            <w:proofErr w:type="spellEnd"/>
            <w:r w:rsidRPr="00F83303">
              <w:rPr>
                <w:sz w:val="22"/>
                <w:szCs w:val="22"/>
              </w:rPr>
              <w:t xml:space="preserve"> </w:t>
            </w:r>
            <w:proofErr w:type="spellStart"/>
            <w:r w:rsidRPr="00F83303">
              <w:rPr>
                <w:sz w:val="22"/>
                <w:szCs w:val="22"/>
              </w:rPr>
              <w:t>аяқтағаны</w:t>
            </w:r>
            <w:proofErr w:type="spellEnd"/>
            <w:r w:rsidRPr="00F83303">
              <w:rPr>
                <w:sz w:val="22"/>
                <w:szCs w:val="22"/>
              </w:rPr>
              <w:t xml:space="preserve"> </w:t>
            </w:r>
            <w:proofErr w:type="spellStart"/>
            <w:r w:rsidRPr="00F83303">
              <w:rPr>
                <w:sz w:val="22"/>
                <w:szCs w:val="22"/>
              </w:rPr>
              <w:t>туралы</w:t>
            </w:r>
            <w:proofErr w:type="spellEnd"/>
            <w:r w:rsidRPr="00F83303">
              <w:rPr>
                <w:sz w:val="22"/>
                <w:szCs w:val="22"/>
              </w:rPr>
              <w:t xml:space="preserve"> дипломы бар, не </w:t>
            </w:r>
            <w:proofErr w:type="spellStart"/>
            <w:r w:rsidRPr="00F83303">
              <w:rPr>
                <w:sz w:val="22"/>
                <w:szCs w:val="22"/>
              </w:rPr>
              <w:t>тиісті</w:t>
            </w:r>
            <w:proofErr w:type="spellEnd"/>
            <w:r w:rsidRPr="00F83303">
              <w:rPr>
                <w:sz w:val="22"/>
                <w:szCs w:val="22"/>
              </w:rPr>
              <w:t xml:space="preserve"> </w:t>
            </w:r>
            <w:proofErr w:type="spellStart"/>
            <w:r w:rsidRPr="00F83303">
              <w:rPr>
                <w:sz w:val="22"/>
                <w:szCs w:val="22"/>
              </w:rPr>
              <w:t>құқық</w:t>
            </w:r>
            <w:proofErr w:type="spellEnd"/>
            <w:r w:rsidRPr="00F83303">
              <w:rPr>
                <w:sz w:val="22"/>
                <w:szCs w:val="22"/>
              </w:rPr>
              <w:t xml:space="preserve"> </w:t>
            </w:r>
            <w:proofErr w:type="spellStart"/>
            <w:r w:rsidRPr="00F83303">
              <w:rPr>
                <w:sz w:val="22"/>
                <w:szCs w:val="22"/>
              </w:rPr>
              <w:t>беретін</w:t>
            </w:r>
            <w:proofErr w:type="spellEnd"/>
            <w:r w:rsidRPr="00F83303">
              <w:rPr>
                <w:sz w:val="22"/>
                <w:szCs w:val="22"/>
              </w:rPr>
              <w:t xml:space="preserve"> </w:t>
            </w:r>
            <w:proofErr w:type="spellStart"/>
            <w:r w:rsidRPr="00F83303">
              <w:rPr>
                <w:sz w:val="22"/>
                <w:szCs w:val="22"/>
              </w:rPr>
              <w:t>арнайы</w:t>
            </w:r>
            <w:proofErr w:type="spellEnd"/>
            <w:r w:rsidRPr="00F83303">
              <w:rPr>
                <w:sz w:val="22"/>
                <w:szCs w:val="22"/>
              </w:rPr>
              <w:t xml:space="preserve"> </w:t>
            </w:r>
            <w:proofErr w:type="spellStart"/>
            <w:r w:rsidRPr="00F83303">
              <w:rPr>
                <w:sz w:val="22"/>
                <w:szCs w:val="22"/>
              </w:rPr>
              <w:t>оқу</w:t>
            </w:r>
            <w:proofErr w:type="spellEnd"/>
            <w:r w:rsidRPr="00F83303">
              <w:rPr>
                <w:sz w:val="22"/>
                <w:szCs w:val="22"/>
              </w:rPr>
              <w:t xml:space="preserve"> </w:t>
            </w:r>
            <w:proofErr w:type="spellStart"/>
            <w:r w:rsidRPr="00F83303">
              <w:rPr>
                <w:sz w:val="22"/>
                <w:szCs w:val="22"/>
              </w:rPr>
              <w:t>орындарын</w:t>
            </w:r>
            <w:proofErr w:type="spellEnd"/>
            <w:r w:rsidRPr="00F83303">
              <w:rPr>
                <w:sz w:val="22"/>
                <w:szCs w:val="22"/>
              </w:rPr>
              <w:t xml:space="preserve"> </w:t>
            </w:r>
            <w:proofErr w:type="spellStart"/>
            <w:r w:rsidRPr="00F83303">
              <w:rPr>
                <w:sz w:val="22"/>
                <w:szCs w:val="22"/>
              </w:rPr>
              <w:t>немесе</w:t>
            </w:r>
            <w:proofErr w:type="spellEnd"/>
            <w:r w:rsidRPr="00F83303">
              <w:rPr>
                <w:sz w:val="22"/>
                <w:szCs w:val="22"/>
              </w:rPr>
              <w:t xml:space="preserve"> </w:t>
            </w:r>
            <w:proofErr w:type="spellStart"/>
            <w:r w:rsidRPr="00F83303">
              <w:rPr>
                <w:sz w:val="22"/>
                <w:szCs w:val="22"/>
              </w:rPr>
              <w:t>курстарды</w:t>
            </w:r>
            <w:proofErr w:type="spellEnd"/>
            <w:r w:rsidRPr="00F83303">
              <w:rPr>
                <w:sz w:val="22"/>
                <w:szCs w:val="22"/>
              </w:rPr>
              <w:t xml:space="preserve"> </w:t>
            </w:r>
            <w:proofErr w:type="spellStart"/>
            <w:r w:rsidRPr="00F83303">
              <w:rPr>
                <w:sz w:val="22"/>
                <w:szCs w:val="22"/>
              </w:rPr>
              <w:t>аяқтаған</w:t>
            </w:r>
            <w:proofErr w:type="spellEnd"/>
            <w:r w:rsidRPr="00F83303">
              <w:rPr>
                <w:sz w:val="22"/>
                <w:szCs w:val="22"/>
              </w:rPr>
              <w:t xml:space="preserve">, </w:t>
            </w:r>
            <w:proofErr w:type="spellStart"/>
            <w:r w:rsidRPr="00F83303">
              <w:rPr>
                <w:sz w:val="22"/>
                <w:szCs w:val="22"/>
              </w:rPr>
              <w:t>сондай-ақ</w:t>
            </w:r>
            <w:proofErr w:type="spellEnd"/>
            <w:r w:rsidRPr="00F83303">
              <w:rPr>
                <w:sz w:val="22"/>
                <w:szCs w:val="22"/>
              </w:rPr>
              <w:t xml:space="preserve"> ату-жару </w:t>
            </w:r>
            <w:proofErr w:type="spellStart"/>
            <w:r w:rsidRPr="00F83303">
              <w:rPr>
                <w:sz w:val="22"/>
                <w:szCs w:val="22"/>
              </w:rPr>
              <w:t>жұмыстарын</w:t>
            </w:r>
            <w:proofErr w:type="spellEnd"/>
            <w:r w:rsidRPr="00F83303">
              <w:rPr>
                <w:sz w:val="22"/>
                <w:szCs w:val="22"/>
              </w:rPr>
              <w:t xml:space="preserve"> </w:t>
            </w:r>
            <w:proofErr w:type="spellStart"/>
            <w:r w:rsidRPr="00F83303">
              <w:rPr>
                <w:sz w:val="22"/>
                <w:szCs w:val="22"/>
              </w:rPr>
              <w:t>жүргізу</w:t>
            </w:r>
            <w:proofErr w:type="spellEnd"/>
            <w:r w:rsidRPr="00F83303">
              <w:rPr>
                <w:sz w:val="22"/>
                <w:szCs w:val="22"/>
              </w:rPr>
              <w:t xml:space="preserve"> </w:t>
            </w:r>
            <w:proofErr w:type="spellStart"/>
            <w:r w:rsidRPr="00F83303">
              <w:rPr>
                <w:sz w:val="22"/>
                <w:szCs w:val="22"/>
              </w:rPr>
              <w:t>тәжірибесі</w:t>
            </w:r>
            <w:proofErr w:type="spellEnd"/>
            <w:r w:rsidRPr="00F83303">
              <w:rPr>
                <w:sz w:val="22"/>
                <w:szCs w:val="22"/>
              </w:rPr>
              <w:t xml:space="preserve"> бар </w:t>
            </w:r>
            <w:proofErr w:type="spellStart"/>
            <w:r w:rsidRPr="00F83303">
              <w:rPr>
                <w:sz w:val="22"/>
                <w:szCs w:val="22"/>
              </w:rPr>
              <w:t>жарылғыштың</w:t>
            </w:r>
            <w:proofErr w:type="spellEnd"/>
            <w:r w:rsidRPr="00F83303">
              <w:rPr>
                <w:sz w:val="22"/>
                <w:szCs w:val="22"/>
              </w:rPr>
              <w:t xml:space="preserve"> (</w:t>
            </w:r>
            <w:proofErr w:type="spellStart"/>
            <w:r w:rsidRPr="00F83303">
              <w:rPr>
                <w:sz w:val="22"/>
                <w:szCs w:val="22"/>
              </w:rPr>
              <w:t>шебер-жарғыш</w:t>
            </w:r>
            <w:proofErr w:type="spellEnd"/>
            <w:r w:rsidRPr="00F83303">
              <w:rPr>
                <w:sz w:val="22"/>
                <w:szCs w:val="22"/>
              </w:rPr>
              <w:t xml:space="preserve">) </w:t>
            </w:r>
            <w:proofErr w:type="spellStart"/>
            <w:r w:rsidRPr="00F83303">
              <w:rPr>
                <w:sz w:val="22"/>
                <w:szCs w:val="22"/>
              </w:rPr>
              <w:t>бірыңғай</w:t>
            </w:r>
            <w:proofErr w:type="spellEnd"/>
            <w:r w:rsidRPr="00F83303">
              <w:rPr>
                <w:sz w:val="22"/>
                <w:szCs w:val="22"/>
              </w:rPr>
              <w:t xml:space="preserve"> </w:t>
            </w:r>
            <w:proofErr w:type="spellStart"/>
            <w:r w:rsidRPr="00F83303">
              <w:rPr>
                <w:sz w:val="22"/>
                <w:szCs w:val="22"/>
              </w:rPr>
              <w:t>кітапшасын</w:t>
            </w:r>
            <w:proofErr w:type="spellEnd"/>
            <w:r w:rsidRPr="00F83303">
              <w:rPr>
                <w:sz w:val="22"/>
                <w:szCs w:val="22"/>
              </w:rPr>
              <w:t xml:space="preserve"> </w:t>
            </w:r>
            <w:proofErr w:type="spellStart"/>
            <w:r w:rsidRPr="00F83303">
              <w:rPr>
                <w:sz w:val="22"/>
                <w:szCs w:val="22"/>
              </w:rPr>
              <w:t>алғандығы</w:t>
            </w:r>
            <w:proofErr w:type="spellEnd"/>
            <w:r w:rsidRPr="00F83303">
              <w:rPr>
                <w:sz w:val="22"/>
                <w:szCs w:val="22"/>
              </w:rPr>
              <w:t xml:space="preserve"> </w:t>
            </w:r>
            <w:proofErr w:type="spellStart"/>
            <w:r w:rsidRPr="00F83303">
              <w:rPr>
                <w:sz w:val="22"/>
                <w:szCs w:val="22"/>
              </w:rPr>
              <w:t>туралы</w:t>
            </w:r>
            <w:proofErr w:type="spellEnd"/>
            <w:r w:rsidRPr="00F83303">
              <w:rPr>
                <w:sz w:val="22"/>
                <w:szCs w:val="22"/>
              </w:rPr>
              <w:t xml:space="preserve"> Диплом</w:t>
            </w:r>
          </w:p>
        </w:tc>
        <w:tc>
          <w:tcPr>
            <w:tcW w:w="1559" w:type="dxa"/>
            <w:vAlign w:val="center"/>
          </w:tcPr>
          <w:p w14:paraId="7A9429C7" w14:textId="77777777" w:rsidR="008E0DC1" w:rsidRPr="00F83303" w:rsidRDefault="008E0DC1" w:rsidP="00953356">
            <w:pPr>
              <w:spacing w:after="0" w:line="259" w:lineRule="auto"/>
              <w:ind w:right="57" w:firstLine="0"/>
              <w:jc w:val="center"/>
              <w:rPr>
                <w:sz w:val="22"/>
                <w:szCs w:val="22"/>
              </w:rPr>
            </w:pPr>
            <w:r w:rsidRPr="00F83303">
              <w:rPr>
                <w:sz w:val="22"/>
                <w:szCs w:val="22"/>
              </w:rPr>
              <w:t>2</w:t>
            </w:r>
          </w:p>
        </w:tc>
        <w:tc>
          <w:tcPr>
            <w:tcW w:w="1701" w:type="dxa"/>
            <w:vAlign w:val="center"/>
          </w:tcPr>
          <w:p w14:paraId="2113A763" w14:textId="77777777" w:rsidR="008E0DC1" w:rsidRPr="00F83303" w:rsidRDefault="008E0DC1" w:rsidP="00953356">
            <w:pPr>
              <w:spacing w:after="0" w:line="259" w:lineRule="auto"/>
              <w:ind w:right="57" w:firstLine="0"/>
              <w:jc w:val="center"/>
              <w:rPr>
                <w:sz w:val="22"/>
                <w:szCs w:val="22"/>
              </w:rPr>
            </w:pPr>
            <w:r w:rsidRPr="00F83303">
              <w:rPr>
                <w:sz w:val="22"/>
                <w:szCs w:val="22"/>
              </w:rPr>
              <w:t xml:space="preserve">≥3 </w:t>
            </w:r>
            <w:proofErr w:type="spellStart"/>
            <w:r w:rsidRPr="00F83303">
              <w:rPr>
                <w:sz w:val="22"/>
                <w:szCs w:val="22"/>
              </w:rPr>
              <w:t>жыл</w:t>
            </w:r>
            <w:proofErr w:type="spellEnd"/>
          </w:p>
        </w:tc>
      </w:tr>
      <w:tr w:rsidR="008E0DC1" w:rsidRPr="00F83303" w14:paraId="1664C271" w14:textId="77777777" w:rsidTr="00953356">
        <w:trPr>
          <w:trHeight w:val="450"/>
        </w:trPr>
        <w:tc>
          <w:tcPr>
            <w:tcW w:w="2235" w:type="dxa"/>
            <w:vAlign w:val="center"/>
          </w:tcPr>
          <w:p w14:paraId="22667419" w14:textId="77777777" w:rsidR="008E0DC1" w:rsidRPr="00F83303" w:rsidRDefault="008E0DC1" w:rsidP="00953356">
            <w:pPr>
              <w:spacing w:after="0" w:line="259" w:lineRule="auto"/>
              <w:ind w:right="57" w:firstLine="0"/>
              <w:jc w:val="center"/>
              <w:rPr>
                <w:sz w:val="22"/>
                <w:szCs w:val="22"/>
              </w:rPr>
            </w:pPr>
            <w:r w:rsidRPr="00F83303">
              <w:rPr>
                <w:bCs/>
                <w:sz w:val="22"/>
                <w:szCs w:val="22"/>
              </w:rPr>
              <w:t xml:space="preserve">«С» </w:t>
            </w:r>
            <w:proofErr w:type="spellStart"/>
            <w:r w:rsidRPr="00F83303">
              <w:rPr>
                <w:bCs/>
                <w:sz w:val="22"/>
                <w:szCs w:val="22"/>
              </w:rPr>
              <w:t>санатындағы</w:t>
            </w:r>
            <w:proofErr w:type="spellEnd"/>
            <w:r w:rsidRPr="00F83303">
              <w:rPr>
                <w:bCs/>
                <w:sz w:val="22"/>
                <w:szCs w:val="22"/>
              </w:rPr>
              <w:t xml:space="preserve"> </w:t>
            </w:r>
            <w:proofErr w:type="spellStart"/>
            <w:r w:rsidRPr="00F83303">
              <w:rPr>
                <w:bCs/>
                <w:sz w:val="22"/>
                <w:szCs w:val="22"/>
              </w:rPr>
              <w:t>жүргізуші</w:t>
            </w:r>
            <w:proofErr w:type="spellEnd"/>
          </w:p>
        </w:tc>
        <w:tc>
          <w:tcPr>
            <w:tcW w:w="7680" w:type="dxa"/>
            <w:vAlign w:val="center"/>
          </w:tcPr>
          <w:p w14:paraId="4F80AD7C" w14:textId="77777777" w:rsidR="008E0DC1" w:rsidRPr="00F83303" w:rsidRDefault="008E0DC1" w:rsidP="00953356">
            <w:pPr>
              <w:spacing w:after="0" w:line="259" w:lineRule="auto"/>
              <w:ind w:right="57" w:firstLine="0"/>
              <w:rPr>
                <w:sz w:val="22"/>
                <w:szCs w:val="22"/>
              </w:rPr>
            </w:pPr>
            <w:proofErr w:type="spellStart"/>
            <w:r w:rsidRPr="00F83303">
              <w:rPr>
                <w:sz w:val="22"/>
                <w:szCs w:val="22"/>
              </w:rPr>
              <w:t>Қауіпті</w:t>
            </w:r>
            <w:proofErr w:type="spellEnd"/>
            <w:r w:rsidRPr="00F83303">
              <w:rPr>
                <w:sz w:val="22"/>
                <w:szCs w:val="22"/>
              </w:rPr>
              <w:t xml:space="preserve"> </w:t>
            </w:r>
            <w:proofErr w:type="spellStart"/>
            <w:r w:rsidRPr="00F83303">
              <w:rPr>
                <w:sz w:val="22"/>
                <w:szCs w:val="22"/>
              </w:rPr>
              <w:t>жүктерді</w:t>
            </w:r>
            <w:proofErr w:type="spellEnd"/>
            <w:r w:rsidRPr="00F83303">
              <w:rPr>
                <w:sz w:val="22"/>
                <w:szCs w:val="22"/>
              </w:rPr>
              <w:t xml:space="preserve"> </w:t>
            </w:r>
            <w:proofErr w:type="spellStart"/>
            <w:r w:rsidRPr="00F83303">
              <w:rPr>
                <w:sz w:val="22"/>
                <w:szCs w:val="22"/>
              </w:rPr>
              <w:t>тасымалдайтын</w:t>
            </w:r>
            <w:proofErr w:type="spellEnd"/>
            <w:r w:rsidRPr="00F83303">
              <w:rPr>
                <w:sz w:val="22"/>
                <w:szCs w:val="22"/>
              </w:rPr>
              <w:t xml:space="preserve"> </w:t>
            </w:r>
            <w:proofErr w:type="spellStart"/>
            <w:r w:rsidRPr="00F83303">
              <w:rPr>
                <w:sz w:val="22"/>
                <w:szCs w:val="22"/>
              </w:rPr>
              <w:t>көлік</w:t>
            </w:r>
            <w:proofErr w:type="spellEnd"/>
            <w:r w:rsidRPr="00F83303">
              <w:rPr>
                <w:sz w:val="22"/>
                <w:szCs w:val="22"/>
              </w:rPr>
              <w:t xml:space="preserve"> </w:t>
            </w:r>
            <w:proofErr w:type="spellStart"/>
            <w:r w:rsidRPr="00F83303">
              <w:rPr>
                <w:sz w:val="22"/>
                <w:szCs w:val="22"/>
              </w:rPr>
              <w:t>құралдарының</w:t>
            </w:r>
            <w:proofErr w:type="spellEnd"/>
            <w:r w:rsidRPr="00F83303">
              <w:rPr>
                <w:sz w:val="22"/>
                <w:szCs w:val="22"/>
              </w:rPr>
              <w:t xml:space="preserve"> </w:t>
            </w:r>
            <w:proofErr w:type="spellStart"/>
            <w:r w:rsidRPr="00F83303">
              <w:rPr>
                <w:sz w:val="22"/>
                <w:szCs w:val="22"/>
              </w:rPr>
              <w:t>жүргізушілеріне</w:t>
            </w:r>
            <w:proofErr w:type="spellEnd"/>
            <w:r w:rsidRPr="00F83303">
              <w:rPr>
                <w:sz w:val="22"/>
                <w:szCs w:val="22"/>
              </w:rPr>
              <w:t xml:space="preserve"> </w:t>
            </w:r>
            <w:proofErr w:type="spellStart"/>
            <w:r w:rsidRPr="00F83303">
              <w:rPr>
                <w:sz w:val="22"/>
                <w:szCs w:val="22"/>
              </w:rPr>
              <w:t>рұқсат</w:t>
            </w:r>
            <w:proofErr w:type="spellEnd"/>
            <w:r w:rsidRPr="00F83303">
              <w:rPr>
                <w:sz w:val="22"/>
                <w:szCs w:val="22"/>
              </w:rPr>
              <w:t xml:space="preserve"> беру </w:t>
            </w:r>
            <w:proofErr w:type="spellStart"/>
            <w:r w:rsidRPr="00F83303">
              <w:rPr>
                <w:sz w:val="22"/>
                <w:szCs w:val="22"/>
              </w:rPr>
              <w:t>туралы</w:t>
            </w:r>
            <w:proofErr w:type="spellEnd"/>
            <w:r w:rsidRPr="00F83303">
              <w:rPr>
                <w:sz w:val="22"/>
                <w:szCs w:val="22"/>
              </w:rPr>
              <w:t xml:space="preserve">, </w:t>
            </w:r>
            <w:proofErr w:type="spellStart"/>
            <w:r w:rsidRPr="00F83303">
              <w:rPr>
                <w:sz w:val="22"/>
                <w:szCs w:val="22"/>
              </w:rPr>
              <w:t>сондай-ақ</w:t>
            </w:r>
            <w:proofErr w:type="spellEnd"/>
            <w:r w:rsidRPr="00F83303">
              <w:rPr>
                <w:sz w:val="22"/>
                <w:szCs w:val="22"/>
              </w:rPr>
              <w:t xml:space="preserve"> перфоратор </w:t>
            </w:r>
            <w:proofErr w:type="spellStart"/>
            <w:r w:rsidRPr="00F83303">
              <w:rPr>
                <w:sz w:val="22"/>
                <w:szCs w:val="22"/>
              </w:rPr>
              <w:t>станциясы</w:t>
            </w:r>
            <w:proofErr w:type="spellEnd"/>
            <w:r w:rsidRPr="00F83303">
              <w:rPr>
                <w:sz w:val="22"/>
                <w:szCs w:val="22"/>
              </w:rPr>
              <w:t xml:space="preserve"> </w:t>
            </w:r>
            <w:proofErr w:type="spellStart"/>
            <w:r w:rsidRPr="00F83303">
              <w:rPr>
                <w:sz w:val="22"/>
                <w:szCs w:val="22"/>
              </w:rPr>
              <w:t>зертханасының</w:t>
            </w:r>
            <w:proofErr w:type="spellEnd"/>
            <w:r w:rsidRPr="00F83303">
              <w:rPr>
                <w:sz w:val="22"/>
                <w:szCs w:val="22"/>
              </w:rPr>
              <w:t xml:space="preserve"> </w:t>
            </w:r>
            <w:proofErr w:type="spellStart"/>
            <w:r w:rsidRPr="00F83303">
              <w:rPr>
                <w:sz w:val="22"/>
                <w:szCs w:val="22"/>
              </w:rPr>
              <w:t>машинисінің</w:t>
            </w:r>
            <w:proofErr w:type="spellEnd"/>
            <w:r w:rsidRPr="00F83303">
              <w:rPr>
                <w:sz w:val="22"/>
                <w:szCs w:val="22"/>
              </w:rPr>
              <w:t xml:space="preserve"> </w:t>
            </w:r>
            <w:proofErr w:type="spellStart"/>
            <w:r w:rsidRPr="00F83303">
              <w:rPr>
                <w:sz w:val="22"/>
                <w:szCs w:val="22"/>
              </w:rPr>
              <w:t>жұмыс</w:t>
            </w:r>
            <w:proofErr w:type="spellEnd"/>
            <w:r w:rsidRPr="00F83303">
              <w:rPr>
                <w:sz w:val="22"/>
                <w:szCs w:val="22"/>
              </w:rPr>
              <w:t xml:space="preserve"> </w:t>
            </w:r>
            <w:proofErr w:type="spellStart"/>
            <w:r w:rsidRPr="00F83303">
              <w:rPr>
                <w:sz w:val="22"/>
                <w:szCs w:val="22"/>
              </w:rPr>
              <w:t>тәжірибесі</w:t>
            </w:r>
            <w:proofErr w:type="spellEnd"/>
            <w:r w:rsidRPr="00F83303">
              <w:rPr>
                <w:sz w:val="22"/>
                <w:szCs w:val="22"/>
              </w:rPr>
              <w:t xml:space="preserve"> бар </w:t>
            </w:r>
            <w:proofErr w:type="spellStart"/>
            <w:r w:rsidRPr="00F83303">
              <w:rPr>
                <w:sz w:val="22"/>
                <w:szCs w:val="22"/>
              </w:rPr>
              <w:t>куәлік</w:t>
            </w:r>
            <w:proofErr w:type="spellEnd"/>
          </w:p>
        </w:tc>
        <w:tc>
          <w:tcPr>
            <w:tcW w:w="1559" w:type="dxa"/>
            <w:vAlign w:val="center"/>
          </w:tcPr>
          <w:p w14:paraId="168C560D" w14:textId="77777777" w:rsidR="008E0DC1" w:rsidRPr="00F83303" w:rsidRDefault="008E0DC1" w:rsidP="00953356">
            <w:pPr>
              <w:spacing w:after="0" w:line="259" w:lineRule="auto"/>
              <w:ind w:right="57" w:firstLine="0"/>
              <w:jc w:val="center"/>
              <w:rPr>
                <w:sz w:val="22"/>
                <w:szCs w:val="22"/>
              </w:rPr>
            </w:pPr>
            <w:r w:rsidRPr="00F83303">
              <w:rPr>
                <w:sz w:val="22"/>
                <w:szCs w:val="22"/>
              </w:rPr>
              <w:t>2</w:t>
            </w:r>
          </w:p>
        </w:tc>
        <w:tc>
          <w:tcPr>
            <w:tcW w:w="1701" w:type="dxa"/>
            <w:vAlign w:val="center"/>
          </w:tcPr>
          <w:p w14:paraId="20CDE8B2" w14:textId="77777777" w:rsidR="008E0DC1" w:rsidRPr="00F83303" w:rsidRDefault="008E0DC1" w:rsidP="00953356">
            <w:pPr>
              <w:spacing w:after="0" w:line="259" w:lineRule="auto"/>
              <w:ind w:right="57" w:firstLine="0"/>
              <w:jc w:val="center"/>
              <w:rPr>
                <w:sz w:val="22"/>
                <w:szCs w:val="22"/>
              </w:rPr>
            </w:pPr>
            <w:r w:rsidRPr="00F83303">
              <w:rPr>
                <w:sz w:val="22"/>
                <w:szCs w:val="22"/>
              </w:rPr>
              <w:t xml:space="preserve">≥3 </w:t>
            </w:r>
            <w:proofErr w:type="spellStart"/>
            <w:r w:rsidRPr="00F83303">
              <w:rPr>
                <w:sz w:val="22"/>
                <w:szCs w:val="22"/>
              </w:rPr>
              <w:t>жыл</w:t>
            </w:r>
            <w:proofErr w:type="spellEnd"/>
          </w:p>
        </w:tc>
      </w:tr>
    </w:tbl>
    <w:p w14:paraId="7F208833" w14:textId="77777777" w:rsidR="00350F87" w:rsidRPr="00AE00AD" w:rsidRDefault="00350F87"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жеткізушіде</w:t>
      </w:r>
      <w:proofErr w:type="spellEnd"/>
      <w:r w:rsidRPr="007F4A7F">
        <w:rPr>
          <w:sz w:val="24"/>
        </w:rPr>
        <w:t xml:space="preserve"> </w:t>
      </w:r>
      <w:proofErr w:type="spellStart"/>
      <w:r w:rsidRPr="007F4A7F">
        <w:rPr>
          <w:sz w:val="24"/>
        </w:rPr>
        <w:t>тиісті</w:t>
      </w:r>
      <w:proofErr w:type="spellEnd"/>
      <w:r w:rsidRPr="007F4A7F">
        <w:rPr>
          <w:sz w:val="24"/>
        </w:rPr>
        <w:t xml:space="preserve"> маман(дар)</w:t>
      </w:r>
      <w:proofErr w:type="spellStart"/>
      <w:r w:rsidRPr="007F4A7F">
        <w:rPr>
          <w:sz w:val="24"/>
        </w:rPr>
        <w:t>дың</w:t>
      </w:r>
      <w:proofErr w:type="spellEnd"/>
      <w:r w:rsidRPr="007F4A7F">
        <w:rPr>
          <w:sz w:val="24"/>
        </w:rPr>
        <w:t xml:space="preserve"> бар </w:t>
      </w:r>
      <w:proofErr w:type="spellStart"/>
      <w:r w:rsidRPr="007F4A7F">
        <w:rPr>
          <w:sz w:val="24"/>
        </w:rPr>
        <w:t>екені</w:t>
      </w:r>
      <w:proofErr w:type="spellEnd"/>
      <w:r w:rsidRPr="007F4A7F">
        <w:rPr>
          <w:sz w:val="24"/>
        </w:rPr>
        <w:t xml:space="preserve"> </w:t>
      </w:r>
      <w:proofErr w:type="spellStart"/>
      <w:r w:rsidRPr="007F4A7F">
        <w:rPr>
          <w:sz w:val="24"/>
        </w:rPr>
        <w:t>маманның</w:t>
      </w:r>
      <w:proofErr w:type="spellEnd"/>
      <w:r w:rsidRPr="007F4A7F">
        <w:rPr>
          <w:sz w:val="24"/>
        </w:rPr>
        <w:t xml:space="preserve"> </w:t>
      </w:r>
      <w:proofErr w:type="spellStart"/>
      <w:r w:rsidRPr="007F4A7F">
        <w:rPr>
          <w:sz w:val="24"/>
        </w:rPr>
        <w:t>жеке</w:t>
      </w:r>
      <w:proofErr w:type="spellEnd"/>
      <w:r w:rsidRPr="007F4A7F">
        <w:rPr>
          <w:sz w:val="24"/>
        </w:rPr>
        <w:t xml:space="preserve"> </w:t>
      </w:r>
      <w:proofErr w:type="spellStart"/>
      <w:r w:rsidRPr="007F4A7F">
        <w:rPr>
          <w:sz w:val="24"/>
        </w:rPr>
        <w:t>басын</w:t>
      </w:r>
      <w:proofErr w:type="spellEnd"/>
      <w:r w:rsidRPr="007F4A7F">
        <w:rPr>
          <w:sz w:val="24"/>
        </w:rPr>
        <w:t xml:space="preserve"> </w:t>
      </w:r>
      <w:proofErr w:type="spellStart"/>
      <w:r w:rsidRPr="007F4A7F">
        <w:rPr>
          <w:sz w:val="24"/>
        </w:rPr>
        <w:t>куәландыратын</w:t>
      </w:r>
      <w:proofErr w:type="spellEnd"/>
      <w:r w:rsidRPr="007F4A7F">
        <w:rPr>
          <w:sz w:val="24"/>
        </w:rPr>
        <w:t xml:space="preserve"> </w:t>
      </w:r>
      <w:proofErr w:type="spellStart"/>
      <w:r w:rsidRPr="007F4A7F">
        <w:rPr>
          <w:sz w:val="24"/>
        </w:rPr>
        <w:t>құжаттың</w:t>
      </w:r>
      <w:proofErr w:type="spellEnd"/>
      <w:r w:rsidRPr="007F4A7F">
        <w:rPr>
          <w:sz w:val="24"/>
        </w:rPr>
        <w:t xml:space="preserve"> </w:t>
      </w:r>
      <w:proofErr w:type="spellStart"/>
      <w:r w:rsidRPr="007F4A7F">
        <w:rPr>
          <w:sz w:val="24"/>
        </w:rPr>
        <w:t>электрондық</w:t>
      </w:r>
      <w:proofErr w:type="spellEnd"/>
      <w:r w:rsidRPr="007F4A7F">
        <w:rPr>
          <w:sz w:val="24"/>
        </w:rPr>
        <w:t xml:space="preserve"> </w:t>
      </w:r>
      <w:proofErr w:type="spellStart"/>
      <w:r w:rsidRPr="007F4A7F">
        <w:rPr>
          <w:sz w:val="24"/>
        </w:rPr>
        <w:t>көшірмесімен</w:t>
      </w:r>
      <w:proofErr w:type="spellEnd"/>
      <w:r w:rsidRPr="007F4A7F">
        <w:rPr>
          <w:sz w:val="24"/>
        </w:rPr>
        <w:t xml:space="preserve">, </w:t>
      </w:r>
      <w:proofErr w:type="spellStart"/>
      <w:r w:rsidRPr="007F4A7F">
        <w:rPr>
          <w:sz w:val="24"/>
        </w:rPr>
        <w:t>сондай-ақ</w:t>
      </w:r>
      <w:proofErr w:type="spellEnd"/>
      <w:r w:rsidRPr="007F4A7F">
        <w:rPr>
          <w:sz w:val="24"/>
        </w:rPr>
        <w:t xml:space="preserve">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жеткізушінің</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қабылдау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көрсетілген</w:t>
      </w:r>
      <w:proofErr w:type="spellEnd"/>
      <w:r w:rsidRPr="007F4A7F">
        <w:rPr>
          <w:sz w:val="24"/>
        </w:rPr>
        <w:t xml:space="preserve"> </w:t>
      </w:r>
      <w:proofErr w:type="spellStart"/>
      <w:r w:rsidRPr="007F4A7F">
        <w:rPr>
          <w:sz w:val="24"/>
        </w:rPr>
        <w:t>маманды</w:t>
      </w:r>
      <w:proofErr w:type="spellEnd"/>
      <w:r w:rsidRPr="007F4A7F">
        <w:rPr>
          <w:sz w:val="24"/>
        </w:rPr>
        <w:t xml:space="preserve"> </w:t>
      </w:r>
      <w:proofErr w:type="spellStart"/>
      <w:r w:rsidRPr="007F4A7F">
        <w:rPr>
          <w:sz w:val="24"/>
        </w:rPr>
        <w:t>басқа</w:t>
      </w:r>
      <w:proofErr w:type="spellEnd"/>
      <w:r w:rsidRPr="007F4A7F">
        <w:rPr>
          <w:sz w:val="24"/>
        </w:rPr>
        <w:t xml:space="preserve"> </w:t>
      </w:r>
      <w:proofErr w:type="spellStart"/>
      <w:r w:rsidRPr="007F4A7F">
        <w:rPr>
          <w:sz w:val="24"/>
        </w:rPr>
        <w:t>жұмысқа</w:t>
      </w:r>
      <w:proofErr w:type="spellEnd"/>
      <w:r w:rsidRPr="007F4A7F">
        <w:rPr>
          <w:sz w:val="24"/>
        </w:rPr>
        <w:t xml:space="preserve"> </w:t>
      </w:r>
      <w:proofErr w:type="spellStart"/>
      <w:r w:rsidRPr="007F4A7F">
        <w:rPr>
          <w:sz w:val="24"/>
        </w:rPr>
        <w:t>ауыстыру</w:t>
      </w:r>
      <w:proofErr w:type="spellEnd"/>
      <w:r w:rsidRPr="007F4A7F">
        <w:rPr>
          <w:sz w:val="24"/>
        </w:rPr>
        <w:t xml:space="preserve"> </w:t>
      </w:r>
      <w:proofErr w:type="spellStart"/>
      <w:r w:rsidRPr="007F4A7F">
        <w:rPr>
          <w:sz w:val="24"/>
        </w:rPr>
        <w:t>туралы</w:t>
      </w:r>
      <w:proofErr w:type="spellEnd"/>
      <w:r w:rsidRPr="007F4A7F">
        <w:rPr>
          <w:sz w:val="24"/>
        </w:rPr>
        <w:t xml:space="preserve"> </w:t>
      </w:r>
      <w:proofErr w:type="spellStart"/>
      <w:r w:rsidRPr="007F4A7F">
        <w:rPr>
          <w:sz w:val="24"/>
        </w:rPr>
        <w:t>актісімен</w:t>
      </w:r>
      <w:proofErr w:type="spellEnd"/>
      <w:r w:rsidRPr="007F4A7F">
        <w:rPr>
          <w:sz w:val="24"/>
        </w:rPr>
        <w:t xml:space="preserve"> </w:t>
      </w:r>
      <w:proofErr w:type="spellStart"/>
      <w:r w:rsidRPr="007F4A7F">
        <w:rPr>
          <w:sz w:val="24"/>
        </w:rPr>
        <w:t>расталады</w:t>
      </w:r>
      <w:proofErr w:type="spellEnd"/>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proofErr w:type="spellStart"/>
      <w:r w:rsidRPr="007F4A7F">
        <w:rPr>
          <w:b/>
          <w:sz w:val="24"/>
        </w:rPr>
        <w:t>Рұқсаттың</w:t>
      </w:r>
      <w:proofErr w:type="spellEnd"/>
      <w:r w:rsidRPr="007F4A7F">
        <w:rPr>
          <w:b/>
          <w:sz w:val="24"/>
        </w:rPr>
        <w:t xml:space="preserve"> (</w:t>
      </w:r>
      <w:proofErr w:type="spellStart"/>
      <w:r w:rsidRPr="007F4A7F">
        <w:rPr>
          <w:b/>
          <w:sz w:val="24"/>
        </w:rPr>
        <w:t>лицензияның</w:t>
      </w:r>
      <w:proofErr w:type="spellEnd"/>
      <w:r w:rsidRPr="007F4A7F">
        <w:rPr>
          <w:b/>
          <w:sz w:val="24"/>
        </w:rPr>
        <w:t xml:space="preserve">) </w:t>
      </w:r>
      <w:proofErr w:type="spellStart"/>
      <w:r w:rsidRPr="007F4A7F">
        <w:rPr>
          <w:b/>
          <w:sz w:val="24"/>
        </w:rPr>
        <w:t>берілуіне</w:t>
      </w:r>
      <w:proofErr w:type="spellEnd"/>
      <w:r w:rsidRPr="007F4A7F">
        <w:rPr>
          <w:b/>
          <w:sz w:val="24"/>
        </w:rPr>
        <w:t xml:space="preserve"> </w:t>
      </w:r>
      <w:proofErr w:type="spellStart"/>
      <w:r w:rsidRPr="007F4A7F">
        <w:rPr>
          <w:b/>
          <w:sz w:val="24"/>
        </w:rPr>
        <w:t>қойылатын</w:t>
      </w:r>
      <w:proofErr w:type="spellEnd"/>
      <w:r w:rsidRPr="007F4A7F">
        <w:rPr>
          <w:b/>
          <w:sz w:val="24"/>
        </w:rPr>
        <w:t xml:space="preserve"> </w:t>
      </w:r>
      <w:proofErr w:type="spellStart"/>
      <w:r w:rsidRPr="007F4A7F">
        <w:rPr>
          <w:b/>
          <w:sz w:val="24"/>
        </w:rPr>
        <w:t>талаптар</w:t>
      </w:r>
      <w:proofErr w:type="spellEnd"/>
    </w:p>
    <w:p w14:paraId="50B67F4D" w14:textId="77777777" w:rsidR="00350F87" w:rsidRPr="00AE00AD" w:rsidRDefault="00350F87" w:rsidP="00350F87">
      <w:pPr>
        <w:pStyle w:val="a8"/>
        <w:spacing w:after="0" w:line="240" w:lineRule="auto"/>
        <w:ind w:left="0" w:firstLine="0"/>
        <w:rPr>
          <w:sz w:val="24"/>
        </w:rPr>
      </w:pPr>
    </w:p>
    <w:p w14:paraId="3ECEC503" w14:textId="77777777" w:rsidR="008E0DC1" w:rsidRPr="008E0DC1" w:rsidRDefault="008E0DC1" w:rsidP="008E0DC1">
      <w:pPr>
        <w:spacing w:after="0" w:line="240" w:lineRule="auto"/>
        <w:ind w:firstLine="0"/>
        <w:rPr>
          <w:sz w:val="24"/>
        </w:rPr>
      </w:pPr>
      <w:r w:rsidRPr="008E0DC1">
        <w:rPr>
          <w:sz w:val="24"/>
        </w:rPr>
        <w:t xml:space="preserve">3.3.1. </w:t>
      </w:r>
      <w:proofErr w:type="spellStart"/>
      <w:r w:rsidRPr="008E0DC1">
        <w:rPr>
          <w:sz w:val="24"/>
        </w:rPr>
        <w:t>Көмірсутектер</w:t>
      </w:r>
      <w:proofErr w:type="spellEnd"/>
      <w:r w:rsidRPr="008E0DC1">
        <w:rPr>
          <w:sz w:val="24"/>
        </w:rPr>
        <w:t xml:space="preserve"> </w:t>
      </w:r>
      <w:proofErr w:type="spellStart"/>
      <w:r w:rsidRPr="008E0DC1">
        <w:rPr>
          <w:sz w:val="24"/>
        </w:rPr>
        <w:t>саласындағы</w:t>
      </w:r>
      <w:proofErr w:type="spellEnd"/>
      <w:r w:rsidRPr="008E0DC1">
        <w:rPr>
          <w:sz w:val="24"/>
        </w:rPr>
        <w:t xml:space="preserve"> </w:t>
      </w:r>
      <w:proofErr w:type="spellStart"/>
      <w:r w:rsidRPr="008E0DC1">
        <w:rPr>
          <w:sz w:val="24"/>
        </w:rPr>
        <w:t>жұмыстар</w:t>
      </w:r>
      <w:proofErr w:type="spellEnd"/>
      <w:r w:rsidRPr="008E0DC1">
        <w:rPr>
          <w:sz w:val="24"/>
        </w:rPr>
        <w:t xml:space="preserve"> мен </w:t>
      </w:r>
      <w:proofErr w:type="spellStart"/>
      <w:r w:rsidRPr="008E0DC1">
        <w:rPr>
          <w:sz w:val="24"/>
        </w:rPr>
        <w:t>қызметтерге</w:t>
      </w:r>
      <w:proofErr w:type="spellEnd"/>
      <w:r w:rsidRPr="008E0DC1">
        <w:rPr>
          <w:sz w:val="24"/>
        </w:rPr>
        <w:t xml:space="preserve"> лицензия. </w:t>
      </w:r>
    </w:p>
    <w:p w14:paraId="1D68DF35" w14:textId="77777777" w:rsidR="008E0DC1" w:rsidRPr="008E0DC1" w:rsidRDefault="008E0DC1" w:rsidP="008E0DC1">
      <w:pPr>
        <w:spacing w:after="0" w:line="240" w:lineRule="auto"/>
        <w:ind w:firstLine="0"/>
        <w:rPr>
          <w:sz w:val="24"/>
        </w:rPr>
      </w:pPr>
      <w:proofErr w:type="spellStart"/>
      <w:r w:rsidRPr="008E0DC1">
        <w:rPr>
          <w:sz w:val="24"/>
        </w:rPr>
        <w:t>Лицензияланатын</w:t>
      </w:r>
      <w:proofErr w:type="spellEnd"/>
      <w:r w:rsidRPr="008E0DC1">
        <w:rPr>
          <w:sz w:val="24"/>
        </w:rPr>
        <w:t xml:space="preserve"> </w:t>
      </w:r>
      <w:proofErr w:type="spellStart"/>
      <w:r w:rsidRPr="008E0DC1">
        <w:rPr>
          <w:sz w:val="24"/>
        </w:rPr>
        <w:t>қызмет</w:t>
      </w:r>
      <w:proofErr w:type="spellEnd"/>
      <w:r w:rsidRPr="008E0DC1">
        <w:rPr>
          <w:sz w:val="24"/>
        </w:rPr>
        <w:t xml:space="preserve"> </w:t>
      </w:r>
      <w:proofErr w:type="spellStart"/>
      <w:r w:rsidRPr="008E0DC1">
        <w:rPr>
          <w:sz w:val="24"/>
        </w:rPr>
        <w:t>түрінің</w:t>
      </w:r>
      <w:proofErr w:type="spellEnd"/>
      <w:r w:rsidRPr="008E0DC1">
        <w:rPr>
          <w:sz w:val="24"/>
        </w:rPr>
        <w:t xml:space="preserve"> </w:t>
      </w:r>
      <w:proofErr w:type="spellStart"/>
      <w:r w:rsidRPr="008E0DC1">
        <w:rPr>
          <w:sz w:val="24"/>
        </w:rPr>
        <w:t>кіші</w:t>
      </w:r>
      <w:proofErr w:type="spellEnd"/>
      <w:r w:rsidRPr="008E0DC1">
        <w:rPr>
          <w:sz w:val="24"/>
        </w:rPr>
        <w:t xml:space="preserve"> </w:t>
      </w:r>
      <w:proofErr w:type="spellStart"/>
      <w:r w:rsidRPr="008E0DC1">
        <w:rPr>
          <w:sz w:val="24"/>
        </w:rPr>
        <w:t>түрлері</w:t>
      </w:r>
      <w:proofErr w:type="spellEnd"/>
      <w:r w:rsidRPr="008E0DC1">
        <w:rPr>
          <w:sz w:val="24"/>
        </w:rPr>
        <w:t>:</w:t>
      </w:r>
    </w:p>
    <w:p w14:paraId="5B47A2EF" w14:textId="77777777" w:rsidR="008E0DC1" w:rsidRPr="008E0DC1" w:rsidRDefault="008E0DC1" w:rsidP="008E0DC1">
      <w:pPr>
        <w:spacing w:after="0" w:line="240" w:lineRule="auto"/>
        <w:ind w:firstLine="0"/>
        <w:rPr>
          <w:sz w:val="24"/>
        </w:rPr>
      </w:pPr>
      <w:r w:rsidRPr="008E0DC1">
        <w:rPr>
          <w:sz w:val="24"/>
        </w:rPr>
        <w:t xml:space="preserve">- </w:t>
      </w:r>
      <w:proofErr w:type="spellStart"/>
      <w:r w:rsidRPr="008E0DC1">
        <w:rPr>
          <w:sz w:val="24"/>
        </w:rPr>
        <w:t>көмірсутектерді</w:t>
      </w:r>
      <w:proofErr w:type="spellEnd"/>
      <w:r w:rsidRPr="008E0DC1">
        <w:rPr>
          <w:sz w:val="24"/>
        </w:rPr>
        <w:t xml:space="preserve"> </w:t>
      </w:r>
      <w:proofErr w:type="spellStart"/>
      <w:r w:rsidRPr="008E0DC1">
        <w:rPr>
          <w:sz w:val="24"/>
        </w:rPr>
        <w:t>барлау</w:t>
      </w:r>
      <w:proofErr w:type="spellEnd"/>
      <w:r w:rsidRPr="008E0DC1">
        <w:rPr>
          <w:sz w:val="24"/>
        </w:rPr>
        <w:t xml:space="preserve"> </w:t>
      </w:r>
      <w:proofErr w:type="spellStart"/>
      <w:r w:rsidRPr="008E0DC1">
        <w:rPr>
          <w:sz w:val="24"/>
        </w:rPr>
        <w:t>және</w:t>
      </w:r>
      <w:proofErr w:type="spellEnd"/>
      <w:r w:rsidRPr="008E0DC1">
        <w:rPr>
          <w:sz w:val="24"/>
        </w:rPr>
        <w:t xml:space="preserve"> </w:t>
      </w:r>
      <w:proofErr w:type="spellStart"/>
      <w:r w:rsidRPr="008E0DC1">
        <w:rPr>
          <w:sz w:val="24"/>
        </w:rPr>
        <w:t>өндіру</w:t>
      </w:r>
      <w:proofErr w:type="spellEnd"/>
      <w:r w:rsidRPr="008E0DC1">
        <w:rPr>
          <w:sz w:val="24"/>
        </w:rPr>
        <w:t xml:space="preserve"> </w:t>
      </w:r>
      <w:proofErr w:type="spellStart"/>
      <w:r w:rsidRPr="008E0DC1">
        <w:rPr>
          <w:sz w:val="24"/>
        </w:rPr>
        <w:t>кезінде</w:t>
      </w:r>
      <w:proofErr w:type="spellEnd"/>
      <w:r w:rsidRPr="008E0DC1">
        <w:rPr>
          <w:sz w:val="24"/>
        </w:rPr>
        <w:t xml:space="preserve"> </w:t>
      </w:r>
      <w:proofErr w:type="spellStart"/>
      <w:r w:rsidRPr="008E0DC1">
        <w:rPr>
          <w:sz w:val="24"/>
        </w:rPr>
        <w:t>ұңғымалардағы</w:t>
      </w:r>
      <w:proofErr w:type="spellEnd"/>
      <w:r w:rsidRPr="008E0DC1">
        <w:rPr>
          <w:sz w:val="24"/>
        </w:rPr>
        <w:t xml:space="preserve"> ату-жару </w:t>
      </w:r>
      <w:proofErr w:type="spellStart"/>
      <w:r w:rsidRPr="008E0DC1">
        <w:rPr>
          <w:sz w:val="24"/>
        </w:rPr>
        <w:t>жұмыстары</w:t>
      </w:r>
      <w:proofErr w:type="spellEnd"/>
      <w:r w:rsidRPr="008E0DC1">
        <w:rPr>
          <w:sz w:val="24"/>
        </w:rPr>
        <w:t>;</w:t>
      </w:r>
    </w:p>
    <w:p w14:paraId="66428AE1" w14:textId="77777777" w:rsidR="008E0DC1" w:rsidRPr="008E0DC1" w:rsidRDefault="008E0DC1" w:rsidP="008E0DC1">
      <w:pPr>
        <w:spacing w:after="0" w:line="240" w:lineRule="auto"/>
        <w:ind w:firstLine="0"/>
        <w:rPr>
          <w:sz w:val="24"/>
        </w:rPr>
      </w:pPr>
      <w:r w:rsidRPr="008E0DC1">
        <w:rPr>
          <w:sz w:val="24"/>
        </w:rPr>
        <w:t xml:space="preserve">3.3.2. </w:t>
      </w:r>
      <w:proofErr w:type="spellStart"/>
      <w:r w:rsidRPr="008E0DC1">
        <w:rPr>
          <w:sz w:val="24"/>
        </w:rPr>
        <w:t>Жарылғыш</w:t>
      </w:r>
      <w:proofErr w:type="spellEnd"/>
      <w:r w:rsidRPr="008E0DC1">
        <w:rPr>
          <w:sz w:val="24"/>
        </w:rPr>
        <w:t xml:space="preserve"> </w:t>
      </w:r>
      <w:proofErr w:type="spellStart"/>
      <w:r w:rsidRPr="008E0DC1">
        <w:rPr>
          <w:sz w:val="24"/>
        </w:rPr>
        <w:t>және</w:t>
      </w:r>
      <w:proofErr w:type="spellEnd"/>
      <w:r w:rsidRPr="008E0DC1">
        <w:rPr>
          <w:sz w:val="24"/>
        </w:rPr>
        <w:t xml:space="preserve"> </w:t>
      </w:r>
      <w:proofErr w:type="spellStart"/>
      <w:r w:rsidRPr="008E0DC1">
        <w:rPr>
          <w:sz w:val="24"/>
        </w:rPr>
        <w:t>пиротехникалық</w:t>
      </w:r>
      <w:proofErr w:type="spellEnd"/>
      <w:r w:rsidRPr="008E0DC1">
        <w:rPr>
          <w:sz w:val="24"/>
        </w:rPr>
        <w:t xml:space="preserve"> (</w:t>
      </w:r>
      <w:proofErr w:type="spellStart"/>
      <w:r w:rsidRPr="008E0DC1">
        <w:rPr>
          <w:sz w:val="24"/>
        </w:rPr>
        <w:t>азаматтық</w:t>
      </w:r>
      <w:proofErr w:type="spellEnd"/>
      <w:r w:rsidRPr="008E0DC1">
        <w:rPr>
          <w:sz w:val="24"/>
        </w:rPr>
        <w:t xml:space="preserve"> </w:t>
      </w:r>
      <w:proofErr w:type="spellStart"/>
      <w:r w:rsidRPr="008E0DC1">
        <w:rPr>
          <w:sz w:val="24"/>
        </w:rPr>
        <w:t>заттарды</w:t>
      </w:r>
      <w:proofErr w:type="spellEnd"/>
      <w:r w:rsidRPr="008E0DC1">
        <w:rPr>
          <w:sz w:val="24"/>
        </w:rPr>
        <w:t xml:space="preserve"> </w:t>
      </w:r>
      <w:proofErr w:type="spellStart"/>
      <w:r w:rsidRPr="008E0DC1">
        <w:rPr>
          <w:sz w:val="24"/>
        </w:rPr>
        <w:t>қоспағанда</w:t>
      </w:r>
      <w:proofErr w:type="spellEnd"/>
      <w:r w:rsidRPr="008E0DC1">
        <w:rPr>
          <w:sz w:val="24"/>
        </w:rPr>
        <w:t xml:space="preserve">) </w:t>
      </w:r>
      <w:proofErr w:type="spellStart"/>
      <w:r w:rsidRPr="008E0DC1">
        <w:rPr>
          <w:sz w:val="24"/>
        </w:rPr>
        <w:t>заттар</w:t>
      </w:r>
      <w:proofErr w:type="spellEnd"/>
      <w:r w:rsidRPr="008E0DC1">
        <w:rPr>
          <w:sz w:val="24"/>
        </w:rPr>
        <w:t xml:space="preserve"> мен </w:t>
      </w:r>
      <w:proofErr w:type="spellStart"/>
      <w:r w:rsidRPr="008E0DC1">
        <w:rPr>
          <w:sz w:val="24"/>
        </w:rPr>
        <w:t>олар</w:t>
      </w:r>
      <w:proofErr w:type="spellEnd"/>
      <w:r w:rsidRPr="008E0DC1">
        <w:rPr>
          <w:sz w:val="24"/>
        </w:rPr>
        <w:t xml:space="preserve"> </w:t>
      </w:r>
      <w:proofErr w:type="spellStart"/>
      <w:r w:rsidRPr="008E0DC1">
        <w:rPr>
          <w:sz w:val="24"/>
        </w:rPr>
        <w:t>қолданылатын</w:t>
      </w:r>
      <w:proofErr w:type="spellEnd"/>
      <w:r w:rsidRPr="008E0DC1">
        <w:rPr>
          <w:sz w:val="24"/>
        </w:rPr>
        <w:t xml:space="preserve"> </w:t>
      </w:r>
      <w:proofErr w:type="spellStart"/>
      <w:r w:rsidRPr="008E0DC1">
        <w:rPr>
          <w:sz w:val="24"/>
        </w:rPr>
        <w:t>бұйымдарды</w:t>
      </w:r>
      <w:proofErr w:type="spellEnd"/>
      <w:r w:rsidRPr="008E0DC1">
        <w:rPr>
          <w:sz w:val="24"/>
        </w:rPr>
        <w:t xml:space="preserve"> </w:t>
      </w:r>
      <w:proofErr w:type="spellStart"/>
      <w:r w:rsidRPr="008E0DC1">
        <w:rPr>
          <w:sz w:val="24"/>
        </w:rPr>
        <w:t>әзірлеу</w:t>
      </w:r>
      <w:proofErr w:type="spellEnd"/>
      <w:r w:rsidRPr="008E0DC1">
        <w:rPr>
          <w:sz w:val="24"/>
        </w:rPr>
        <w:t xml:space="preserve">, </w:t>
      </w:r>
      <w:proofErr w:type="spellStart"/>
      <w:r w:rsidRPr="008E0DC1">
        <w:rPr>
          <w:sz w:val="24"/>
        </w:rPr>
        <w:t>өндіру</w:t>
      </w:r>
      <w:proofErr w:type="spellEnd"/>
      <w:r w:rsidRPr="008E0DC1">
        <w:rPr>
          <w:sz w:val="24"/>
        </w:rPr>
        <w:t xml:space="preserve">, </w:t>
      </w:r>
      <w:proofErr w:type="spellStart"/>
      <w:r w:rsidRPr="008E0DC1">
        <w:rPr>
          <w:sz w:val="24"/>
        </w:rPr>
        <w:t>сатып</w:t>
      </w:r>
      <w:proofErr w:type="spellEnd"/>
      <w:r w:rsidRPr="008E0DC1">
        <w:rPr>
          <w:sz w:val="24"/>
        </w:rPr>
        <w:t xml:space="preserve"> </w:t>
      </w:r>
      <w:proofErr w:type="spellStart"/>
      <w:r w:rsidRPr="008E0DC1">
        <w:rPr>
          <w:sz w:val="24"/>
        </w:rPr>
        <w:t>алу</w:t>
      </w:r>
      <w:proofErr w:type="spellEnd"/>
      <w:r w:rsidRPr="008E0DC1">
        <w:rPr>
          <w:sz w:val="24"/>
        </w:rPr>
        <w:t xml:space="preserve">, </w:t>
      </w:r>
      <w:proofErr w:type="spellStart"/>
      <w:r w:rsidRPr="008E0DC1">
        <w:rPr>
          <w:sz w:val="24"/>
        </w:rPr>
        <w:t>өткізу</w:t>
      </w:r>
      <w:proofErr w:type="spellEnd"/>
      <w:r w:rsidRPr="008E0DC1">
        <w:rPr>
          <w:sz w:val="24"/>
        </w:rPr>
        <w:t xml:space="preserve">, </w:t>
      </w:r>
      <w:proofErr w:type="spellStart"/>
      <w:r w:rsidRPr="008E0DC1">
        <w:rPr>
          <w:sz w:val="24"/>
        </w:rPr>
        <w:t>сақтау</w:t>
      </w:r>
      <w:proofErr w:type="spellEnd"/>
      <w:r w:rsidRPr="008E0DC1">
        <w:rPr>
          <w:sz w:val="24"/>
        </w:rPr>
        <w:t xml:space="preserve"> </w:t>
      </w:r>
      <w:proofErr w:type="spellStart"/>
      <w:r w:rsidRPr="008E0DC1">
        <w:rPr>
          <w:sz w:val="24"/>
        </w:rPr>
        <w:t>жөніндегі</w:t>
      </w:r>
      <w:proofErr w:type="spellEnd"/>
      <w:r w:rsidRPr="008E0DC1">
        <w:rPr>
          <w:sz w:val="24"/>
        </w:rPr>
        <w:t xml:space="preserve"> </w:t>
      </w:r>
      <w:proofErr w:type="spellStart"/>
      <w:r w:rsidRPr="008E0DC1">
        <w:rPr>
          <w:sz w:val="24"/>
        </w:rPr>
        <w:t>қызметті</w:t>
      </w:r>
      <w:proofErr w:type="spellEnd"/>
      <w:r w:rsidRPr="008E0DC1">
        <w:rPr>
          <w:sz w:val="24"/>
        </w:rPr>
        <w:t xml:space="preserve"> </w:t>
      </w:r>
      <w:proofErr w:type="spellStart"/>
      <w:r w:rsidRPr="008E0DC1">
        <w:rPr>
          <w:sz w:val="24"/>
        </w:rPr>
        <w:t>жүзеге</w:t>
      </w:r>
      <w:proofErr w:type="spellEnd"/>
      <w:r w:rsidRPr="008E0DC1">
        <w:rPr>
          <w:sz w:val="24"/>
        </w:rPr>
        <w:t xml:space="preserve"> </w:t>
      </w:r>
      <w:proofErr w:type="spellStart"/>
      <w:r w:rsidRPr="008E0DC1">
        <w:rPr>
          <w:sz w:val="24"/>
        </w:rPr>
        <w:t>асыруға</w:t>
      </w:r>
      <w:proofErr w:type="spellEnd"/>
      <w:r w:rsidRPr="008E0DC1">
        <w:rPr>
          <w:sz w:val="24"/>
        </w:rPr>
        <w:t xml:space="preserve"> лицензия.</w:t>
      </w:r>
    </w:p>
    <w:p w14:paraId="21D6D4B3" w14:textId="77777777" w:rsidR="008E0DC1" w:rsidRPr="008E0DC1" w:rsidRDefault="008E0DC1" w:rsidP="008E0DC1">
      <w:pPr>
        <w:spacing w:after="0" w:line="240" w:lineRule="auto"/>
        <w:ind w:firstLine="0"/>
        <w:rPr>
          <w:sz w:val="24"/>
        </w:rPr>
      </w:pPr>
      <w:proofErr w:type="spellStart"/>
      <w:r w:rsidRPr="008E0DC1">
        <w:rPr>
          <w:sz w:val="24"/>
        </w:rPr>
        <w:t>Лицензияланатын</w:t>
      </w:r>
      <w:proofErr w:type="spellEnd"/>
      <w:r w:rsidRPr="008E0DC1">
        <w:rPr>
          <w:sz w:val="24"/>
        </w:rPr>
        <w:t xml:space="preserve"> </w:t>
      </w:r>
      <w:proofErr w:type="spellStart"/>
      <w:r w:rsidRPr="008E0DC1">
        <w:rPr>
          <w:sz w:val="24"/>
        </w:rPr>
        <w:t>қызмет</w:t>
      </w:r>
      <w:proofErr w:type="spellEnd"/>
      <w:r w:rsidRPr="008E0DC1">
        <w:rPr>
          <w:sz w:val="24"/>
        </w:rPr>
        <w:t xml:space="preserve"> </w:t>
      </w:r>
      <w:proofErr w:type="spellStart"/>
      <w:r w:rsidRPr="008E0DC1">
        <w:rPr>
          <w:sz w:val="24"/>
        </w:rPr>
        <w:t>түрінің</w:t>
      </w:r>
      <w:proofErr w:type="spellEnd"/>
      <w:r w:rsidRPr="008E0DC1">
        <w:rPr>
          <w:sz w:val="24"/>
        </w:rPr>
        <w:t xml:space="preserve"> </w:t>
      </w:r>
      <w:proofErr w:type="spellStart"/>
      <w:r w:rsidRPr="008E0DC1">
        <w:rPr>
          <w:sz w:val="24"/>
        </w:rPr>
        <w:t>кіші</w:t>
      </w:r>
      <w:proofErr w:type="spellEnd"/>
      <w:r w:rsidRPr="008E0DC1">
        <w:rPr>
          <w:sz w:val="24"/>
        </w:rPr>
        <w:t xml:space="preserve"> </w:t>
      </w:r>
      <w:proofErr w:type="spellStart"/>
      <w:r w:rsidRPr="008E0DC1">
        <w:rPr>
          <w:sz w:val="24"/>
        </w:rPr>
        <w:t>түрлері</w:t>
      </w:r>
      <w:proofErr w:type="spellEnd"/>
      <w:r w:rsidRPr="008E0DC1">
        <w:rPr>
          <w:sz w:val="24"/>
        </w:rPr>
        <w:t>:</w:t>
      </w:r>
    </w:p>
    <w:p w14:paraId="49AA8D46" w14:textId="77777777" w:rsidR="008E0DC1" w:rsidRPr="008E0DC1" w:rsidRDefault="008E0DC1" w:rsidP="008E0DC1">
      <w:pPr>
        <w:spacing w:after="0" w:line="240" w:lineRule="auto"/>
        <w:ind w:firstLine="0"/>
        <w:rPr>
          <w:sz w:val="24"/>
        </w:rPr>
      </w:pPr>
      <w:r w:rsidRPr="008E0DC1">
        <w:rPr>
          <w:sz w:val="24"/>
        </w:rPr>
        <w:t xml:space="preserve">- </w:t>
      </w:r>
      <w:proofErr w:type="spellStart"/>
      <w:r w:rsidRPr="008E0DC1">
        <w:rPr>
          <w:sz w:val="24"/>
        </w:rPr>
        <w:t>жарылғыш</w:t>
      </w:r>
      <w:proofErr w:type="spellEnd"/>
      <w:r w:rsidRPr="008E0DC1">
        <w:rPr>
          <w:sz w:val="24"/>
        </w:rPr>
        <w:t xml:space="preserve"> </w:t>
      </w:r>
      <w:proofErr w:type="spellStart"/>
      <w:r w:rsidRPr="008E0DC1">
        <w:rPr>
          <w:sz w:val="24"/>
        </w:rPr>
        <w:t>және</w:t>
      </w:r>
      <w:proofErr w:type="spellEnd"/>
      <w:r w:rsidRPr="008E0DC1">
        <w:rPr>
          <w:sz w:val="24"/>
        </w:rPr>
        <w:t xml:space="preserve"> </w:t>
      </w:r>
      <w:proofErr w:type="spellStart"/>
      <w:r w:rsidRPr="008E0DC1">
        <w:rPr>
          <w:sz w:val="24"/>
        </w:rPr>
        <w:t>пиротехникалық</w:t>
      </w:r>
      <w:proofErr w:type="spellEnd"/>
      <w:r w:rsidRPr="008E0DC1">
        <w:rPr>
          <w:sz w:val="24"/>
        </w:rPr>
        <w:t xml:space="preserve"> (</w:t>
      </w:r>
      <w:proofErr w:type="spellStart"/>
      <w:r w:rsidRPr="008E0DC1">
        <w:rPr>
          <w:sz w:val="24"/>
        </w:rPr>
        <w:t>азаматтық</w:t>
      </w:r>
      <w:proofErr w:type="spellEnd"/>
      <w:r w:rsidRPr="008E0DC1">
        <w:rPr>
          <w:sz w:val="24"/>
        </w:rPr>
        <w:t xml:space="preserve"> </w:t>
      </w:r>
      <w:proofErr w:type="spellStart"/>
      <w:r w:rsidRPr="008E0DC1">
        <w:rPr>
          <w:sz w:val="24"/>
        </w:rPr>
        <w:t>заттарды</w:t>
      </w:r>
      <w:proofErr w:type="spellEnd"/>
      <w:r w:rsidRPr="008E0DC1">
        <w:rPr>
          <w:sz w:val="24"/>
        </w:rPr>
        <w:t xml:space="preserve"> </w:t>
      </w:r>
      <w:proofErr w:type="spellStart"/>
      <w:r w:rsidRPr="008E0DC1">
        <w:rPr>
          <w:sz w:val="24"/>
        </w:rPr>
        <w:t>қоспағанда</w:t>
      </w:r>
      <w:proofErr w:type="spellEnd"/>
      <w:r w:rsidRPr="008E0DC1">
        <w:rPr>
          <w:sz w:val="24"/>
        </w:rPr>
        <w:t xml:space="preserve">) </w:t>
      </w:r>
      <w:proofErr w:type="spellStart"/>
      <w:r w:rsidRPr="008E0DC1">
        <w:rPr>
          <w:sz w:val="24"/>
        </w:rPr>
        <w:t>заттар</w:t>
      </w:r>
      <w:proofErr w:type="spellEnd"/>
      <w:r w:rsidRPr="008E0DC1">
        <w:rPr>
          <w:sz w:val="24"/>
        </w:rPr>
        <w:t xml:space="preserve"> мен </w:t>
      </w:r>
      <w:proofErr w:type="spellStart"/>
      <w:r w:rsidRPr="008E0DC1">
        <w:rPr>
          <w:sz w:val="24"/>
        </w:rPr>
        <w:t>бұйымдарды</w:t>
      </w:r>
      <w:proofErr w:type="spellEnd"/>
      <w:r w:rsidRPr="008E0DC1">
        <w:rPr>
          <w:sz w:val="24"/>
        </w:rPr>
        <w:t xml:space="preserve"> </w:t>
      </w:r>
      <w:proofErr w:type="spellStart"/>
      <w:r w:rsidRPr="008E0DC1">
        <w:rPr>
          <w:sz w:val="24"/>
        </w:rPr>
        <w:t>өздерінің</w:t>
      </w:r>
      <w:proofErr w:type="spellEnd"/>
      <w:r w:rsidRPr="008E0DC1">
        <w:rPr>
          <w:sz w:val="24"/>
        </w:rPr>
        <w:t xml:space="preserve"> </w:t>
      </w:r>
      <w:proofErr w:type="spellStart"/>
      <w:r w:rsidRPr="008E0DC1">
        <w:rPr>
          <w:sz w:val="24"/>
        </w:rPr>
        <w:t>өндірістік</w:t>
      </w:r>
      <w:proofErr w:type="spellEnd"/>
      <w:r w:rsidRPr="008E0DC1">
        <w:rPr>
          <w:sz w:val="24"/>
        </w:rPr>
        <w:t xml:space="preserve"> </w:t>
      </w:r>
      <w:proofErr w:type="spellStart"/>
      <w:r w:rsidRPr="008E0DC1">
        <w:rPr>
          <w:sz w:val="24"/>
        </w:rPr>
        <w:t>қажеттіліктері</w:t>
      </w:r>
      <w:proofErr w:type="spellEnd"/>
      <w:r w:rsidRPr="008E0DC1">
        <w:rPr>
          <w:sz w:val="24"/>
        </w:rPr>
        <w:t xml:space="preserve"> </w:t>
      </w:r>
      <w:proofErr w:type="spellStart"/>
      <w:r w:rsidRPr="008E0DC1">
        <w:rPr>
          <w:sz w:val="24"/>
        </w:rPr>
        <w:t>үшін</w:t>
      </w:r>
      <w:proofErr w:type="spellEnd"/>
      <w:r w:rsidRPr="008E0DC1">
        <w:rPr>
          <w:sz w:val="24"/>
        </w:rPr>
        <w:t xml:space="preserve"> </w:t>
      </w:r>
      <w:proofErr w:type="spellStart"/>
      <w:r w:rsidRPr="008E0DC1">
        <w:rPr>
          <w:sz w:val="24"/>
        </w:rPr>
        <w:t>пайдалана</w:t>
      </w:r>
      <w:proofErr w:type="spellEnd"/>
      <w:r w:rsidRPr="008E0DC1">
        <w:rPr>
          <w:sz w:val="24"/>
        </w:rPr>
        <w:t xml:space="preserve"> </w:t>
      </w:r>
      <w:proofErr w:type="spellStart"/>
      <w:r w:rsidRPr="008E0DC1">
        <w:rPr>
          <w:sz w:val="24"/>
        </w:rPr>
        <w:t>отырып</w:t>
      </w:r>
      <w:proofErr w:type="spellEnd"/>
      <w:r w:rsidRPr="008E0DC1">
        <w:rPr>
          <w:sz w:val="24"/>
        </w:rPr>
        <w:t xml:space="preserve"> </w:t>
      </w:r>
      <w:proofErr w:type="spellStart"/>
      <w:r w:rsidRPr="008E0DC1">
        <w:rPr>
          <w:sz w:val="24"/>
        </w:rPr>
        <w:t>сатып</w:t>
      </w:r>
      <w:proofErr w:type="spellEnd"/>
      <w:r w:rsidRPr="008E0DC1">
        <w:rPr>
          <w:sz w:val="24"/>
        </w:rPr>
        <w:t xml:space="preserve"> </w:t>
      </w:r>
      <w:proofErr w:type="spellStart"/>
      <w:r w:rsidRPr="008E0DC1">
        <w:rPr>
          <w:sz w:val="24"/>
        </w:rPr>
        <w:t>алу</w:t>
      </w:r>
      <w:proofErr w:type="spellEnd"/>
      <w:r w:rsidRPr="008E0DC1">
        <w:rPr>
          <w:sz w:val="24"/>
        </w:rPr>
        <w:t>;</w:t>
      </w:r>
    </w:p>
    <w:p w14:paraId="6BB099CA" w14:textId="6068D71D" w:rsidR="00466128" w:rsidRDefault="008E0DC1" w:rsidP="008E0DC1">
      <w:pPr>
        <w:spacing w:after="0" w:line="240" w:lineRule="auto"/>
        <w:ind w:firstLine="0"/>
        <w:rPr>
          <w:sz w:val="24"/>
          <w:lang w:val="kk-KZ"/>
        </w:rPr>
      </w:pPr>
      <w:r w:rsidRPr="008E0DC1">
        <w:rPr>
          <w:sz w:val="24"/>
        </w:rPr>
        <w:t xml:space="preserve">- </w:t>
      </w:r>
      <w:proofErr w:type="spellStart"/>
      <w:r w:rsidRPr="008E0DC1">
        <w:rPr>
          <w:sz w:val="24"/>
        </w:rPr>
        <w:t>жарылғыш</w:t>
      </w:r>
      <w:proofErr w:type="spellEnd"/>
      <w:r w:rsidRPr="008E0DC1">
        <w:rPr>
          <w:sz w:val="24"/>
        </w:rPr>
        <w:t xml:space="preserve"> </w:t>
      </w:r>
      <w:proofErr w:type="spellStart"/>
      <w:r w:rsidRPr="008E0DC1">
        <w:rPr>
          <w:sz w:val="24"/>
        </w:rPr>
        <w:t>және</w:t>
      </w:r>
      <w:proofErr w:type="spellEnd"/>
      <w:r w:rsidRPr="008E0DC1">
        <w:rPr>
          <w:sz w:val="24"/>
        </w:rPr>
        <w:t xml:space="preserve"> </w:t>
      </w:r>
      <w:proofErr w:type="spellStart"/>
      <w:r w:rsidRPr="008E0DC1">
        <w:rPr>
          <w:sz w:val="24"/>
        </w:rPr>
        <w:t>пиротехникалық</w:t>
      </w:r>
      <w:proofErr w:type="spellEnd"/>
      <w:r w:rsidRPr="008E0DC1">
        <w:rPr>
          <w:sz w:val="24"/>
        </w:rPr>
        <w:t xml:space="preserve"> (</w:t>
      </w:r>
      <w:proofErr w:type="spellStart"/>
      <w:r w:rsidRPr="008E0DC1">
        <w:rPr>
          <w:sz w:val="24"/>
        </w:rPr>
        <w:t>азаматтық</w:t>
      </w:r>
      <w:proofErr w:type="spellEnd"/>
      <w:r w:rsidRPr="008E0DC1">
        <w:rPr>
          <w:sz w:val="24"/>
        </w:rPr>
        <w:t xml:space="preserve"> </w:t>
      </w:r>
      <w:proofErr w:type="spellStart"/>
      <w:r w:rsidRPr="008E0DC1">
        <w:rPr>
          <w:sz w:val="24"/>
        </w:rPr>
        <w:t>заттарды</w:t>
      </w:r>
      <w:proofErr w:type="spellEnd"/>
      <w:r w:rsidRPr="008E0DC1">
        <w:rPr>
          <w:sz w:val="24"/>
        </w:rPr>
        <w:t xml:space="preserve"> </w:t>
      </w:r>
      <w:proofErr w:type="spellStart"/>
      <w:r w:rsidRPr="008E0DC1">
        <w:rPr>
          <w:sz w:val="24"/>
        </w:rPr>
        <w:t>қоспағанда</w:t>
      </w:r>
      <w:proofErr w:type="spellEnd"/>
      <w:r w:rsidRPr="008E0DC1">
        <w:rPr>
          <w:sz w:val="24"/>
        </w:rPr>
        <w:t xml:space="preserve">) </w:t>
      </w:r>
      <w:proofErr w:type="spellStart"/>
      <w:r w:rsidRPr="008E0DC1">
        <w:rPr>
          <w:sz w:val="24"/>
        </w:rPr>
        <w:t>заттар</w:t>
      </w:r>
      <w:proofErr w:type="spellEnd"/>
      <w:r w:rsidRPr="008E0DC1">
        <w:rPr>
          <w:sz w:val="24"/>
        </w:rPr>
        <w:t xml:space="preserve"> мен </w:t>
      </w:r>
      <w:proofErr w:type="spellStart"/>
      <w:r w:rsidRPr="008E0DC1">
        <w:rPr>
          <w:sz w:val="24"/>
        </w:rPr>
        <w:t>оларды</w:t>
      </w:r>
      <w:proofErr w:type="spellEnd"/>
      <w:r w:rsidRPr="008E0DC1">
        <w:rPr>
          <w:sz w:val="24"/>
        </w:rPr>
        <w:t xml:space="preserve"> </w:t>
      </w:r>
      <w:proofErr w:type="spellStart"/>
      <w:r w:rsidRPr="008E0DC1">
        <w:rPr>
          <w:sz w:val="24"/>
        </w:rPr>
        <w:t>қолданатын</w:t>
      </w:r>
      <w:proofErr w:type="spellEnd"/>
      <w:r w:rsidRPr="008E0DC1">
        <w:rPr>
          <w:sz w:val="24"/>
        </w:rPr>
        <w:t xml:space="preserve"> </w:t>
      </w:r>
      <w:proofErr w:type="spellStart"/>
      <w:r w:rsidRPr="008E0DC1">
        <w:rPr>
          <w:sz w:val="24"/>
        </w:rPr>
        <w:t>бұйымдарды</w:t>
      </w:r>
      <w:proofErr w:type="spellEnd"/>
      <w:r w:rsidRPr="008E0DC1">
        <w:rPr>
          <w:sz w:val="24"/>
        </w:rPr>
        <w:t xml:space="preserve"> </w:t>
      </w:r>
      <w:proofErr w:type="spellStart"/>
      <w:r w:rsidRPr="008E0DC1">
        <w:rPr>
          <w:sz w:val="24"/>
        </w:rPr>
        <w:t>сақтау.Лицензияның</w:t>
      </w:r>
      <w:proofErr w:type="spellEnd"/>
      <w:r w:rsidRPr="008E0DC1">
        <w:rPr>
          <w:sz w:val="24"/>
        </w:rPr>
        <w:t xml:space="preserve"> </w:t>
      </w:r>
      <w:proofErr w:type="spellStart"/>
      <w:r w:rsidRPr="008E0DC1">
        <w:rPr>
          <w:sz w:val="24"/>
        </w:rPr>
        <w:t>атауын</w:t>
      </w:r>
      <w:proofErr w:type="spellEnd"/>
      <w:r w:rsidRPr="008E0DC1">
        <w:rPr>
          <w:sz w:val="24"/>
        </w:rPr>
        <w:t xml:space="preserve"> </w:t>
      </w:r>
      <w:proofErr w:type="spellStart"/>
      <w:r w:rsidRPr="008E0DC1">
        <w:rPr>
          <w:sz w:val="24"/>
        </w:rPr>
        <w:t>көрсету</w:t>
      </w:r>
      <w:proofErr w:type="spellEnd"/>
      <w:r>
        <w:rPr>
          <w:sz w:val="24"/>
          <w:lang w:val="kk-KZ"/>
        </w:rPr>
        <w:t>№</w:t>
      </w:r>
    </w:p>
    <w:p w14:paraId="002869AC" w14:textId="77777777" w:rsidR="008E0DC1" w:rsidRPr="008E0DC1" w:rsidRDefault="008E0DC1" w:rsidP="008E0DC1">
      <w:pPr>
        <w:spacing w:after="0" w:line="240" w:lineRule="auto"/>
        <w:ind w:firstLine="0"/>
        <w:rPr>
          <w:sz w:val="24"/>
          <w:lang w:val="kk-KZ"/>
        </w:rPr>
      </w:pPr>
    </w:p>
    <w:p w14:paraId="1AC53377" w14:textId="05FDCB5C"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proofErr w:type="spellStart"/>
      <w:r w:rsidR="00DE26C6" w:rsidRPr="007F4A7F">
        <w:rPr>
          <w:b/>
          <w:sz w:val="24"/>
        </w:rPr>
        <w:t>Потенциалды</w:t>
      </w:r>
      <w:proofErr w:type="spellEnd"/>
      <w:r w:rsidR="00DE26C6" w:rsidRPr="007F4A7F">
        <w:rPr>
          <w:b/>
          <w:sz w:val="24"/>
        </w:rPr>
        <w:t xml:space="preserve"> </w:t>
      </w:r>
      <w:proofErr w:type="spellStart"/>
      <w:r w:rsidR="00DE26C6" w:rsidRPr="007F4A7F">
        <w:rPr>
          <w:b/>
          <w:sz w:val="24"/>
        </w:rPr>
        <w:t>жеткізушінің</w:t>
      </w:r>
      <w:proofErr w:type="spellEnd"/>
      <w:r w:rsidR="00DE26C6" w:rsidRPr="007F4A7F">
        <w:rPr>
          <w:b/>
          <w:sz w:val="24"/>
        </w:rPr>
        <w:t xml:space="preserve"> </w:t>
      </w:r>
      <w:proofErr w:type="spellStart"/>
      <w:r w:rsidR="00DE26C6" w:rsidRPr="007F4A7F">
        <w:rPr>
          <w:b/>
          <w:sz w:val="24"/>
        </w:rPr>
        <w:t>жабдықтардың</w:t>
      </w:r>
      <w:proofErr w:type="spellEnd"/>
      <w:r w:rsidR="00DE26C6" w:rsidRPr="007F4A7F">
        <w:rPr>
          <w:b/>
          <w:sz w:val="24"/>
        </w:rPr>
        <w:t xml:space="preserve">, </w:t>
      </w:r>
      <w:proofErr w:type="spellStart"/>
      <w:r w:rsidR="00DE26C6" w:rsidRPr="007F4A7F">
        <w:rPr>
          <w:b/>
          <w:sz w:val="24"/>
        </w:rPr>
        <w:t>техниканың</w:t>
      </w:r>
      <w:proofErr w:type="spellEnd"/>
      <w:r w:rsidR="00DE26C6" w:rsidRPr="007F4A7F">
        <w:rPr>
          <w:b/>
          <w:sz w:val="24"/>
        </w:rPr>
        <w:t xml:space="preserve"> (</w:t>
      </w:r>
      <w:proofErr w:type="spellStart"/>
      <w:r w:rsidR="00DE26C6" w:rsidRPr="007F4A7F">
        <w:rPr>
          <w:b/>
          <w:sz w:val="24"/>
        </w:rPr>
        <w:t>техникалық</w:t>
      </w:r>
      <w:proofErr w:type="spellEnd"/>
      <w:r w:rsidR="00DE26C6" w:rsidRPr="007F4A7F">
        <w:rPr>
          <w:b/>
          <w:sz w:val="24"/>
        </w:rPr>
        <w:t xml:space="preserve"> </w:t>
      </w:r>
      <w:proofErr w:type="spellStart"/>
      <w:r w:rsidR="00DE26C6" w:rsidRPr="007F4A7F">
        <w:rPr>
          <w:b/>
          <w:sz w:val="24"/>
        </w:rPr>
        <w:t>құрылғылардың</w:t>
      </w:r>
      <w:proofErr w:type="spellEnd"/>
      <w:r w:rsidR="00DE26C6" w:rsidRPr="007F4A7F">
        <w:rPr>
          <w:b/>
          <w:sz w:val="24"/>
        </w:rPr>
        <w:t xml:space="preserve">), </w:t>
      </w:r>
      <w:proofErr w:type="spellStart"/>
      <w:r w:rsidR="00DE26C6" w:rsidRPr="007F4A7F">
        <w:rPr>
          <w:b/>
          <w:sz w:val="24"/>
        </w:rPr>
        <w:t>ғимараттардың</w:t>
      </w:r>
      <w:proofErr w:type="spellEnd"/>
      <w:r w:rsidR="00DE26C6" w:rsidRPr="007F4A7F">
        <w:rPr>
          <w:b/>
          <w:sz w:val="24"/>
        </w:rPr>
        <w:t xml:space="preserve"> (</w:t>
      </w:r>
      <w:proofErr w:type="spellStart"/>
      <w:r w:rsidR="00DE26C6" w:rsidRPr="007F4A7F">
        <w:rPr>
          <w:b/>
          <w:sz w:val="24"/>
        </w:rPr>
        <w:t>құрылыстардың</w:t>
      </w:r>
      <w:proofErr w:type="spellEnd"/>
      <w:r w:rsidR="00DE26C6" w:rsidRPr="007F4A7F">
        <w:rPr>
          <w:b/>
          <w:sz w:val="24"/>
        </w:rPr>
        <w:t xml:space="preserve">), </w:t>
      </w:r>
      <w:proofErr w:type="spellStart"/>
      <w:r w:rsidR="00DE26C6" w:rsidRPr="007F4A7F">
        <w:rPr>
          <w:b/>
          <w:sz w:val="24"/>
        </w:rPr>
        <w:t>үй-жайлардың</w:t>
      </w:r>
      <w:proofErr w:type="spellEnd"/>
      <w:r w:rsidR="00DE26C6" w:rsidRPr="007F4A7F">
        <w:rPr>
          <w:b/>
          <w:sz w:val="24"/>
        </w:rPr>
        <w:t xml:space="preserve"> бар </w:t>
      </w:r>
      <w:proofErr w:type="spellStart"/>
      <w:r w:rsidR="00DE26C6" w:rsidRPr="007F4A7F">
        <w:rPr>
          <w:b/>
          <w:sz w:val="24"/>
        </w:rPr>
        <w:t>екені</w:t>
      </w:r>
      <w:proofErr w:type="spellEnd"/>
      <w:r w:rsidR="00DE26C6" w:rsidRPr="007F4A7F">
        <w:rPr>
          <w:b/>
          <w:sz w:val="24"/>
        </w:rPr>
        <w:t xml:space="preserve"> </w:t>
      </w:r>
      <w:proofErr w:type="spellStart"/>
      <w:r w:rsidR="00DE26C6" w:rsidRPr="007F4A7F">
        <w:rPr>
          <w:b/>
          <w:sz w:val="24"/>
        </w:rPr>
        <w:t>растайтын</w:t>
      </w:r>
      <w:proofErr w:type="spellEnd"/>
      <w:r w:rsidR="00DE26C6" w:rsidRPr="007F4A7F">
        <w:rPr>
          <w:b/>
          <w:sz w:val="24"/>
        </w:rPr>
        <w:t xml:space="preserve"> </w:t>
      </w:r>
      <w:proofErr w:type="spellStart"/>
      <w:r w:rsidR="00DE26C6" w:rsidRPr="007F4A7F">
        <w:rPr>
          <w:b/>
          <w:sz w:val="24"/>
        </w:rPr>
        <w:t>құжаттарды</w:t>
      </w:r>
      <w:proofErr w:type="spellEnd"/>
      <w:r w:rsidR="00DE26C6" w:rsidRPr="007F4A7F">
        <w:rPr>
          <w:b/>
          <w:sz w:val="24"/>
        </w:rPr>
        <w:t xml:space="preserve"> </w:t>
      </w:r>
      <w:proofErr w:type="spellStart"/>
      <w:r w:rsidR="00DE26C6" w:rsidRPr="007F4A7F">
        <w:rPr>
          <w:b/>
          <w:sz w:val="24"/>
        </w:rPr>
        <w:t>ұсына</w:t>
      </w:r>
      <w:proofErr w:type="spellEnd"/>
      <w:r w:rsidR="00DE26C6" w:rsidRPr="007F4A7F">
        <w:rPr>
          <w:b/>
          <w:sz w:val="24"/>
        </w:rPr>
        <w:t xml:space="preserve"> </w:t>
      </w:r>
      <w:proofErr w:type="spellStart"/>
      <w:r w:rsidR="00DE26C6" w:rsidRPr="007F4A7F">
        <w:rPr>
          <w:b/>
          <w:sz w:val="24"/>
        </w:rPr>
        <w:t>отырып</w:t>
      </w:r>
      <w:proofErr w:type="spellEnd"/>
      <w:r w:rsidR="00DE26C6" w:rsidRPr="007F4A7F">
        <w:rPr>
          <w:b/>
          <w:sz w:val="24"/>
        </w:rPr>
        <w:t xml:space="preserve">, </w:t>
      </w:r>
      <w:proofErr w:type="spellStart"/>
      <w:r w:rsidR="00DE26C6" w:rsidRPr="007F4A7F">
        <w:rPr>
          <w:b/>
          <w:sz w:val="24"/>
        </w:rPr>
        <w:t>оларды</w:t>
      </w:r>
      <w:proofErr w:type="spellEnd"/>
      <w:r w:rsidR="00DE26C6" w:rsidRPr="007F4A7F">
        <w:rPr>
          <w:b/>
          <w:sz w:val="24"/>
        </w:rPr>
        <w:t xml:space="preserve"> </w:t>
      </w:r>
      <w:proofErr w:type="spellStart"/>
      <w:r w:rsidR="00DE26C6" w:rsidRPr="007F4A7F">
        <w:rPr>
          <w:b/>
          <w:sz w:val="24"/>
        </w:rPr>
        <w:t>иеленуіне</w:t>
      </w:r>
      <w:proofErr w:type="spellEnd"/>
      <w:r w:rsidR="00DE26C6" w:rsidRPr="007F4A7F">
        <w:rPr>
          <w:b/>
          <w:sz w:val="24"/>
        </w:rPr>
        <w:t xml:space="preserve"> </w:t>
      </w:r>
      <w:proofErr w:type="spellStart"/>
      <w:r w:rsidR="00DE26C6" w:rsidRPr="007F4A7F">
        <w:rPr>
          <w:b/>
          <w:sz w:val="24"/>
        </w:rPr>
        <w:t>қойылатын</w:t>
      </w:r>
      <w:proofErr w:type="spellEnd"/>
      <w:r w:rsidR="00DE26C6" w:rsidRPr="007F4A7F">
        <w:rPr>
          <w:b/>
          <w:sz w:val="24"/>
        </w:rPr>
        <w:t xml:space="preserve"> </w:t>
      </w:r>
      <w:proofErr w:type="spellStart"/>
      <w:r w:rsidR="00DE26C6" w:rsidRPr="007F4A7F">
        <w:rPr>
          <w:b/>
          <w:sz w:val="24"/>
        </w:rPr>
        <w:t>талаптар</w:t>
      </w:r>
      <w:proofErr w:type="spellEnd"/>
    </w:p>
    <w:p w14:paraId="4630691C" w14:textId="77777777" w:rsidR="00350F87" w:rsidRPr="00AE00AD" w:rsidRDefault="00350F87" w:rsidP="00350F87">
      <w:pPr>
        <w:pStyle w:val="a8"/>
        <w:spacing w:after="0" w:line="240" w:lineRule="auto"/>
        <w:ind w:left="0" w:firstLine="0"/>
        <w:rPr>
          <w:sz w:val="24"/>
        </w:rPr>
      </w:pPr>
    </w:p>
    <w:p w14:paraId="1C46F394" w14:textId="48706776" w:rsidR="00466128" w:rsidRDefault="00E82BC6" w:rsidP="00350F87">
      <w:pPr>
        <w:spacing w:after="0" w:line="240" w:lineRule="auto"/>
        <w:ind w:firstLine="0"/>
        <w:rPr>
          <w:sz w:val="24"/>
          <w:szCs w:val="36"/>
          <w:lang w:val="kk-KZ"/>
        </w:rPr>
      </w:pPr>
      <w:r w:rsidRPr="00E82BC6">
        <w:rPr>
          <w:rStyle w:val="ypks7kbdpwfgdykd3qb9"/>
          <w:rFonts w:eastAsiaTheme="majorEastAsia"/>
          <w:sz w:val="24"/>
          <w:szCs w:val="36"/>
        </w:rPr>
        <w:t>3.4.1</w:t>
      </w:r>
      <w:r w:rsidRPr="00E82BC6">
        <w:rPr>
          <w:sz w:val="24"/>
          <w:szCs w:val="36"/>
        </w:rPr>
        <w:t xml:space="preserve"> </w:t>
      </w:r>
      <w:r w:rsidRPr="00E82BC6">
        <w:rPr>
          <w:rStyle w:val="ypks7kbdpwfgdykd3qb9"/>
          <w:rFonts w:eastAsiaTheme="majorEastAsia"/>
          <w:sz w:val="24"/>
          <w:szCs w:val="36"/>
        </w:rPr>
        <w:t>әлеуетті</w:t>
      </w:r>
      <w:r w:rsidRPr="00E82BC6">
        <w:rPr>
          <w:sz w:val="24"/>
          <w:szCs w:val="36"/>
        </w:rPr>
        <w:t xml:space="preserve"> </w:t>
      </w:r>
      <w:proofErr w:type="spellStart"/>
      <w:r w:rsidRPr="00E82BC6">
        <w:rPr>
          <w:rStyle w:val="ypks7kbdpwfgdykd3qb9"/>
          <w:rFonts w:eastAsiaTheme="majorEastAsia"/>
          <w:sz w:val="24"/>
          <w:szCs w:val="36"/>
        </w:rPr>
        <w:t>өнім</w:t>
      </w:r>
      <w:proofErr w:type="spellEnd"/>
      <w:r w:rsidRPr="00E82BC6">
        <w:rPr>
          <w:sz w:val="24"/>
          <w:szCs w:val="36"/>
        </w:rPr>
        <w:t xml:space="preserve"> </w:t>
      </w:r>
      <w:proofErr w:type="spellStart"/>
      <w:r w:rsidRPr="00E82BC6">
        <w:rPr>
          <w:sz w:val="24"/>
          <w:szCs w:val="36"/>
        </w:rPr>
        <w:t>берушінің</w:t>
      </w:r>
      <w:proofErr w:type="spellEnd"/>
      <w:r w:rsidRPr="00E82BC6">
        <w:rPr>
          <w:sz w:val="24"/>
          <w:szCs w:val="36"/>
        </w:rPr>
        <w:t xml:space="preserve"> </w:t>
      </w:r>
      <w:proofErr w:type="spellStart"/>
      <w:r w:rsidRPr="00E82BC6">
        <w:rPr>
          <w:rStyle w:val="ypks7kbdpwfgdykd3qb9"/>
          <w:rFonts w:eastAsiaTheme="majorEastAsia"/>
          <w:sz w:val="24"/>
          <w:szCs w:val="36"/>
        </w:rPr>
        <w:t>растайтын</w:t>
      </w:r>
      <w:proofErr w:type="spellEnd"/>
      <w:r w:rsidRPr="00E82BC6">
        <w:rPr>
          <w:sz w:val="24"/>
          <w:szCs w:val="36"/>
        </w:rPr>
        <w:t xml:space="preserve"> </w:t>
      </w:r>
      <w:proofErr w:type="spellStart"/>
      <w:r w:rsidRPr="00E82BC6">
        <w:rPr>
          <w:rStyle w:val="ypks7kbdpwfgdykd3qb9"/>
          <w:rFonts w:eastAsiaTheme="majorEastAsia"/>
          <w:sz w:val="24"/>
          <w:szCs w:val="36"/>
        </w:rPr>
        <w:t>құжаттарды</w:t>
      </w:r>
      <w:proofErr w:type="spellEnd"/>
      <w:r w:rsidRPr="00E82BC6">
        <w:rPr>
          <w:sz w:val="24"/>
          <w:szCs w:val="36"/>
        </w:rPr>
        <w:t xml:space="preserve"> </w:t>
      </w:r>
      <w:proofErr w:type="spellStart"/>
      <w:r w:rsidRPr="00E82BC6">
        <w:rPr>
          <w:rStyle w:val="ypks7kbdpwfgdykd3qb9"/>
          <w:rFonts w:eastAsiaTheme="majorEastAsia"/>
          <w:sz w:val="24"/>
          <w:szCs w:val="36"/>
        </w:rPr>
        <w:t>ұсына</w:t>
      </w:r>
      <w:proofErr w:type="spellEnd"/>
      <w:r w:rsidRPr="00E82BC6">
        <w:rPr>
          <w:sz w:val="24"/>
          <w:szCs w:val="36"/>
        </w:rPr>
        <w:t xml:space="preserve"> </w:t>
      </w:r>
      <w:proofErr w:type="spellStart"/>
      <w:r w:rsidRPr="00E82BC6">
        <w:rPr>
          <w:rStyle w:val="ypks7kbdpwfgdykd3qb9"/>
          <w:rFonts w:eastAsiaTheme="majorEastAsia"/>
          <w:sz w:val="24"/>
          <w:szCs w:val="36"/>
        </w:rPr>
        <w:t>отырып</w:t>
      </w:r>
      <w:proofErr w:type="spellEnd"/>
      <w:r w:rsidRPr="00E82BC6">
        <w:rPr>
          <w:rStyle w:val="ypks7kbdpwfgdykd3qb9"/>
          <w:rFonts w:eastAsiaTheme="majorEastAsia"/>
          <w:sz w:val="24"/>
          <w:szCs w:val="36"/>
        </w:rPr>
        <w:t>,</w:t>
      </w:r>
      <w:r w:rsidRPr="00E82BC6">
        <w:rPr>
          <w:sz w:val="24"/>
          <w:szCs w:val="36"/>
        </w:rPr>
        <w:t xml:space="preserve"> </w:t>
      </w:r>
      <w:r w:rsidRPr="00E82BC6">
        <w:rPr>
          <w:rStyle w:val="ypks7kbdpwfgdykd3qb9"/>
          <w:rFonts w:eastAsiaTheme="majorEastAsia"/>
          <w:sz w:val="24"/>
          <w:szCs w:val="36"/>
        </w:rPr>
        <w:t>ҚР</w:t>
      </w:r>
      <w:r w:rsidRPr="00E82BC6">
        <w:rPr>
          <w:sz w:val="24"/>
          <w:szCs w:val="36"/>
        </w:rPr>
        <w:t xml:space="preserve"> </w:t>
      </w:r>
      <w:proofErr w:type="spellStart"/>
      <w:r w:rsidRPr="00E82BC6">
        <w:rPr>
          <w:rStyle w:val="ypks7kbdpwfgdykd3qb9"/>
          <w:rFonts w:eastAsiaTheme="majorEastAsia"/>
          <w:sz w:val="24"/>
          <w:szCs w:val="36"/>
        </w:rPr>
        <w:t>аумағында</w:t>
      </w:r>
      <w:proofErr w:type="spellEnd"/>
      <w:r w:rsidRPr="00E82BC6">
        <w:rPr>
          <w:sz w:val="24"/>
          <w:szCs w:val="36"/>
        </w:rPr>
        <w:t xml:space="preserve"> </w:t>
      </w:r>
      <w:proofErr w:type="spellStart"/>
      <w:r w:rsidRPr="00E82BC6">
        <w:rPr>
          <w:rStyle w:val="ypks7kbdpwfgdykd3qb9"/>
          <w:rFonts w:eastAsiaTheme="majorEastAsia"/>
          <w:sz w:val="24"/>
          <w:szCs w:val="36"/>
        </w:rPr>
        <w:t>тіркелген</w:t>
      </w:r>
      <w:proofErr w:type="spellEnd"/>
      <w:r w:rsidRPr="00E82BC6">
        <w:rPr>
          <w:sz w:val="24"/>
          <w:szCs w:val="36"/>
        </w:rPr>
        <w:t xml:space="preserve"> </w:t>
      </w:r>
      <w:proofErr w:type="spellStart"/>
      <w:r w:rsidRPr="00E82BC6">
        <w:rPr>
          <w:rStyle w:val="ypks7kbdpwfgdykd3qb9"/>
          <w:rFonts w:eastAsiaTheme="majorEastAsia"/>
          <w:sz w:val="24"/>
          <w:szCs w:val="36"/>
        </w:rPr>
        <w:t>меншікті</w:t>
      </w:r>
      <w:proofErr w:type="spellEnd"/>
      <w:r w:rsidRPr="00E82BC6">
        <w:rPr>
          <w:sz w:val="24"/>
          <w:szCs w:val="36"/>
        </w:rPr>
        <w:t xml:space="preserve"> </w:t>
      </w:r>
      <w:proofErr w:type="spellStart"/>
      <w:r w:rsidRPr="00E82BC6">
        <w:rPr>
          <w:rStyle w:val="ypks7kbdpwfgdykd3qb9"/>
          <w:rFonts w:eastAsiaTheme="majorEastAsia"/>
          <w:sz w:val="24"/>
          <w:szCs w:val="36"/>
        </w:rPr>
        <w:t>немесе</w:t>
      </w:r>
      <w:proofErr w:type="spellEnd"/>
      <w:r w:rsidRPr="00E82BC6">
        <w:rPr>
          <w:sz w:val="24"/>
          <w:szCs w:val="36"/>
        </w:rPr>
        <w:t xml:space="preserve"> </w:t>
      </w:r>
      <w:proofErr w:type="spellStart"/>
      <w:r w:rsidRPr="00E82BC6">
        <w:rPr>
          <w:rStyle w:val="ypks7kbdpwfgdykd3qb9"/>
          <w:rFonts w:eastAsiaTheme="majorEastAsia"/>
          <w:sz w:val="24"/>
          <w:szCs w:val="36"/>
        </w:rPr>
        <w:t>жалға</w:t>
      </w:r>
      <w:proofErr w:type="spellEnd"/>
      <w:r w:rsidRPr="00E82BC6">
        <w:rPr>
          <w:sz w:val="24"/>
          <w:szCs w:val="36"/>
        </w:rPr>
        <w:t xml:space="preserve"> </w:t>
      </w:r>
      <w:proofErr w:type="spellStart"/>
      <w:r w:rsidRPr="00E82BC6">
        <w:rPr>
          <w:sz w:val="24"/>
          <w:szCs w:val="36"/>
        </w:rPr>
        <w:t>алынған</w:t>
      </w:r>
      <w:proofErr w:type="spellEnd"/>
      <w:r w:rsidRPr="00E82BC6">
        <w:rPr>
          <w:sz w:val="24"/>
          <w:szCs w:val="36"/>
        </w:rPr>
        <w:t xml:space="preserve"> </w:t>
      </w:r>
      <w:proofErr w:type="spellStart"/>
      <w:r w:rsidRPr="00E82BC6">
        <w:rPr>
          <w:sz w:val="24"/>
          <w:szCs w:val="36"/>
        </w:rPr>
        <w:t>арнайы</w:t>
      </w:r>
      <w:proofErr w:type="spellEnd"/>
      <w:r w:rsidRPr="00E82BC6">
        <w:rPr>
          <w:sz w:val="24"/>
          <w:szCs w:val="36"/>
        </w:rPr>
        <w:t xml:space="preserve"> </w:t>
      </w:r>
      <w:proofErr w:type="spellStart"/>
      <w:r w:rsidRPr="00E82BC6">
        <w:rPr>
          <w:rStyle w:val="ypks7kbdpwfgdykd3qb9"/>
          <w:rFonts w:eastAsiaTheme="majorEastAsia"/>
          <w:sz w:val="24"/>
          <w:szCs w:val="36"/>
        </w:rPr>
        <w:t>техникасы</w:t>
      </w:r>
      <w:proofErr w:type="spellEnd"/>
      <w:r w:rsidRPr="00E82BC6">
        <w:rPr>
          <w:sz w:val="24"/>
          <w:szCs w:val="36"/>
        </w:rPr>
        <w:t xml:space="preserve"> </w:t>
      </w:r>
      <w:proofErr w:type="spellStart"/>
      <w:r w:rsidRPr="00E82BC6">
        <w:rPr>
          <w:rStyle w:val="ypks7kbdpwfgdykd3qb9"/>
          <w:rFonts w:eastAsiaTheme="majorEastAsia"/>
          <w:sz w:val="24"/>
          <w:szCs w:val="36"/>
        </w:rPr>
        <w:t>болуы</w:t>
      </w:r>
      <w:proofErr w:type="spellEnd"/>
      <w:r w:rsidRPr="00E82BC6">
        <w:rPr>
          <w:sz w:val="24"/>
          <w:szCs w:val="36"/>
        </w:rPr>
        <w:t xml:space="preserve"> </w:t>
      </w:r>
      <w:proofErr w:type="spellStart"/>
      <w:r w:rsidRPr="00E82BC6">
        <w:rPr>
          <w:rStyle w:val="ypks7kbdpwfgdykd3qb9"/>
          <w:rFonts w:eastAsiaTheme="majorEastAsia"/>
          <w:sz w:val="24"/>
          <w:szCs w:val="36"/>
        </w:rPr>
        <w:t>тиіс</w:t>
      </w:r>
      <w:proofErr w:type="spellEnd"/>
      <w:r w:rsidRPr="00E82BC6">
        <w:rPr>
          <w:sz w:val="24"/>
          <w:szCs w:val="36"/>
        </w:rPr>
        <w:t xml:space="preserve">: </w:t>
      </w:r>
      <w:proofErr w:type="spellStart"/>
      <w:r w:rsidRPr="00E82BC6">
        <w:rPr>
          <w:rStyle w:val="ypks7kbdpwfgdykd3qb9"/>
          <w:rFonts w:eastAsiaTheme="majorEastAsia"/>
          <w:sz w:val="24"/>
          <w:szCs w:val="36"/>
        </w:rPr>
        <w:t>уәкілетті</w:t>
      </w:r>
      <w:proofErr w:type="spellEnd"/>
      <w:r w:rsidRPr="00E82BC6">
        <w:rPr>
          <w:sz w:val="24"/>
          <w:szCs w:val="36"/>
        </w:rPr>
        <w:t xml:space="preserve"> </w:t>
      </w:r>
      <w:r w:rsidRPr="00E82BC6">
        <w:rPr>
          <w:rStyle w:val="ypks7kbdpwfgdykd3qb9"/>
          <w:rFonts w:eastAsiaTheme="majorEastAsia"/>
          <w:sz w:val="24"/>
          <w:szCs w:val="36"/>
        </w:rPr>
        <w:t>орган</w:t>
      </w:r>
      <w:r w:rsidRPr="00E82BC6">
        <w:rPr>
          <w:sz w:val="24"/>
          <w:szCs w:val="36"/>
        </w:rPr>
        <w:t xml:space="preserve"> </w:t>
      </w:r>
      <w:proofErr w:type="spellStart"/>
      <w:r w:rsidRPr="00E82BC6">
        <w:rPr>
          <w:rStyle w:val="ypks7kbdpwfgdykd3qb9"/>
          <w:rFonts w:eastAsiaTheme="majorEastAsia"/>
          <w:sz w:val="24"/>
          <w:szCs w:val="36"/>
        </w:rPr>
        <w:t>берген</w:t>
      </w:r>
      <w:proofErr w:type="spellEnd"/>
      <w:r w:rsidRPr="00E82BC6">
        <w:rPr>
          <w:sz w:val="24"/>
          <w:szCs w:val="36"/>
        </w:rPr>
        <w:t xml:space="preserve"> </w:t>
      </w:r>
      <w:proofErr w:type="spellStart"/>
      <w:r w:rsidRPr="00E82BC6">
        <w:rPr>
          <w:sz w:val="24"/>
          <w:szCs w:val="36"/>
        </w:rPr>
        <w:t>арнайы</w:t>
      </w:r>
      <w:proofErr w:type="spellEnd"/>
      <w:r w:rsidRPr="00E82BC6">
        <w:rPr>
          <w:sz w:val="24"/>
          <w:szCs w:val="36"/>
        </w:rPr>
        <w:t xml:space="preserve"> </w:t>
      </w:r>
      <w:proofErr w:type="spellStart"/>
      <w:r w:rsidRPr="00E82BC6">
        <w:rPr>
          <w:rStyle w:val="ypks7kbdpwfgdykd3qb9"/>
          <w:rFonts w:eastAsiaTheme="majorEastAsia"/>
          <w:sz w:val="24"/>
          <w:szCs w:val="36"/>
        </w:rPr>
        <w:t>техниканы</w:t>
      </w:r>
      <w:proofErr w:type="spellEnd"/>
      <w:r w:rsidRPr="00E82BC6">
        <w:rPr>
          <w:sz w:val="24"/>
          <w:szCs w:val="36"/>
        </w:rPr>
        <w:t xml:space="preserve"> </w:t>
      </w:r>
      <w:proofErr w:type="spellStart"/>
      <w:r w:rsidRPr="00E82BC6">
        <w:rPr>
          <w:rStyle w:val="ypks7kbdpwfgdykd3qb9"/>
          <w:rFonts w:eastAsiaTheme="majorEastAsia"/>
          <w:sz w:val="24"/>
          <w:szCs w:val="36"/>
        </w:rPr>
        <w:t>немесе</w:t>
      </w:r>
      <w:proofErr w:type="spellEnd"/>
      <w:r w:rsidRPr="00E82BC6">
        <w:rPr>
          <w:sz w:val="24"/>
          <w:szCs w:val="36"/>
        </w:rPr>
        <w:t xml:space="preserve"> </w:t>
      </w:r>
      <w:proofErr w:type="spellStart"/>
      <w:r w:rsidRPr="00E82BC6">
        <w:rPr>
          <w:rStyle w:val="ypks7kbdpwfgdykd3qb9"/>
          <w:rFonts w:eastAsiaTheme="majorEastAsia"/>
          <w:sz w:val="24"/>
          <w:szCs w:val="36"/>
        </w:rPr>
        <w:t>көлік</w:t>
      </w:r>
      <w:proofErr w:type="spellEnd"/>
      <w:r w:rsidRPr="00E82BC6">
        <w:rPr>
          <w:sz w:val="24"/>
          <w:szCs w:val="36"/>
        </w:rPr>
        <w:t xml:space="preserve"> </w:t>
      </w:r>
      <w:proofErr w:type="spellStart"/>
      <w:r w:rsidRPr="00E82BC6">
        <w:rPr>
          <w:rStyle w:val="ypks7kbdpwfgdykd3qb9"/>
          <w:rFonts w:eastAsiaTheme="majorEastAsia"/>
          <w:sz w:val="24"/>
          <w:szCs w:val="36"/>
        </w:rPr>
        <w:t>құралын</w:t>
      </w:r>
      <w:proofErr w:type="spellEnd"/>
      <w:r w:rsidRPr="00E82BC6">
        <w:rPr>
          <w:sz w:val="24"/>
          <w:szCs w:val="36"/>
        </w:rPr>
        <w:t xml:space="preserve"> </w:t>
      </w:r>
      <w:proofErr w:type="spellStart"/>
      <w:r w:rsidRPr="00E82BC6">
        <w:rPr>
          <w:rStyle w:val="ypks7kbdpwfgdykd3qb9"/>
          <w:rFonts w:eastAsiaTheme="majorEastAsia"/>
          <w:sz w:val="24"/>
          <w:szCs w:val="36"/>
        </w:rPr>
        <w:t>мемлекеттік</w:t>
      </w:r>
      <w:proofErr w:type="spellEnd"/>
      <w:r w:rsidRPr="00E82BC6">
        <w:rPr>
          <w:sz w:val="24"/>
          <w:szCs w:val="36"/>
        </w:rPr>
        <w:t xml:space="preserve"> </w:t>
      </w:r>
      <w:proofErr w:type="spellStart"/>
      <w:r w:rsidRPr="00E82BC6">
        <w:rPr>
          <w:rStyle w:val="ypks7kbdpwfgdykd3qb9"/>
          <w:rFonts w:eastAsiaTheme="majorEastAsia"/>
          <w:sz w:val="24"/>
          <w:szCs w:val="36"/>
        </w:rPr>
        <w:t>тіркеу</w:t>
      </w:r>
      <w:proofErr w:type="spellEnd"/>
      <w:r w:rsidRPr="00E82BC6">
        <w:rPr>
          <w:sz w:val="24"/>
          <w:szCs w:val="36"/>
        </w:rPr>
        <w:t xml:space="preserve"> </w:t>
      </w:r>
      <w:proofErr w:type="spellStart"/>
      <w:r w:rsidRPr="00E82BC6">
        <w:rPr>
          <w:rStyle w:val="ypks7kbdpwfgdykd3qb9"/>
          <w:rFonts w:eastAsiaTheme="majorEastAsia"/>
          <w:sz w:val="24"/>
          <w:szCs w:val="36"/>
        </w:rPr>
        <w:t>туралы</w:t>
      </w:r>
      <w:proofErr w:type="spellEnd"/>
      <w:r w:rsidRPr="00E82BC6">
        <w:rPr>
          <w:sz w:val="24"/>
          <w:szCs w:val="36"/>
        </w:rPr>
        <w:t xml:space="preserve"> </w:t>
      </w:r>
      <w:proofErr w:type="spellStart"/>
      <w:r w:rsidRPr="00E82BC6">
        <w:rPr>
          <w:rStyle w:val="ypks7kbdpwfgdykd3qb9"/>
          <w:rFonts w:eastAsiaTheme="majorEastAsia"/>
          <w:sz w:val="24"/>
          <w:szCs w:val="36"/>
        </w:rPr>
        <w:t>куәліктің</w:t>
      </w:r>
      <w:proofErr w:type="spellEnd"/>
      <w:r w:rsidRPr="00E82BC6">
        <w:rPr>
          <w:sz w:val="24"/>
          <w:szCs w:val="36"/>
        </w:rPr>
        <w:t xml:space="preserve"> </w:t>
      </w:r>
      <w:proofErr w:type="spellStart"/>
      <w:r w:rsidRPr="00E82BC6">
        <w:rPr>
          <w:rStyle w:val="ypks7kbdpwfgdykd3qb9"/>
          <w:rFonts w:eastAsiaTheme="majorEastAsia"/>
          <w:sz w:val="24"/>
          <w:szCs w:val="36"/>
        </w:rPr>
        <w:lastRenderedPageBreak/>
        <w:t>электрондық</w:t>
      </w:r>
      <w:proofErr w:type="spellEnd"/>
      <w:r w:rsidRPr="00E82BC6">
        <w:rPr>
          <w:sz w:val="24"/>
          <w:szCs w:val="36"/>
        </w:rPr>
        <w:t xml:space="preserve"> </w:t>
      </w:r>
      <w:proofErr w:type="spellStart"/>
      <w:r w:rsidRPr="00E82BC6">
        <w:rPr>
          <w:rStyle w:val="ypks7kbdpwfgdykd3qb9"/>
          <w:rFonts w:eastAsiaTheme="majorEastAsia"/>
          <w:sz w:val="24"/>
          <w:szCs w:val="36"/>
        </w:rPr>
        <w:t>көшірмесі</w:t>
      </w:r>
      <w:proofErr w:type="spellEnd"/>
      <w:r w:rsidRPr="00E82BC6">
        <w:rPr>
          <w:sz w:val="24"/>
          <w:szCs w:val="36"/>
        </w:rPr>
        <w:t xml:space="preserve"> </w:t>
      </w:r>
      <w:proofErr w:type="spellStart"/>
      <w:r w:rsidRPr="00E82BC6">
        <w:rPr>
          <w:sz w:val="24"/>
          <w:szCs w:val="36"/>
        </w:rPr>
        <w:t>немесе</w:t>
      </w:r>
      <w:proofErr w:type="spellEnd"/>
      <w:r w:rsidRPr="00E82BC6">
        <w:rPr>
          <w:sz w:val="24"/>
          <w:szCs w:val="36"/>
        </w:rPr>
        <w:t xml:space="preserve"> </w:t>
      </w:r>
      <w:proofErr w:type="spellStart"/>
      <w:r w:rsidRPr="00E82BC6">
        <w:rPr>
          <w:rStyle w:val="ypks7kbdpwfgdykd3qb9"/>
          <w:rFonts w:eastAsiaTheme="majorEastAsia"/>
          <w:sz w:val="24"/>
          <w:szCs w:val="36"/>
        </w:rPr>
        <w:t>жалға</w:t>
      </w:r>
      <w:proofErr w:type="spellEnd"/>
      <w:r w:rsidRPr="00E82BC6">
        <w:rPr>
          <w:sz w:val="24"/>
          <w:szCs w:val="36"/>
        </w:rPr>
        <w:t xml:space="preserve"> </w:t>
      </w:r>
      <w:proofErr w:type="spellStart"/>
      <w:r w:rsidRPr="00E82BC6">
        <w:rPr>
          <w:sz w:val="24"/>
          <w:szCs w:val="36"/>
        </w:rPr>
        <w:t>алынған</w:t>
      </w:r>
      <w:proofErr w:type="spellEnd"/>
      <w:r w:rsidRPr="00E82BC6">
        <w:rPr>
          <w:sz w:val="24"/>
          <w:szCs w:val="36"/>
        </w:rPr>
        <w:t xml:space="preserve"> </w:t>
      </w:r>
      <w:proofErr w:type="spellStart"/>
      <w:r w:rsidRPr="00E82BC6">
        <w:rPr>
          <w:sz w:val="24"/>
          <w:szCs w:val="36"/>
        </w:rPr>
        <w:t>арнайы</w:t>
      </w:r>
      <w:proofErr w:type="spellEnd"/>
      <w:r w:rsidRPr="00E82BC6">
        <w:rPr>
          <w:sz w:val="24"/>
          <w:szCs w:val="36"/>
        </w:rPr>
        <w:t xml:space="preserve"> </w:t>
      </w:r>
      <w:proofErr w:type="spellStart"/>
      <w:r w:rsidRPr="00E82BC6">
        <w:rPr>
          <w:rStyle w:val="ypks7kbdpwfgdykd3qb9"/>
          <w:rFonts w:eastAsiaTheme="majorEastAsia"/>
          <w:sz w:val="24"/>
          <w:szCs w:val="36"/>
        </w:rPr>
        <w:t>техниканы</w:t>
      </w:r>
      <w:proofErr w:type="spellEnd"/>
      <w:r w:rsidRPr="00E82BC6">
        <w:rPr>
          <w:sz w:val="24"/>
          <w:szCs w:val="36"/>
        </w:rPr>
        <w:t xml:space="preserve"> </w:t>
      </w:r>
      <w:proofErr w:type="spellStart"/>
      <w:r w:rsidRPr="00E82BC6">
        <w:rPr>
          <w:rStyle w:val="ypks7kbdpwfgdykd3qb9"/>
          <w:rFonts w:eastAsiaTheme="majorEastAsia"/>
          <w:sz w:val="24"/>
          <w:szCs w:val="36"/>
        </w:rPr>
        <w:t>немесе</w:t>
      </w:r>
      <w:proofErr w:type="spellEnd"/>
      <w:r w:rsidRPr="00E82BC6">
        <w:rPr>
          <w:sz w:val="24"/>
          <w:szCs w:val="36"/>
        </w:rPr>
        <w:t xml:space="preserve"> </w:t>
      </w:r>
      <w:proofErr w:type="spellStart"/>
      <w:r w:rsidRPr="00E82BC6">
        <w:rPr>
          <w:rStyle w:val="ypks7kbdpwfgdykd3qb9"/>
          <w:rFonts w:eastAsiaTheme="majorEastAsia"/>
          <w:sz w:val="24"/>
          <w:szCs w:val="36"/>
        </w:rPr>
        <w:t>көлік</w:t>
      </w:r>
      <w:proofErr w:type="spellEnd"/>
      <w:r w:rsidRPr="00E82BC6">
        <w:rPr>
          <w:sz w:val="24"/>
          <w:szCs w:val="36"/>
        </w:rPr>
        <w:t xml:space="preserve"> </w:t>
      </w:r>
      <w:proofErr w:type="spellStart"/>
      <w:r w:rsidRPr="00E82BC6">
        <w:rPr>
          <w:rStyle w:val="ypks7kbdpwfgdykd3qb9"/>
          <w:rFonts w:eastAsiaTheme="majorEastAsia"/>
          <w:sz w:val="24"/>
          <w:szCs w:val="36"/>
        </w:rPr>
        <w:t>құралын</w:t>
      </w:r>
      <w:proofErr w:type="spellEnd"/>
      <w:r w:rsidRPr="00E82BC6">
        <w:rPr>
          <w:sz w:val="24"/>
          <w:szCs w:val="36"/>
        </w:rPr>
        <w:t xml:space="preserve"> </w:t>
      </w:r>
      <w:proofErr w:type="spellStart"/>
      <w:r w:rsidRPr="00E82BC6">
        <w:rPr>
          <w:rStyle w:val="ypks7kbdpwfgdykd3qb9"/>
          <w:rFonts w:eastAsiaTheme="majorEastAsia"/>
          <w:sz w:val="24"/>
          <w:szCs w:val="36"/>
        </w:rPr>
        <w:t>мемлекеттік</w:t>
      </w:r>
      <w:proofErr w:type="spellEnd"/>
      <w:r w:rsidRPr="00E82BC6">
        <w:rPr>
          <w:sz w:val="24"/>
          <w:szCs w:val="36"/>
        </w:rPr>
        <w:t xml:space="preserve"> </w:t>
      </w:r>
      <w:proofErr w:type="spellStart"/>
      <w:r w:rsidRPr="00E82BC6">
        <w:rPr>
          <w:rStyle w:val="ypks7kbdpwfgdykd3qb9"/>
          <w:rFonts w:eastAsiaTheme="majorEastAsia"/>
          <w:sz w:val="24"/>
          <w:szCs w:val="36"/>
        </w:rPr>
        <w:t>тіркеу</w:t>
      </w:r>
      <w:proofErr w:type="spellEnd"/>
      <w:r w:rsidRPr="00E82BC6">
        <w:rPr>
          <w:sz w:val="24"/>
          <w:szCs w:val="36"/>
        </w:rPr>
        <w:t xml:space="preserve"> </w:t>
      </w:r>
      <w:proofErr w:type="spellStart"/>
      <w:r w:rsidRPr="00E82BC6">
        <w:rPr>
          <w:rStyle w:val="ypks7kbdpwfgdykd3qb9"/>
          <w:rFonts w:eastAsiaTheme="majorEastAsia"/>
          <w:sz w:val="24"/>
          <w:szCs w:val="36"/>
        </w:rPr>
        <w:t>туралы</w:t>
      </w:r>
      <w:proofErr w:type="spellEnd"/>
      <w:r w:rsidRPr="00E82BC6">
        <w:rPr>
          <w:sz w:val="24"/>
          <w:szCs w:val="36"/>
        </w:rPr>
        <w:t xml:space="preserve"> </w:t>
      </w:r>
      <w:proofErr w:type="spellStart"/>
      <w:r w:rsidRPr="00E82BC6">
        <w:rPr>
          <w:rStyle w:val="ypks7kbdpwfgdykd3qb9"/>
          <w:rFonts w:eastAsiaTheme="majorEastAsia"/>
          <w:sz w:val="24"/>
          <w:szCs w:val="36"/>
        </w:rPr>
        <w:t>куәліктің</w:t>
      </w:r>
      <w:proofErr w:type="spellEnd"/>
      <w:r w:rsidRPr="00E82BC6">
        <w:rPr>
          <w:sz w:val="24"/>
          <w:szCs w:val="36"/>
        </w:rPr>
        <w:t xml:space="preserve"> </w:t>
      </w:r>
      <w:proofErr w:type="spellStart"/>
      <w:r w:rsidRPr="00E82BC6">
        <w:rPr>
          <w:rStyle w:val="ypks7kbdpwfgdykd3qb9"/>
          <w:rFonts w:eastAsiaTheme="majorEastAsia"/>
          <w:sz w:val="24"/>
          <w:szCs w:val="36"/>
        </w:rPr>
        <w:t>электрондық</w:t>
      </w:r>
      <w:proofErr w:type="spellEnd"/>
      <w:r w:rsidRPr="00E82BC6">
        <w:rPr>
          <w:sz w:val="24"/>
          <w:szCs w:val="36"/>
        </w:rPr>
        <w:t xml:space="preserve"> </w:t>
      </w:r>
      <w:proofErr w:type="spellStart"/>
      <w:r w:rsidRPr="00E82BC6">
        <w:rPr>
          <w:rStyle w:val="ypks7kbdpwfgdykd3qb9"/>
          <w:rFonts w:eastAsiaTheme="majorEastAsia"/>
          <w:sz w:val="24"/>
          <w:szCs w:val="36"/>
        </w:rPr>
        <w:t>көшірмесі</w:t>
      </w:r>
      <w:proofErr w:type="spellEnd"/>
      <w:r w:rsidRPr="00E82BC6">
        <w:rPr>
          <w:sz w:val="24"/>
          <w:szCs w:val="36"/>
        </w:rPr>
        <w:t xml:space="preserve"> </w:t>
      </w:r>
      <w:r w:rsidRPr="00E82BC6">
        <w:rPr>
          <w:rStyle w:val="ypks7kbdpwfgdykd3qb9"/>
          <w:rFonts w:eastAsiaTheme="majorEastAsia"/>
          <w:sz w:val="24"/>
          <w:szCs w:val="36"/>
        </w:rPr>
        <w:t>бар</w:t>
      </w:r>
      <w:r w:rsidRPr="00E82BC6">
        <w:rPr>
          <w:sz w:val="24"/>
          <w:szCs w:val="36"/>
        </w:rPr>
        <w:t xml:space="preserve"> </w:t>
      </w:r>
      <w:proofErr w:type="spellStart"/>
      <w:r w:rsidRPr="00E82BC6">
        <w:rPr>
          <w:sz w:val="24"/>
          <w:szCs w:val="36"/>
        </w:rPr>
        <w:t>арнайы</w:t>
      </w:r>
      <w:proofErr w:type="spellEnd"/>
      <w:r w:rsidRPr="00E82BC6">
        <w:rPr>
          <w:sz w:val="24"/>
          <w:szCs w:val="36"/>
        </w:rPr>
        <w:t xml:space="preserve"> </w:t>
      </w:r>
      <w:proofErr w:type="spellStart"/>
      <w:r w:rsidRPr="00E82BC6">
        <w:rPr>
          <w:rStyle w:val="ypks7kbdpwfgdykd3qb9"/>
          <w:rFonts w:eastAsiaTheme="majorEastAsia"/>
          <w:sz w:val="24"/>
          <w:szCs w:val="36"/>
        </w:rPr>
        <w:t>техниканы</w:t>
      </w:r>
      <w:proofErr w:type="spellEnd"/>
      <w:r w:rsidRPr="00E82BC6">
        <w:rPr>
          <w:sz w:val="24"/>
          <w:szCs w:val="36"/>
        </w:rPr>
        <w:t xml:space="preserve"> </w:t>
      </w:r>
      <w:proofErr w:type="spellStart"/>
      <w:r w:rsidRPr="00E82BC6">
        <w:rPr>
          <w:sz w:val="24"/>
          <w:szCs w:val="36"/>
        </w:rPr>
        <w:t>жалға</w:t>
      </w:r>
      <w:proofErr w:type="spellEnd"/>
      <w:r w:rsidRPr="00E82BC6">
        <w:rPr>
          <w:sz w:val="24"/>
          <w:szCs w:val="36"/>
        </w:rPr>
        <w:t xml:space="preserve"> </w:t>
      </w:r>
      <w:proofErr w:type="spellStart"/>
      <w:r w:rsidRPr="00E82BC6">
        <w:rPr>
          <w:sz w:val="24"/>
          <w:szCs w:val="36"/>
        </w:rPr>
        <w:t>алған</w:t>
      </w:r>
      <w:proofErr w:type="spellEnd"/>
      <w:r w:rsidRPr="00E82BC6">
        <w:rPr>
          <w:sz w:val="24"/>
          <w:szCs w:val="36"/>
        </w:rPr>
        <w:t xml:space="preserve"> </w:t>
      </w:r>
      <w:proofErr w:type="spellStart"/>
      <w:r w:rsidRPr="00E82BC6">
        <w:rPr>
          <w:rStyle w:val="ypks7kbdpwfgdykd3qb9"/>
          <w:rFonts w:eastAsiaTheme="majorEastAsia"/>
          <w:sz w:val="24"/>
          <w:szCs w:val="36"/>
        </w:rPr>
        <w:t>жағдайда</w:t>
      </w:r>
      <w:proofErr w:type="spellEnd"/>
      <w:r w:rsidRPr="00E82BC6">
        <w:rPr>
          <w:sz w:val="24"/>
          <w:szCs w:val="36"/>
        </w:rPr>
        <w:t xml:space="preserve"> </w:t>
      </w:r>
      <w:proofErr w:type="spellStart"/>
      <w:r w:rsidRPr="00E82BC6">
        <w:rPr>
          <w:rStyle w:val="ypks7kbdpwfgdykd3qb9"/>
          <w:rFonts w:eastAsiaTheme="majorEastAsia"/>
          <w:sz w:val="24"/>
          <w:szCs w:val="36"/>
        </w:rPr>
        <w:t>жалға</w:t>
      </w:r>
      <w:proofErr w:type="spellEnd"/>
      <w:r w:rsidRPr="00E82BC6">
        <w:rPr>
          <w:sz w:val="24"/>
          <w:szCs w:val="36"/>
        </w:rPr>
        <w:t xml:space="preserve"> </w:t>
      </w:r>
      <w:proofErr w:type="spellStart"/>
      <w:r w:rsidRPr="00E82BC6">
        <w:rPr>
          <w:sz w:val="24"/>
          <w:szCs w:val="36"/>
        </w:rPr>
        <w:t>алу</w:t>
      </w:r>
      <w:proofErr w:type="spellEnd"/>
      <w:r w:rsidRPr="00E82BC6">
        <w:rPr>
          <w:sz w:val="24"/>
          <w:szCs w:val="36"/>
        </w:rPr>
        <w:t xml:space="preserve"> </w:t>
      </w:r>
      <w:proofErr w:type="spellStart"/>
      <w:r w:rsidRPr="00E82BC6">
        <w:rPr>
          <w:rStyle w:val="ypks7kbdpwfgdykd3qb9"/>
          <w:rFonts w:eastAsiaTheme="majorEastAsia"/>
          <w:sz w:val="24"/>
          <w:szCs w:val="36"/>
        </w:rPr>
        <w:t>шартының</w:t>
      </w:r>
      <w:proofErr w:type="spellEnd"/>
      <w:r w:rsidRPr="00E82BC6">
        <w:rPr>
          <w:sz w:val="24"/>
          <w:szCs w:val="36"/>
        </w:rPr>
        <w:t xml:space="preserve"> </w:t>
      </w:r>
      <w:proofErr w:type="spellStart"/>
      <w:r w:rsidRPr="00E82BC6">
        <w:rPr>
          <w:rStyle w:val="ypks7kbdpwfgdykd3qb9"/>
          <w:rFonts w:eastAsiaTheme="majorEastAsia"/>
          <w:sz w:val="24"/>
          <w:szCs w:val="36"/>
        </w:rPr>
        <w:t>электрондық</w:t>
      </w:r>
      <w:proofErr w:type="spellEnd"/>
      <w:r w:rsidRPr="00E82BC6">
        <w:rPr>
          <w:sz w:val="24"/>
          <w:szCs w:val="36"/>
        </w:rPr>
        <w:t xml:space="preserve"> </w:t>
      </w:r>
      <w:proofErr w:type="spellStart"/>
      <w:r w:rsidRPr="00E82BC6">
        <w:rPr>
          <w:rStyle w:val="ypks7kbdpwfgdykd3qb9"/>
          <w:rFonts w:eastAsiaTheme="majorEastAsia"/>
          <w:sz w:val="24"/>
          <w:szCs w:val="36"/>
        </w:rPr>
        <w:t>көшірмесі</w:t>
      </w:r>
      <w:proofErr w:type="spellEnd"/>
      <w:r w:rsidRPr="00E82BC6">
        <w:rPr>
          <w:sz w:val="24"/>
          <w:szCs w:val="36"/>
        </w:rPr>
        <w:t>:</w:t>
      </w:r>
    </w:p>
    <w:tbl>
      <w:tblPr>
        <w:tblStyle w:val="af7"/>
        <w:tblW w:w="13183" w:type="dxa"/>
        <w:tblInd w:w="279" w:type="dxa"/>
        <w:tblLook w:val="04A0" w:firstRow="1" w:lastRow="0" w:firstColumn="1" w:lastColumn="0" w:noHBand="0" w:noVBand="1"/>
      </w:tblPr>
      <w:tblGrid>
        <w:gridCol w:w="397"/>
        <w:gridCol w:w="10376"/>
        <w:gridCol w:w="2410"/>
      </w:tblGrid>
      <w:tr w:rsidR="00E82BC6" w:rsidRPr="00EC6593" w14:paraId="01D5E667" w14:textId="77777777" w:rsidTr="006251FC">
        <w:tc>
          <w:tcPr>
            <w:tcW w:w="397" w:type="dxa"/>
          </w:tcPr>
          <w:p w14:paraId="10D04C5B" w14:textId="77777777" w:rsidR="00E82BC6" w:rsidRPr="00EC6593" w:rsidRDefault="00E82BC6" w:rsidP="006251FC">
            <w:pPr>
              <w:spacing w:line="276" w:lineRule="auto"/>
              <w:jc w:val="center"/>
              <w:rPr>
                <w:b/>
                <w:bCs/>
                <w:sz w:val="22"/>
                <w:lang w:val="ru-RU"/>
              </w:rPr>
            </w:pPr>
            <w:r w:rsidRPr="00EC6593">
              <w:rPr>
                <w:b/>
                <w:bCs/>
                <w:sz w:val="22"/>
                <w:lang w:val="ru-RU"/>
              </w:rPr>
              <w:t>№</w:t>
            </w:r>
          </w:p>
        </w:tc>
        <w:tc>
          <w:tcPr>
            <w:tcW w:w="10376" w:type="dxa"/>
          </w:tcPr>
          <w:p w14:paraId="220DFA1B" w14:textId="5C57DCDA" w:rsidR="00E82BC6" w:rsidRPr="00E82BC6" w:rsidRDefault="00E82BC6" w:rsidP="006251FC">
            <w:pPr>
              <w:spacing w:line="276" w:lineRule="auto"/>
              <w:ind w:left="314" w:hanging="313"/>
              <w:rPr>
                <w:b/>
                <w:bCs/>
                <w:sz w:val="22"/>
                <w:lang w:val="kk-KZ"/>
              </w:rPr>
            </w:pPr>
            <w:r w:rsidRPr="00EC6593">
              <w:rPr>
                <w:b/>
                <w:bCs/>
                <w:sz w:val="22"/>
                <w:lang w:val="ru-RU"/>
              </w:rPr>
              <w:t xml:space="preserve">   </w:t>
            </w:r>
            <w:r>
              <w:rPr>
                <w:b/>
                <w:bCs/>
                <w:sz w:val="22"/>
                <w:lang w:val="kk-KZ"/>
              </w:rPr>
              <w:t>Атауы</w:t>
            </w:r>
          </w:p>
        </w:tc>
        <w:tc>
          <w:tcPr>
            <w:tcW w:w="2410" w:type="dxa"/>
          </w:tcPr>
          <w:p w14:paraId="0D409662" w14:textId="23AF1875" w:rsidR="00E82BC6" w:rsidRPr="00E82BC6" w:rsidRDefault="00E82BC6" w:rsidP="006251FC">
            <w:pPr>
              <w:spacing w:line="276" w:lineRule="auto"/>
              <w:jc w:val="center"/>
              <w:rPr>
                <w:b/>
                <w:bCs/>
                <w:sz w:val="22"/>
                <w:lang w:val="kk-KZ"/>
              </w:rPr>
            </w:pPr>
            <w:r>
              <w:rPr>
                <w:b/>
                <w:bCs/>
                <w:sz w:val="22"/>
                <w:lang w:val="kk-KZ"/>
              </w:rPr>
              <w:t>Саны</w:t>
            </w:r>
          </w:p>
        </w:tc>
      </w:tr>
      <w:tr w:rsidR="00E82BC6" w:rsidRPr="00EC6593" w14:paraId="140DF38D" w14:textId="77777777" w:rsidTr="006251FC">
        <w:tc>
          <w:tcPr>
            <w:tcW w:w="397" w:type="dxa"/>
          </w:tcPr>
          <w:p w14:paraId="05F4A4C2" w14:textId="77777777" w:rsidR="00E82BC6" w:rsidRPr="00EC6593" w:rsidRDefault="00E82BC6" w:rsidP="006251FC">
            <w:pPr>
              <w:spacing w:line="276" w:lineRule="auto"/>
              <w:jc w:val="center"/>
              <w:rPr>
                <w:sz w:val="22"/>
                <w:lang w:val="ru-RU"/>
              </w:rPr>
            </w:pPr>
            <w:r w:rsidRPr="00EC6593">
              <w:rPr>
                <w:sz w:val="22"/>
                <w:lang w:val="ru-RU"/>
              </w:rPr>
              <w:t>1</w:t>
            </w:r>
          </w:p>
        </w:tc>
        <w:tc>
          <w:tcPr>
            <w:tcW w:w="10376" w:type="dxa"/>
          </w:tcPr>
          <w:p w14:paraId="156167D2" w14:textId="3869A1E8" w:rsidR="00E82BC6" w:rsidRPr="00EC6593" w:rsidRDefault="00E82BC6" w:rsidP="006251FC">
            <w:pPr>
              <w:spacing w:line="276" w:lineRule="auto"/>
              <w:ind w:left="172"/>
              <w:rPr>
                <w:sz w:val="22"/>
                <w:lang w:val="ru-RU"/>
              </w:rPr>
            </w:pPr>
            <w:proofErr w:type="spellStart"/>
            <w:r w:rsidRPr="00E82BC6">
              <w:rPr>
                <w:sz w:val="24"/>
                <w:lang w:val="ru-RU"/>
              </w:rPr>
              <w:t>Жылжымалы</w:t>
            </w:r>
            <w:proofErr w:type="spellEnd"/>
            <w:r w:rsidRPr="00E82BC6">
              <w:rPr>
                <w:sz w:val="24"/>
                <w:lang w:val="ru-RU"/>
              </w:rPr>
              <w:t xml:space="preserve"> каротаж </w:t>
            </w:r>
            <w:proofErr w:type="spellStart"/>
            <w:r w:rsidRPr="00E82BC6">
              <w:rPr>
                <w:sz w:val="24"/>
                <w:lang w:val="ru-RU"/>
              </w:rPr>
              <w:t>станциясы</w:t>
            </w:r>
            <w:proofErr w:type="spellEnd"/>
            <w:r w:rsidRPr="00E82BC6">
              <w:rPr>
                <w:sz w:val="24"/>
                <w:lang w:val="ru-RU"/>
              </w:rPr>
              <w:t xml:space="preserve"> (ПКС </w:t>
            </w:r>
            <w:proofErr w:type="spellStart"/>
            <w:r w:rsidRPr="00E82BC6">
              <w:rPr>
                <w:sz w:val="24"/>
                <w:lang w:val="ru-RU"/>
              </w:rPr>
              <w:t>станциясымен</w:t>
            </w:r>
            <w:proofErr w:type="spellEnd"/>
            <w:r w:rsidRPr="00E82BC6">
              <w:rPr>
                <w:sz w:val="24"/>
                <w:lang w:val="ru-RU"/>
              </w:rPr>
              <w:t xml:space="preserve"> </w:t>
            </w:r>
            <w:proofErr w:type="spellStart"/>
            <w:r w:rsidRPr="00E82BC6">
              <w:rPr>
                <w:sz w:val="24"/>
                <w:lang w:val="ru-RU"/>
              </w:rPr>
              <w:t>біріктірілген</w:t>
            </w:r>
            <w:proofErr w:type="spellEnd"/>
            <w:r w:rsidRPr="00E82BC6">
              <w:rPr>
                <w:sz w:val="24"/>
                <w:lang w:val="ru-RU"/>
              </w:rPr>
              <w:t xml:space="preserve"> </w:t>
            </w:r>
            <w:proofErr w:type="spellStart"/>
            <w:r w:rsidRPr="00E82BC6">
              <w:rPr>
                <w:sz w:val="24"/>
                <w:lang w:val="ru-RU"/>
              </w:rPr>
              <w:t>көтергіш</w:t>
            </w:r>
            <w:proofErr w:type="spellEnd"/>
            <w:r>
              <w:rPr>
                <w:sz w:val="24"/>
                <w:lang w:val="ru-RU"/>
              </w:rPr>
              <w:t>)</w:t>
            </w:r>
          </w:p>
        </w:tc>
        <w:tc>
          <w:tcPr>
            <w:tcW w:w="2410" w:type="dxa"/>
          </w:tcPr>
          <w:p w14:paraId="54D89661" w14:textId="77777777" w:rsidR="00E82BC6" w:rsidRPr="00EC6593" w:rsidRDefault="00E82BC6" w:rsidP="006251FC">
            <w:pPr>
              <w:spacing w:line="276" w:lineRule="auto"/>
              <w:jc w:val="center"/>
              <w:rPr>
                <w:sz w:val="22"/>
              </w:rPr>
            </w:pPr>
            <w:r w:rsidRPr="00EC6593">
              <w:rPr>
                <w:sz w:val="22"/>
              </w:rPr>
              <w:t>4</w:t>
            </w:r>
          </w:p>
        </w:tc>
      </w:tr>
      <w:tr w:rsidR="00E82BC6" w:rsidRPr="00EC6593" w14:paraId="41F43441" w14:textId="77777777" w:rsidTr="006251FC">
        <w:tc>
          <w:tcPr>
            <w:tcW w:w="397" w:type="dxa"/>
          </w:tcPr>
          <w:p w14:paraId="76451E05" w14:textId="77777777" w:rsidR="00E82BC6" w:rsidRPr="00EC6593" w:rsidRDefault="00E82BC6" w:rsidP="006251FC">
            <w:pPr>
              <w:spacing w:line="276" w:lineRule="auto"/>
              <w:jc w:val="center"/>
              <w:rPr>
                <w:sz w:val="22"/>
                <w:lang w:val="ru-RU"/>
              </w:rPr>
            </w:pPr>
            <w:r w:rsidRPr="00EC6593">
              <w:rPr>
                <w:sz w:val="22"/>
                <w:lang w:val="ru-RU"/>
              </w:rPr>
              <w:t>2</w:t>
            </w:r>
          </w:p>
        </w:tc>
        <w:tc>
          <w:tcPr>
            <w:tcW w:w="10376" w:type="dxa"/>
          </w:tcPr>
          <w:p w14:paraId="549D8FB0" w14:textId="39E48429" w:rsidR="00E82BC6" w:rsidRPr="00EC6593" w:rsidRDefault="00E82BC6" w:rsidP="006251FC">
            <w:pPr>
              <w:spacing w:line="276" w:lineRule="auto"/>
              <w:ind w:left="172"/>
              <w:rPr>
                <w:sz w:val="22"/>
                <w:lang w:val="ru-RU"/>
              </w:rPr>
            </w:pPr>
            <w:r w:rsidRPr="00E82BC6">
              <w:rPr>
                <w:sz w:val="22"/>
                <w:lang w:val="ru-RU"/>
              </w:rPr>
              <w:t xml:space="preserve">Перфоратор </w:t>
            </w:r>
            <w:proofErr w:type="spellStart"/>
            <w:r w:rsidRPr="00E82BC6">
              <w:rPr>
                <w:sz w:val="22"/>
                <w:lang w:val="ru-RU"/>
              </w:rPr>
              <w:t>станциясының</w:t>
            </w:r>
            <w:proofErr w:type="spellEnd"/>
            <w:r w:rsidRPr="00E82BC6">
              <w:rPr>
                <w:sz w:val="22"/>
                <w:lang w:val="ru-RU"/>
              </w:rPr>
              <w:t xml:space="preserve"> </w:t>
            </w:r>
            <w:proofErr w:type="spellStart"/>
            <w:r w:rsidRPr="00E82BC6">
              <w:rPr>
                <w:sz w:val="22"/>
                <w:lang w:val="ru-RU"/>
              </w:rPr>
              <w:t>зертханасы</w:t>
            </w:r>
            <w:proofErr w:type="spellEnd"/>
            <w:r>
              <w:rPr>
                <w:sz w:val="22"/>
                <w:lang w:val="kk-KZ"/>
              </w:rPr>
              <w:t xml:space="preserve"> </w:t>
            </w:r>
            <w:r w:rsidRPr="00EC6593">
              <w:rPr>
                <w:sz w:val="22"/>
                <w:lang w:val="ru-RU"/>
              </w:rPr>
              <w:t>- ЛПС</w:t>
            </w:r>
          </w:p>
        </w:tc>
        <w:tc>
          <w:tcPr>
            <w:tcW w:w="2410" w:type="dxa"/>
          </w:tcPr>
          <w:p w14:paraId="3B9E461A" w14:textId="77777777" w:rsidR="00E82BC6" w:rsidRPr="00EC6593" w:rsidRDefault="00E82BC6" w:rsidP="006251FC">
            <w:pPr>
              <w:spacing w:line="276" w:lineRule="auto"/>
              <w:jc w:val="center"/>
              <w:rPr>
                <w:sz w:val="22"/>
              </w:rPr>
            </w:pPr>
            <w:r w:rsidRPr="00EC6593">
              <w:rPr>
                <w:sz w:val="22"/>
              </w:rPr>
              <w:t>4</w:t>
            </w:r>
          </w:p>
        </w:tc>
      </w:tr>
      <w:tr w:rsidR="00E82BC6" w:rsidRPr="00EC6593" w14:paraId="44F3E39D" w14:textId="77777777" w:rsidTr="006251FC">
        <w:tc>
          <w:tcPr>
            <w:tcW w:w="397" w:type="dxa"/>
          </w:tcPr>
          <w:p w14:paraId="50856F2A" w14:textId="77777777" w:rsidR="00E82BC6" w:rsidRPr="00EC6593" w:rsidRDefault="00E82BC6" w:rsidP="006251FC">
            <w:pPr>
              <w:spacing w:line="276" w:lineRule="auto"/>
              <w:jc w:val="center"/>
              <w:rPr>
                <w:sz w:val="22"/>
                <w:lang w:val="ru-RU"/>
              </w:rPr>
            </w:pPr>
            <w:r w:rsidRPr="00EC6593">
              <w:rPr>
                <w:sz w:val="22"/>
                <w:lang w:val="ru-RU"/>
              </w:rPr>
              <w:t>3</w:t>
            </w:r>
          </w:p>
        </w:tc>
        <w:tc>
          <w:tcPr>
            <w:tcW w:w="10376" w:type="dxa"/>
          </w:tcPr>
          <w:p w14:paraId="2A067806" w14:textId="51E82025" w:rsidR="00E82BC6" w:rsidRPr="00EC6593" w:rsidRDefault="00E82BC6" w:rsidP="006251FC">
            <w:pPr>
              <w:spacing w:line="276" w:lineRule="auto"/>
              <w:ind w:left="172"/>
              <w:rPr>
                <w:sz w:val="22"/>
              </w:rPr>
            </w:pPr>
            <w:proofErr w:type="spellStart"/>
            <w:r w:rsidRPr="00E82BC6">
              <w:rPr>
                <w:kern w:val="2"/>
                <w:sz w:val="22"/>
                <w:szCs w:val="24"/>
                <w:lang w:val="ru-RU"/>
                <w14:ligatures w14:val="standardContextual"/>
              </w:rPr>
              <w:t>Өндірістік</w:t>
            </w:r>
            <w:proofErr w:type="spellEnd"/>
            <w:r w:rsidRPr="00E82BC6">
              <w:rPr>
                <w:kern w:val="2"/>
                <w:sz w:val="22"/>
                <w:szCs w:val="24"/>
                <w:lang w:val="ru-RU"/>
                <w14:ligatures w14:val="standardContextual"/>
              </w:rPr>
              <w:t xml:space="preserve"> база</w:t>
            </w:r>
          </w:p>
        </w:tc>
        <w:tc>
          <w:tcPr>
            <w:tcW w:w="2410" w:type="dxa"/>
          </w:tcPr>
          <w:p w14:paraId="553748E2" w14:textId="77777777" w:rsidR="00E82BC6" w:rsidRPr="00EC6593" w:rsidRDefault="00E82BC6" w:rsidP="006251FC">
            <w:pPr>
              <w:spacing w:line="276" w:lineRule="auto"/>
              <w:jc w:val="center"/>
              <w:rPr>
                <w:sz w:val="22"/>
                <w:lang w:val="ru-RU"/>
              </w:rPr>
            </w:pPr>
            <w:r w:rsidRPr="00EC6593">
              <w:rPr>
                <w:sz w:val="22"/>
                <w:lang w:val="ru-RU"/>
              </w:rPr>
              <w:t>1</w:t>
            </w:r>
          </w:p>
        </w:tc>
      </w:tr>
      <w:tr w:rsidR="00E82BC6" w:rsidRPr="00EC6593" w14:paraId="5DF1529B" w14:textId="77777777" w:rsidTr="006251FC">
        <w:tc>
          <w:tcPr>
            <w:tcW w:w="397" w:type="dxa"/>
          </w:tcPr>
          <w:p w14:paraId="5B6FCBE2" w14:textId="77777777" w:rsidR="00E82BC6" w:rsidRPr="00EC6593" w:rsidRDefault="00E82BC6" w:rsidP="006251FC">
            <w:pPr>
              <w:spacing w:line="276" w:lineRule="auto"/>
              <w:jc w:val="center"/>
              <w:rPr>
                <w:sz w:val="22"/>
                <w:lang w:val="ru-RU"/>
              </w:rPr>
            </w:pPr>
            <w:r w:rsidRPr="00EC6593">
              <w:rPr>
                <w:sz w:val="22"/>
                <w:lang w:val="ru-RU"/>
              </w:rPr>
              <w:t>4</w:t>
            </w:r>
          </w:p>
        </w:tc>
        <w:tc>
          <w:tcPr>
            <w:tcW w:w="10376" w:type="dxa"/>
          </w:tcPr>
          <w:p w14:paraId="6AED92BD" w14:textId="2FF8ECAB" w:rsidR="00E82BC6" w:rsidRPr="00EC6593" w:rsidRDefault="00E82BC6" w:rsidP="006251FC">
            <w:pPr>
              <w:spacing w:line="276" w:lineRule="auto"/>
              <w:ind w:left="172"/>
              <w:rPr>
                <w:sz w:val="22"/>
                <w:lang w:val="ru-RU"/>
              </w:rPr>
            </w:pPr>
            <w:proofErr w:type="spellStart"/>
            <w:r w:rsidRPr="00E82BC6">
              <w:rPr>
                <w:sz w:val="22"/>
                <w:lang w:val="ru-RU"/>
              </w:rPr>
              <w:t>Жарылғыш</w:t>
            </w:r>
            <w:proofErr w:type="spellEnd"/>
            <w:r w:rsidRPr="00E82BC6">
              <w:rPr>
                <w:sz w:val="22"/>
                <w:lang w:val="ru-RU"/>
              </w:rPr>
              <w:t xml:space="preserve"> </w:t>
            </w:r>
            <w:proofErr w:type="spellStart"/>
            <w:r w:rsidRPr="00E82BC6">
              <w:rPr>
                <w:sz w:val="22"/>
                <w:lang w:val="ru-RU"/>
              </w:rPr>
              <w:t>материалдарды</w:t>
            </w:r>
            <w:proofErr w:type="spellEnd"/>
            <w:r w:rsidRPr="00E82BC6">
              <w:rPr>
                <w:sz w:val="22"/>
                <w:lang w:val="ru-RU"/>
              </w:rPr>
              <w:t xml:space="preserve"> </w:t>
            </w:r>
            <w:proofErr w:type="spellStart"/>
            <w:r w:rsidRPr="00E82BC6">
              <w:rPr>
                <w:sz w:val="22"/>
                <w:lang w:val="ru-RU"/>
              </w:rPr>
              <w:t>сақтауға</w:t>
            </w:r>
            <w:proofErr w:type="spellEnd"/>
            <w:r w:rsidRPr="00E82BC6">
              <w:rPr>
                <w:sz w:val="22"/>
                <w:lang w:val="ru-RU"/>
              </w:rPr>
              <w:t xml:space="preserve"> </w:t>
            </w:r>
            <w:proofErr w:type="spellStart"/>
            <w:r w:rsidRPr="00E82BC6">
              <w:rPr>
                <w:sz w:val="22"/>
                <w:lang w:val="ru-RU"/>
              </w:rPr>
              <w:t>арналған</w:t>
            </w:r>
            <w:proofErr w:type="spellEnd"/>
            <w:r w:rsidRPr="00E82BC6">
              <w:rPr>
                <w:sz w:val="22"/>
                <w:lang w:val="ru-RU"/>
              </w:rPr>
              <w:t xml:space="preserve"> </w:t>
            </w:r>
            <w:proofErr w:type="spellStart"/>
            <w:r w:rsidRPr="00E82BC6">
              <w:rPr>
                <w:sz w:val="22"/>
                <w:lang w:val="ru-RU"/>
              </w:rPr>
              <w:t>қойма</w:t>
            </w:r>
            <w:proofErr w:type="spellEnd"/>
          </w:p>
        </w:tc>
        <w:tc>
          <w:tcPr>
            <w:tcW w:w="2410" w:type="dxa"/>
          </w:tcPr>
          <w:p w14:paraId="37233D3E" w14:textId="77777777" w:rsidR="00E82BC6" w:rsidRPr="00EC6593" w:rsidRDefault="00E82BC6" w:rsidP="006251FC">
            <w:pPr>
              <w:spacing w:line="276" w:lineRule="auto"/>
              <w:jc w:val="center"/>
              <w:rPr>
                <w:sz w:val="22"/>
                <w:lang w:val="ru-RU"/>
              </w:rPr>
            </w:pPr>
            <w:r w:rsidRPr="00EC6593">
              <w:rPr>
                <w:sz w:val="22"/>
                <w:lang w:val="ru-RU"/>
              </w:rPr>
              <w:t>1</w:t>
            </w:r>
          </w:p>
        </w:tc>
      </w:tr>
    </w:tbl>
    <w:p w14:paraId="35D0F2B8" w14:textId="77777777" w:rsidR="00E82BC6" w:rsidRPr="00E82BC6" w:rsidRDefault="00E82BC6" w:rsidP="00E82BC6">
      <w:pPr>
        <w:spacing w:after="0" w:line="240" w:lineRule="auto"/>
        <w:ind w:firstLine="0"/>
        <w:rPr>
          <w:sz w:val="24"/>
          <w:szCs w:val="36"/>
          <w:lang w:val="kk-KZ"/>
        </w:rPr>
      </w:pPr>
      <w:r w:rsidRPr="00E82BC6">
        <w:rPr>
          <w:sz w:val="24"/>
          <w:szCs w:val="36"/>
          <w:lang w:val="kk-KZ"/>
        </w:rPr>
        <w:t>Өндірістік база, жарылғыш материалдарды сақтауға арналған қойма. Жұмыстардың сапалы орындалуын және шарт бойынша міндеттемелердің орындалуын растау үшін әлеуетті өнім беруші әділет органдарында құқық белгілейтін құжаттардың (жылжымайтын мүлікке құқықтарды мемлекеттік тіркеу туралы куәліктер, жылжымайтын мүлікке техникалық паспорттар) Ақтөбе облысында (жұмыстарды орындау аймағында) жарылғыш материалдарды сақтауға арналған өндірістік база мен қойманың бар екенін немесе жалдау шартын растайтын нотариат куәландырған көшірмелерін ұсынуға тиіс.</w:t>
      </w:r>
    </w:p>
    <w:p w14:paraId="2BFC509D" w14:textId="77777777" w:rsidR="00E82BC6" w:rsidRPr="00E82BC6" w:rsidRDefault="00E82BC6" w:rsidP="00E82BC6">
      <w:pPr>
        <w:spacing w:after="0" w:line="240" w:lineRule="auto"/>
        <w:ind w:firstLine="0"/>
        <w:rPr>
          <w:sz w:val="24"/>
          <w:szCs w:val="36"/>
          <w:lang w:val="kk-KZ"/>
        </w:rPr>
      </w:pPr>
      <w:r w:rsidRPr="00E82BC6">
        <w:rPr>
          <w:sz w:val="24"/>
          <w:szCs w:val="36"/>
          <w:lang w:val="kk-KZ"/>
        </w:rPr>
        <w:t>Әлеуетті өнім беруші Тапсырыс берушінің және (немесе) орындалуы Тапсырыс берушінің және (немесе) үшінші тұлғалардың сатып алу нәтижелері бойынша жасалған шарттарды қоса алғанда, өзге шарттарды орындау кезінде оларды бір мезгілде пайдалану мүмкін учетомстігін ескере отырып, шарт бойынша міндеттемелерді тиісінше және уақтылы орындау үшін қажетті жабдықтардың, техниканың (техникалық құрылғылардың), өндірістік базалардың, ғимараттардың (құрылыстардың) және үй-жайлардың болуын растайды сол күнтізбелік мерзімдерде жүзеге асырылады Не Шартты орындаудың болжамды мерзімімен ішінара сәйкес келеді.</w:t>
      </w:r>
    </w:p>
    <w:p w14:paraId="09AD73BA" w14:textId="77777777" w:rsidR="00E82BC6" w:rsidRPr="00E82BC6" w:rsidRDefault="00E82BC6" w:rsidP="00E82BC6">
      <w:pPr>
        <w:spacing w:after="0" w:line="240" w:lineRule="auto"/>
        <w:ind w:firstLine="0"/>
        <w:rPr>
          <w:sz w:val="24"/>
          <w:szCs w:val="36"/>
          <w:lang w:val="kk-KZ"/>
        </w:rPr>
      </w:pPr>
      <w:r w:rsidRPr="00E82BC6">
        <w:rPr>
          <w:sz w:val="24"/>
          <w:szCs w:val="36"/>
          <w:lang w:val="kk-KZ"/>
        </w:rPr>
        <w:t>Бір жабдықты, техниканы, өндірістік базаны, ғимаратты (құрылысты) немесе үй-жайды әлеуетті өнім беруші екі және одан да көп тендерлік өтінімдер құрамында бір мезгілде мәлімдей алмайды және (немесе) Тапсырыс берушінің атауы мен мәртебесіне қарамастан міндеттемелерді бір мезгілде не мерзімдер бойынша қиылысатын орындауды көздейтін екі және одан да көп шарттарды орындау кезінде пайдалана алмайды.</w:t>
      </w:r>
    </w:p>
    <w:p w14:paraId="5E3D4E22" w14:textId="77777777" w:rsidR="00E82BC6" w:rsidRPr="00E82BC6" w:rsidRDefault="00E82BC6" w:rsidP="00E82BC6">
      <w:pPr>
        <w:spacing w:after="0" w:line="240" w:lineRule="auto"/>
        <w:ind w:firstLine="0"/>
        <w:rPr>
          <w:sz w:val="24"/>
          <w:szCs w:val="36"/>
          <w:lang w:val="kk-KZ"/>
        </w:rPr>
      </w:pPr>
      <w:r w:rsidRPr="00E82BC6">
        <w:rPr>
          <w:sz w:val="24"/>
          <w:szCs w:val="36"/>
          <w:lang w:val="kk-KZ"/>
        </w:rPr>
        <w:t>Тендерлік өтінімнің құрамында әлеуетті өнім беруші сатып алу нысанасы бойынша жұмыстарды орындау (қызметтер көрсету) кезеңіне мәлімделген жабдықтардың, техниканың, өндірістік базалардың, ғимараттар (құрылыстар) мен үй-жайлардың тартылмағанын, мәлімделмегенін және өзге сатып алуларда және (немесе) шарттарда өтінішке жоспарланбағанын растайтын еркін нысандағы растау хатын ұсынады Міндеттемелерді орындаудың ұқсас не қиылысатын кезеңіне Тапсырыс беруші мен үшінші тұлғалар.</w:t>
      </w:r>
    </w:p>
    <w:p w14:paraId="70EB4497" w14:textId="77777777" w:rsidR="00E82BC6" w:rsidRPr="00E82BC6" w:rsidRDefault="00E82BC6" w:rsidP="00E82BC6">
      <w:pPr>
        <w:spacing w:after="0" w:line="240" w:lineRule="auto"/>
        <w:ind w:firstLine="0"/>
        <w:rPr>
          <w:sz w:val="24"/>
          <w:szCs w:val="36"/>
          <w:lang w:val="kk-KZ"/>
        </w:rPr>
      </w:pPr>
      <w:r w:rsidRPr="00E82BC6">
        <w:rPr>
          <w:sz w:val="24"/>
          <w:szCs w:val="36"/>
          <w:lang w:val="kk-KZ"/>
        </w:rPr>
        <w:t>Тапсырыс беруші әлеуетті өнім беруші ұсынған мәліметтердің дұрыстығын, оның ішінде сатып алудың электрондық алаңдарында орналастырылған ақпаратты талдау, ашық көздерден алынған мәліметтерді зерделеу, әлеуетті өнім берушіге сұрау салулар жіберу жолымен, сондай-ақ Қазақстан Республикасының заңнамасына қайшы келмейтін өзге де тәсілмен тексеруді жүзеге асыруға құқылы.</w:t>
      </w:r>
    </w:p>
    <w:p w14:paraId="0CB357AF" w14:textId="77777777" w:rsidR="00E82BC6" w:rsidRPr="00E82BC6" w:rsidRDefault="00E82BC6" w:rsidP="00E82BC6">
      <w:pPr>
        <w:spacing w:after="0" w:line="240" w:lineRule="auto"/>
        <w:ind w:firstLine="0"/>
        <w:rPr>
          <w:sz w:val="24"/>
          <w:szCs w:val="36"/>
          <w:lang w:val="kk-KZ"/>
        </w:rPr>
      </w:pPr>
      <w:r w:rsidRPr="00E82BC6">
        <w:rPr>
          <w:sz w:val="24"/>
          <w:szCs w:val="36"/>
          <w:lang w:val="kk-KZ"/>
        </w:rPr>
        <w:t>Міндеттемелерді орындаудың бір мезгілде не қиылысатын мерзімдеріне өзге сатып алуларда және (немесе) шарттарда мәлімделген жабдықтардың, техниканың, өндірістік базалардың, ғимараттардың (құрылыстардың) немесе үй-жайлардың қосарланған өтінішінің не нақты тартылуының фактісі анықталған жағдайда, әлеуетті өнім берушінің тендерлік өтінімі тендерлік құжаттаманың талаптарына сәйкес келмейді деп танылады.</w:t>
      </w:r>
    </w:p>
    <w:p w14:paraId="57378DBE" w14:textId="77777777" w:rsidR="00E82BC6" w:rsidRPr="00E82BC6" w:rsidRDefault="00E82BC6" w:rsidP="00E82BC6">
      <w:pPr>
        <w:spacing w:after="0" w:line="240" w:lineRule="auto"/>
        <w:ind w:firstLine="0"/>
        <w:rPr>
          <w:sz w:val="24"/>
          <w:szCs w:val="36"/>
          <w:lang w:val="kk-KZ"/>
        </w:rPr>
      </w:pPr>
      <w:r w:rsidRPr="00E82BC6">
        <w:rPr>
          <w:sz w:val="24"/>
          <w:szCs w:val="36"/>
          <w:lang w:val="kk-KZ"/>
        </w:rPr>
        <w:t>3.4.2. Тапсырыс беруші, қажет болған жағдайда, ашу хаттамасынан кейін өндірістік базаларға, өндірістік қуаттарға, жабдыққа және арнайы техниканың бар-жоғына бару және тексеру мақсатында әлеуетті өнім берушінің объектілерінде көшпелі техникалық аудит жүргізуге құқылы.</w:t>
      </w:r>
    </w:p>
    <w:p w14:paraId="1170979E" w14:textId="0945A292" w:rsidR="00E82BC6" w:rsidRDefault="00E82BC6" w:rsidP="00E82BC6">
      <w:pPr>
        <w:spacing w:after="0" w:line="240" w:lineRule="auto"/>
        <w:ind w:firstLine="0"/>
        <w:rPr>
          <w:sz w:val="24"/>
          <w:szCs w:val="36"/>
          <w:lang w:val="kk-KZ"/>
        </w:rPr>
      </w:pPr>
      <w:r w:rsidRPr="00E82BC6">
        <w:rPr>
          <w:sz w:val="24"/>
          <w:szCs w:val="36"/>
          <w:lang w:val="kk-KZ"/>
        </w:rPr>
        <w:t xml:space="preserve">3.4.3. Әлеуетті өнім беруші тендерлік өтінім құрамында сондай-ақ 3.4.2-бөлімде көзделген тәртіппен тендерлік комиссияның қарап-тексеруді өткізу үшін жабдықтың, техниканың(техникалық құрылғылардың), ғимараттардың (құрылыстардың), үй-жайлардың, </w:t>
      </w:r>
      <w:r w:rsidRPr="00E82BC6">
        <w:rPr>
          <w:sz w:val="24"/>
          <w:szCs w:val="36"/>
          <w:lang w:val="kk-KZ"/>
        </w:rPr>
        <w:lastRenderedPageBreak/>
        <w:t>бағдарламалық қамтамасыз етудің орналасқан жері (мекен-жайы) туралы мәліметтерді қамтитын электрондық құжатты немесе құжаттың электрондық көшірмесін ұсынуға тиіс. осы тендерлік құжаттаманың (шығуды жүзеге асыру туралы шешім қабылданған жағдайда).</w:t>
      </w:r>
    </w:p>
    <w:p w14:paraId="566FFE97" w14:textId="77777777" w:rsidR="00E82BC6" w:rsidRDefault="00E82BC6" w:rsidP="00350F87">
      <w:pPr>
        <w:spacing w:after="0" w:line="240" w:lineRule="auto"/>
        <w:ind w:firstLine="0"/>
        <w:rPr>
          <w:sz w:val="24"/>
          <w:szCs w:val="36"/>
          <w:lang w:val="kk-KZ"/>
        </w:rPr>
      </w:pPr>
    </w:p>
    <w:p w14:paraId="5A5EE7CB" w14:textId="26DBDBFA" w:rsidR="00466128" w:rsidRPr="005E4853" w:rsidRDefault="00466128" w:rsidP="00350F87">
      <w:pPr>
        <w:pStyle w:val="a8"/>
        <w:numPr>
          <w:ilvl w:val="1"/>
          <w:numId w:val="1"/>
        </w:numPr>
        <w:spacing w:after="0" w:line="240" w:lineRule="auto"/>
        <w:ind w:left="0" w:firstLine="0"/>
        <w:rPr>
          <w:sz w:val="24"/>
          <w:lang w:val="kk-KZ"/>
        </w:rPr>
      </w:pPr>
      <w:r w:rsidRPr="00E82BC6">
        <w:rPr>
          <w:sz w:val="24"/>
          <w:lang w:val="kk-KZ"/>
        </w:rPr>
        <w:t xml:space="preserve"> </w:t>
      </w:r>
      <w:r w:rsidR="00DE26C6" w:rsidRPr="005E4853">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5E4853" w:rsidRDefault="00350F87" w:rsidP="00350F87">
      <w:pPr>
        <w:pStyle w:val="a8"/>
        <w:spacing w:after="0" w:line="240" w:lineRule="auto"/>
        <w:ind w:left="0" w:firstLine="0"/>
        <w:rPr>
          <w:sz w:val="24"/>
          <w:lang w:val="kk-KZ"/>
        </w:rPr>
      </w:pPr>
    </w:p>
    <w:p w14:paraId="620AD3EF" w14:textId="0E6A0FDE" w:rsidR="008E0DC1" w:rsidRPr="008E0DC1" w:rsidRDefault="008E0DC1" w:rsidP="008E0DC1">
      <w:pPr>
        <w:rPr>
          <w:sz w:val="24"/>
        </w:rPr>
      </w:pPr>
      <w:r>
        <w:rPr>
          <w:sz w:val="24"/>
          <w:lang w:val="kk-KZ"/>
        </w:rPr>
        <w:t xml:space="preserve">3.5.1 </w:t>
      </w:r>
      <w:proofErr w:type="spellStart"/>
      <w:r w:rsidRPr="008E0DC1">
        <w:rPr>
          <w:sz w:val="24"/>
        </w:rPr>
        <w:t>Талаптар</w:t>
      </w:r>
      <w:proofErr w:type="spellEnd"/>
      <w:r w:rsidRPr="008E0DC1">
        <w:rPr>
          <w:sz w:val="24"/>
        </w:rPr>
        <w:t xml:space="preserve"> </w:t>
      </w:r>
      <w:proofErr w:type="spellStart"/>
      <w:r w:rsidRPr="008E0DC1">
        <w:rPr>
          <w:sz w:val="24"/>
        </w:rPr>
        <w:t>қарастырылмаған</w:t>
      </w:r>
      <w:proofErr w:type="spellEnd"/>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proofErr w:type="spellStart"/>
      <w:r w:rsidR="00DE26C6" w:rsidRPr="007F4A7F">
        <w:rPr>
          <w:b/>
          <w:bCs/>
          <w:sz w:val="24"/>
        </w:rPr>
        <w:t>Құжатпен</w:t>
      </w:r>
      <w:proofErr w:type="spellEnd"/>
      <w:r w:rsidR="00DE26C6" w:rsidRPr="007F4A7F">
        <w:rPr>
          <w:b/>
          <w:bCs/>
          <w:sz w:val="24"/>
        </w:rPr>
        <w:t xml:space="preserve"> </w:t>
      </w:r>
      <w:proofErr w:type="spellStart"/>
      <w:r w:rsidR="00DE26C6" w:rsidRPr="007F4A7F">
        <w:rPr>
          <w:b/>
          <w:bCs/>
          <w:sz w:val="24"/>
        </w:rPr>
        <w:t>расталуды</w:t>
      </w:r>
      <w:proofErr w:type="spellEnd"/>
      <w:r w:rsidR="00DE26C6" w:rsidRPr="007F4A7F">
        <w:rPr>
          <w:b/>
          <w:bCs/>
          <w:sz w:val="24"/>
        </w:rPr>
        <w:t xml:space="preserve"> </w:t>
      </w:r>
      <w:proofErr w:type="spellStart"/>
      <w:r w:rsidR="00DE26C6" w:rsidRPr="007F4A7F">
        <w:rPr>
          <w:b/>
          <w:bCs/>
          <w:sz w:val="24"/>
        </w:rPr>
        <w:t>талап</w:t>
      </w:r>
      <w:proofErr w:type="spellEnd"/>
      <w:r w:rsidR="00DE26C6" w:rsidRPr="007F4A7F">
        <w:rPr>
          <w:b/>
          <w:bCs/>
          <w:sz w:val="24"/>
        </w:rPr>
        <w:t xml:space="preserve"> </w:t>
      </w:r>
      <w:proofErr w:type="spellStart"/>
      <w:r w:rsidR="00DE26C6" w:rsidRPr="007F4A7F">
        <w:rPr>
          <w:b/>
          <w:bCs/>
          <w:sz w:val="24"/>
        </w:rPr>
        <w:t>ететін</w:t>
      </w:r>
      <w:proofErr w:type="spellEnd"/>
      <w:r w:rsidR="00DE26C6" w:rsidRPr="007F4A7F">
        <w:rPr>
          <w:b/>
          <w:bCs/>
          <w:sz w:val="24"/>
        </w:rPr>
        <w:t xml:space="preserve"> </w:t>
      </w:r>
      <w:proofErr w:type="spellStart"/>
      <w:r w:rsidR="00DE26C6" w:rsidRPr="007F4A7F">
        <w:rPr>
          <w:b/>
          <w:bCs/>
          <w:sz w:val="24"/>
        </w:rPr>
        <w:t>өзге</w:t>
      </w:r>
      <w:proofErr w:type="spellEnd"/>
      <w:r w:rsidR="00DE26C6" w:rsidRPr="007F4A7F">
        <w:rPr>
          <w:b/>
          <w:bCs/>
          <w:sz w:val="24"/>
        </w:rPr>
        <w:t xml:space="preserve"> де </w:t>
      </w:r>
      <w:proofErr w:type="spellStart"/>
      <w:r w:rsidR="00DE26C6" w:rsidRPr="007F4A7F">
        <w:rPr>
          <w:b/>
          <w:bCs/>
          <w:sz w:val="24"/>
        </w:rPr>
        <w:t>талаптар</w:t>
      </w:r>
      <w:proofErr w:type="spellEnd"/>
    </w:p>
    <w:p w14:paraId="0E991743" w14:textId="77777777" w:rsidR="00350F87" w:rsidRPr="00AE00AD" w:rsidRDefault="00350F87" w:rsidP="00350F87">
      <w:pPr>
        <w:pStyle w:val="a8"/>
        <w:spacing w:after="0" w:line="240" w:lineRule="auto"/>
        <w:ind w:left="0" w:firstLine="0"/>
        <w:rPr>
          <w:b/>
          <w:bCs/>
          <w:sz w:val="24"/>
        </w:rPr>
      </w:pPr>
    </w:p>
    <w:p w14:paraId="42ECD363" w14:textId="3B79412F"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Қажетті</w:t>
      </w:r>
      <w:proofErr w:type="spellEnd"/>
      <w:r w:rsidRPr="007F4A7F">
        <w:rPr>
          <w:sz w:val="24"/>
        </w:rPr>
        <w:t xml:space="preserve"> </w:t>
      </w:r>
      <w:proofErr w:type="spellStart"/>
      <w:r w:rsidRPr="007F4A7F">
        <w:rPr>
          <w:sz w:val="24"/>
        </w:rPr>
        <w:t>талаптарды</w:t>
      </w:r>
      <w:proofErr w:type="spellEnd"/>
      <w:r w:rsidRPr="007F4A7F">
        <w:rPr>
          <w:sz w:val="24"/>
        </w:rPr>
        <w:t xml:space="preserve"> </w:t>
      </w:r>
      <w:proofErr w:type="spellStart"/>
      <w:r w:rsidRPr="007F4A7F">
        <w:rPr>
          <w:sz w:val="24"/>
        </w:rPr>
        <w:t>және</w:t>
      </w:r>
      <w:proofErr w:type="spellEnd"/>
      <w:r w:rsidRPr="007F4A7F">
        <w:rPr>
          <w:sz w:val="24"/>
        </w:rPr>
        <w:t xml:space="preserve"> </w:t>
      </w:r>
      <w:proofErr w:type="spellStart"/>
      <w:r w:rsidRPr="007F4A7F">
        <w:rPr>
          <w:sz w:val="24"/>
        </w:rPr>
        <w:t>оларды</w:t>
      </w:r>
      <w:proofErr w:type="spellEnd"/>
      <w:r w:rsidRPr="007F4A7F">
        <w:rPr>
          <w:sz w:val="24"/>
        </w:rPr>
        <w:t xml:space="preserve"> </w:t>
      </w:r>
      <w:proofErr w:type="spellStart"/>
      <w:r w:rsidRPr="007F4A7F">
        <w:rPr>
          <w:sz w:val="24"/>
        </w:rPr>
        <w:t>растайтын</w:t>
      </w:r>
      <w:proofErr w:type="spellEnd"/>
      <w:r w:rsidRPr="007F4A7F">
        <w:rPr>
          <w:sz w:val="24"/>
        </w:rPr>
        <w:t xml:space="preserve"> </w:t>
      </w:r>
      <w:proofErr w:type="spellStart"/>
      <w:r w:rsidRPr="007F4A7F">
        <w:rPr>
          <w:sz w:val="24"/>
        </w:rPr>
        <w:t>құжаттардың</w:t>
      </w:r>
      <w:proofErr w:type="spellEnd"/>
      <w:r w:rsidRPr="007F4A7F">
        <w:rPr>
          <w:sz w:val="24"/>
        </w:rPr>
        <w:t xml:space="preserve"> </w:t>
      </w:r>
      <w:proofErr w:type="spellStart"/>
      <w:r w:rsidRPr="007F4A7F">
        <w:rPr>
          <w:sz w:val="24"/>
        </w:rPr>
        <w:t>тізбесін</w:t>
      </w:r>
      <w:proofErr w:type="spellEnd"/>
      <w:r w:rsidRPr="007F4A7F">
        <w:rPr>
          <w:sz w:val="24"/>
        </w:rPr>
        <w:t xml:space="preserve"> </w:t>
      </w:r>
      <w:proofErr w:type="spellStart"/>
      <w:r w:rsidRPr="007F4A7F">
        <w:rPr>
          <w:sz w:val="24"/>
        </w:rPr>
        <w:t>көрсету</w:t>
      </w:r>
      <w:proofErr w:type="spellEnd"/>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proofErr w:type="spellStart"/>
      <w:r w:rsidRPr="007F4A7F">
        <w:rPr>
          <w:b/>
          <w:sz w:val="24"/>
        </w:rPr>
        <w:t>Қазақстан</w:t>
      </w:r>
      <w:proofErr w:type="spellEnd"/>
      <w:r w:rsidRPr="007F4A7F">
        <w:rPr>
          <w:b/>
          <w:sz w:val="24"/>
        </w:rPr>
        <w:t xml:space="preserve"> </w:t>
      </w:r>
      <w:proofErr w:type="spellStart"/>
      <w:r w:rsidRPr="007F4A7F">
        <w:rPr>
          <w:b/>
          <w:sz w:val="24"/>
        </w:rPr>
        <w:t>Республикасының</w:t>
      </w:r>
      <w:proofErr w:type="spellEnd"/>
      <w:r w:rsidRPr="007F4A7F">
        <w:rPr>
          <w:b/>
          <w:sz w:val="24"/>
        </w:rPr>
        <w:t xml:space="preserve"> </w:t>
      </w:r>
      <w:proofErr w:type="spellStart"/>
      <w:r w:rsidRPr="007F4A7F">
        <w:rPr>
          <w:b/>
          <w:sz w:val="24"/>
        </w:rPr>
        <w:t>заңнамасына</w:t>
      </w:r>
      <w:proofErr w:type="spellEnd"/>
      <w:r w:rsidRPr="007F4A7F">
        <w:rPr>
          <w:b/>
          <w:sz w:val="24"/>
        </w:rPr>
        <w:t xml:space="preserve"> </w:t>
      </w:r>
      <w:proofErr w:type="spellStart"/>
      <w:r w:rsidRPr="007F4A7F">
        <w:rPr>
          <w:b/>
          <w:sz w:val="24"/>
        </w:rPr>
        <w:t>сәйкес</w:t>
      </w:r>
      <w:proofErr w:type="spellEnd"/>
      <w:r w:rsidRPr="007F4A7F">
        <w:rPr>
          <w:b/>
          <w:sz w:val="24"/>
        </w:rPr>
        <w:t xml:space="preserve"> </w:t>
      </w:r>
      <w:proofErr w:type="spellStart"/>
      <w:r w:rsidRPr="007F4A7F">
        <w:rPr>
          <w:b/>
          <w:sz w:val="24"/>
        </w:rPr>
        <w:t>айқындалатын</w:t>
      </w:r>
      <w:proofErr w:type="spellEnd"/>
      <w:r w:rsidRPr="007F4A7F">
        <w:rPr>
          <w:b/>
          <w:sz w:val="24"/>
        </w:rPr>
        <w:t xml:space="preserve"> </w:t>
      </w:r>
      <w:proofErr w:type="spellStart"/>
      <w:r w:rsidRPr="007F4A7F">
        <w:rPr>
          <w:b/>
          <w:sz w:val="24"/>
        </w:rPr>
        <w:t>құрылыс</w:t>
      </w:r>
      <w:proofErr w:type="spellEnd"/>
      <w:r w:rsidRPr="007F4A7F">
        <w:rPr>
          <w:b/>
          <w:sz w:val="24"/>
        </w:rPr>
        <w:t xml:space="preserve"> </w:t>
      </w:r>
      <w:proofErr w:type="spellStart"/>
      <w:r w:rsidRPr="007F4A7F">
        <w:rPr>
          <w:b/>
          <w:sz w:val="24"/>
        </w:rPr>
        <w:t>объектілерінің</w:t>
      </w:r>
      <w:proofErr w:type="spellEnd"/>
      <w:r w:rsidRPr="007F4A7F">
        <w:rPr>
          <w:b/>
          <w:sz w:val="24"/>
        </w:rPr>
        <w:t xml:space="preserve"> </w:t>
      </w:r>
      <w:proofErr w:type="spellStart"/>
      <w:r w:rsidRPr="007F4A7F">
        <w:rPr>
          <w:b/>
          <w:sz w:val="24"/>
        </w:rPr>
        <w:t>жауапкершілік</w:t>
      </w:r>
      <w:proofErr w:type="spellEnd"/>
      <w:r w:rsidRPr="007F4A7F">
        <w:rPr>
          <w:b/>
          <w:sz w:val="24"/>
        </w:rPr>
        <w:t xml:space="preserve"> </w:t>
      </w:r>
      <w:proofErr w:type="spellStart"/>
      <w:r w:rsidRPr="007F4A7F">
        <w:rPr>
          <w:b/>
          <w:sz w:val="24"/>
        </w:rPr>
        <w:t>деңгейі</w:t>
      </w:r>
      <w:proofErr w:type="spellEnd"/>
      <w:r w:rsidRPr="007F4A7F">
        <w:rPr>
          <w:b/>
          <w:sz w:val="24"/>
        </w:rPr>
        <w:t xml:space="preserve"> </w:t>
      </w:r>
      <w:proofErr w:type="spellStart"/>
      <w:r w:rsidRPr="007F4A7F">
        <w:rPr>
          <w:b/>
          <w:sz w:val="24"/>
        </w:rPr>
        <w:t>туралы</w:t>
      </w:r>
      <w:proofErr w:type="spellEnd"/>
      <w:r w:rsidRPr="007F4A7F">
        <w:rPr>
          <w:b/>
          <w:sz w:val="24"/>
        </w:rPr>
        <w:t xml:space="preserve"> </w:t>
      </w:r>
      <w:proofErr w:type="spellStart"/>
      <w:r w:rsidRPr="007F4A7F">
        <w:rPr>
          <w:b/>
          <w:sz w:val="24"/>
        </w:rPr>
        <w:t>ақпарат</w:t>
      </w:r>
      <w:proofErr w:type="spellEnd"/>
    </w:p>
    <w:p w14:paraId="77CD5A0B" w14:textId="77777777" w:rsidR="00350F87" w:rsidRPr="00AE00AD" w:rsidRDefault="00350F87" w:rsidP="00350F87">
      <w:pPr>
        <w:pStyle w:val="a8"/>
        <w:spacing w:after="0" w:line="240" w:lineRule="auto"/>
        <w:ind w:left="0" w:firstLine="0"/>
        <w:rPr>
          <w:sz w:val="24"/>
        </w:rPr>
      </w:pPr>
    </w:p>
    <w:p w14:paraId="0F9F29A2" w14:textId="6F9526AE" w:rsidR="00466128" w:rsidRPr="008E0DC1" w:rsidRDefault="008E0DC1" w:rsidP="008E0DC1">
      <w:pPr>
        <w:pStyle w:val="a8"/>
        <w:numPr>
          <w:ilvl w:val="2"/>
          <w:numId w:val="1"/>
        </w:numPr>
        <w:rPr>
          <w:sz w:val="24"/>
        </w:rPr>
      </w:pPr>
      <w:proofErr w:type="spellStart"/>
      <w:r w:rsidRPr="008E0DC1">
        <w:rPr>
          <w:sz w:val="24"/>
        </w:rPr>
        <w:t>Қарастырылмаған</w:t>
      </w:r>
      <w:proofErr w:type="spellEnd"/>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proofErr w:type="spellStart"/>
      <w:r w:rsidRPr="008E1B26">
        <w:rPr>
          <w:b/>
          <w:sz w:val="24"/>
        </w:rPr>
        <w:t>Ықтимал</w:t>
      </w:r>
      <w:proofErr w:type="spellEnd"/>
      <w:r w:rsidRPr="008E1B26">
        <w:rPr>
          <w:b/>
          <w:sz w:val="24"/>
        </w:rPr>
        <w:t xml:space="preserve"> </w:t>
      </w:r>
      <w:proofErr w:type="spellStart"/>
      <w:r w:rsidRPr="008E1B26">
        <w:rPr>
          <w:b/>
          <w:sz w:val="24"/>
        </w:rPr>
        <w:t>жеткізуші</w:t>
      </w:r>
      <w:proofErr w:type="spellEnd"/>
      <w:r w:rsidRPr="008E1B26">
        <w:rPr>
          <w:b/>
          <w:sz w:val="24"/>
        </w:rPr>
        <w:t xml:space="preserve"> </w:t>
      </w:r>
      <w:proofErr w:type="spellStart"/>
      <w:r w:rsidRPr="008E1B26">
        <w:rPr>
          <w:b/>
          <w:sz w:val="24"/>
        </w:rPr>
        <w:t>субподрядшыларға</w:t>
      </w:r>
      <w:proofErr w:type="spellEnd"/>
      <w:r w:rsidRPr="008E1B26">
        <w:rPr>
          <w:b/>
          <w:sz w:val="24"/>
        </w:rPr>
        <w:t xml:space="preserve"> (</w:t>
      </w:r>
      <w:proofErr w:type="spellStart"/>
      <w:r w:rsidRPr="008E1B26">
        <w:rPr>
          <w:b/>
          <w:sz w:val="24"/>
        </w:rPr>
        <w:t>қоса</w:t>
      </w:r>
      <w:proofErr w:type="spellEnd"/>
      <w:r w:rsidRPr="008E1B26">
        <w:rPr>
          <w:b/>
          <w:sz w:val="24"/>
        </w:rPr>
        <w:t xml:space="preserve"> </w:t>
      </w:r>
      <w:proofErr w:type="spellStart"/>
      <w:r w:rsidRPr="008E1B26">
        <w:rPr>
          <w:b/>
          <w:sz w:val="24"/>
        </w:rPr>
        <w:t>орындаушыларға</w:t>
      </w:r>
      <w:proofErr w:type="spellEnd"/>
      <w:r w:rsidRPr="008E1B26">
        <w:rPr>
          <w:b/>
          <w:sz w:val="24"/>
        </w:rPr>
        <w:t xml:space="preserve">) </w:t>
      </w:r>
      <w:proofErr w:type="spellStart"/>
      <w:r w:rsidRPr="008E1B26">
        <w:rPr>
          <w:b/>
          <w:sz w:val="24"/>
        </w:rPr>
        <w:t>бере</w:t>
      </w:r>
      <w:proofErr w:type="spellEnd"/>
      <w:r w:rsidRPr="008E1B26">
        <w:rPr>
          <w:b/>
          <w:sz w:val="24"/>
        </w:rPr>
        <w:t xml:space="preserve"> </w:t>
      </w:r>
      <w:proofErr w:type="spellStart"/>
      <w:r w:rsidRPr="008E1B26">
        <w:rPr>
          <w:b/>
          <w:sz w:val="24"/>
        </w:rPr>
        <w:t>алатын</w:t>
      </w:r>
      <w:proofErr w:type="spellEnd"/>
      <w:r w:rsidRPr="008E1B26">
        <w:rPr>
          <w:b/>
          <w:sz w:val="24"/>
        </w:rPr>
        <w:t xml:space="preserve"> </w:t>
      </w:r>
      <w:proofErr w:type="spellStart"/>
      <w:r w:rsidRPr="008E1B26">
        <w:rPr>
          <w:b/>
          <w:sz w:val="24"/>
        </w:rPr>
        <w:t>жұмыс</w:t>
      </w:r>
      <w:proofErr w:type="spellEnd"/>
      <w:r w:rsidRPr="008E1B26">
        <w:rPr>
          <w:b/>
          <w:sz w:val="24"/>
        </w:rPr>
        <w:t xml:space="preserve"> пен </w:t>
      </w:r>
      <w:proofErr w:type="spellStart"/>
      <w:r w:rsidRPr="008E1B26">
        <w:rPr>
          <w:b/>
          <w:sz w:val="24"/>
        </w:rPr>
        <w:t>қызметтердің</w:t>
      </w:r>
      <w:proofErr w:type="spellEnd"/>
      <w:r w:rsidRPr="008E1B26">
        <w:rPr>
          <w:b/>
          <w:sz w:val="24"/>
        </w:rPr>
        <w:t xml:space="preserve"> </w:t>
      </w:r>
      <w:proofErr w:type="spellStart"/>
      <w:r w:rsidRPr="008E1B26">
        <w:rPr>
          <w:b/>
          <w:sz w:val="24"/>
        </w:rPr>
        <w:t>шекті</w:t>
      </w:r>
      <w:proofErr w:type="spellEnd"/>
      <w:r w:rsidRPr="008E1B26">
        <w:rPr>
          <w:b/>
          <w:sz w:val="24"/>
        </w:rPr>
        <w:t xml:space="preserve"> </w:t>
      </w:r>
      <w:proofErr w:type="spellStart"/>
      <w:r w:rsidRPr="008E1B26">
        <w:rPr>
          <w:b/>
          <w:sz w:val="24"/>
        </w:rPr>
        <w:t>көлемдері</w:t>
      </w:r>
      <w:proofErr w:type="spellEnd"/>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субмердігерлерге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орындаушыларға</w:t>
      </w:r>
      <w:proofErr w:type="spellEnd"/>
      <w:r w:rsidRPr="007F4A7F">
        <w:rPr>
          <w:sz w:val="24"/>
        </w:rPr>
        <w:t xml:space="preserve">) </w:t>
      </w:r>
      <w:proofErr w:type="spellStart"/>
      <w:r w:rsidRPr="007F4A7F">
        <w:rPr>
          <w:sz w:val="24"/>
        </w:rPr>
        <w:t>жұмыстардың</w:t>
      </w:r>
      <w:proofErr w:type="spellEnd"/>
      <w:r w:rsidRPr="007F4A7F">
        <w:rPr>
          <w:sz w:val="24"/>
        </w:rPr>
        <w:t xml:space="preserve"> </w:t>
      </w:r>
      <w:proofErr w:type="spellStart"/>
      <w:r w:rsidRPr="007F4A7F">
        <w:rPr>
          <w:sz w:val="24"/>
        </w:rPr>
        <w:t>жалпы</w:t>
      </w:r>
      <w:proofErr w:type="spellEnd"/>
      <w:r w:rsidRPr="007F4A7F">
        <w:rPr>
          <w:sz w:val="24"/>
        </w:rPr>
        <w:t xml:space="preserve"> </w:t>
      </w:r>
      <w:proofErr w:type="spellStart"/>
      <w:r w:rsidRPr="007F4A7F">
        <w:rPr>
          <w:sz w:val="24"/>
        </w:rPr>
        <w:t>көлемінің</w:t>
      </w:r>
      <w:proofErr w:type="spellEnd"/>
      <w:r w:rsidRPr="007F4A7F">
        <w:rPr>
          <w:sz w:val="24"/>
        </w:rPr>
        <w:t xml:space="preserve"> 25,00 %-</w:t>
      </w:r>
      <w:proofErr w:type="spellStart"/>
      <w:r w:rsidRPr="007F4A7F">
        <w:rPr>
          <w:sz w:val="24"/>
        </w:rPr>
        <w:t>ынан</w:t>
      </w:r>
      <w:proofErr w:type="spellEnd"/>
      <w:r w:rsidRPr="007F4A7F">
        <w:rPr>
          <w:sz w:val="24"/>
        </w:rPr>
        <w:t xml:space="preserve"> </w:t>
      </w:r>
      <w:proofErr w:type="spellStart"/>
      <w:r w:rsidRPr="007F4A7F">
        <w:rPr>
          <w:sz w:val="24"/>
        </w:rPr>
        <w:t>аспайтын</w:t>
      </w:r>
      <w:proofErr w:type="spellEnd"/>
      <w:r w:rsidRPr="007F4A7F">
        <w:rPr>
          <w:sz w:val="24"/>
        </w:rPr>
        <w:t xml:space="preserve"> </w:t>
      </w:r>
      <w:proofErr w:type="spellStart"/>
      <w:r w:rsidRPr="007F4A7F">
        <w:rPr>
          <w:sz w:val="24"/>
        </w:rPr>
        <w:t>мөлшерін</w:t>
      </w:r>
      <w:proofErr w:type="spellEnd"/>
      <w:r w:rsidRPr="007F4A7F">
        <w:rPr>
          <w:sz w:val="24"/>
        </w:rPr>
        <w:t xml:space="preserve"> </w:t>
      </w:r>
      <w:proofErr w:type="spellStart"/>
      <w:r w:rsidRPr="007F4A7F">
        <w:rPr>
          <w:sz w:val="24"/>
        </w:rPr>
        <w:t>беруге</w:t>
      </w:r>
      <w:proofErr w:type="spellEnd"/>
      <w:r w:rsidRPr="007F4A7F">
        <w:rPr>
          <w:sz w:val="24"/>
        </w:rPr>
        <w:t xml:space="preserve"> </w:t>
      </w:r>
      <w:proofErr w:type="spellStart"/>
      <w:r w:rsidRPr="007F4A7F">
        <w:rPr>
          <w:sz w:val="24"/>
        </w:rPr>
        <w:t>құқылы</w:t>
      </w:r>
      <w:proofErr w:type="spellEnd"/>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proofErr w:type="spellStart"/>
      <w:r w:rsidRPr="007F4A7F">
        <w:rPr>
          <w:b/>
          <w:bCs/>
          <w:sz w:val="24"/>
        </w:rPr>
        <w:t>Жұмыстарды</w:t>
      </w:r>
      <w:proofErr w:type="spellEnd"/>
      <w:r w:rsidRPr="007F4A7F">
        <w:rPr>
          <w:b/>
          <w:bCs/>
          <w:sz w:val="24"/>
        </w:rPr>
        <w:t xml:space="preserve"> </w:t>
      </w:r>
      <w:proofErr w:type="spellStart"/>
      <w:r w:rsidRPr="007F4A7F">
        <w:rPr>
          <w:b/>
          <w:bCs/>
          <w:sz w:val="24"/>
        </w:rPr>
        <w:t>орындау</w:t>
      </w:r>
      <w:proofErr w:type="spellEnd"/>
      <w:r w:rsidRPr="007F4A7F">
        <w:rPr>
          <w:b/>
          <w:bCs/>
          <w:sz w:val="24"/>
        </w:rPr>
        <w:t xml:space="preserve"> </w:t>
      </w:r>
      <w:proofErr w:type="spellStart"/>
      <w:r w:rsidRPr="007F4A7F">
        <w:rPr>
          <w:b/>
          <w:bCs/>
          <w:sz w:val="24"/>
        </w:rPr>
        <w:t>бойынша</w:t>
      </w:r>
      <w:proofErr w:type="spellEnd"/>
      <w:r w:rsidRPr="007F4A7F">
        <w:rPr>
          <w:b/>
          <w:bCs/>
          <w:sz w:val="24"/>
        </w:rPr>
        <w:t xml:space="preserve"> </w:t>
      </w:r>
      <w:proofErr w:type="spellStart"/>
      <w:r w:rsidRPr="007F4A7F">
        <w:rPr>
          <w:b/>
          <w:bCs/>
          <w:sz w:val="24"/>
        </w:rPr>
        <w:t>субмердігерлердің</w:t>
      </w:r>
      <w:proofErr w:type="spellEnd"/>
      <w:r w:rsidRPr="007F4A7F">
        <w:rPr>
          <w:b/>
          <w:bCs/>
          <w:sz w:val="24"/>
        </w:rPr>
        <w:t xml:space="preserve"> (</w:t>
      </w:r>
      <w:proofErr w:type="spellStart"/>
      <w:r w:rsidRPr="007F4A7F">
        <w:rPr>
          <w:b/>
          <w:bCs/>
          <w:sz w:val="24"/>
        </w:rPr>
        <w:t>қызметтер</w:t>
      </w:r>
      <w:proofErr w:type="spellEnd"/>
      <w:r w:rsidRPr="007F4A7F">
        <w:rPr>
          <w:b/>
          <w:bCs/>
          <w:sz w:val="24"/>
        </w:rPr>
        <w:t xml:space="preserve"> </w:t>
      </w:r>
      <w:proofErr w:type="spellStart"/>
      <w:r w:rsidRPr="007F4A7F">
        <w:rPr>
          <w:b/>
          <w:bCs/>
          <w:sz w:val="24"/>
        </w:rPr>
        <w:t>көрсету</w:t>
      </w:r>
      <w:proofErr w:type="spellEnd"/>
      <w:r w:rsidRPr="007F4A7F">
        <w:rPr>
          <w:b/>
          <w:bCs/>
          <w:sz w:val="24"/>
        </w:rPr>
        <w:t xml:space="preserve"> </w:t>
      </w:r>
      <w:proofErr w:type="spellStart"/>
      <w:r w:rsidRPr="007F4A7F">
        <w:rPr>
          <w:b/>
          <w:bCs/>
          <w:sz w:val="24"/>
        </w:rPr>
        <w:t>кезіндегі</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орындаушылардың</w:t>
      </w:r>
      <w:proofErr w:type="spellEnd"/>
      <w:r w:rsidRPr="007F4A7F">
        <w:rPr>
          <w:b/>
          <w:bCs/>
          <w:sz w:val="24"/>
        </w:rPr>
        <w:t xml:space="preserve">) </w:t>
      </w:r>
      <w:proofErr w:type="spellStart"/>
      <w:r w:rsidRPr="007F4A7F">
        <w:rPr>
          <w:b/>
          <w:bCs/>
          <w:sz w:val="24"/>
        </w:rPr>
        <w:t>тізбесі</w:t>
      </w:r>
      <w:proofErr w:type="spellEnd"/>
      <w:r w:rsidRPr="007F4A7F">
        <w:rPr>
          <w:b/>
          <w:bCs/>
          <w:sz w:val="24"/>
        </w:rPr>
        <w:t xml:space="preserve">, </w:t>
      </w:r>
      <w:proofErr w:type="spellStart"/>
      <w:r w:rsidRPr="007F4A7F">
        <w:rPr>
          <w:b/>
          <w:bCs/>
          <w:sz w:val="24"/>
        </w:rPr>
        <w:t>субмердігерлікке</w:t>
      </w:r>
      <w:proofErr w:type="spellEnd"/>
      <w:r w:rsidRPr="007F4A7F">
        <w:rPr>
          <w:b/>
          <w:bCs/>
          <w:sz w:val="24"/>
        </w:rPr>
        <w:t xml:space="preserve"> (</w:t>
      </w:r>
      <w:proofErr w:type="spellStart"/>
      <w:r w:rsidRPr="007F4A7F">
        <w:rPr>
          <w:b/>
          <w:bCs/>
          <w:sz w:val="24"/>
        </w:rPr>
        <w:t>қоса</w:t>
      </w:r>
      <w:proofErr w:type="spellEnd"/>
      <w:r w:rsidRPr="007F4A7F">
        <w:rPr>
          <w:b/>
          <w:bCs/>
          <w:sz w:val="24"/>
        </w:rPr>
        <w:t xml:space="preserve"> </w:t>
      </w:r>
      <w:proofErr w:type="spellStart"/>
      <w:r w:rsidRPr="007F4A7F">
        <w:rPr>
          <w:b/>
          <w:bCs/>
          <w:sz w:val="24"/>
        </w:rPr>
        <w:t>орындауға</w:t>
      </w:r>
      <w:proofErr w:type="spellEnd"/>
      <w:r w:rsidRPr="007F4A7F">
        <w:rPr>
          <w:b/>
          <w:bCs/>
          <w:sz w:val="24"/>
        </w:rPr>
        <w:t xml:space="preserve">) </w:t>
      </w:r>
      <w:proofErr w:type="spellStart"/>
      <w:r w:rsidRPr="007F4A7F">
        <w:rPr>
          <w:b/>
          <w:bCs/>
          <w:sz w:val="24"/>
        </w:rPr>
        <w:t>берілетін</w:t>
      </w:r>
      <w:proofErr w:type="spellEnd"/>
      <w:r w:rsidRPr="007F4A7F">
        <w:rPr>
          <w:b/>
          <w:bCs/>
          <w:sz w:val="24"/>
        </w:rPr>
        <w:t xml:space="preserve"> </w:t>
      </w:r>
      <w:proofErr w:type="spellStart"/>
      <w:r w:rsidRPr="007F4A7F">
        <w:rPr>
          <w:b/>
          <w:bCs/>
          <w:sz w:val="24"/>
        </w:rPr>
        <w:t>жұмыстар</w:t>
      </w:r>
      <w:proofErr w:type="spellEnd"/>
      <w:r w:rsidRPr="007F4A7F">
        <w:rPr>
          <w:b/>
          <w:bCs/>
          <w:sz w:val="24"/>
        </w:rPr>
        <w:t xml:space="preserve"> </w:t>
      </w:r>
      <w:proofErr w:type="spellStart"/>
      <w:r w:rsidRPr="007F4A7F">
        <w:rPr>
          <w:b/>
          <w:bCs/>
          <w:sz w:val="24"/>
        </w:rPr>
        <w:t>немесе</w:t>
      </w:r>
      <w:proofErr w:type="spellEnd"/>
      <w:r w:rsidRPr="007F4A7F">
        <w:rPr>
          <w:b/>
          <w:bCs/>
          <w:sz w:val="24"/>
        </w:rPr>
        <w:t xml:space="preserve"> </w:t>
      </w:r>
      <w:proofErr w:type="spellStart"/>
      <w:r w:rsidRPr="007F4A7F">
        <w:rPr>
          <w:b/>
          <w:bCs/>
          <w:sz w:val="24"/>
        </w:rPr>
        <w:t>қызметтердің</w:t>
      </w:r>
      <w:proofErr w:type="spellEnd"/>
      <w:r w:rsidRPr="007F4A7F">
        <w:rPr>
          <w:b/>
          <w:bCs/>
          <w:sz w:val="24"/>
        </w:rPr>
        <w:t xml:space="preserve"> </w:t>
      </w:r>
      <w:proofErr w:type="spellStart"/>
      <w:r w:rsidRPr="007F4A7F">
        <w:rPr>
          <w:b/>
          <w:bCs/>
          <w:sz w:val="24"/>
        </w:rPr>
        <w:t>көлемі</w:t>
      </w:r>
      <w:proofErr w:type="spellEnd"/>
      <w:r w:rsidRPr="007F4A7F">
        <w:rPr>
          <w:b/>
          <w:bCs/>
          <w:sz w:val="24"/>
        </w:rPr>
        <w:t xml:space="preserve"> мен </w:t>
      </w:r>
      <w:proofErr w:type="spellStart"/>
      <w:r w:rsidRPr="007F4A7F">
        <w:rPr>
          <w:b/>
          <w:bCs/>
          <w:sz w:val="24"/>
        </w:rPr>
        <w:t>түрлері</w:t>
      </w:r>
      <w:proofErr w:type="spellEnd"/>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 xml:space="preserve">Егер </w:t>
      </w:r>
      <w:proofErr w:type="spellStart"/>
      <w:r w:rsidRPr="007F4A7F">
        <w:rPr>
          <w:sz w:val="24"/>
        </w:rPr>
        <w:t>потенциалды</w:t>
      </w:r>
      <w:proofErr w:type="spellEnd"/>
      <w:r w:rsidRPr="007F4A7F">
        <w:rPr>
          <w:sz w:val="24"/>
        </w:rPr>
        <w:t xml:space="preserve"> </w:t>
      </w:r>
      <w:proofErr w:type="spellStart"/>
      <w:r w:rsidRPr="007F4A7F">
        <w:rPr>
          <w:sz w:val="24"/>
        </w:rPr>
        <w:t>жеткізуші</w:t>
      </w:r>
      <w:proofErr w:type="spellEnd"/>
      <w:r w:rsidRPr="007F4A7F">
        <w:rPr>
          <w:sz w:val="24"/>
        </w:rPr>
        <w:t xml:space="preserve"> </w:t>
      </w:r>
      <w:proofErr w:type="spellStart"/>
      <w:r w:rsidRPr="007F4A7F">
        <w:rPr>
          <w:sz w:val="24"/>
        </w:rPr>
        <w:t>жұмыстарды</w:t>
      </w:r>
      <w:proofErr w:type="spellEnd"/>
      <w:r w:rsidRPr="007F4A7F">
        <w:rPr>
          <w:sz w:val="24"/>
        </w:rPr>
        <w:t xml:space="preserve"> </w:t>
      </w:r>
      <w:proofErr w:type="spellStart"/>
      <w:r w:rsidRPr="007F4A7F">
        <w:rPr>
          <w:sz w:val="24"/>
        </w:rPr>
        <w:t>орындау</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w:t>
      </w:r>
      <w:proofErr w:type="spellEnd"/>
      <w:r w:rsidRPr="007F4A7F">
        <w:rPr>
          <w:sz w:val="24"/>
        </w:rPr>
        <w:t xml:space="preserve"> </w:t>
      </w:r>
      <w:proofErr w:type="spellStart"/>
      <w:r w:rsidRPr="007F4A7F">
        <w:rPr>
          <w:sz w:val="24"/>
        </w:rPr>
        <w:t>көрсету</w:t>
      </w:r>
      <w:proofErr w:type="spellEnd"/>
      <w:r w:rsidRPr="007F4A7F">
        <w:rPr>
          <w:sz w:val="24"/>
        </w:rPr>
        <w:t xml:space="preserve"> </w:t>
      </w:r>
      <w:proofErr w:type="spellStart"/>
      <w:r w:rsidRPr="007F4A7F">
        <w:rPr>
          <w:sz w:val="24"/>
        </w:rPr>
        <w:t>үшін</w:t>
      </w:r>
      <w:proofErr w:type="spellEnd"/>
      <w:r w:rsidRPr="007F4A7F">
        <w:rPr>
          <w:sz w:val="24"/>
        </w:rPr>
        <w:t xml:space="preserve"> </w:t>
      </w:r>
      <w:proofErr w:type="spellStart"/>
      <w:r w:rsidRPr="007F4A7F">
        <w:rPr>
          <w:sz w:val="24"/>
        </w:rPr>
        <w:t>субмердігерлерді</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орындаушыларды</w:t>
      </w:r>
      <w:proofErr w:type="spellEnd"/>
      <w:r w:rsidRPr="007F4A7F">
        <w:rPr>
          <w:sz w:val="24"/>
        </w:rPr>
        <w:t xml:space="preserve">) </w:t>
      </w:r>
      <w:proofErr w:type="spellStart"/>
      <w:r w:rsidRPr="007F4A7F">
        <w:rPr>
          <w:sz w:val="24"/>
        </w:rPr>
        <w:t>тартатын</w:t>
      </w:r>
      <w:proofErr w:type="spellEnd"/>
      <w:r w:rsidRPr="007F4A7F">
        <w:rPr>
          <w:sz w:val="24"/>
        </w:rPr>
        <w:t xml:space="preserve"> </w:t>
      </w:r>
      <w:proofErr w:type="spellStart"/>
      <w:r w:rsidRPr="007F4A7F">
        <w:rPr>
          <w:sz w:val="24"/>
        </w:rPr>
        <w:t>болса</w:t>
      </w:r>
      <w:proofErr w:type="spellEnd"/>
      <w:r w:rsidRPr="007F4A7F">
        <w:rPr>
          <w:sz w:val="24"/>
        </w:rPr>
        <w:t xml:space="preserve">, </w:t>
      </w:r>
      <w:proofErr w:type="spellStart"/>
      <w:r w:rsidRPr="007F4A7F">
        <w:rPr>
          <w:sz w:val="24"/>
        </w:rPr>
        <w:t>бұл</w:t>
      </w:r>
      <w:proofErr w:type="spellEnd"/>
      <w:r w:rsidRPr="007F4A7F">
        <w:rPr>
          <w:sz w:val="24"/>
        </w:rPr>
        <w:t xml:space="preserve"> </w:t>
      </w:r>
      <w:proofErr w:type="spellStart"/>
      <w:r w:rsidRPr="007F4A7F">
        <w:rPr>
          <w:sz w:val="24"/>
        </w:rPr>
        <w:t>ақпарат</w:t>
      </w:r>
      <w:proofErr w:type="spellEnd"/>
      <w:r w:rsidRPr="007F4A7F">
        <w:rPr>
          <w:sz w:val="24"/>
        </w:rPr>
        <w:t xml:space="preserve"> </w:t>
      </w:r>
      <w:proofErr w:type="spellStart"/>
      <w:r w:rsidRPr="007F4A7F">
        <w:rPr>
          <w:sz w:val="24"/>
        </w:rPr>
        <w:t>ұсынылады</w:t>
      </w:r>
      <w:proofErr w:type="spellEnd"/>
      <w:r w:rsidRPr="007F4A7F">
        <w:rPr>
          <w:sz w:val="24"/>
        </w:rPr>
        <w:t xml:space="preserve">. </w:t>
      </w:r>
      <w:proofErr w:type="spellStart"/>
      <w:r w:rsidRPr="007F4A7F">
        <w:rPr>
          <w:sz w:val="24"/>
        </w:rPr>
        <w:t>Субмердігерлікке</w:t>
      </w:r>
      <w:proofErr w:type="spellEnd"/>
      <w:r w:rsidRPr="007F4A7F">
        <w:rPr>
          <w:sz w:val="24"/>
        </w:rPr>
        <w:t xml:space="preserve"> (</w:t>
      </w:r>
      <w:proofErr w:type="spellStart"/>
      <w:r w:rsidRPr="007F4A7F">
        <w:rPr>
          <w:sz w:val="24"/>
        </w:rPr>
        <w:t>қоса</w:t>
      </w:r>
      <w:proofErr w:type="spellEnd"/>
      <w:r w:rsidRPr="007F4A7F">
        <w:rPr>
          <w:sz w:val="24"/>
        </w:rPr>
        <w:t xml:space="preserve"> </w:t>
      </w:r>
      <w:proofErr w:type="spellStart"/>
      <w:r w:rsidRPr="007F4A7F">
        <w:rPr>
          <w:sz w:val="24"/>
        </w:rPr>
        <w:t>орындауға</w:t>
      </w:r>
      <w:proofErr w:type="spellEnd"/>
      <w:r w:rsidRPr="007F4A7F">
        <w:rPr>
          <w:sz w:val="24"/>
        </w:rPr>
        <w:t xml:space="preserve">) </w:t>
      </w:r>
      <w:proofErr w:type="spellStart"/>
      <w:r w:rsidRPr="007F4A7F">
        <w:rPr>
          <w:sz w:val="24"/>
        </w:rPr>
        <w:t>берілетін</w:t>
      </w:r>
      <w:proofErr w:type="spellEnd"/>
      <w:r w:rsidRPr="007F4A7F">
        <w:rPr>
          <w:sz w:val="24"/>
        </w:rPr>
        <w:t xml:space="preserve"> </w:t>
      </w:r>
      <w:proofErr w:type="spellStart"/>
      <w:r w:rsidRPr="007F4A7F">
        <w:rPr>
          <w:sz w:val="24"/>
        </w:rPr>
        <w:t>жұмыстар</w:t>
      </w:r>
      <w:proofErr w:type="spellEnd"/>
      <w:r w:rsidRPr="007F4A7F">
        <w:rPr>
          <w:sz w:val="24"/>
        </w:rPr>
        <w:t xml:space="preserve"> </w:t>
      </w:r>
      <w:proofErr w:type="spellStart"/>
      <w:r w:rsidRPr="007F4A7F">
        <w:rPr>
          <w:sz w:val="24"/>
        </w:rPr>
        <w:t>немесе</w:t>
      </w:r>
      <w:proofErr w:type="spellEnd"/>
      <w:r w:rsidRPr="007F4A7F">
        <w:rPr>
          <w:sz w:val="24"/>
        </w:rPr>
        <w:t xml:space="preserve"> </w:t>
      </w:r>
      <w:proofErr w:type="spellStart"/>
      <w:r w:rsidRPr="007F4A7F">
        <w:rPr>
          <w:sz w:val="24"/>
        </w:rPr>
        <w:t>қызметтердің</w:t>
      </w:r>
      <w:proofErr w:type="spellEnd"/>
      <w:r w:rsidRPr="007F4A7F">
        <w:rPr>
          <w:sz w:val="24"/>
        </w:rPr>
        <w:t xml:space="preserve"> </w:t>
      </w:r>
      <w:proofErr w:type="spellStart"/>
      <w:r w:rsidRPr="007F4A7F">
        <w:rPr>
          <w:sz w:val="24"/>
        </w:rPr>
        <w:t>көлемі</w:t>
      </w:r>
      <w:proofErr w:type="spellEnd"/>
      <w:r w:rsidRPr="007F4A7F">
        <w:rPr>
          <w:sz w:val="24"/>
        </w:rPr>
        <w:t xml:space="preserve"> </w:t>
      </w:r>
      <w:proofErr w:type="spellStart"/>
      <w:r w:rsidRPr="007F4A7F">
        <w:rPr>
          <w:sz w:val="24"/>
        </w:rPr>
        <w:t>тендерлік</w:t>
      </w:r>
      <w:proofErr w:type="spellEnd"/>
      <w:r w:rsidRPr="007F4A7F">
        <w:rPr>
          <w:sz w:val="24"/>
        </w:rPr>
        <w:t xml:space="preserve"> </w:t>
      </w:r>
      <w:proofErr w:type="spellStart"/>
      <w:r w:rsidRPr="007F4A7F">
        <w:rPr>
          <w:sz w:val="24"/>
        </w:rPr>
        <w:t>құжаттамада</w:t>
      </w:r>
      <w:proofErr w:type="spellEnd"/>
      <w:r w:rsidRPr="007F4A7F">
        <w:rPr>
          <w:sz w:val="24"/>
        </w:rPr>
        <w:t xml:space="preserve"> </w:t>
      </w:r>
      <w:proofErr w:type="spellStart"/>
      <w:r w:rsidRPr="007F4A7F">
        <w:rPr>
          <w:sz w:val="24"/>
        </w:rPr>
        <w:t>айқындалған</w:t>
      </w:r>
      <w:proofErr w:type="spellEnd"/>
      <w:r w:rsidRPr="007F4A7F">
        <w:rPr>
          <w:sz w:val="24"/>
        </w:rPr>
        <w:t xml:space="preserve"> </w:t>
      </w:r>
      <w:proofErr w:type="spellStart"/>
      <w:r w:rsidRPr="007F4A7F">
        <w:rPr>
          <w:sz w:val="24"/>
        </w:rPr>
        <w:t>жұмыстар</w:t>
      </w:r>
      <w:proofErr w:type="spellEnd"/>
      <w:r w:rsidRPr="007F4A7F">
        <w:rPr>
          <w:sz w:val="24"/>
        </w:rPr>
        <w:t xml:space="preserve"> мен </w:t>
      </w:r>
      <w:proofErr w:type="spellStart"/>
      <w:r w:rsidRPr="007F4A7F">
        <w:rPr>
          <w:sz w:val="24"/>
        </w:rPr>
        <w:t>қызметтердің</w:t>
      </w:r>
      <w:proofErr w:type="spellEnd"/>
      <w:r w:rsidRPr="007F4A7F">
        <w:rPr>
          <w:sz w:val="24"/>
        </w:rPr>
        <w:t xml:space="preserve"> </w:t>
      </w:r>
      <w:proofErr w:type="spellStart"/>
      <w:r w:rsidRPr="007F4A7F">
        <w:rPr>
          <w:sz w:val="24"/>
        </w:rPr>
        <w:t>шекті</w:t>
      </w:r>
      <w:proofErr w:type="spellEnd"/>
      <w:r w:rsidRPr="007F4A7F">
        <w:rPr>
          <w:sz w:val="24"/>
        </w:rPr>
        <w:t xml:space="preserve"> </w:t>
      </w:r>
      <w:proofErr w:type="spellStart"/>
      <w:r w:rsidRPr="007F4A7F">
        <w:rPr>
          <w:sz w:val="24"/>
        </w:rPr>
        <w:t>көлемінен</w:t>
      </w:r>
      <w:proofErr w:type="spellEnd"/>
      <w:r w:rsidRPr="007F4A7F">
        <w:rPr>
          <w:sz w:val="24"/>
        </w:rPr>
        <w:t xml:space="preserve"> </w:t>
      </w:r>
      <w:proofErr w:type="spellStart"/>
      <w:r w:rsidRPr="007F4A7F">
        <w:rPr>
          <w:sz w:val="24"/>
        </w:rPr>
        <w:t>аспауы</w:t>
      </w:r>
      <w:proofErr w:type="spellEnd"/>
      <w:r w:rsidRPr="007F4A7F">
        <w:rPr>
          <w:sz w:val="24"/>
        </w:rPr>
        <w:t xml:space="preserve"> </w:t>
      </w:r>
      <w:proofErr w:type="spellStart"/>
      <w:r w:rsidRPr="007F4A7F">
        <w:rPr>
          <w:sz w:val="24"/>
        </w:rPr>
        <w:t>тиіс</w:t>
      </w:r>
      <w:proofErr w:type="spellEnd"/>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proofErr w:type="spellStart"/>
      <w:r w:rsidR="00DE26C6" w:rsidRPr="007F4A7F">
        <w:rPr>
          <w:b/>
          <w:sz w:val="24"/>
        </w:rPr>
        <w:t>Ішкі</w:t>
      </w:r>
      <w:proofErr w:type="spellEnd"/>
      <w:r w:rsidR="00DE26C6" w:rsidRPr="007F4A7F">
        <w:rPr>
          <w:b/>
          <w:sz w:val="24"/>
        </w:rPr>
        <w:t xml:space="preserve"> </w:t>
      </w:r>
      <w:proofErr w:type="spellStart"/>
      <w:r w:rsidR="00DE26C6" w:rsidRPr="007F4A7F">
        <w:rPr>
          <w:b/>
          <w:sz w:val="24"/>
        </w:rPr>
        <w:t>елдік</w:t>
      </w:r>
      <w:proofErr w:type="spellEnd"/>
      <w:r w:rsidR="00DE26C6" w:rsidRPr="007F4A7F">
        <w:rPr>
          <w:b/>
          <w:sz w:val="24"/>
        </w:rPr>
        <w:t xml:space="preserve"> </w:t>
      </w:r>
      <w:proofErr w:type="spellStart"/>
      <w:r w:rsidR="00DE26C6" w:rsidRPr="007F4A7F">
        <w:rPr>
          <w:b/>
          <w:sz w:val="24"/>
        </w:rPr>
        <w:t>құндылықтың</w:t>
      </w:r>
      <w:proofErr w:type="spellEnd"/>
      <w:r w:rsidR="00DE26C6" w:rsidRPr="007F4A7F">
        <w:rPr>
          <w:b/>
          <w:sz w:val="24"/>
        </w:rPr>
        <w:t xml:space="preserve"> </w:t>
      </w:r>
      <w:proofErr w:type="spellStart"/>
      <w:r w:rsidR="00DE26C6" w:rsidRPr="007F4A7F">
        <w:rPr>
          <w:b/>
          <w:sz w:val="24"/>
        </w:rPr>
        <w:t>болжамды</w:t>
      </w:r>
      <w:proofErr w:type="spellEnd"/>
      <w:r w:rsidR="00DE26C6" w:rsidRPr="007F4A7F">
        <w:rPr>
          <w:b/>
          <w:sz w:val="24"/>
        </w:rPr>
        <w:t xml:space="preserve"> </w:t>
      </w:r>
      <w:proofErr w:type="spellStart"/>
      <w:r w:rsidR="00DE26C6" w:rsidRPr="007F4A7F">
        <w:rPr>
          <w:b/>
          <w:sz w:val="24"/>
        </w:rPr>
        <w:t>үлесі</w:t>
      </w:r>
      <w:proofErr w:type="spellEnd"/>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097D5575" w14:textId="77777777" w:rsidR="00DE26C6" w:rsidRDefault="00DE26C6" w:rsidP="00DE26C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proofErr w:type="spellStart"/>
      <w:r w:rsidRPr="007F4A7F">
        <w:rPr>
          <w:bCs/>
          <w:sz w:val="24"/>
        </w:rPr>
        <w:lastRenderedPageBreak/>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proofErr w:type="spellStart"/>
      <w:r w:rsidRPr="00DE26C6">
        <w:rPr>
          <w:sz w:val="24"/>
        </w:rPr>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әлеуетті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әлеуетті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әлеуетті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00AE4F0B" w:rsidRPr="00AE00AD">
        <w:rPr>
          <w:sz w:val="24"/>
          <w:lang w:val="kk-KZ"/>
        </w:rPr>
        <w:t>.</w:t>
      </w:r>
    </w:p>
    <w:p w14:paraId="24502F16" w14:textId="2FE934A3" w:rsidR="00AE4F0B" w:rsidRPr="00C87248" w:rsidRDefault="00DE26C6" w:rsidP="00DE26C6">
      <w:pPr>
        <w:pStyle w:val="a8"/>
        <w:numPr>
          <w:ilvl w:val="1"/>
          <w:numId w:val="1"/>
        </w:numPr>
        <w:spacing w:line="240" w:lineRule="auto"/>
        <w:ind w:left="0" w:firstLine="0"/>
        <w:rPr>
          <w:sz w:val="24"/>
          <w:lang w:val="kk-KZ"/>
        </w:rPr>
      </w:pPr>
      <w:r>
        <w:rPr>
          <w:sz w:val="24"/>
          <w:lang w:val="kk-KZ"/>
        </w:rPr>
        <w:t xml:space="preserve"> </w:t>
      </w:r>
      <w:r w:rsidRPr="00C87248">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C87248">
        <w:rPr>
          <w:sz w:val="24"/>
          <w:lang w:val="kk-KZ"/>
        </w:rPr>
        <w:t>.</w:t>
      </w:r>
    </w:p>
    <w:p w14:paraId="0D7F0716" w14:textId="219AB5A4" w:rsidR="00F51317" w:rsidRPr="00C87248" w:rsidRDefault="00DE26C6" w:rsidP="00DE26C6">
      <w:pPr>
        <w:pStyle w:val="a8"/>
        <w:numPr>
          <w:ilvl w:val="1"/>
          <w:numId w:val="1"/>
        </w:numPr>
        <w:spacing w:line="240" w:lineRule="auto"/>
        <w:ind w:left="0" w:firstLine="0"/>
        <w:rPr>
          <w:sz w:val="24"/>
          <w:lang w:val="kk-KZ"/>
        </w:rPr>
      </w:pPr>
      <w:r w:rsidRPr="00C87248">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C87248" w:rsidRDefault="00DE26C6" w:rsidP="00DE26C6">
      <w:pPr>
        <w:pStyle w:val="a8"/>
        <w:numPr>
          <w:ilvl w:val="2"/>
          <w:numId w:val="1"/>
        </w:numPr>
        <w:spacing w:line="240" w:lineRule="auto"/>
        <w:ind w:left="0" w:firstLine="0"/>
        <w:rPr>
          <w:sz w:val="24"/>
          <w:lang w:val="kk-KZ"/>
        </w:rPr>
      </w:pPr>
      <w:r w:rsidRPr="00C87248">
        <w:rPr>
          <w:sz w:val="24"/>
          <w:lang w:val="kk-KZ"/>
        </w:rPr>
        <w:t>Сметалық, алдын ала жобалық, жобалық (жобалық</w:t>
      </w:r>
      <w:r w:rsidRPr="00C87248">
        <w:rPr>
          <w:sz w:val="24"/>
          <w:lang w:val="kk-KZ"/>
        </w:rPr>
        <w:noBreakHyphen/>
        <w:t>сметалық) құжаттамасы Қазақстан Республикасының заңнамасына сәйкес сараптамадан өткен құрылыс</w:t>
      </w:r>
      <w:r w:rsidRPr="00C87248">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C87248"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C87248">
        <w:rPr>
          <w:sz w:val="24"/>
          <w:lang w:val="kk-KZ"/>
        </w:rPr>
        <w:t>Құрылыс</w:t>
      </w:r>
      <w:r w:rsidRPr="00C87248">
        <w:rPr>
          <w:sz w:val="24"/>
          <w:lang w:val="kk-KZ"/>
        </w:rPr>
        <w:noBreakHyphen/>
        <w:t>монтаж жұмыстары бойынша кешенді (turn</w:t>
      </w:r>
      <w:r w:rsidRPr="00C87248">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C87248"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4CB3BADA" w14:textId="1E949D09"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5A107884" w14:textId="2833FF3B" w:rsidR="00046B0C" w:rsidRPr="00046B0C" w:rsidRDefault="00046B0C" w:rsidP="00046B0C">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B4C9D11" w14:textId="7AFF1E22" w:rsidR="00046B0C" w:rsidRPr="00046B0C" w:rsidRDefault="00046B0C" w:rsidP="00046B0C">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358BBEC7" w14:textId="57F206E3" w:rsidR="00046B0C" w:rsidRPr="00046B0C" w:rsidRDefault="00046B0C" w:rsidP="00046B0C">
      <w:pPr>
        <w:spacing w:after="0" w:line="240" w:lineRule="auto"/>
        <w:ind w:firstLine="708"/>
        <w:rPr>
          <w:sz w:val="24"/>
        </w:rPr>
      </w:pPr>
      <w:proofErr w:type="spellStart"/>
      <w:r w:rsidRPr="00046B0C">
        <w:rPr>
          <w:sz w:val="24"/>
        </w:rPr>
        <w:lastRenderedPageBreak/>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42A8716D" w14:textId="208531B9" w:rsidR="00D607E2" w:rsidRPr="00AE00AD" w:rsidRDefault="00046B0C" w:rsidP="00046B0C">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әлеуетті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әлеуетті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әлеуетті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C87248" w:rsidRDefault="00D607E2" w:rsidP="00350F87">
      <w:pPr>
        <w:spacing w:after="0" w:line="240" w:lineRule="auto"/>
        <w:ind w:firstLine="0"/>
        <w:rPr>
          <w:sz w:val="24"/>
          <w:lang w:val="kk-KZ"/>
        </w:rPr>
      </w:pPr>
    </w:p>
    <w:p w14:paraId="5AC8A3AE" w14:textId="32567A18" w:rsidR="00D607E2" w:rsidRPr="00C87248"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C87248">
        <w:rPr>
          <w:b/>
          <w:bCs/>
          <w:sz w:val="24"/>
          <w:lang w:val="kk-KZ"/>
        </w:rPr>
        <w:t>Тендерлік өтінімдерді әзірлеу және ұсыну тілдеріне қойылатын талаптар</w:t>
      </w:r>
    </w:p>
    <w:p w14:paraId="6D7CDE45" w14:textId="77777777" w:rsidR="00AE00AD" w:rsidRPr="00C87248" w:rsidRDefault="00AE00AD" w:rsidP="00AE00AD">
      <w:pPr>
        <w:pStyle w:val="a8"/>
        <w:spacing w:after="0" w:line="240" w:lineRule="auto"/>
        <w:ind w:left="0" w:firstLine="0"/>
        <w:rPr>
          <w:b/>
          <w:bCs/>
          <w:sz w:val="24"/>
          <w:lang w:val="kk-KZ"/>
        </w:rPr>
      </w:pPr>
    </w:p>
    <w:p w14:paraId="53702750" w14:textId="37FB36EE" w:rsidR="00D607E2" w:rsidRPr="00C87248" w:rsidRDefault="00046B0C" w:rsidP="00046B0C">
      <w:pPr>
        <w:pStyle w:val="a8"/>
        <w:numPr>
          <w:ilvl w:val="1"/>
          <w:numId w:val="1"/>
        </w:numPr>
        <w:spacing w:line="240" w:lineRule="auto"/>
        <w:ind w:left="0" w:firstLine="0"/>
        <w:rPr>
          <w:sz w:val="24"/>
          <w:lang w:val="kk-KZ"/>
        </w:rPr>
      </w:pPr>
      <w:r w:rsidRPr="00C87248">
        <w:rPr>
          <w:sz w:val="24"/>
          <w:lang w:val="kk-KZ"/>
        </w:rPr>
        <w:t>Өтінім, сондай</w:t>
      </w:r>
      <w:r w:rsidRPr="00C87248">
        <w:rPr>
          <w:sz w:val="24"/>
          <w:lang w:val="kk-KZ"/>
        </w:rPr>
        <w:noBreakHyphen/>
        <w:t>ақ өтінімде қамтылған барлық құжаттар мен мәліметтер қазақ немесе орыс тілдерінде ұсынылады.</w:t>
      </w:r>
      <w:r w:rsidRPr="00C87248">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C87248" w:rsidRDefault="003C59BA" w:rsidP="00350F87">
      <w:pPr>
        <w:spacing w:after="0" w:line="240" w:lineRule="auto"/>
        <w:ind w:firstLine="0"/>
        <w:rPr>
          <w:sz w:val="24"/>
          <w:lang w:val="kk-KZ"/>
        </w:rPr>
      </w:pPr>
    </w:p>
    <w:p w14:paraId="45920A17" w14:textId="77777777" w:rsidR="0022519E" w:rsidRPr="00C87248" w:rsidRDefault="0022519E" w:rsidP="00350F87">
      <w:pPr>
        <w:spacing w:after="0" w:line="240" w:lineRule="auto"/>
        <w:ind w:firstLine="0"/>
        <w:rPr>
          <w:sz w:val="24"/>
          <w:lang w:val="kk-KZ"/>
        </w:rPr>
      </w:pPr>
    </w:p>
    <w:p w14:paraId="12A33B6A" w14:textId="487BDF34" w:rsidR="003C59BA" w:rsidRPr="00C87248" w:rsidRDefault="00046B0C" w:rsidP="00046B0C">
      <w:pPr>
        <w:pStyle w:val="a8"/>
        <w:numPr>
          <w:ilvl w:val="0"/>
          <w:numId w:val="1"/>
        </w:numPr>
        <w:spacing w:line="240" w:lineRule="auto"/>
        <w:ind w:left="0" w:firstLine="0"/>
        <w:jc w:val="center"/>
        <w:rPr>
          <w:b/>
          <w:bCs/>
          <w:sz w:val="24"/>
          <w:lang w:val="kk-KZ"/>
        </w:rPr>
      </w:pPr>
      <w:r w:rsidRPr="00C87248">
        <w:rPr>
          <w:b/>
          <w:bCs/>
          <w:sz w:val="24"/>
          <w:lang w:val="kk-KZ"/>
        </w:rPr>
        <w:t>Баға ұсынысының мазмұны мен валютасына қойылатын талаптар</w:t>
      </w:r>
    </w:p>
    <w:p w14:paraId="32E35C7C" w14:textId="77777777" w:rsidR="00AE00AD" w:rsidRPr="00C87248" w:rsidRDefault="00AE00AD" w:rsidP="00AE00AD">
      <w:pPr>
        <w:pStyle w:val="a8"/>
        <w:spacing w:after="0" w:line="240" w:lineRule="auto"/>
        <w:ind w:left="0" w:firstLine="0"/>
        <w:rPr>
          <w:b/>
          <w:bCs/>
          <w:sz w:val="24"/>
          <w:lang w:val="kk-KZ"/>
        </w:rPr>
      </w:pPr>
    </w:p>
    <w:p w14:paraId="3A5B5FA1" w14:textId="748B08B5" w:rsidR="003C59BA" w:rsidRPr="00C87248" w:rsidRDefault="00046B0C" w:rsidP="00046B0C">
      <w:pPr>
        <w:pStyle w:val="a8"/>
        <w:numPr>
          <w:ilvl w:val="1"/>
          <w:numId w:val="1"/>
        </w:numPr>
        <w:spacing w:line="240" w:lineRule="auto"/>
        <w:ind w:left="0" w:firstLine="0"/>
        <w:rPr>
          <w:sz w:val="24"/>
          <w:lang w:val="kk-KZ"/>
        </w:rPr>
      </w:pPr>
      <w:r w:rsidRPr="00C87248">
        <w:rPr>
          <w:sz w:val="24"/>
          <w:lang w:val="kk-KZ"/>
        </w:rPr>
        <w:t>Баға ұсынысы Тендерлік құжаттаманың 4</w:t>
      </w:r>
      <w:r w:rsidRPr="00C87248">
        <w:rPr>
          <w:sz w:val="24"/>
          <w:lang w:val="kk-KZ"/>
        </w:rPr>
        <w:noBreakHyphen/>
        <w:t>бабына сәйкес ұсынылады</w:t>
      </w:r>
      <w:r w:rsidR="003C59BA" w:rsidRPr="00C87248">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C87248">
        <w:rPr>
          <w:sz w:val="24"/>
          <w:lang w:val="kk-KZ"/>
        </w:rPr>
        <w:t>Әлеуетті жеткізушінің баға ұсынысында тауарлардың, жұмыстардың және қызметтердің бірлік бағасы, сондай</w:t>
      </w:r>
      <w:r w:rsidRPr="00C87248">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lastRenderedPageBreak/>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lastRenderedPageBreak/>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29049EBD" w14:textId="3D530CE2" w:rsidR="00AE00AD"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0FF9CC86" w14:textId="42353895" w:rsidR="000B6541" w:rsidRPr="00AE00AD" w:rsidRDefault="00FE2C19" w:rsidP="00FE2C19">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7E037FC6" w14:textId="6F9B709C" w:rsidR="000B6541" w:rsidRPr="00FE2C19" w:rsidRDefault="00FE2C19" w:rsidP="00FE2C19">
      <w:pPr>
        <w:pStyle w:val="a8"/>
        <w:numPr>
          <w:ilvl w:val="1"/>
          <w:numId w:val="1"/>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әлеуетті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әлеуетті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әлеуетті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A622A68" w14:textId="02212571"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lastRenderedPageBreak/>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6BC8AEFE" w14:textId="7AA94B70"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4CC41022" w14:textId="34362AFE" w:rsidR="00F045A3" w:rsidRPr="00E95F97" w:rsidRDefault="00E95F97" w:rsidP="00E95F97">
      <w:pPr>
        <w:pStyle w:val="a8"/>
        <w:numPr>
          <w:ilvl w:val="2"/>
          <w:numId w:val="1"/>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211268E9" w14:textId="30503C9E" w:rsidR="00F045A3" w:rsidRDefault="00E95F97" w:rsidP="00F045A3">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0AEA8AC5" w14:textId="3CA8BC65" w:rsidR="00F045A3" w:rsidRPr="00E95F97" w:rsidRDefault="00E95F97" w:rsidP="00E95F97">
      <w:pPr>
        <w:spacing w:line="240" w:lineRule="auto"/>
        <w:ind w:firstLine="708"/>
        <w:rPr>
          <w:sz w:val="24"/>
        </w:rPr>
      </w:pPr>
      <w:r w:rsidRPr="00E95F97">
        <w:rPr>
          <w:sz w:val="24"/>
        </w:rPr>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E73E2A8" w14:textId="7BC22E0A"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2006B9B2" w14:textId="2A5B5A74" w:rsidR="00F045A3" w:rsidRPr="00E95F97" w:rsidRDefault="00E95F97" w:rsidP="00E95F97">
      <w:pPr>
        <w:pStyle w:val="a8"/>
        <w:numPr>
          <w:ilvl w:val="2"/>
          <w:numId w:val="1"/>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әлеуетті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әлеуетті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38517DB2" w14:textId="78EC95D1" w:rsidR="00F045A3" w:rsidRPr="00C87248" w:rsidRDefault="00E95F97" w:rsidP="00E95F97">
      <w:pPr>
        <w:spacing w:after="0" w:line="240" w:lineRule="auto"/>
        <w:ind w:firstLine="708"/>
        <w:rPr>
          <w:sz w:val="24"/>
        </w:rPr>
      </w:pPr>
      <w:r w:rsidRPr="00E95F97">
        <w:rPr>
          <w:sz w:val="24"/>
        </w:rPr>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әлеуетті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23D763AD" w14:textId="51B5C87A" w:rsidR="00F045A3" w:rsidRPr="00C87248" w:rsidRDefault="00E95F97" w:rsidP="00E95F97">
      <w:pPr>
        <w:spacing w:after="0" w:line="240" w:lineRule="auto"/>
        <w:ind w:firstLine="708"/>
        <w:rPr>
          <w:sz w:val="24"/>
        </w:rPr>
      </w:pPr>
      <w:r w:rsidRPr="00C87248">
        <w:rPr>
          <w:sz w:val="24"/>
        </w:rPr>
        <w:lastRenderedPageBreak/>
        <w:t xml:space="preserve"> </w:t>
      </w:r>
      <w:r w:rsidRPr="00E95F97">
        <w:rPr>
          <w:sz w:val="24"/>
        </w:rPr>
        <w:t>Егер</w:t>
      </w:r>
      <w:r w:rsidRPr="00C87248">
        <w:rPr>
          <w:sz w:val="24"/>
        </w:rPr>
        <w:t xml:space="preserve"> </w:t>
      </w:r>
      <w:r w:rsidRPr="00E95F97">
        <w:rPr>
          <w:sz w:val="24"/>
        </w:rPr>
        <w:t>тендер</w:t>
      </w:r>
      <w:r w:rsidRPr="00C87248">
        <w:rPr>
          <w:sz w:val="24"/>
        </w:rPr>
        <w:t xml:space="preserve"> </w:t>
      </w:r>
      <w:proofErr w:type="spellStart"/>
      <w:r w:rsidRPr="00E95F97">
        <w:rPr>
          <w:sz w:val="24"/>
        </w:rPr>
        <w:t>қорытындылары</w:t>
      </w:r>
      <w:proofErr w:type="spellEnd"/>
      <w:r w:rsidRPr="00C87248">
        <w:rPr>
          <w:sz w:val="24"/>
        </w:rPr>
        <w:t xml:space="preserve"> </w:t>
      </w:r>
      <w:proofErr w:type="spellStart"/>
      <w:r w:rsidRPr="00E95F97">
        <w:rPr>
          <w:sz w:val="24"/>
        </w:rPr>
        <w:t>бойынша</w:t>
      </w:r>
      <w:proofErr w:type="spellEnd"/>
      <w:r w:rsidRPr="00C87248">
        <w:rPr>
          <w:sz w:val="24"/>
        </w:rPr>
        <w:t xml:space="preserve"> </w:t>
      </w:r>
      <w:proofErr w:type="spellStart"/>
      <w:r w:rsidRPr="00E95F97">
        <w:rPr>
          <w:sz w:val="24"/>
        </w:rPr>
        <w:t>үшінші</w:t>
      </w:r>
      <w:proofErr w:type="spellEnd"/>
      <w:r w:rsidRPr="00C87248">
        <w:rPr>
          <w:sz w:val="24"/>
        </w:rPr>
        <w:t xml:space="preserve"> </w:t>
      </w:r>
      <w:proofErr w:type="spellStart"/>
      <w:r w:rsidRPr="00E95F97">
        <w:rPr>
          <w:sz w:val="24"/>
        </w:rPr>
        <w:t>орын</w:t>
      </w:r>
      <w:proofErr w:type="spellEnd"/>
      <w:r w:rsidRPr="00C87248">
        <w:rPr>
          <w:sz w:val="24"/>
        </w:rPr>
        <w:t xml:space="preserve"> </w:t>
      </w:r>
      <w:proofErr w:type="spellStart"/>
      <w:r w:rsidRPr="00E95F97">
        <w:rPr>
          <w:sz w:val="24"/>
        </w:rPr>
        <w:t>алған</w:t>
      </w:r>
      <w:proofErr w:type="spellEnd"/>
      <w:r w:rsidRPr="00C87248">
        <w:rPr>
          <w:sz w:val="24"/>
        </w:rPr>
        <w:t xml:space="preserve"> </w:t>
      </w:r>
      <w:r w:rsidRPr="00E95F97">
        <w:rPr>
          <w:sz w:val="24"/>
        </w:rPr>
        <w:t>әлеуетті</w:t>
      </w:r>
      <w:r w:rsidRPr="00C87248">
        <w:rPr>
          <w:sz w:val="24"/>
        </w:rPr>
        <w:t xml:space="preserve"> </w:t>
      </w:r>
      <w:proofErr w:type="spellStart"/>
      <w:r w:rsidRPr="00E95F97">
        <w:rPr>
          <w:sz w:val="24"/>
        </w:rPr>
        <w:t>жеткізуші</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шартына</w:t>
      </w:r>
      <w:proofErr w:type="spellEnd"/>
      <w:r w:rsidRPr="00C87248">
        <w:rPr>
          <w:sz w:val="24"/>
        </w:rPr>
        <w:t xml:space="preserve"> </w:t>
      </w:r>
      <w:proofErr w:type="spellStart"/>
      <w:r w:rsidRPr="00E95F97">
        <w:rPr>
          <w:sz w:val="24"/>
        </w:rPr>
        <w:t>қол</w:t>
      </w:r>
      <w:proofErr w:type="spellEnd"/>
      <w:r w:rsidRPr="00C87248">
        <w:rPr>
          <w:sz w:val="24"/>
        </w:rPr>
        <w:t xml:space="preserve"> </w:t>
      </w:r>
      <w:proofErr w:type="spellStart"/>
      <w:r w:rsidRPr="00E95F97">
        <w:rPr>
          <w:sz w:val="24"/>
        </w:rPr>
        <w:t>қоюдан</w:t>
      </w:r>
      <w:proofErr w:type="spellEnd"/>
      <w:r w:rsidRPr="00C87248">
        <w:rPr>
          <w:sz w:val="24"/>
        </w:rPr>
        <w:t xml:space="preserve"> </w:t>
      </w:r>
      <w:r w:rsidRPr="00E95F97">
        <w:rPr>
          <w:sz w:val="24"/>
        </w:rPr>
        <w:t>бас</w:t>
      </w:r>
      <w:r w:rsidRPr="00C87248">
        <w:rPr>
          <w:sz w:val="24"/>
        </w:rPr>
        <w:t xml:space="preserve"> </w:t>
      </w:r>
      <w:proofErr w:type="spellStart"/>
      <w:r w:rsidRPr="00E95F97">
        <w:rPr>
          <w:sz w:val="24"/>
        </w:rPr>
        <w:t>тартса</w:t>
      </w:r>
      <w:proofErr w:type="spellEnd"/>
      <w:r w:rsidRPr="00C87248">
        <w:rPr>
          <w:sz w:val="24"/>
        </w:rPr>
        <w:t xml:space="preserve"> </w:t>
      </w:r>
      <w:proofErr w:type="spellStart"/>
      <w:r w:rsidRPr="00E95F97">
        <w:rPr>
          <w:sz w:val="24"/>
        </w:rPr>
        <w:t>немесе</w:t>
      </w:r>
      <w:proofErr w:type="spellEnd"/>
      <w:r w:rsidRPr="00C87248">
        <w:rPr>
          <w:sz w:val="24"/>
        </w:rPr>
        <w:t xml:space="preserve"> </w:t>
      </w:r>
      <w:proofErr w:type="spellStart"/>
      <w:r w:rsidRPr="00E95F97">
        <w:rPr>
          <w:sz w:val="24"/>
        </w:rPr>
        <w:t>қол</w:t>
      </w:r>
      <w:proofErr w:type="spellEnd"/>
      <w:r w:rsidRPr="00C87248">
        <w:rPr>
          <w:sz w:val="24"/>
        </w:rPr>
        <w:t xml:space="preserve"> </w:t>
      </w:r>
      <w:proofErr w:type="spellStart"/>
      <w:r w:rsidRPr="00E95F97">
        <w:rPr>
          <w:sz w:val="24"/>
        </w:rPr>
        <w:t>қойылған</w:t>
      </w:r>
      <w:proofErr w:type="spellEnd"/>
      <w:r w:rsidRPr="00C87248">
        <w:rPr>
          <w:sz w:val="24"/>
        </w:rPr>
        <w:t xml:space="preserve"> </w:t>
      </w:r>
      <w:proofErr w:type="spellStart"/>
      <w:r w:rsidRPr="00E95F97">
        <w:rPr>
          <w:sz w:val="24"/>
        </w:rPr>
        <w:t>шартты</w:t>
      </w:r>
      <w:proofErr w:type="spellEnd"/>
      <w:r w:rsidRPr="00C87248">
        <w:rPr>
          <w:sz w:val="24"/>
        </w:rPr>
        <w:t xml:space="preserve"> </w:t>
      </w:r>
      <w:proofErr w:type="spellStart"/>
      <w:r w:rsidRPr="00E95F97">
        <w:rPr>
          <w:sz w:val="24"/>
        </w:rPr>
        <w:t>ұсынбаса</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қайта</w:t>
      </w:r>
      <w:proofErr w:type="spellEnd"/>
      <w:r w:rsidRPr="00C87248">
        <w:rPr>
          <w:sz w:val="24"/>
        </w:rPr>
        <w:t xml:space="preserve"> </w:t>
      </w:r>
      <w:proofErr w:type="spellStart"/>
      <w:r w:rsidRPr="00E95F97">
        <w:rPr>
          <w:sz w:val="24"/>
        </w:rPr>
        <w:t>жүргізілуге</w:t>
      </w:r>
      <w:proofErr w:type="spellEnd"/>
      <w:r w:rsidRPr="00C87248">
        <w:rPr>
          <w:sz w:val="24"/>
        </w:rPr>
        <w:t xml:space="preserve"> </w:t>
      </w:r>
      <w:proofErr w:type="spellStart"/>
      <w:r w:rsidRPr="00E95F97">
        <w:rPr>
          <w:sz w:val="24"/>
        </w:rPr>
        <w:t>тиіс</w:t>
      </w:r>
      <w:proofErr w:type="spellEnd"/>
      <w:r w:rsidRPr="00C87248">
        <w:rPr>
          <w:sz w:val="24"/>
        </w:rPr>
        <w:t>.</w:t>
      </w:r>
    </w:p>
    <w:p w14:paraId="77961410" w14:textId="27E4B57F" w:rsidR="000B6541" w:rsidRPr="00C87248" w:rsidRDefault="00E95F97" w:rsidP="00E95F97">
      <w:pPr>
        <w:pStyle w:val="a8"/>
        <w:numPr>
          <w:ilvl w:val="1"/>
          <w:numId w:val="1"/>
        </w:numPr>
        <w:spacing w:line="259" w:lineRule="auto"/>
        <w:ind w:left="0" w:right="57" w:firstLine="0"/>
        <w:rPr>
          <w:sz w:val="24"/>
        </w:rPr>
      </w:pP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шартының</w:t>
      </w:r>
      <w:proofErr w:type="spellEnd"/>
      <w:r w:rsidRPr="00C87248">
        <w:rPr>
          <w:sz w:val="24"/>
        </w:rPr>
        <w:t xml:space="preserve"> </w:t>
      </w:r>
      <w:proofErr w:type="spellStart"/>
      <w:r w:rsidRPr="00E95F97">
        <w:rPr>
          <w:sz w:val="24"/>
        </w:rPr>
        <w:t>жобасына</w:t>
      </w:r>
      <w:proofErr w:type="spellEnd"/>
      <w:r w:rsidRPr="00C87248">
        <w:rPr>
          <w:sz w:val="24"/>
        </w:rPr>
        <w:t xml:space="preserve"> </w:t>
      </w:r>
      <w:proofErr w:type="spellStart"/>
      <w:r w:rsidRPr="00E95F97">
        <w:rPr>
          <w:sz w:val="24"/>
        </w:rPr>
        <w:t>өзгерістер</w:t>
      </w:r>
      <w:proofErr w:type="spellEnd"/>
      <w:r w:rsidRPr="00C87248">
        <w:rPr>
          <w:sz w:val="24"/>
        </w:rPr>
        <w:t xml:space="preserve"> </w:t>
      </w:r>
      <w:r w:rsidRPr="00E95F97">
        <w:rPr>
          <w:sz w:val="24"/>
        </w:rPr>
        <w:t>мен</w:t>
      </w:r>
      <w:r w:rsidRPr="00C87248">
        <w:rPr>
          <w:sz w:val="24"/>
        </w:rPr>
        <w:t xml:space="preserve"> </w:t>
      </w:r>
      <w:proofErr w:type="spellStart"/>
      <w:r w:rsidRPr="00E95F97">
        <w:rPr>
          <w:sz w:val="24"/>
        </w:rPr>
        <w:t>толықтырулар</w:t>
      </w:r>
      <w:proofErr w:type="spellEnd"/>
      <w:r w:rsidRPr="00C87248">
        <w:rPr>
          <w:sz w:val="24"/>
        </w:rPr>
        <w:t xml:space="preserve"> </w:t>
      </w:r>
      <w:proofErr w:type="spellStart"/>
      <w:r w:rsidRPr="00E95F97">
        <w:rPr>
          <w:sz w:val="24"/>
        </w:rPr>
        <w:t>енгізу</w:t>
      </w:r>
      <w:proofErr w:type="spellEnd"/>
      <w:r w:rsidRPr="00C87248">
        <w:rPr>
          <w:sz w:val="24"/>
        </w:rPr>
        <w:t xml:space="preserve"> </w:t>
      </w:r>
      <w:proofErr w:type="spellStart"/>
      <w:r w:rsidRPr="00E95F97">
        <w:rPr>
          <w:sz w:val="24"/>
        </w:rPr>
        <w:t>тараптардың</w:t>
      </w:r>
      <w:proofErr w:type="spellEnd"/>
      <w:r w:rsidRPr="00C87248">
        <w:rPr>
          <w:sz w:val="24"/>
        </w:rPr>
        <w:t xml:space="preserve"> </w:t>
      </w:r>
      <w:proofErr w:type="spellStart"/>
      <w:r w:rsidRPr="00E95F97">
        <w:rPr>
          <w:sz w:val="24"/>
        </w:rPr>
        <w:t>өзара</w:t>
      </w:r>
      <w:proofErr w:type="spellEnd"/>
      <w:r w:rsidRPr="00C87248">
        <w:rPr>
          <w:sz w:val="24"/>
        </w:rPr>
        <w:t xml:space="preserve"> </w:t>
      </w:r>
      <w:proofErr w:type="spellStart"/>
      <w:r w:rsidRPr="00E95F97">
        <w:rPr>
          <w:sz w:val="24"/>
        </w:rPr>
        <w:t>келісімі</w:t>
      </w:r>
      <w:proofErr w:type="spellEnd"/>
      <w:r w:rsidRPr="00C87248">
        <w:rPr>
          <w:sz w:val="24"/>
        </w:rPr>
        <w:t xml:space="preserve"> </w:t>
      </w:r>
      <w:proofErr w:type="spellStart"/>
      <w:r w:rsidRPr="00E95F97">
        <w:rPr>
          <w:sz w:val="24"/>
        </w:rPr>
        <w:t>бойынша</w:t>
      </w:r>
      <w:proofErr w:type="spellEnd"/>
      <w:r w:rsidRPr="00C87248">
        <w:rPr>
          <w:sz w:val="24"/>
        </w:rPr>
        <w:t xml:space="preserve"> </w:t>
      </w:r>
      <w:proofErr w:type="spellStart"/>
      <w:r w:rsidRPr="00E95F97">
        <w:rPr>
          <w:sz w:val="24"/>
        </w:rPr>
        <w:t>рұқсат</w:t>
      </w:r>
      <w:proofErr w:type="spellEnd"/>
      <w:r w:rsidRPr="00C87248">
        <w:rPr>
          <w:sz w:val="24"/>
        </w:rPr>
        <w:t xml:space="preserve"> </w:t>
      </w:r>
      <w:proofErr w:type="spellStart"/>
      <w:r w:rsidRPr="00E95F97">
        <w:rPr>
          <w:sz w:val="24"/>
        </w:rPr>
        <w:t>етіледі</w:t>
      </w:r>
      <w:proofErr w:type="spellEnd"/>
      <w:r w:rsidRPr="00C87248">
        <w:rPr>
          <w:sz w:val="24"/>
        </w:rPr>
        <w:t>.</w:t>
      </w:r>
    </w:p>
    <w:p w14:paraId="3228BDE4" w14:textId="51C69849" w:rsidR="000B6541" w:rsidRPr="00C87248" w:rsidRDefault="00E95F97" w:rsidP="00E95F97">
      <w:pPr>
        <w:pStyle w:val="a8"/>
        <w:numPr>
          <w:ilvl w:val="1"/>
          <w:numId w:val="1"/>
        </w:numPr>
        <w:spacing w:line="259" w:lineRule="auto"/>
        <w:ind w:left="0" w:right="57" w:firstLine="0"/>
        <w:rPr>
          <w:sz w:val="24"/>
        </w:rPr>
      </w:pPr>
      <w:proofErr w:type="spellStart"/>
      <w:r w:rsidRPr="00E95F97">
        <w:rPr>
          <w:sz w:val="24"/>
        </w:rPr>
        <w:t>Қол</w:t>
      </w:r>
      <w:proofErr w:type="spellEnd"/>
      <w:r w:rsidRPr="00C87248">
        <w:rPr>
          <w:sz w:val="24"/>
        </w:rPr>
        <w:t xml:space="preserve"> </w:t>
      </w:r>
      <w:proofErr w:type="spellStart"/>
      <w:r w:rsidRPr="00E95F97">
        <w:rPr>
          <w:sz w:val="24"/>
        </w:rPr>
        <w:t>қойылған</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шартына</w:t>
      </w:r>
      <w:proofErr w:type="spellEnd"/>
      <w:r w:rsidRPr="00C87248">
        <w:rPr>
          <w:sz w:val="24"/>
        </w:rPr>
        <w:t xml:space="preserve"> </w:t>
      </w:r>
      <w:proofErr w:type="spellStart"/>
      <w:r w:rsidRPr="00E95F97">
        <w:rPr>
          <w:sz w:val="24"/>
        </w:rPr>
        <w:t>өзгерістер</w:t>
      </w:r>
      <w:proofErr w:type="spellEnd"/>
      <w:r w:rsidRPr="00C87248">
        <w:rPr>
          <w:sz w:val="24"/>
        </w:rPr>
        <w:t xml:space="preserve"> </w:t>
      </w:r>
      <w:proofErr w:type="spellStart"/>
      <w:r w:rsidRPr="00E95F97">
        <w:rPr>
          <w:sz w:val="24"/>
        </w:rPr>
        <w:t>енгізу</w:t>
      </w:r>
      <w:proofErr w:type="spellEnd"/>
      <w:r w:rsidRPr="00C87248">
        <w:rPr>
          <w:sz w:val="24"/>
        </w:rPr>
        <w:t xml:space="preserve"> </w:t>
      </w:r>
      <w:proofErr w:type="spellStart"/>
      <w:r w:rsidRPr="00E95F97">
        <w:rPr>
          <w:sz w:val="24"/>
        </w:rPr>
        <w:t>тараптардың</w:t>
      </w:r>
      <w:proofErr w:type="spellEnd"/>
      <w:r w:rsidRPr="00C87248">
        <w:rPr>
          <w:sz w:val="24"/>
        </w:rPr>
        <w:t xml:space="preserve"> </w:t>
      </w:r>
      <w:proofErr w:type="spellStart"/>
      <w:r w:rsidRPr="00E95F97">
        <w:rPr>
          <w:sz w:val="24"/>
        </w:rPr>
        <w:t>өзара</w:t>
      </w:r>
      <w:proofErr w:type="spellEnd"/>
      <w:r w:rsidRPr="00C87248">
        <w:rPr>
          <w:sz w:val="24"/>
        </w:rPr>
        <w:t xml:space="preserve"> </w:t>
      </w:r>
      <w:proofErr w:type="spellStart"/>
      <w:r w:rsidRPr="00E95F97">
        <w:rPr>
          <w:sz w:val="24"/>
        </w:rPr>
        <w:t>келісімі</w:t>
      </w:r>
      <w:proofErr w:type="spellEnd"/>
      <w:r w:rsidRPr="00C87248">
        <w:rPr>
          <w:sz w:val="24"/>
        </w:rPr>
        <w:t xml:space="preserve"> </w:t>
      </w:r>
      <w:proofErr w:type="spellStart"/>
      <w:r w:rsidRPr="00E95F97">
        <w:rPr>
          <w:sz w:val="24"/>
        </w:rPr>
        <w:t>бойынша</w:t>
      </w:r>
      <w:proofErr w:type="spellEnd"/>
      <w:r w:rsidRPr="00C87248">
        <w:rPr>
          <w:sz w:val="24"/>
        </w:rPr>
        <w:t xml:space="preserve"> </w:t>
      </w:r>
      <w:proofErr w:type="spellStart"/>
      <w:r w:rsidRPr="00E95F97">
        <w:rPr>
          <w:sz w:val="24"/>
        </w:rPr>
        <w:t>рұқсат</w:t>
      </w:r>
      <w:proofErr w:type="spellEnd"/>
      <w:r w:rsidRPr="00C87248">
        <w:rPr>
          <w:sz w:val="24"/>
        </w:rPr>
        <w:t xml:space="preserve"> </w:t>
      </w:r>
      <w:proofErr w:type="spellStart"/>
      <w:r w:rsidRPr="00E95F97">
        <w:rPr>
          <w:sz w:val="24"/>
        </w:rPr>
        <w:t>етіледі</w:t>
      </w:r>
      <w:proofErr w:type="spellEnd"/>
      <w:r w:rsidRPr="00C87248">
        <w:rPr>
          <w:sz w:val="24"/>
        </w:rPr>
        <w:t>.</w:t>
      </w:r>
    </w:p>
    <w:p w14:paraId="7081634F" w14:textId="013121AE" w:rsidR="000B6541" w:rsidRPr="00C87248" w:rsidRDefault="00E95F97" w:rsidP="00E95F97">
      <w:pPr>
        <w:numPr>
          <w:ilvl w:val="1"/>
          <w:numId w:val="1"/>
        </w:numPr>
        <w:spacing w:after="0" w:line="259" w:lineRule="auto"/>
        <w:ind w:left="0" w:right="57" w:firstLine="0"/>
        <w:rPr>
          <w:sz w:val="24"/>
        </w:rPr>
      </w:pP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шартына</w:t>
      </w:r>
      <w:proofErr w:type="spellEnd"/>
      <w:r w:rsidRPr="00C87248">
        <w:rPr>
          <w:sz w:val="24"/>
        </w:rPr>
        <w:t xml:space="preserve"> </w:t>
      </w:r>
      <w:proofErr w:type="spellStart"/>
      <w:r w:rsidRPr="00E95F97">
        <w:rPr>
          <w:sz w:val="24"/>
        </w:rPr>
        <w:t>енгізілетін</w:t>
      </w:r>
      <w:proofErr w:type="spellEnd"/>
      <w:r w:rsidRPr="00C87248">
        <w:rPr>
          <w:sz w:val="24"/>
        </w:rPr>
        <w:t xml:space="preserve"> </w:t>
      </w:r>
      <w:proofErr w:type="spellStart"/>
      <w:r w:rsidRPr="00E95F97">
        <w:rPr>
          <w:sz w:val="24"/>
        </w:rPr>
        <w:t>өзгерістер</w:t>
      </w:r>
      <w:proofErr w:type="spellEnd"/>
      <w:r w:rsidRPr="00C87248">
        <w:rPr>
          <w:sz w:val="24"/>
        </w:rPr>
        <w:t xml:space="preserve"> </w:t>
      </w:r>
      <w:r w:rsidRPr="00E95F97">
        <w:rPr>
          <w:sz w:val="24"/>
        </w:rPr>
        <w:t>мен</w:t>
      </w:r>
      <w:r w:rsidRPr="00C87248">
        <w:rPr>
          <w:sz w:val="24"/>
        </w:rPr>
        <w:t xml:space="preserve"> </w:t>
      </w:r>
      <w:proofErr w:type="spellStart"/>
      <w:r w:rsidRPr="00E95F97">
        <w:rPr>
          <w:sz w:val="24"/>
        </w:rPr>
        <w:t>толықтырулар</w:t>
      </w:r>
      <w:proofErr w:type="spellEnd"/>
      <w:r w:rsidRPr="00C87248">
        <w:rPr>
          <w:sz w:val="24"/>
        </w:rPr>
        <w:t xml:space="preserve"> </w:t>
      </w:r>
      <w:proofErr w:type="spellStart"/>
      <w:r w:rsidRPr="00E95F97">
        <w:rPr>
          <w:sz w:val="24"/>
        </w:rPr>
        <w:t>шарттың</w:t>
      </w:r>
      <w:proofErr w:type="spellEnd"/>
      <w:r w:rsidRPr="00C87248">
        <w:rPr>
          <w:sz w:val="24"/>
        </w:rPr>
        <w:t xml:space="preserve"> </w:t>
      </w:r>
      <w:proofErr w:type="spellStart"/>
      <w:r w:rsidRPr="00E95F97">
        <w:rPr>
          <w:sz w:val="24"/>
        </w:rPr>
        <w:t>ажырамас</w:t>
      </w:r>
      <w:proofErr w:type="spellEnd"/>
      <w:r w:rsidRPr="00C87248">
        <w:rPr>
          <w:sz w:val="24"/>
        </w:rPr>
        <w:t xml:space="preserve"> </w:t>
      </w:r>
      <w:proofErr w:type="spellStart"/>
      <w:r w:rsidRPr="00E95F97">
        <w:rPr>
          <w:sz w:val="24"/>
        </w:rPr>
        <w:t>бөлігі</w:t>
      </w:r>
      <w:proofErr w:type="spellEnd"/>
      <w:r w:rsidRPr="00C87248">
        <w:rPr>
          <w:sz w:val="24"/>
        </w:rPr>
        <w:t xml:space="preserve"> </w:t>
      </w:r>
      <w:proofErr w:type="spellStart"/>
      <w:r w:rsidRPr="00E95F97">
        <w:rPr>
          <w:sz w:val="24"/>
        </w:rPr>
        <w:t>болып</w:t>
      </w:r>
      <w:proofErr w:type="spellEnd"/>
      <w:r w:rsidRPr="00C87248">
        <w:rPr>
          <w:sz w:val="24"/>
        </w:rPr>
        <w:t xml:space="preserve"> </w:t>
      </w:r>
      <w:proofErr w:type="spellStart"/>
      <w:r w:rsidRPr="00E95F97">
        <w:rPr>
          <w:sz w:val="24"/>
        </w:rPr>
        <w:t>табылатын</w:t>
      </w:r>
      <w:proofErr w:type="spellEnd"/>
      <w:r w:rsidRPr="00C87248">
        <w:rPr>
          <w:sz w:val="24"/>
        </w:rPr>
        <w:t xml:space="preserve"> </w:t>
      </w:r>
      <w:proofErr w:type="spellStart"/>
      <w:r w:rsidRPr="00E95F97">
        <w:rPr>
          <w:sz w:val="24"/>
        </w:rPr>
        <w:t>қосымша</w:t>
      </w:r>
      <w:proofErr w:type="spellEnd"/>
      <w:r w:rsidRPr="00C87248">
        <w:rPr>
          <w:sz w:val="24"/>
        </w:rPr>
        <w:t xml:space="preserve"> </w:t>
      </w:r>
      <w:proofErr w:type="spellStart"/>
      <w:r w:rsidRPr="00E95F97">
        <w:rPr>
          <w:sz w:val="24"/>
        </w:rPr>
        <w:t>жазбаша</w:t>
      </w:r>
      <w:proofErr w:type="spellEnd"/>
      <w:r w:rsidRPr="00C87248">
        <w:rPr>
          <w:sz w:val="24"/>
        </w:rPr>
        <w:t xml:space="preserve"> </w:t>
      </w:r>
      <w:proofErr w:type="spellStart"/>
      <w:r w:rsidRPr="00E95F97">
        <w:rPr>
          <w:sz w:val="24"/>
        </w:rPr>
        <w:t>келісім</w:t>
      </w:r>
      <w:proofErr w:type="spellEnd"/>
      <w:r w:rsidRPr="00C87248">
        <w:rPr>
          <w:sz w:val="24"/>
        </w:rPr>
        <w:t xml:space="preserve"> </w:t>
      </w:r>
      <w:proofErr w:type="spellStart"/>
      <w:r w:rsidRPr="00E95F97">
        <w:rPr>
          <w:sz w:val="24"/>
        </w:rPr>
        <w:t>түрінде</w:t>
      </w:r>
      <w:proofErr w:type="spellEnd"/>
      <w:r w:rsidRPr="00C87248">
        <w:rPr>
          <w:sz w:val="24"/>
        </w:rPr>
        <w:t xml:space="preserve"> </w:t>
      </w:r>
      <w:proofErr w:type="spellStart"/>
      <w:r w:rsidRPr="00E95F97">
        <w:rPr>
          <w:sz w:val="24"/>
        </w:rPr>
        <w:t>ресімделеді</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алуды</w:t>
      </w:r>
      <w:proofErr w:type="spellEnd"/>
      <w:r w:rsidRPr="00C87248">
        <w:rPr>
          <w:sz w:val="24"/>
        </w:rPr>
        <w:t xml:space="preserve"> </w:t>
      </w:r>
      <w:proofErr w:type="spellStart"/>
      <w:r w:rsidRPr="00E95F97">
        <w:rPr>
          <w:sz w:val="24"/>
        </w:rPr>
        <w:t>жүргізу</w:t>
      </w:r>
      <w:proofErr w:type="spellEnd"/>
      <w:r w:rsidRPr="00C87248">
        <w:rPr>
          <w:sz w:val="24"/>
        </w:rPr>
        <w:t xml:space="preserve"> (</w:t>
      </w:r>
      <w:proofErr w:type="spellStart"/>
      <w:r w:rsidRPr="00E95F97">
        <w:rPr>
          <w:sz w:val="24"/>
        </w:rPr>
        <w:t>жүргізілген</w:t>
      </w:r>
      <w:proofErr w:type="spellEnd"/>
      <w:r w:rsidRPr="00C87248">
        <w:rPr>
          <w:sz w:val="24"/>
        </w:rPr>
        <w:t xml:space="preserve">) </w:t>
      </w:r>
      <w:proofErr w:type="spellStart"/>
      <w:r w:rsidRPr="00E95F97">
        <w:rPr>
          <w:sz w:val="24"/>
        </w:rPr>
        <w:t>кезінде</w:t>
      </w:r>
      <w:proofErr w:type="spellEnd"/>
      <w:r w:rsidRPr="00C87248">
        <w:rPr>
          <w:sz w:val="24"/>
        </w:rPr>
        <w:t xml:space="preserve"> </w:t>
      </w:r>
      <w:proofErr w:type="spellStart"/>
      <w:r w:rsidRPr="00E95F97">
        <w:rPr>
          <w:sz w:val="24"/>
        </w:rPr>
        <w:t>жеткізушіні</w:t>
      </w:r>
      <w:proofErr w:type="spellEnd"/>
      <w:r w:rsidRPr="00C87248">
        <w:rPr>
          <w:sz w:val="24"/>
        </w:rPr>
        <w:t xml:space="preserve"> </w:t>
      </w:r>
      <w:proofErr w:type="spellStart"/>
      <w:r w:rsidRPr="00E95F97">
        <w:rPr>
          <w:sz w:val="24"/>
        </w:rPr>
        <w:t>таңдаудың</w:t>
      </w:r>
      <w:proofErr w:type="spellEnd"/>
      <w:r w:rsidRPr="00C87248">
        <w:rPr>
          <w:sz w:val="24"/>
        </w:rPr>
        <w:t xml:space="preserve"> </w:t>
      </w:r>
      <w:proofErr w:type="spellStart"/>
      <w:r w:rsidRPr="00E95F97">
        <w:rPr>
          <w:sz w:val="24"/>
        </w:rPr>
        <w:t>негізі</w:t>
      </w:r>
      <w:proofErr w:type="spellEnd"/>
      <w:r w:rsidRPr="00C87248">
        <w:rPr>
          <w:sz w:val="24"/>
        </w:rPr>
        <w:t xml:space="preserve"> </w:t>
      </w:r>
      <w:proofErr w:type="spellStart"/>
      <w:r w:rsidRPr="00E95F97">
        <w:rPr>
          <w:sz w:val="24"/>
        </w:rPr>
        <w:t>болған</w:t>
      </w:r>
      <w:proofErr w:type="spellEnd"/>
      <w:r w:rsidRPr="00C87248">
        <w:rPr>
          <w:sz w:val="24"/>
        </w:rPr>
        <w:t xml:space="preserve"> </w:t>
      </w:r>
      <w:proofErr w:type="spellStart"/>
      <w:r w:rsidRPr="00E95F97">
        <w:rPr>
          <w:sz w:val="24"/>
        </w:rPr>
        <w:t>шарттардың</w:t>
      </w:r>
      <w:proofErr w:type="spellEnd"/>
      <w:r w:rsidRPr="00C87248">
        <w:rPr>
          <w:sz w:val="24"/>
        </w:rPr>
        <w:t xml:space="preserve"> </w:t>
      </w:r>
      <w:proofErr w:type="spellStart"/>
      <w:r w:rsidRPr="00E95F97">
        <w:rPr>
          <w:sz w:val="24"/>
        </w:rPr>
        <w:t>мазмұнын</w:t>
      </w:r>
      <w:proofErr w:type="spellEnd"/>
      <w:r w:rsidRPr="00C87248">
        <w:rPr>
          <w:sz w:val="24"/>
        </w:rPr>
        <w:t xml:space="preserve"> </w:t>
      </w:r>
      <w:proofErr w:type="spellStart"/>
      <w:r w:rsidRPr="00E95F97">
        <w:rPr>
          <w:sz w:val="24"/>
        </w:rPr>
        <w:t>өзгертуі</w:t>
      </w:r>
      <w:proofErr w:type="spellEnd"/>
      <w:r w:rsidRPr="00C87248">
        <w:rPr>
          <w:sz w:val="24"/>
        </w:rPr>
        <w:t xml:space="preserve"> </w:t>
      </w:r>
      <w:proofErr w:type="spellStart"/>
      <w:r w:rsidRPr="00E95F97">
        <w:rPr>
          <w:sz w:val="24"/>
        </w:rPr>
        <w:t>мүмкін</w:t>
      </w:r>
      <w:proofErr w:type="spellEnd"/>
      <w:r w:rsidRPr="00C87248">
        <w:rPr>
          <w:sz w:val="24"/>
        </w:rPr>
        <w:t xml:space="preserve"> </w:t>
      </w:r>
      <w:proofErr w:type="spellStart"/>
      <w:r w:rsidRPr="00E95F97">
        <w:rPr>
          <w:sz w:val="24"/>
        </w:rPr>
        <w:t>өзгерістерді</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шартының</w:t>
      </w:r>
      <w:proofErr w:type="spellEnd"/>
      <w:r w:rsidRPr="00C87248">
        <w:rPr>
          <w:sz w:val="24"/>
        </w:rPr>
        <w:t xml:space="preserve"> </w:t>
      </w:r>
      <w:proofErr w:type="spellStart"/>
      <w:r w:rsidRPr="00E95F97">
        <w:rPr>
          <w:sz w:val="24"/>
        </w:rPr>
        <w:t>жобасына</w:t>
      </w:r>
      <w:proofErr w:type="spellEnd"/>
      <w:r w:rsidRPr="00C87248">
        <w:rPr>
          <w:sz w:val="24"/>
        </w:rPr>
        <w:t xml:space="preserve"> </w:t>
      </w:r>
      <w:proofErr w:type="spellStart"/>
      <w:r w:rsidRPr="00E95F97">
        <w:rPr>
          <w:sz w:val="24"/>
        </w:rPr>
        <w:t>немесе</w:t>
      </w:r>
      <w:proofErr w:type="spellEnd"/>
      <w:r w:rsidRPr="00C87248">
        <w:rPr>
          <w:sz w:val="24"/>
        </w:rPr>
        <w:t xml:space="preserve"> </w:t>
      </w:r>
      <w:proofErr w:type="spellStart"/>
      <w:r w:rsidRPr="00E95F97">
        <w:rPr>
          <w:sz w:val="24"/>
        </w:rPr>
        <w:t>қол</w:t>
      </w:r>
      <w:proofErr w:type="spellEnd"/>
      <w:r w:rsidRPr="00C87248">
        <w:rPr>
          <w:sz w:val="24"/>
        </w:rPr>
        <w:t xml:space="preserve"> </w:t>
      </w:r>
      <w:proofErr w:type="spellStart"/>
      <w:r w:rsidRPr="00E95F97">
        <w:rPr>
          <w:sz w:val="24"/>
        </w:rPr>
        <w:t>қойылған</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шартына</w:t>
      </w:r>
      <w:proofErr w:type="spellEnd"/>
      <w:r w:rsidRPr="00C87248">
        <w:rPr>
          <w:sz w:val="24"/>
        </w:rPr>
        <w:t xml:space="preserve"> </w:t>
      </w:r>
      <w:proofErr w:type="spellStart"/>
      <w:r w:rsidRPr="00E95F97">
        <w:rPr>
          <w:sz w:val="24"/>
        </w:rPr>
        <w:t>енгізуге</w:t>
      </w:r>
      <w:proofErr w:type="spellEnd"/>
      <w:r w:rsidRPr="00C87248">
        <w:rPr>
          <w:sz w:val="24"/>
        </w:rPr>
        <w:t xml:space="preserve"> </w:t>
      </w:r>
      <w:proofErr w:type="spellStart"/>
      <w:r w:rsidRPr="00E95F97">
        <w:rPr>
          <w:sz w:val="24"/>
        </w:rPr>
        <w:t>жол</w:t>
      </w:r>
      <w:proofErr w:type="spellEnd"/>
      <w:r w:rsidRPr="00C87248">
        <w:rPr>
          <w:sz w:val="24"/>
        </w:rPr>
        <w:t xml:space="preserve"> </w:t>
      </w:r>
      <w:proofErr w:type="spellStart"/>
      <w:r w:rsidRPr="00E95F97">
        <w:rPr>
          <w:sz w:val="24"/>
        </w:rPr>
        <w:t>берілмейді</w:t>
      </w:r>
      <w:proofErr w:type="spellEnd"/>
      <w:r w:rsidRPr="00C87248">
        <w:rPr>
          <w:sz w:val="24"/>
        </w:rPr>
        <w:t>.</w:t>
      </w:r>
    </w:p>
    <w:p w14:paraId="61EC2867" w14:textId="77777777" w:rsidR="000B6541" w:rsidRPr="00C87248" w:rsidRDefault="000B6541" w:rsidP="00350F87">
      <w:pPr>
        <w:spacing w:after="0" w:line="259" w:lineRule="auto"/>
        <w:ind w:right="57" w:firstLine="0"/>
        <w:rPr>
          <w:sz w:val="24"/>
        </w:rPr>
      </w:pPr>
    </w:p>
    <w:p w14:paraId="3EE3D795" w14:textId="0E6848C7" w:rsidR="000B6541" w:rsidRPr="00C87248" w:rsidRDefault="00E95F97" w:rsidP="00E95F97">
      <w:pPr>
        <w:pStyle w:val="a8"/>
        <w:numPr>
          <w:ilvl w:val="0"/>
          <w:numId w:val="1"/>
        </w:numPr>
        <w:spacing w:line="259" w:lineRule="auto"/>
        <w:ind w:left="0" w:right="57" w:firstLine="0"/>
        <w:jc w:val="center"/>
        <w:rPr>
          <w:b/>
          <w:bCs/>
          <w:sz w:val="24"/>
        </w:rPr>
      </w:pPr>
      <w:proofErr w:type="spellStart"/>
      <w:r w:rsidRPr="00E95F97">
        <w:rPr>
          <w:b/>
          <w:bCs/>
          <w:sz w:val="24"/>
        </w:rPr>
        <w:t>Шарттың</w:t>
      </w:r>
      <w:proofErr w:type="spellEnd"/>
      <w:r w:rsidRPr="00C87248">
        <w:rPr>
          <w:b/>
          <w:bCs/>
          <w:sz w:val="24"/>
        </w:rPr>
        <w:t xml:space="preserve"> </w:t>
      </w:r>
      <w:proofErr w:type="spellStart"/>
      <w:r w:rsidRPr="00E95F97">
        <w:rPr>
          <w:b/>
          <w:bCs/>
          <w:sz w:val="24"/>
        </w:rPr>
        <w:t>орындалуын</w:t>
      </w:r>
      <w:proofErr w:type="spellEnd"/>
      <w:r w:rsidRPr="00C87248">
        <w:rPr>
          <w:b/>
          <w:bCs/>
          <w:sz w:val="24"/>
        </w:rPr>
        <w:t xml:space="preserve"> </w:t>
      </w:r>
      <w:proofErr w:type="spellStart"/>
      <w:r w:rsidRPr="00E95F97">
        <w:rPr>
          <w:b/>
          <w:bCs/>
          <w:sz w:val="24"/>
        </w:rPr>
        <w:t>қамтамасыз</w:t>
      </w:r>
      <w:proofErr w:type="spellEnd"/>
      <w:r w:rsidRPr="00C87248">
        <w:rPr>
          <w:b/>
          <w:bCs/>
          <w:sz w:val="24"/>
        </w:rPr>
        <w:t xml:space="preserve"> </w:t>
      </w:r>
      <w:proofErr w:type="spellStart"/>
      <w:r w:rsidRPr="00E95F97">
        <w:rPr>
          <w:b/>
          <w:bCs/>
          <w:sz w:val="24"/>
        </w:rPr>
        <w:t>етудің</w:t>
      </w:r>
      <w:proofErr w:type="spellEnd"/>
      <w:r w:rsidRPr="00C87248">
        <w:rPr>
          <w:b/>
          <w:bCs/>
          <w:sz w:val="24"/>
        </w:rPr>
        <w:t xml:space="preserve"> </w:t>
      </w:r>
      <w:proofErr w:type="spellStart"/>
      <w:r w:rsidRPr="00E95F97">
        <w:rPr>
          <w:b/>
          <w:bCs/>
          <w:sz w:val="24"/>
        </w:rPr>
        <w:t>шарттары</w:t>
      </w:r>
      <w:proofErr w:type="spellEnd"/>
      <w:r w:rsidRPr="00C87248">
        <w:rPr>
          <w:b/>
          <w:bCs/>
          <w:sz w:val="24"/>
        </w:rPr>
        <w:t xml:space="preserve">, </w:t>
      </w:r>
      <w:proofErr w:type="spellStart"/>
      <w:r w:rsidRPr="00E95F97">
        <w:rPr>
          <w:b/>
          <w:bCs/>
          <w:sz w:val="24"/>
        </w:rPr>
        <w:t>түрлері</w:t>
      </w:r>
      <w:proofErr w:type="spellEnd"/>
      <w:r w:rsidRPr="00C87248">
        <w:rPr>
          <w:b/>
          <w:bCs/>
          <w:sz w:val="24"/>
        </w:rPr>
        <w:t xml:space="preserve">, </w:t>
      </w:r>
      <w:proofErr w:type="spellStart"/>
      <w:r w:rsidRPr="00E95F97">
        <w:rPr>
          <w:b/>
          <w:bCs/>
          <w:sz w:val="24"/>
        </w:rPr>
        <w:t>көлемі</w:t>
      </w:r>
      <w:proofErr w:type="spellEnd"/>
      <w:r w:rsidRPr="00C87248">
        <w:rPr>
          <w:b/>
          <w:bCs/>
          <w:sz w:val="24"/>
        </w:rPr>
        <w:t xml:space="preserve"> </w:t>
      </w:r>
      <w:proofErr w:type="spellStart"/>
      <w:r w:rsidRPr="00E95F97">
        <w:rPr>
          <w:b/>
          <w:bCs/>
          <w:sz w:val="24"/>
        </w:rPr>
        <w:t>және</w:t>
      </w:r>
      <w:proofErr w:type="spellEnd"/>
      <w:r w:rsidRPr="00C87248">
        <w:rPr>
          <w:b/>
          <w:bCs/>
          <w:sz w:val="24"/>
        </w:rPr>
        <w:t xml:space="preserve"> </w:t>
      </w:r>
      <w:proofErr w:type="spellStart"/>
      <w:r w:rsidRPr="00E95F97">
        <w:rPr>
          <w:b/>
          <w:bCs/>
          <w:sz w:val="24"/>
        </w:rPr>
        <w:t>енгізу</w:t>
      </w:r>
      <w:proofErr w:type="spellEnd"/>
      <w:r w:rsidRPr="00C87248">
        <w:rPr>
          <w:b/>
          <w:bCs/>
          <w:sz w:val="24"/>
        </w:rPr>
        <w:t xml:space="preserve"> </w:t>
      </w:r>
      <w:proofErr w:type="spellStart"/>
      <w:r w:rsidRPr="00E95F97">
        <w:rPr>
          <w:b/>
          <w:bCs/>
          <w:sz w:val="24"/>
        </w:rPr>
        <w:t>тәсілі</w:t>
      </w:r>
      <w:proofErr w:type="spellEnd"/>
    </w:p>
    <w:p w14:paraId="4970C9A1" w14:textId="77777777" w:rsidR="00AE00AD" w:rsidRPr="00C87248" w:rsidRDefault="00AE00AD" w:rsidP="00AE00AD">
      <w:pPr>
        <w:pStyle w:val="a8"/>
        <w:spacing w:after="0" w:line="259" w:lineRule="auto"/>
        <w:ind w:left="0" w:right="57" w:firstLine="0"/>
        <w:rPr>
          <w:b/>
          <w:bCs/>
          <w:sz w:val="24"/>
        </w:rPr>
      </w:pPr>
    </w:p>
    <w:p w14:paraId="36337E55" w14:textId="0DAD2273" w:rsidR="000B6541" w:rsidRPr="00C87248" w:rsidRDefault="00E95F97" w:rsidP="00E95F97">
      <w:pPr>
        <w:pStyle w:val="a8"/>
        <w:numPr>
          <w:ilvl w:val="1"/>
          <w:numId w:val="1"/>
        </w:numPr>
        <w:spacing w:line="259" w:lineRule="auto"/>
        <w:ind w:left="0" w:right="57" w:firstLine="0"/>
        <w:rPr>
          <w:sz w:val="24"/>
        </w:rPr>
      </w:pPr>
      <w:proofErr w:type="spellStart"/>
      <w:r w:rsidRPr="00E95F97">
        <w:rPr>
          <w:sz w:val="24"/>
        </w:rPr>
        <w:t>Шарттың</w:t>
      </w:r>
      <w:proofErr w:type="spellEnd"/>
      <w:r w:rsidRPr="00C87248">
        <w:rPr>
          <w:sz w:val="24"/>
        </w:rPr>
        <w:t xml:space="preserve"> </w:t>
      </w:r>
      <w:proofErr w:type="spellStart"/>
      <w:r w:rsidRPr="00E95F97">
        <w:rPr>
          <w:sz w:val="24"/>
        </w:rPr>
        <w:t>орындалуын</w:t>
      </w:r>
      <w:proofErr w:type="spellEnd"/>
      <w:r w:rsidRPr="00C87248">
        <w:rPr>
          <w:sz w:val="24"/>
        </w:rPr>
        <w:t xml:space="preserve"> </w:t>
      </w:r>
      <w:proofErr w:type="spellStart"/>
      <w:r w:rsidRPr="00E95F97">
        <w:rPr>
          <w:sz w:val="24"/>
        </w:rPr>
        <w:t>қамтамасыз</w:t>
      </w:r>
      <w:proofErr w:type="spellEnd"/>
      <w:r w:rsidRPr="00C87248">
        <w:rPr>
          <w:sz w:val="24"/>
        </w:rPr>
        <w:t xml:space="preserve"> </w:t>
      </w:r>
      <w:proofErr w:type="spellStart"/>
      <w:r w:rsidRPr="00E95F97">
        <w:rPr>
          <w:sz w:val="24"/>
        </w:rPr>
        <w:t>етуді</w:t>
      </w:r>
      <w:proofErr w:type="spellEnd"/>
      <w:r w:rsidRPr="00C87248">
        <w:rPr>
          <w:sz w:val="24"/>
        </w:rPr>
        <w:t xml:space="preserve"> </w:t>
      </w:r>
      <w:proofErr w:type="spellStart"/>
      <w:r w:rsidRPr="00E95F97">
        <w:rPr>
          <w:sz w:val="24"/>
        </w:rPr>
        <w:t>енгізу</w:t>
      </w:r>
      <w:proofErr w:type="spellEnd"/>
      <w:r w:rsidRPr="00C87248">
        <w:rPr>
          <w:sz w:val="24"/>
        </w:rPr>
        <w:t xml:space="preserve"> </w:t>
      </w:r>
      <w:proofErr w:type="spellStart"/>
      <w:r w:rsidRPr="00E95F97">
        <w:rPr>
          <w:sz w:val="24"/>
        </w:rPr>
        <w:t>шарттары</w:t>
      </w:r>
      <w:proofErr w:type="spellEnd"/>
      <w:r w:rsidRPr="00C87248">
        <w:rPr>
          <w:sz w:val="24"/>
        </w:rPr>
        <w:t xml:space="preserve"> </w:t>
      </w:r>
      <w:r w:rsidRPr="00E95F97">
        <w:rPr>
          <w:sz w:val="24"/>
        </w:rPr>
        <w:t>мен</w:t>
      </w:r>
      <w:r w:rsidRPr="00C87248">
        <w:rPr>
          <w:sz w:val="24"/>
        </w:rPr>
        <w:t xml:space="preserve"> </w:t>
      </w:r>
      <w:proofErr w:type="spellStart"/>
      <w:r w:rsidRPr="00E95F97">
        <w:rPr>
          <w:sz w:val="24"/>
        </w:rPr>
        <w:t>көлемі</w:t>
      </w:r>
      <w:proofErr w:type="spellEnd"/>
      <w:r w:rsidRPr="00C87248">
        <w:rPr>
          <w:sz w:val="24"/>
        </w:rPr>
        <w:t xml:space="preserve"> </w:t>
      </w:r>
      <w:proofErr w:type="spellStart"/>
      <w:r w:rsidRPr="00E95F97">
        <w:rPr>
          <w:sz w:val="24"/>
        </w:rPr>
        <w:t>тендерлік</w:t>
      </w:r>
      <w:proofErr w:type="spellEnd"/>
      <w:r w:rsidRPr="00C87248">
        <w:rPr>
          <w:sz w:val="24"/>
        </w:rPr>
        <w:t xml:space="preserve"> </w:t>
      </w:r>
      <w:proofErr w:type="spellStart"/>
      <w:r w:rsidRPr="00E95F97">
        <w:rPr>
          <w:sz w:val="24"/>
        </w:rPr>
        <w:t>құжаттамада</w:t>
      </w:r>
      <w:proofErr w:type="spellEnd"/>
      <w:r w:rsidRPr="00C87248">
        <w:rPr>
          <w:sz w:val="24"/>
        </w:rPr>
        <w:t xml:space="preserve"> </w:t>
      </w:r>
      <w:proofErr w:type="spellStart"/>
      <w:r w:rsidRPr="00E95F97">
        <w:rPr>
          <w:sz w:val="24"/>
        </w:rPr>
        <w:t>көзделген</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шартының</w:t>
      </w:r>
      <w:proofErr w:type="spellEnd"/>
      <w:r w:rsidRPr="00C87248">
        <w:rPr>
          <w:sz w:val="24"/>
        </w:rPr>
        <w:t xml:space="preserve"> </w:t>
      </w:r>
      <w:proofErr w:type="spellStart"/>
      <w:r w:rsidRPr="00E95F97">
        <w:rPr>
          <w:sz w:val="24"/>
        </w:rPr>
        <w:t>жобасына</w:t>
      </w:r>
      <w:proofErr w:type="spellEnd"/>
      <w:r w:rsidRPr="00C87248">
        <w:rPr>
          <w:sz w:val="24"/>
        </w:rPr>
        <w:t xml:space="preserve"> </w:t>
      </w:r>
      <w:proofErr w:type="spellStart"/>
      <w:r w:rsidRPr="00E95F97">
        <w:rPr>
          <w:sz w:val="24"/>
        </w:rPr>
        <w:t>сәйкес</w:t>
      </w:r>
      <w:proofErr w:type="spellEnd"/>
      <w:r w:rsidRPr="00C87248">
        <w:rPr>
          <w:sz w:val="24"/>
        </w:rPr>
        <w:t xml:space="preserve"> </w:t>
      </w:r>
      <w:proofErr w:type="spellStart"/>
      <w:r w:rsidRPr="00E95F97">
        <w:rPr>
          <w:sz w:val="24"/>
        </w:rPr>
        <w:t>айқындалады</w:t>
      </w:r>
      <w:proofErr w:type="spellEnd"/>
      <w:r w:rsidRPr="00C87248">
        <w:rPr>
          <w:sz w:val="24"/>
        </w:rPr>
        <w:t>.</w:t>
      </w:r>
    </w:p>
    <w:p w14:paraId="3B783442" w14:textId="36947294" w:rsidR="000B6541" w:rsidRPr="00C87248" w:rsidRDefault="00E95F97" w:rsidP="00E95F97">
      <w:pPr>
        <w:pStyle w:val="a8"/>
        <w:numPr>
          <w:ilvl w:val="1"/>
          <w:numId w:val="1"/>
        </w:numPr>
        <w:spacing w:line="259" w:lineRule="auto"/>
        <w:ind w:left="0" w:right="57" w:firstLine="0"/>
        <w:rPr>
          <w:sz w:val="24"/>
        </w:rPr>
      </w:pPr>
      <w:r w:rsidRPr="00E95F97">
        <w:rPr>
          <w:sz w:val="24"/>
        </w:rPr>
        <w:t>Егер</w:t>
      </w:r>
      <w:r w:rsidRPr="00C87248">
        <w:rPr>
          <w:sz w:val="24"/>
        </w:rPr>
        <w:t xml:space="preserve"> </w:t>
      </w:r>
      <w:proofErr w:type="spellStart"/>
      <w:r w:rsidRPr="00E95F97">
        <w:rPr>
          <w:sz w:val="24"/>
        </w:rPr>
        <w:t>тендердің</w:t>
      </w:r>
      <w:proofErr w:type="spellEnd"/>
      <w:r w:rsidRPr="00C87248">
        <w:rPr>
          <w:sz w:val="24"/>
        </w:rPr>
        <w:t xml:space="preserve"> </w:t>
      </w:r>
      <w:proofErr w:type="spellStart"/>
      <w:r w:rsidRPr="00E95F97">
        <w:rPr>
          <w:sz w:val="24"/>
        </w:rPr>
        <w:t>жеңімпазы</w:t>
      </w:r>
      <w:proofErr w:type="spellEnd"/>
      <w:r w:rsidRPr="00C87248">
        <w:rPr>
          <w:sz w:val="24"/>
        </w:rPr>
        <w:t xml:space="preserve"> </w:t>
      </w:r>
      <w:proofErr w:type="spellStart"/>
      <w:r w:rsidRPr="00E95F97">
        <w:rPr>
          <w:sz w:val="24"/>
        </w:rPr>
        <w:t>сатып</w:t>
      </w:r>
      <w:proofErr w:type="spellEnd"/>
      <w:r w:rsidRPr="00C87248">
        <w:rPr>
          <w:sz w:val="24"/>
        </w:rPr>
        <w:t xml:space="preserve"> </w:t>
      </w:r>
      <w:proofErr w:type="spellStart"/>
      <w:r w:rsidRPr="00E95F97">
        <w:rPr>
          <w:sz w:val="24"/>
        </w:rPr>
        <w:t>алу</w:t>
      </w:r>
      <w:proofErr w:type="spellEnd"/>
      <w:r w:rsidRPr="00C87248">
        <w:rPr>
          <w:sz w:val="24"/>
        </w:rPr>
        <w:t xml:space="preserve"> </w:t>
      </w:r>
      <w:proofErr w:type="spellStart"/>
      <w:r w:rsidRPr="00E95F97">
        <w:rPr>
          <w:sz w:val="24"/>
        </w:rPr>
        <w:t>шартының</w:t>
      </w:r>
      <w:proofErr w:type="spellEnd"/>
      <w:r w:rsidRPr="00C87248">
        <w:rPr>
          <w:sz w:val="24"/>
        </w:rPr>
        <w:t xml:space="preserve"> </w:t>
      </w:r>
      <w:proofErr w:type="spellStart"/>
      <w:r w:rsidRPr="00E95F97">
        <w:rPr>
          <w:sz w:val="24"/>
        </w:rPr>
        <w:t>талаптарында</w:t>
      </w:r>
      <w:proofErr w:type="spellEnd"/>
      <w:r w:rsidRPr="00C87248">
        <w:rPr>
          <w:sz w:val="24"/>
        </w:rPr>
        <w:t xml:space="preserve"> </w:t>
      </w:r>
      <w:proofErr w:type="spellStart"/>
      <w:r w:rsidRPr="00E95F97">
        <w:rPr>
          <w:sz w:val="24"/>
        </w:rPr>
        <w:t>көрсетілген</w:t>
      </w:r>
      <w:proofErr w:type="spellEnd"/>
      <w:r w:rsidRPr="00C87248">
        <w:rPr>
          <w:sz w:val="24"/>
        </w:rPr>
        <w:t xml:space="preserve"> </w:t>
      </w:r>
      <w:proofErr w:type="spellStart"/>
      <w:r w:rsidRPr="00E95F97">
        <w:rPr>
          <w:sz w:val="24"/>
        </w:rPr>
        <w:t>мерзімде</w:t>
      </w:r>
      <w:proofErr w:type="spellEnd"/>
      <w:r w:rsidRPr="00C87248">
        <w:rPr>
          <w:sz w:val="24"/>
        </w:rPr>
        <w:t xml:space="preserve"> </w:t>
      </w:r>
      <w:proofErr w:type="spellStart"/>
      <w:r w:rsidRPr="00E95F97">
        <w:rPr>
          <w:sz w:val="24"/>
        </w:rPr>
        <w:t>шарттың</w:t>
      </w:r>
      <w:proofErr w:type="spellEnd"/>
      <w:r w:rsidRPr="00C87248">
        <w:rPr>
          <w:sz w:val="24"/>
        </w:rPr>
        <w:t xml:space="preserve"> </w:t>
      </w:r>
      <w:proofErr w:type="spellStart"/>
      <w:r w:rsidRPr="00E95F97">
        <w:rPr>
          <w:sz w:val="24"/>
        </w:rPr>
        <w:t>орындалуын</w:t>
      </w:r>
      <w:proofErr w:type="spellEnd"/>
      <w:r w:rsidRPr="00C87248">
        <w:rPr>
          <w:sz w:val="24"/>
        </w:rPr>
        <w:t xml:space="preserve"> </w:t>
      </w:r>
      <w:proofErr w:type="spellStart"/>
      <w:r w:rsidRPr="00E95F97">
        <w:rPr>
          <w:sz w:val="24"/>
        </w:rPr>
        <w:t>қамтамасыз</w:t>
      </w:r>
      <w:proofErr w:type="spellEnd"/>
      <w:r w:rsidRPr="00C87248">
        <w:rPr>
          <w:sz w:val="24"/>
        </w:rPr>
        <w:t xml:space="preserve"> </w:t>
      </w:r>
      <w:proofErr w:type="spellStart"/>
      <w:r w:rsidRPr="00E95F97">
        <w:rPr>
          <w:sz w:val="24"/>
        </w:rPr>
        <w:t>етуді</w:t>
      </w:r>
      <w:proofErr w:type="spellEnd"/>
      <w:r w:rsidRPr="00C87248">
        <w:rPr>
          <w:sz w:val="24"/>
        </w:rPr>
        <w:t xml:space="preserve"> </w:t>
      </w:r>
      <w:proofErr w:type="spellStart"/>
      <w:r w:rsidRPr="00E95F97">
        <w:rPr>
          <w:sz w:val="24"/>
        </w:rPr>
        <w:t>ұсынбаған</w:t>
      </w:r>
      <w:proofErr w:type="spellEnd"/>
      <w:r w:rsidRPr="00C87248">
        <w:rPr>
          <w:sz w:val="24"/>
        </w:rPr>
        <w:t xml:space="preserve"> </w:t>
      </w:r>
      <w:proofErr w:type="spellStart"/>
      <w:r w:rsidRPr="00E95F97">
        <w:rPr>
          <w:sz w:val="24"/>
        </w:rPr>
        <w:t>жағдайда</w:t>
      </w:r>
      <w:proofErr w:type="spellEnd"/>
      <w:r w:rsidRPr="00C87248">
        <w:rPr>
          <w:sz w:val="24"/>
        </w:rPr>
        <w:t xml:space="preserve">, </w:t>
      </w:r>
      <w:proofErr w:type="spellStart"/>
      <w:r w:rsidRPr="00E95F97">
        <w:rPr>
          <w:sz w:val="24"/>
        </w:rPr>
        <w:t>Тапсырыс</w:t>
      </w:r>
      <w:proofErr w:type="spellEnd"/>
      <w:r w:rsidRPr="00C87248">
        <w:rPr>
          <w:sz w:val="24"/>
        </w:rPr>
        <w:t xml:space="preserve"> </w:t>
      </w:r>
      <w:proofErr w:type="spellStart"/>
      <w:r w:rsidRPr="00E95F97">
        <w:rPr>
          <w:sz w:val="24"/>
        </w:rPr>
        <w:t>беруші</w:t>
      </w:r>
      <w:proofErr w:type="spellEnd"/>
      <w:r w:rsidRPr="00C87248">
        <w:rPr>
          <w:sz w:val="24"/>
        </w:rPr>
        <w:t xml:space="preserve"> </w:t>
      </w:r>
      <w:proofErr w:type="spellStart"/>
      <w:r w:rsidRPr="00E95F97">
        <w:rPr>
          <w:sz w:val="24"/>
        </w:rPr>
        <w:t>жасалған</w:t>
      </w:r>
      <w:proofErr w:type="spellEnd"/>
      <w:r w:rsidRPr="00C87248">
        <w:rPr>
          <w:sz w:val="24"/>
        </w:rPr>
        <w:t xml:space="preserve"> </w:t>
      </w:r>
      <w:proofErr w:type="spellStart"/>
      <w:r w:rsidRPr="00E95F97">
        <w:rPr>
          <w:sz w:val="24"/>
        </w:rPr>
        <w:t>шарттың</w:t>
      </w:r>
      <w:proofErr w:type="spellEnd"/>
      <w:r w:rsidRPr="00C87248">
        <w:rPr>
          <w:sz w:val="24"/>
        </w:rPr>
        <w:t xml:space="preserve"> </w:t>
      </w:r>
      <w:proofErr w:type="spellStart"/>
      <w:r w:rsidRPr="00E95F97">
        <w:rPr>
          <w:sz w:val="24"/>
        </w:rPr>
        <w:t>талаптарында</w:t>
      </w:r>
      <w:proofErr w:type="spellEnd"/>
      <w:r w:rsidRPr="00C87248">
        <w:rPr>
          <w:sz w:val="24"/>
        </w:rPr>
        <w:t xml:space="preserve"> </w:t>
      </w:r>
      <w:proofErr w:type="spellStart"/>
      <w:r w:rsidRPr="00E95F97">
        <w:rPr>
          <w:sz w:val="24"/>
        </w:rPr>
        <w:t>айқындалған</w:t>
      </w:r>
      <w:proofErr w:type="spellEnd"/>
      <w:r w:rsidRPr="00C87248">
        <w:rPr>
          <w:sz w:val="24"/>
        </w:rPr>
        <w:t xml:space="preserve"> </w:t>
      </w:r>
      <w:proofErr w:type="spellStart"/>
      <w:r w:rsidRPr="00E95F97">
        <w:rPr>
          <w:sz w:val="24"/>
        </w:rPr>
        <w:t>тәртіппен</w:t>
      </w:r>
      <w:proofErr w:type="spellEnd"/>
      <w:r w:rsidRPr="00C87248">
        <w:rPr>
          <w:sz w:val="24"/>
        </w:rPr>
        <w:t xml:space="preserve"> </w:t>
      </w:r>
      <w:proofErr w:type="spellStart"/>
      <w:r w:rsidRPr="00E95F97">
        <w:rPr>
          <w:sz w:val="24"/>
        </w:rPr>
        <w:t>әрекет</w:t>
      </w:r>
      <w:proofErr w:type="spellEnd"/>
      <w:r w:rsidRPr="00C87248">
        <w:rPr>
          <w:sz w:val="24"/>
        </w:rPr>
        <w:t xml:space="preserve"> </w:t>
      </w:r>
      <w:proofErr w:type="spellStart"/>
      <w:r w:rsidRPr="00E95F97">
        <w:rPr>
          <w:sz w:val="24"/>
        </w:rPr>
        <w:t>етеді</w:t>
      </w:r>
      <w:proofErr w:type="spellEnd"/>
      <w:r w:rsidRPr="00C87248">
        <w:rPr>
          <w:sz w:val="24"/>
        </w:rPr>
        <w:t>.</w:t>
      </w:r>
    </w:p>
    <w:p w14:paraId="3E6EF06A" w14:textId="15DEB8FE" w:rsidR="000B6541" w:rsidRPr="00C87248" w:rsidRDefault="00E95F97" w:rsidP="00E95F97">
      <w:pPr>
        <w:pStyle w:val="a8"/>
        <w:numPr>
          <w:ilvl w:val="1"/>
          <w:numId w:val="1"/>
        </w:numPr>
        <w:spacing w:line="259" w:lineRule="auto"/>
        <w:ind w:left="0" w:right="57" w:firstLine="0"/>
        <w:rPr>
          <w:sz w:val="24"/>
        </w:rPr>
      </w:pPr>
      <w:r w:rsidRPr="00E95F97">
        <w:rPr>
          <w:sz w:val="24"/>
        </w:rPr>
        <w:t>Әлеуетті</w:t>
      </w:r>
      <w:r w:rsidRPr="00C87248">
        <w:rPr>
          <w:sz w:val="24"/>
        </w:rPr>
        <w:t xml:space="preserve"> </w:t>
      </w:r>
      <w:proofErr w:type="spellStart"/>
      <w:r w:rsidRPr="00E95F97">
        <w:rPr>
          <w:sz w:val="24"/>
        </w:rPr>
        <w:t>жеткізуші</w:t>
      </w:r>
      <w:proofErr w:type="spellEnd"/>
      <w:r w:rsidRPr="00C87248">
        <w:rPr>
          <w:sz w:val="24"/>
        </w:rPr>
        <w:t xml:space="preserve"> </w:t>
      </w:r>
      <w:proofErr w:type="spellStart"/>
      <w:r w:rsidRPr="00E95F97">
        <w:rPr>
          <w:sz w:val="24"/>
        </w:rPr>
        <w:t>Шартта</w:t>
      </w:r>
      <w:proofErr w:type="spellEnd"/>
      <w:r w:rsidRPr="00C87248">
        <w:rPr>
          <w:sz w:val="24"/>
        </w:rPr>
        <w:t xml:space="preserve"> </w:t>
      </w:r>
      <w:proofErr w:type="spellStart"/>
      <w:r w:rsidRPr="00E95F97">
        <w:rPr>
          <w:sz w:val="24"/>
        </w:rPr>
        <w:t>көрсетілген</w:t>
      </w:r>
      <w:proofErr w:type="spellEnd"/>
      <w:r w:rsidRPr="00C87248">
        <w:rPr>
          <w:sz w:val="24"/>
        </w:rPr>
        <w:t xml:space="preserve"> </w:t>
      </w:r>
      <w:proofErr w:type="spellStart"/>
      <w:r w:rsidRPr="00E95F97">
        <w:rPr>
          <w:sz w:val="24"/>
        </w:rPr>
        <w:t>шарттың</w:t>
      </w:r>
      <w:proofErr w:type="spellEnd"/>
      <w:r w:rsidRPr="00C87248">
        <w:rPr>
          <w:sz w:val="24"/>
        </w:rPr>
        <w:t xml:space="preserve"> </w:t>
      </w:r>
      <w:proofErr w:type="spellStart"/>
      <w:r w:rsidRPr="00E95F97">
        <w:rPr>
          <w:sz w:val="24"/>
        </w:rPr>
        <w:t>орындалуын</w:t>
      </w:r>
      <w:proofErr w:type="spellEnd"/>
      <w:r w:rsidRPr="00C87248">
        <w:rPr>
          <w:sz w:val="24"/>
        </w:rPr>
        <w:t xml:space="preserve"> </w:t>
      </w:r>
      <w:proofErr w:type="spellStart"/>
      <w:r w:rsidRPr="00E95F97">
        <w:rPr>
          <w:sz w:val="24"/>
        </w:rPr>
        <w:t>қамтамасыз</w:t>
      </w:r>
      <w:proofErr w:type="spellEnd"/>
      <w:r w:rsidRPr="00C87248">
        <w:rPr>
          <w:sz w:val="24"/>
        </w:rPr>
        <w:t xml:space="preserve"> </w:t>
      </w:r>
      <w:proofErr w:type="spellStart"/>
      <w:r w:rsidRPr="00E95F97">
        <w:rPr>
          <w:sz w:val="24"/>
        </w:rPr>
        <w:t>етудің</w:t>
      </w:r>
      <w:proofErr w:type="spellEnd"/>
      <w:r w:rsidRPr="00C87248">
        <w:rPr>
          <w:sz w:val="24"/>
        </w:rPr>
        <w:t xml:space="preserve"> </w:t>
      </w:r>
      <w:proofErr w:type="spellStart"/>
      <w:r w:rsidRPr="00E95F97">
        <w:rPr>
          <w:sz w:val="24"/>
        </w:rPr>
        <w:t>келесі</w:t>
      </w:r>
      <w:proofErr w:type="spellEnd"/>
      <w:r w:rsidRPr="00C87248">
        <w:rPr>
          <w:sz w:val="24"/>
        </w:rPr>
        <w:t xml:space="preserve"> </w:t>
      </w:r>
      <w:proofErr w:type="spellStart"/>
      <w:r w:rsidRPr="00E95F97">
        <w:rPr>
          <w:sz w:val="24"/>
        </w:rPr>
        <w:t>түрлерінің</w:t>
      </w:r>
      <w:proofErr w:type="spellEnd"/>
      <w:r w:rsidRPr="00C87248">
        <w:rPr>
          <w:sz w:val="24"/>
        </w:rPr>
        <w:t xml:space="preserve"> </w:t>
      </w:r>
      <w:proofErr w:type="spellStart"/>
      <w:r w:rsidRPr="00E95F97">
        <w:rPr>
          <w:sz w:val="24"/>
        </w:rPr>
        <w:t>бірін</w:t>
      </w:r>
      <w:proofErr w:type="spellEnd"/>
      <w:r w:rsidRPr="00C87248">
        <w:rPr>
          <w:sz w:val="24"/>
        </w:rPr>
        <w:t xml:space="preserve"> </w:t>
      </w:r>
      <w:proofErr w:type="spellStart"/>
      <w:r w:rsidRPr="00E95F97">
        <w:rPr>
          <w:sz w:val="24"/>
        </w:rPr>
        <w:t>таңдауға</w:t>
      </w:r>
      <w:proofErr w:type="spellEnd"/>
      <w:r w:rsidRPr="00C87248">
        <w:rPr>
          <w:sz w:val="24"/>
        </w:rPr>
        <w:t xml:space="preserve"> </w:t>
      </w:r>
      <w:proofErr w:type="spellStart"/>
      <w:r w:rsidRPr="00E95F97">
        <w:rPr>
          <w:sz w:val="24"/>
        </w:rPr>
        <w:t>құқылы</w:t>
      </w:r>
      <w:proofErr w:type="spellEnd"/>
      <w:r w:rsidRPr="00C87248">
        <w:rPr>
          <w:sz w:val="24"/>
        </w:rPr>
        <w:t>.</w:t>
      </w:r>
    </w:p>
    <w:p w14:paraId="13B35E3D" w14:textId="38CC680C" w:rsidR="00D96D6A" w:rsidRPr="00C87248"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C87248">
        <w:rPr>
          <w:sz w:val="24"/>
        </w:rPr>
        <w:t xml:space="preserve"> </w:t>
      </w:r>
      <w:proofErr w:type="spellStart"/>
      <w:r w:rsidRPr="00E95F97">
        <w:rPr>
          <w:sz w:val="24"/>
        </w:rPr>
        <w:t>берушіге</w:t>
      </w:r>
      <w:proofErr w:type="spellEnd"/>
      <w:r w:rsidRPr="00C87248">
        <w:rPr>
          <w:sz w:val="24"/>
        </w:rPr>
        <w:t xml:space="preserve"> </w:t>
      </w:r>
      <w:proofErr w:type="spellStart"/>
      <w:r w:rsidRPr="00E95F97">
        <w:rPr>
          <w:sz w:val="24"/>
        </w:rPr>
        <w:t>шарттың</w:t>
      </w:r>
      <w:proofErr w:type="spellEnd"/>
      <w:r w:rsidRPr="00C87248">
        <w:rPr>
          <w:sz w:val="24"/>
        </w:rPr>
        <w:t xml:space="preserve"> </w:t>
      </w:r>
      <w:proofErr w:type="spellStart"/>
      <w:r w:rsidRPr="00E95F97">
        <w:rPr>
          <w:sz w:val="24"/>
        </w:rPr>
        <w:t>орындалуын</w:t>
      </w:r>
      <w:proofErr w:type="spellEnd"/>
      <w:r w:rsidRPr="00C87248">
        <w:rPr>
          <w:sz w:val="24"/>
        </w:rPr>
        <w:t xml:space="preserve"> </w:t>
      </w:r>
      <w:proofErr w:type="spellStart"/>
      <w:r w:rsidRPr="00E95F97">
        <w:rPr>
          <w:sz w:val="24"/>
        </w:rPr>
        <w:t>қамтамасыз</w:t>
      </w:r>
      <w:proofErr w:type="spellEnd"/>
      <w:r w:rsidRPr="00C87248">
        <w:rPr>
          <w:sz w:val="24"/>
        </w:rPr>
        <w:t xml:space="preserve"> </w:t>
      </w:r>
      <w:proofErr w:type="spellStart"/>
      <w:r w:rsidRPr="00E95F97">
        <w:rPr>
          <w:sz w:val="24"/>
        </w:rPr>
        <w:t>етуді</w:t>
      </w:r>
      <w:proofErr w:type="spellEnd"/>
      <w:r w:rsidRPr="00C87248">
        <w:rPr>
          <w:sz w:val="24"/>
        </w:rPr>
        <w:t xml:space="preserve"> </w:t>
      </w:r>
      <w:proofErr w:type="spellStart"/>
      <w:r w:rsidRPr="00E95F97">
        <w:rPr>
          <w:sz w:val="24"/>
        </w:rPr>
        <w:t>ұсыну</w:t>
      </w:r>
      <w:proofErr w:type="spellEnd"/>
      <w:r w:rsidRPr="00C87248">
        <w:rPr>
          <w:sz w:val="24"/>
        </w:rPr>
        <w:t xml:space="preserve"> </w:t>
      </w:r>
      <w:proofErr w:type="spellStart"/>
      <w:r w:rsidRPr="00E95F97">
        <w:rPr>
          <w:sz w:val="24"/>
        </w:rPr>
        <w:t>талабы</w:t>
      </w:r>
      <w:proofErr w:type="spellEnd"/>
      <w:r w:rsidRPr="00C87248">
        <w:rPr>
          <w:sz w:val="24"/>
        </w:rPr>
        <w:t xml:space="preserve"> </w:t>
      </w:r>
      <w:proofErr w:type="spellStart"/>
      <w:r w:rsidRPr="00E95F97">
        <w:rPr>
          <w:sz w:val="24"/>
        </w:rPr>
        <w:t>төмендегі</w:t>
      </w:r>
      <w:proofErr w:type="spellEnd"/>
      <w:r w:rsidRPr="00C87248">
        <w:rPr>
          <w:sz w:val="24"/>
        </w:rPr>
        <w:t xml:space="preserve"> </w:t>
      </w:r>
      <w:proofErr w:type="spellStart"/>
      <w:r w:rsidRPr="00E95F97">
        <w:rPr>
          <w:sz w:val="24"/>
        </w:rPr>
        <w:t>жағдайларға</w:t>
      </w:r>
      <w:proofErr w:type="spellEnd"/>
      <w:r w:rsidRPr="00C87248">
        <w:rPr>
          <w:sz w:val="24"/>
        </w:rPr>
        <w:t xml:space="preserve"> </w:t>
      </w:r>
      <w:proofErr w:type="spellStart"/>
      <w:r w:rsidRPr="00E95F97">
        <w:rPr>
          <w:sz w:val="24"/>
        </w:rPr>
        <w:t>қолданылмайды</w:t>
      </w:r>
      <w:proofErr w:type="spellEnd"/>
      <w:r w:rsidRPr="00C87248">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C87248">
        <w:rPr>
          <w:sz w:val="24"/>
        </w:rPr>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7889242" w14:textId="5B3F4F86"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3225F779" w14:textId="209E2CD9"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31AB1EED" w14:textId="21E3E6D0" w:rsidR="00D96D6A" w:rsidRPr="00E95F97" w:rsidRDefault="00E95F97" w:rsidP="00E95F97">
      <w:pPr>
        <w:pStyle w:val="a8"/>
        <w:numPr>
          <w:ilvl w:val="2"/>
          <w:numId w:val="1"/>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60CE227D" w14:textId="5E18E203" w:rsidR="000B6541" w:rsidRPr="00E95F97" w:rsidRDefault="00E95F97" w:rsidP="00E95F97">
      <w:pPr>
        <w:pStyle w:val="a8"/>
        <w:numPr>
          <w:ilvl w:val="1"/>
          <w:numId w:val="1"/>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3DBA4DF2" w14:textId="76DAE13A"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07F1CBE" w14:textId="4984097C" w:rsidR="00AE00AD"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117B5F02" w14:textId="4FFA418D" w:rsidR="000B6541" w:rsidRPr="00E95F97" w:rsidRDefault="00E95F97" w:rsidP="00E95F97">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62F0751" w14:textId="2B2DCEDB" w:rsidR="000B6541" w:rsidRPr="00E95F97" w:rsidRDefault="00E95F97" w:rsidP="00E95F97">
      <w:pPr>
        <w:pStyle w:val="a8"/>
        <w:numPr>
          <w:ilvl w:val="2"/>
          <w:numId w:val="1"/>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sectPr w:rsidR="000B6541" w:rsidRPr="00E95F97"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B6541"/>
    <w:rsid w:val="001A0901"/>
    <w:rsid w:val="0022519E"/>
    <w:rsid w:val="00226CAD"/>
    <w:rsid w:val="00350F87"/>
    <w:rsid w:val="0036299F"/>
    <w:rsid w:val="003C59BA"/>
    <w:rsid w:val="0043658C"/>
    <w:rsid w:val="00454A6F"/>
    <w:rsid w:val="00466128"/>
    <w:rsid w:val="004A2967"/>
    <w:rsid w:val="004E4389"/>
    <w:rsid w:val="00567A5C"/>
    <w:rsid w:val="005D520E"/>
    <w:rsid w:val="005E4853"/>
    <w:rsid w:val="00696112"/>
    <w:rsid w:val="006A6523"/>
    <w:rsid w:val="00737B26"/>
    <w:rsid w:val="007E167C"/>
    <w:rsid w:val="00870E8F"/>
    <w:rsid w:val="008E0DC1"/>
    <w:rsid w:val="00910BC6"/>
    <w:rsid w:val="00997BB8"/>
    <w:rsid w:val="00AE00AD"/>
    <w:rsid w:val="00AE4F0B"/>
    <w:rsid w:val="00AF27D7"/>
    <w:rsid w:val="00BA7A18"/>
    <w:rsid w:val="00C87248"/>
    <w:rsid w:val="00CB487C"/>
    <w:rsid w:val="00D607E2"/>
    <w:rsid w:val="00D96D6A"/>
    <w:rsid w:val="00DC231C"/>
    <w:rsid w:val="00DE26C6"/>
    <w:rsid w:val="00E82B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character" w:customStyle="1" w:styleId="ypks7kbdpwfgdykd3qb9">
    <w:name w:val="ypks7kbdpwfgdykd3qb9"/>
    <w:basedOn w:val="a1"/>
    <w:rsid w:val="00E82BC6"/>
  </w:style>
  <w:style w:type="table" w:styleId="af7">
    <w:name w:val="Table Grid"/>
    <w:basedOn w:val="a2"/>
    <w:uiPriority w:val="59"/>
    <w:rsid w:val="00E82BC6"/>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eitimov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5" Type="http://schemas.openxmlformats.org/officeDocument/2006/relationships/hyperlink" Target="mailto:a.kopzhassar@uo.kmg.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4480</Words>
  <Characters>31589</Characters>
  <Application>Microsoft Office Word</Application>
  <DocSecurity>0</DocSecurity>
  <Lines>1435</Lines>
  <Paragraphs>949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2026-03-11T11:48:00Z</dcterms:created>
  <dcterms:modified xsi:type="dcterms:W3CDTF">2026-03-11T11:48:00Z</dcterms:modified>
</cp:coreProperties>
</file>