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92259D9"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D54E85">
        <w:rPr>
          <w:b/>
          <w:bCs/>
          <w:sz w:val="24"/>
        </w:rPr>
        <w:t>116</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120" w:type="pct"/>
        <w:tblInd w:w="0" w:type="dxa"/>
        <w:tblCellMar>
          <w:left w:w="18" w:type="dxa"/>
          <w:right w:w="56" w:type="dxa"/>
        </w:tblCellMar>
        <w:tblLook w:val="04A0" w:firstRow="1" w:lastRow="0" w:firstColumn="1" w:lastColumn="0" w:noHBand="0" w:noVBand="1"/>
      </w:tblPr>
      <w:tblGrid>
        <w:gridCol w:w="1777"/>
        <w:gridCol w:w="971"/>
        <w:gridCol w:w="1760"/>
        <w:gridCol w:w="1465"/>
        <w:gridCol w:w="1730"/>
        <w:gridCol w:w="1429"/>
        <w:gridCol w:w="783"/>
        <w:gridCol w:w="972"/>
        <w:gridCol w:w="1284"/>
        <w:gridCol w:w="1715"/>
      </w:tblGrid>
      <w:tr w:rsidR="00E5057D" w:rsidRPr="00AE00AD" w14:paraId="265BFB1F" w14:textId="77777777" w:rsidTr="00986D9C">
        <w:trPr>
          <w:trHeight w:val="1395"/>
        </w:trPr>
        <w:tc>
          <w:tcPr>
            <w:tcW w:w="640" w:type="pct"/>
            <w:tcBorders>
              <w:top w:val="single" w:sz="2" w:space="0" w:color="000000"/>
              <w:left w:val="single" w:sz="4" w:space="0" w:color="auto"/>
              <w:bottom w:val="single" w:sz="4" w:space="0" w:color="auto"/>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50" w:type="pct"/>
            <w:tcBorders>
              <w:top w:val="single" w:sz="2" w:space="0" w:color="000000"/>
              <w:left w:val="nil"/>
              <w:bottom w:val="single" w:sz="4" w:space="0" w:color="auto"/>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34" w:type="pct"/>
            <w:tcBorders>
              <w:top w:val="single" w:sz="2" w:space="0" w:color="000000"/>
              <w:left w:val="single" w:sz="5" w:space="0" w:color="000000"/>
              <w:bottom w:val="single" w:sz="4" w:space="0" w:color="auto"/>
              <w:right w:val="single" w:sz="5" w:space="0" w:color="000000"/>
            </w:tcBorders>
            <w:vAlign w:val="center"/>
          </w:tcPr>
          <w:p w14:paraId="6DD3F352" w14:textId="0B5D2D79" w:rsidR="00466128" w:rsidRPr="00AE00AD" w:rsidRDefault="00466128" w:rsidP="00350F87">
            <w:pPr>
              <w:spacing w:after="0" w:line="259" w:lineRule="auto"/>
              <w:ind w:right="57"/>
              <w:rPr>
                <w:sz w:val="20"/>
                <w:szCs w:val="20"/>
              </w:rPr>
            </w:pPr>
            <w:r w:rsidRPr="00AE00AD">
              <w:rPr>
                <w:b/>
                <w:sz w:val="20"/>
                <w:szCs w:val="20"/>
              </w:rPr>
              <w:t xml:space="preserve">Код товаров, работ или услуг по Единому номенклатурному справочнику товаров, работ и </w:t>
            </w:r>
            <w:r w:rsidR="00384FAE" w:rsidRPr="00AE00AD">
              <w:rPr>
                <w:b/>
                <w:sz w:val="20"/>
                <w:szCs w:val="20"/>
              </w:rPr>
              <w:t>услуг</w:t>
            </w:r>
          </w:p>
        </w:tc>
        <w:tc>
          <w:tcPr>
            <w:tcW w:w="528" w:type="pct"/>
            <w:tcBorders>
              <w:top w:val="single" w:sz="2" w:space="0" w:color="000000"/>
              <w:left w:val="single" w:sz="5" w:space="0" w:color="000000"/>
              <w:bottom w:val="single" w:sz="4" w:space="0" w:color="auto"/>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23" w:type="pct"/>
            <w:tcBorders>
              <w:top w:val="single" w:sz="2" w:space="0" w:color="000000"/>
              <w:left w:val="single" w:sz="5" w:space="0" w:color="000000"/>
              <w:bottom w:val="single" w:sz="4" w:space="0" w:color="auto"/>
              <w:right w:val="single" w:sz="5" w:space="0" w:color="000000"/>
            </w:tcBorders>
          </w:tcPr>
          <w:p w14:paraId="36F512DA" w14:textId="34A246FD" w:rsidR="00466128" w:rsidRPr="00AE00AD" w:rsidRDefault="00466128" w:rsidP="00350F87">
            <w:pPr>
              <w:spacing w:after="0" w:line="259" w:lineRule="auto"/>
              <w:ind w:right="57"/>
              <w:rPr>
                <w:sz w:val="20"/>
                <w:szCs w:val="20"/>
              </w:rPr>
            </w:pPr>
            <w:r w:rsidRPr="00AE00AD">
              <w:rPr>
                <w:b/>
                <w:sz w:val="20"/>
                <w:szCs w:val="20"/>
              </w:rPr>
              <w:t xml:space="preserve">Наименование и краткое (дополнительное) описание приобретаемых товаров, работ и </w:t>
            </w:r>
            <w:r w:rsidR="00384FAE" w:rsidRPr="00AE00AD">
              <w:rPr>
                <w:b/>
                <w:sz w:val="20"/>
                <w:szCs w:val="20"/>
              </w:rPr>
              <w:t>услуг</w:t>
            </w:r>
          </w:p>
        </w:tc>
        <w:tc>
          <w:tcPr>
            <w:tcW w:w="515" w:type="pct"/>
            <w:tcBorders>
              <w:top w:val="single" w:sz="2" w:space="0" w:color="000000"/>
              <w:left w:val="single" w:sz="5" w:space="0" w:color="000000"/>
              <w:bottom w:val="single" w:sz="4" w:space="0" w:color="auto"/>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632" w:type="pct"/>
            <w:gridSpan w:val="2"/>
            <w:tcBorders>
              <w:top w:val="single" w:sz="2" w:space="0" w:color="000000"/>
              <w:left w:val="single" w:sz="5" w:space="0" w:color="000000"/>
              <w:bottom w:val="single" w:sz="4" w:space="0" w:color="auto"/>
              <w:right w:val="single" w:sz="5" w:space="0" w:color="000000"/>
            </w:tcBorders>
          </w:tcPr>
          <w:p w14:paraId="3D8F2F03" w14:textId="1BA94D0C" w:rsidR="00466128" w:rsidRPr="00AE00AD" w:rsidRDefault="00466128" w:rsidP="00350F87">
            <w:pPr>
              <w:spacing w:after="0" w:line="259" w:lineRule="auto"/>
              <w:ind w:right="57"/>
              <w:rPr>
                <w:sz w:val="20"/>
                <w:szCs w:val="20"/>
              </w:rPr>
            </w:pPr>
            <w:r w:rsidRPr="00AE00AD">
              <w:rPr>
                <w:b/>
                <w:sz w:val="20"/>
                <w:szCs w:val="20"/>
              </w:rPr>
              <w:t xml:space="preserve">Планируемая сумма закупа без учета налога на добавленную стоимость, </w:t>
            </w:r>
            <w:r w:rsidR="00E5057D" w:rsidRPr="00AE00AD">
              <w:rPr>
                <w:b/>
                <w:sz w:val="20"/>
                <w:szCs w:val="20"/>
              </w:rPr>
              <w:t>тенге</w:t>
            </w:r>
          </w:p>
        </w:tc>
        <w:tc>
          <w:tcPr>
            <w:tcW w:w="462" w:type="pct"/>
            <w:tcBorders>
              <w:top w:val="single" w:sz="2" w:space="0" w:color="000000"/>
              <w:left w:val="single" w:sz="5" w:space="0" w:color="000000"/>
              <w:bottom w:val="single" w:sz="4" w:space="0" w:color="auto"/>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18" w:type="pct"/>
            <w:tcBorders>
              <w:top w:val="single" w:sz="2" w:space="0" w:color="000000"/>
              <w:left w:val="single" w:sz="5" w:space="0" w:color="000000"/>
              <w:bottom w:val="single" w:sz="4" w:space="0" w:color="auto"/>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E5057D" w:rsidRPr="00AE00AD" w14:paraId="5FD36789" w14:textId="77777777" w:rsidTr="00986D9C">
        <w:trPr>
          <w:trHeight w:val="327"/>
        </w:trPr>
        <w:tc>
          <w:tcPr>
            <w:tcW w:w="640" w:type="pct"/>
            <w:tcBorders>
              <w:top w:val="single" w:sz="4" w:space="0" w:color="auto"/>
              <w:left w:val="single" w:sz="4" w:space="0" w:color="auto"/>
              <w:bottom w:val="single" w:sz="5" w:space="0" w:color="000000"/>
              <w:right w:val="single" w:sz="5" w:space="0" w:color="000000"/>
            </w:tcBorders>
          </w:tcPr>
          <w:p w14:paraId="4E3EA98B" w14:textId="77777777" w:rsidR="00E5057D" w:rsidRPr="00AE00AD" w:rsidRDefault="00E5057D" w:rsidP="00350F87">
            <w:pPr>
              <w:spacing w:after="0"/>
              <w:ind w:right="57"/>
              <w:rPr>
                <w:b/>
                <w:sz w:val="20"/>
                <w:szCs w:val="20"/>
              </w:rPr>
            </w:pPr>
          </w:p>
        </w:tc>
        <w:tc>
          <w:tcPr>
            <w:tcW w:w="350" w:type="pct"/>
            <w:tcBorders>
              <w:top w:val="single" w:sz="4" w:space="0" w:color="auto"/>
              <w:left w:val="nil"/>
              <w:bottom w:val="single" w:sz="5" w:space="0" w:color="000000"/>
              <w:right w:val="single" w:sz="5" w:space="0" w:color="000000"/>
            </w:tcBorders>
            <w:vAlign w:val="center"/>
          </w:tcPr>
          <w:p w14:paraId="54FB1941" w14:textId="77777777" w:rsidR="00E5057D" w:rsidRPr="00AE00AD" w:rsidRDefault="00E5057D" w:rsidP="00350F87">
            <w:pPr>
              <w:spacing w:after="0" w:line="259" w:lineRule="auto"/>
              <w:ind w:right="57"/>
              <w:rPr>
                <w:b/>
                <w:bCs/>
                <w:sz w:val="20"/>
                <w:szCs w:val="20"/>
              </w:rPr>
            </w:pPr>
          </w:p>
        </w:tc>
        <w:tc>
          <w:tcPr>
            <w:tcW w:w="634" w:type="pct"/>
            <w:tcBorders>
              <w:top w:val="single" w:sz="4" w:space="0" w:color="auto"/>
              <w:left w:val="single" w:sz="5" w:space="0" w:color="000000"/>
              <w:bottom w:val="single" w:sz="5" w:space="0" w:color="000000"/>
              <w:right w:val="single" w:sz="5" w:space="0" w:color="000000"/>
            </w:tcBorders>
            <w:vAlign w:val="center"/>
          </w:tcPr>
          <w:p w14:paraId="4004B1B3" w14:textId="4A49C6D1" w:rsidR="00E5057D" w:rsidRPr="00AE00AD" w:rsidRDefault="00E5057D" w:rsidP="00350F87">
            <w:pPr>
              <w:spacing w:after="0" w:line="259" w:lineRule="auto"/>
              <w:ind w:right="57"/>
              <w:rPr>
                <w:b/>
                <w:sz w:val="20"/>
                <w:szCs w:val="20"/>
              </w:rPr>
            </w:pPr>
          </w:p>
        </w:tc>
        <w:tc>
          <w:tcPr>
            <w:tcW w:w="528" w:type="pct"/>
            <w:tcBorders>
              <w:top w:val="single" w:sz="4" w:space="0" w:color="auto"/>
              <w:left w:val="single" w:sz="5" w:space="0" w:color="000000"/>
              <w:bottom w:val="single" w:sz="5" w:space="0" w:color="000000"/>
              <w:right w:val="single" w:sz="5" w:space="0" w:color="000000"/>
            </w:tcBorders>
          </w:tcPr>
          <w:p w14:paraId="0F21E6C3" w14:textId="77777777" w:rsidR="00E5057D" w:rsidRPr="00AE00AD" w:rsidRDefault="00E5057D" w:rsidP="00350F87">
            <w:pPr>
              <w:spacing w:after="0" w:line="259" w:lineRule="auto"/>
              <w:ind w:right="57"/>
              <w:rPr>
                <w:b/>
                <w:sz w:val="20"/>
                <w:szCs w:val="20"/>
              </w:rPr>
            </w:pPr>
          </w:p>
        </w:tc>
        <w:tc>
          <w:tcPr>
            <w:tcW w:w="623" w:type="pct"/>
            <w:tcBorders>
              <w:top w:val="single" w:sz="4" w:space="0" w:color="auto"/>
              <w:left w:val="single" w:sz="5" w:space="0" w:color="000000"/>
              <w:bottom w:val="single" w:sz="5" w:space="0" w:color="000000"/>
              <w:right w:val="single" w:sz="5" w:space="0" w:color="000000"/>
            </w:tcBorders>
          </w:tcPr>
          <w:p w14:paraId="229E8C4D" w14:textId="5D878FBE" w:rsidR="00E5057D" w:rsidRPr="00AE00AD" w:rsidRDefault="00E5057D" w:rsidP="00350F87">
            <w:pPr>
              <w:spacing w:after="0" w:line="259" w:lineRule="auto"/>
              <w:ind w:right="57"/>
              <w:rPr>
                <w:b/>
                <w:sz w:val="20"/>
                <w:szCs w:val="20"/>
              </w:rPr>
            </w:pPr>
          </w:p>
        </w:tc>
        <w:tc>
          <w:tcPr>
            <w:tcW w:w="515" w:type="pct"/>
            <w:tcBorders>
              <w:top w:val="single" w:sz="4" w:space="0" w:color="auto"/>
              <w:left w:val="single" w:sz="5" w:space="0" w:color="000000"/>
              <w:bottom w:val="single" w:sz="5" w:space="0" w:color="000000"/>
              <w:right w:val="single" w:sz="5" w:space="0" w:color="000000"/>
            </w:tcBorders>
          </w:tcPr>
          <w:p w14:paraId="3779280F" w14:textId="77777777" w:rsidR="00E5057D" w:rsidRPr="00AE00AD" w:rsidRDefault="00E5057D" w:rsidP="00350F87">
            <w:pPr>
              <w:spacing w:after="0" w:line="259" w:lineRule="auto"/>
              <w:ind w:right="57"/>
              <w:rPr>
                <w:b/>
                <w:sz w:val="20"/>
                <w:szCs w:val="20"/>
              </w:rPr>
            </w:pPr>
          </w:p>
        </w:tc>
        <w:tc>
          <w:tcPr>
            <w:tcW w:w="282" w:type="pct"/>
            <w:tcBorders>
              <w:top w:val="single" w:sz="4" w:space="0" w:color="auto"/>
              <w:left w:val="single" w:sz="5" w:space="0" w:color="000000"/>
              <w:bottom w:val="single" w:sz="5" w:space="0" w:color="000000"/>
              <w:right w:val="single" w:sz="4" w:space="0" w:color="auto"/>
            </w:tcBorders>
          </w:tcPr>
          <w:p w14:paraId="3E02A93B" w14:textId="5CAAC147" w:rsidR="00E5057D" w:rsidRPr="00AE00AD" w:rsidRDefault="00E5057D" w:rsidP="009E498B">
            <w:pPr>
              <w:spacing w:after="0" w:line="259" w:lineRule="auto"/>
              <w:ind w:right="57"/>
              <w:jc w:val="center"/>
              <w:rPr>
                <w:b/>
                <w:sz w:val="20"/>
                <w:szCs w:val="20"/>
              </w:rPr>
            </w:pPr>
            <w:r>
              <w:rPr>
                <w:b/>
                <w:sz w:val="20"/>
                <w:szCs w:val="20"/>
              </w:rPr>
              <w:t>2026г</w:t>
            </w:r>
          </w:p>
        </w:tc>
        <w:tc>
          <w:tcPr>
            <w:tcW w:w="350" w:type="pct"/>
            <w:tcBorders>
              <w:top w:val="single" w:sz="4" w:space="0" w:color="auto"/>
              <w:left w:val="single" w:sz="4" w:space="0" w:color="auto"/>
              <w:bottom w:val="single" w:sz="5" w:space="0" w:color="000000"/>
              <w:right w:val="single" w:sz="5" w:space="0" w:color="000000"/>
            </w:tcBorders>
          </w:tcPr>
          <w:p w14:paraId="063F4196" w14:textId="281A8E17" w:rsidR="00E5057D" w:rsidRPr="00AE00AD" w:rsidRDefault="00E5057D" w:rsidP="009E498B">
            <w:pPr>
              <w:spacing w:after="0" w:line="259" w:lineRule="auto"/>
              <w:ind w:right="57" w:firstLine="0"/>
              <w:jc w:val="center"/>
              <w:rPr>
                <w:b/>
                <w:sz w:val="20"/>
                <w:szCs w:val="20"/>
              </w:rPr>
            </w:pPr>
            <w:r>
              <w:rPr>
                <w:b/>
                <w:sz w:val="20"/>
                <w:szCs w:val="20"/>
              </w:rPr>
              <w:t>2027г</w:t>
            </w:r>
          </w:p>
        </w:tc>
        <w:tc>
          <w:tcPr>
            <w:tcW w:w="462" w:type="pct"/>
            <w:tcBorders>
              <w:top w:val="single" w:sz="4" w:space="0" w:color="auto"/>
              <w:left w:val="single" w:sz="5" w:space="0" w:color="000000"/>
              <w:bottom w:val="single" w:sz="5" w:space="0" w:color="000000"/>
              <w:right w:val="single" w:sz="5" w:space="0" w:color="000000"/>
            </w:tcBorders>
          </w:tcPr>
          <w:p w14:paraId="072317DA" w14:textId="39D6F344" w:rsidR="00E5057D" w:rsidRPr="00AE00AD" w:rsidRDefault="00E5057D" w:rsidP="00350F87">
            <w:pPr>
              <w:spacing w:after="0" w:line="259" w:lineRule="auto"/>
              <w:ind w:right="57"/>
              <w:rPr>
                <w:b/>
                <w:sz w:val="20"/>
                <w:szCs w:val="20"/>
              </w:rPr>
            </w:pPr>
          </w:p>
        </w:tc>
        <w:tc>
          <w:tcPr>
            <w:tcW w:w="618" w:type="pct"/>
            <w:tcBorders>
              <w:top w:val="single" w:sz="4" w:space="0" w:color="auto"/>
              <w:left w:val="single" w:sz="5" w:space="0" w:color="000000"/>
              <w:bottom w:val="single" w:sz="5" w:space="0" w:color="000000"/>
              <w:right w:val="single" w:sz="5" w:space="0" w:color="000000"/>
            </w:tcBorders>
          </w:tcPr>
          <w:p w14:paraId="6856AA62" w14:textId="77777777" w:rsidR="00E5057D" w:rsidRPr="00AE00AD" w:rsidRDefault="00E5057D" w:rsidP="00350F87">
            <w:pPr>
              <w:spacing w:after="0" w:line="259" w:lineRule="auto"/>
              <w:ind w:right="57"/>
              <w:rPr>
                <w:b/>
                <w:sz w:val="20"/>
                <w:szCs w:val="20"/>
              </w:rPr>
            </w:pPr>
          </w:p>
        </w:tc>
      </w:tr>
      <w:tr w:rsidR="00E5057D" w:rsidRPr="00AE00AD" w14:paraId="1566318D" w14:textId="77777777" w:rsidTr="00986D9C">
        <w:trPr>
          <w:trHeight w:val="1715"/>
        </w:trPr>
        <w:tc>
          <w:tcPr>
            <w:tcW w:w="640" w:type="pct"/>
            <w:tcBorders>
              <w:top w:val="single" w:sz="5" w:space="0" w:color="000000"/>
              <w:left w:val="single" w:sz="4" w:space="0" w:color="auto"/>
              <w:bottom w:val="single" w:sz="2" w:space="0" w:color="000000"/>
              <w:right w:val="single" w:sz="2" w:space="0" w:color="000000"/>
            </w:tcBorders>
            <w:vAlign w:val="center"/>
          </w:tcPr>
          <w:p w14:paraId="31BD9D18" w14:textId="45073425" w:rsidR="00E5057D" w:rsidRPr="00AE00AD" w:rsidRDefault="00E5057D" w:rsidP="00147FE9">
            <w:pPr>
              <w:spacing w:after="0" w:line="259" w:lineRule="auto"/>
              <w:ind w:right="57" w:firstLine="0"/>
              <w:jc w:val="center"/>
              <w:rPr>
                <w:sz w:val="20"/>
                <w:szCs w:val="20"/>
              </w:rPr>
            </w:pPr>
            <w:r>
              <w:rPr>
                <w:sz w:val="20"/>
                <w:szCs w:val="20"/>
              </w:rPr>
              <w:t>2882</w:t>
            </w:r>
          </w:p>
        </w:tc>
        <w:tc>
          <w:tcPr>
            <w:tcW w:w="350" w:type="pct"/>
            <w:tcBorders>
              <w:top w:val="single" w:sz="5" w:space="0" w:color="000000"/>
              <w:left w:val="nil"/>
              <w:bottom w:val="single" w:sz="2" w:space="0" w:color="000000"/>
              <w:right w:val="single" w:sz="2" w:space="0" w:color="000000"/>
            </w:tcBorders>
            <w:vAlign w:val="center"/>
          </w:tcPr>
          <w:p w14:paraId="52406A79" w14:textId="1773E11B" w:rsidR="00E5057D" w:rsidRPr="00AE00AD" w:rsidRDefault="00E5057D" w:rsidP="00147FE9">
            <w:pPr>
              <w:spacing w:after="0" w:line="259" w:lineRule="auto"/>
              <w:ind w:right="57" w:firstLine="0"/>
              <w:jc w:val="center"/>
              <w:rPr>
                <w:sz w:val="20"/>
                <w:szCs w:val="20"/>
              </w:rPr>
            </w:pPr>
            <w:r>
              <w:rPr>
                <w:sz w:val="20"/>
                <w:szCs w:val="20"/>
              </w:rPr>
              <w:t>8</w:t>
            </w:r>
            <w:r w:rsidRPr="00147FE9">
              <w:rPr>
                <w:sz w:val="20"/>
                <w:szCs w:val="20"/>
              </w:rPr>
              <w:t>Р</w:t>
            </w:r>
          </w:p>
        </w:tc>
        <w:tc>
          <w:tcPr>
            <w:tcW w:w="634" w:type="pct"/>
            <w:tcBorders>
              <w:top w:val="single" w:sz="5" w:space="0" w:color="000000"/>
              <w:left w:val="single" w:sz="2" w:space="0" w:color="000000"/>
              <w:bottom w:val="single" w:sz="2" w:space="0" w:color="000000"/>
              <w:right w:val="single" w:sz="5" w:space="0" w:color="000000"/>
            </w:tcBorders>
            <w:vAlign w:val="center"/>
          </w:tcPr>
          <w:p w14:paraId="0C418C1C" w14:textId="442B100C" w:rsidR="00E5057D" w:rsidRPr="00AE00AD" w:rsidRDefault="00E5057D" w:rsidP="00147FE9">
            <w:pPr>
              <w:spacing w:after="0" w:line="259" w:lineRule="auto"/>
              <w:ind w:right="57" w:firstLine="0"/>
              <w:jc w:val="center"/>
              <w:rPr>
                <w:sz w:val="20"/>
                <w:szCs w:val="20"/>
              </w:rPr>
            </w:pPr>
            <w:r w:rsidRPr="00147FE9">
              <w:rPr>
                <w:sz w:val="20"/>
                <w:szCs w:val="20"/>
              </w:rPr>
              <w:t>091012.900.000015</w:t>
            </w:r>
          </w:p>
        </w:tc>
        <w:tc>
          <w:tcPr>
            <w:tcW w:w="528" w:type="pct"/>
            <w:tcBorders>
              <w:top w:val="single" w:sz="5" w:space="0" w:color="000000"/>
              <w:left w:val="single" w:sz="5" w:space="0" w:color="000000"/>
              <w:bottom w:val="single" w:sz="2" w:space="0" w:color="000000"/>
              <w:right w:val="single" w:sz="5" w:space="0" w:color="000000"/>
            </w:tcBorders>
            <w:vAlign w:val="center"/>
          </w:tcPr>
          <w:p w14:paraId="49A8D414" w14:textId="1E3DD3EB" w:rsidR="00E5057D" w:rsidRPr="00AE00AD" w:rsidRDefault="00E5057D" w:rsidP="00147FE9">
            <w:pPr>
              <w:spacing w:after="0" w:line="259" w:lineRule="auto"/>
              <w:ind w:right="57" w:firstLine="0"/>
              <w:jc w:val="center"/>
              <w:rPr>
                <w:sz w:val="20"/>
                <w:szCs w:val="20"/>
              </w:rPr>
            </w:pPr>
            <w:r w:rsidRPr="00147FE9">
              <w:rPr>
                <w:sz w:val="20"/>
                <w:szCs w:val="20"/>
              </w:rPr>
              <w:t>Работы по перфорации скважины</w:t>
            </w:r>
          </w:p>
        </w:tc>
        <w:tc>
          <w:tcPr>
            <w:tcW w:w="623" w:type="pct"/>
            <w:tcBorders>
              <w:top w:val="single" w:sz="5" w:space="0" w:color="000000"/>
              <w:left w:val="single" w:sz="5" w:space="0" w:color="000000"/>
              <w:bottom w:val="single" w:sz="2" w:space="0" w:color="000000"/>
              <w:right w:val="single" w:sz="5" w:space="0" w:color="000000"/>
            </w:tcBorders>
            <w:vAlign w:val="center"/>
          </w:tcPr>
          <w:p w14:paraId="4CF1FCF3" w14:textId="77777777" w:rsidR="00E5057D" w:rsidRPr="00147FE9" w:rsidRDefault="00E5057D" w:rsidP="00147FE9">
            <w:pPr>
              <w:spacing w:after="0" w:line="259" w:lineRule="auto"/>
              <w:ind w:right="57" w:firstLine="0"/>
              <w:jc w:val="center"/>
              <w:rPr>
                <w:sz w:val="20"/>
                <w:szCs w:val="20"/>
              </w:rPr>
            </w:pPr>
            <w:r w:rsidRPr="00147FE9">
              <w:rPr>
                <w:sz w:val="20"/>
                <w:szCs w:val="20"/>
              </w:rPr>
              <w:t>Прострелочно-взрывные работы и установка</w:t>
            </w:r>
          </w:p>
          <w:p w14:paraId="6CDCEF29" w14:textId="7A81D19D" w:rsidR="00E5057D" w:rsidRPr="00AE00AD" w:rsidRDefault="00E5057D" w:rsidP="00147FE9">
            <w:pPr>
              <w:spacing w:after="0" w:line="259" w:lineRule="auto"/>
              <w:ind w:right="57" w:firstLine="0"/>
              <w:jc w:val="center"/>
              <w:rPr>
                <w:sz w:val="20"/>
                <w:szCs w:val="20"/>
              </w:rPr>
            </w:pPr>
            <w:r w:rsidRPr="00147FE9">
              <w:rPr>
                <w:sz w:val="20"/>
                <w:szCs w:val="20"/>
              </w:rPr>
              <w:t>изолирующего пакера с цементным мостом при освоении скважин месторождения Урихтау (горизонт КТ-I)</w:t>
            </w:r>
          </w:p>
        </w:tc>
        <w:tc>
          <w:tcPr>
            <w:tcW w:w="515" w:type="pct"/>
            <w:tcBorders>
              <w:top w:val="single" w:sz="5" w:space="0" w:color="000000"/>
              <w:left w:val="single" w:sz="5" w:space="0" w:color="000000"/>
              <w:bottom w:val="single" w:sz="2" w:space="0" w:color="000000"/>
              <w:right w:val="single" w:sz="5" w:space="0" w:color="000000"/>
            </w:tcBorders>
            <w:vAlign w:val="center"/>
          </w:tcPr>
          <w:p w14:paraId="72CFE74F" w14:textId="56496064" w:rsidR="00E5057D" w:rsidRPr="00AE00AD" w:rsidRDefault="00E5057D" w:rsidP="00147FE9">
            <w:pPr>
              <w:spacing w:after="0" w:line="259" w:lineRule="auto"/>
              <w:ind w:right="57" w:firstLine="0"/>
              <w:jc w:val="center"/>
              <w:rPr>
                <w:sz w:val="20"/>
                <w:szCs w:val="20"/>
              </w:rPr>
            </w:pPr>
            <w:r>
              <w:rPr>
                <w:sz w:val="20"/>
                <w:szCs w:val="20"/>
              </w:rPr>
              <w:t>1</w:t>
            </w:r>
          </w:p>
        </w:tc>
        <w:tc>
          <w:tcPr>
            <w:tcW w:w="282" w:type="pct"/>
            <w:tcBorders>
              <w:top w:val="single" w:sz="5" w:space="0" w:color="000000"/>
              <w:left w:val="single" w:sz="5" w:space="0" w:color="000000"/>
              <w:bottom w:val="single" w:sz="2" w:space="0" w:color="000000"/>
              <w:right w:val="single" w:sz="4" w:space="0" w:color="auto"/>
            </w:tcBorders>
            <w:vAlign w:val="center"/>
          </w:tcPr>
          <w:p w14:paraId="4CD23B96" w14:textId="43D22559" w:rsidR="00E5057D" w:rsidRDefault="00E5057D" w:rsidP="00147FE9">
            <w:pPr>
              <w:spacing w:after="0" w:line="259" w:lineRule="auto"/>
              <w:ind w:right="57" w:firstLine="0"/>
              <w:jc w:val="center"/>
              <w:rPr>
                <w:sz w:val="20"/>
                <w:szCs w:val="20"/>
              </w:rPr>
            </w:pPr>
            <w:r>
              <w:rPr>
                <w:sz w:val="20"/>
                <w:szCs w:val="20"/>
                <w:lang w:val="en-US"/>
              </w:rPr>
              <w:t>298 462</w:t>
            </w:r>
          </w:p>
          <w:p w14:paraId="508E9A9D" w14:textId="09CE5CFE" w:rsidR="00E5057D" w:rsidRDefault="00E5057D" w:rsidP="00147FE9">
            <w:pPr>
              <w:spacing w:after="0" w:line="259" w:lineRule="auto"/>
              <w:ind w:right="57" w:firstLine="0"/>
              <w:jc w:val="center"/>
              <w:rPr>
                <w:sz w:val="20"/>
                <w:szCs w:val="20"/>
              </w:rPr>
            </w:pPr>
            <w:r>
              <w:rPr>
                <w:sz w:val="20"/>
                <w:szCs w:val="20"/>
                <w:lang w:val="en-US"/>
              </w:rPr>
              <w:t> 052</w:t>
            </w:r>
            <w:r>
              <w:rPr>
                <w:sz w:val="20"/>
                <w:szCs w:val="20"/>
              </w:rPr>
              <w:t>,70</w:t>
            </w:r>
          </w:p>
          <w:p w14:paraId="2CE9C5CD" w14:textId="7B0328D9" w:rsidR="00E5057D" w:rsidRPr="00E5057D" w:rsidRDefault="00E5057D" w:rsidP="00147FE9">
            <w:pPr>
              <w:spacing w:after="0" w:line="259" w:lineRule="auto"/>
              <w:ind w:right="57" w:firstLine="0"/>
              <w:jc w:val="center"/>
              <w:rPr>
                <w:sz w:val="20"/>
                <w:szCs w:val="20"/>
              </w:rPr>
            </w:pPr>
          </w:p>
        </w:tc>
        <w:tc>
          <w:tcPr>
            <w:tcW w:w="350" w:type="pct"/>
            <w:tcBorders>
              <w:top w:val="single" w:sz="5" w:space="0" w:color="000000"/>
              <w:left w:val="single" w:sz="4" w:space="0" w:color="auto"/>
              <w:bottom w:val="single" w:sz="2" w:space="0" w:color="000000"/>
              <w:right w:val="single" w:sz="5" w:space="0" w:color="000000"/>
            </w:tcBorders>
            <w:vAlign w:val="center"/>
          </w:tcPr>
          <w:p w14:paraId="2BA77C73" w14:textId="0BAB9370" w:rsidR="00E5057D" w:rsidRDefault="00E5057D" w:rsidP="00147FE9">
            <w:pPr>
              <w:spacing w:after="0" w:line="259" w:lineRule="auto"/>
              <w:ind w:right="57" w:firstLine="0"/>
              <w:jc w:val="center"/>
              <w:rPr>
                <w:sz w:val="20"/>
                <w:szCs w:val="20"/>
              </w:rPr>
            </w:pPr>
            <w:r>
              <w:rPr>
                <w:sz w:val="20"/>
                <w:szCs w:val="20"/>
              </w:rPr>
              <w:t>313 385</w:t>
            </w:r>
          </w:p>
          <w:p w14:paraId="213CC213" w14:textId="77777777" w:rsidR="00E5057D" w:rsidRDefault="00E5057D" w:rsidP="00147FE9">
            <w:pPr>
              <w:spacing w:after="0" w:line="259" w:lineRule="auto"/>
              <w:ind w:right="57" w:firstLine="0"/>
              <w:jc w:val="center"/>
              <w:rPr>
                <w:sz w:val="20"/>
                <w:szCs w:val="20"/>
              </w:rPr>
            </w:pPr>
            <w:r>
              <w:rPr>
                <w:sz w:val="20"/>
                <w:szCs w:val="20"/>
              </w:rPr>
              <w:t>155,30</w:t>
            </w:r>
          </w:p>
          <w:p w14:paraId="1F1AE94E" w14:textId="465E2AE7" w:rsidR="00E5057D" w:rsidRPr="00E5057D" w:rsidRDefault="00E5057D" w:rsidP="00147FE9">
            <w:pPr>
              <w:spacing w:after="0" w:line="259" w:lineRule="auto"/>
              <w:ind w:right="57" w:firstLine="0"/>
              <w:jc w:val="center"/>
              <w:rPr>
                <w:sz w:val="20"/>
                <w:szCs w:val="20"/>
              </w:rPr>
            </w:pPr>
          </w:p>
        </w:tc>
        <w:tc>
          <w:tcPr>
            <w:tcW w:w="462" w:type="pct"/>
            <w:tcBorders>
              <w:top w:val="single" w:sz="5" w:space="0" w:color="000000"/>
              <w:left w:val="single" w:sz="5" w:space="0" w:color="000000"/>
              <w:bottom w:val="single" w:sz="2" w:space="0" w:color="000000"/>
              <w:right w:val="single" w:sz="5" w:space="0" w:color="000000"/>
            </w:tcBorders>
            <w:vAlign w:val="center"/>
          </w:tcPr>
          <w:p w14:paraId="1F5605F1" w14:textId="19CE6C3C" w:rsidR="00E5057D" w:rsidRPr="00AE00AD" w:rsidRDefault="00E5057D" w:rsidP="00147FE9">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618" w:type="pct"/>
            <w:tcBorders>
              <w:top w:val="single" w:sz="5" w:space="0" w:color="000000"/>
              <w:left w:val="single" w:sz="5" w:space="0" w:color="000000"/>
              <w:bottom w:val="single" w:sz="2" w:space="0" w:color="000000"/>
              <w:right w:val="single" w:sz="5" w:space="0" w:color="000000"/>
            </w:tcBorders>
            <w:vAlign w:val="center"/>
          </w:tcPr>
          <w:p w14:paraId="422EB86E" w14:textId="10232220" w:rsidR="00E5057D" w:rsidRPr="00AE00AD" w:rsidRDefault="00E5057D" w:rsidP="00147FE9">
            <w:pPr>
              <w:spacing w:after="0" w:line="259" w:lineRule="auto"/>
              <w:ind w:right="57" w:firstLine="0"/>
              <w:jc w:val="center"/>
              <w:rPr>
                <w:sz w:val="20"/>
                <w:szCs w:val="20"/>
              </w:rPr>
            </w:pPr>
            <w:r>
              <w:rPr>
                <w:sz w:val="20"/>
                <w:szCs w:val="20"/>
              </w:rPr>
              <w:t>60%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A310CD0" w14:textId="68AEE435" w:rsidR="001A15AA" w:rsidRPr="001A15AA" w:rsidRDefault="001A15AA" w:rsidP="001A15AA">
      <w:pPr>
        <w:spacing w:after="0" w:line="240" w:lineRule="auto"/>
        <w:ind w:firstLine="0"/>
        <w:rPr>
          <w:sz w:val="24"/>
        </w:rPr>
      </w:pPr>
      <w:r w:rsidRPr="00411062">
        <w:rPr>
          <w:sz w:val="24"/>
        </w:rPr>
        <w:t xml:space="preserve">3.1.1. Потенциальный поставщик должен иметь опыт работы не менее 3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w:t>
      </w:r>
      <w:r w:rsidR="00411062" w:rsidRPr="00411062">
        <w:rPr>
          <w:sz w:val="24"/>
        </w:rPr>
        <w:t>50</w:t>
      </w:r>
      <w:r w:rsidRPr="00411062">
        <w:rPr>
          <w:sz w:val="24"/>
        </w:rPr>
        <w:t xml:space="preserve">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r w:rsidRPr="001A15AA">
        <w:rPr>
          <w:sz w:val="24"/>
        </w:rPr>
        <w:t xml:space="preserve"> </w:t>
      </w:r>
    </w:p>
    <w:p w14:paraId="76C56452" w14:textId="77777777" w:rsidR="001A15AA" w:rsidRPr="001A15AA" w:rsidRDefault="001A15AA" w:rsidP="001A15AA">
      <w:pPr>
        <w:spacing w:after="0" w:line="240" w:lineRule="auto"/>
        <w:ind w:firstLine="0"/>
        <w:rPr>
          <w:rFonts w:ascii="Aptos" w:eastAsia="Aptos" w:hAnsi="Aptos" w:cs="Aptos"/>
          <w:color w:val="auto"/>
          <w:kern w:val="0"/>
          <w:sz w:val="22"/>
          <w:szCs w:val="22"/>
          <w:lang w:eastAsia="en-US"/>
        </w:rPr>
      </w:pP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600" w:type="dxa"/>
        <w:tblInd w:w="3" w:type="dxa"/>
        <w:tblCellMar>
          <w:left w:w="18" w:type="dxa"/>
          <w:right w:w="84" w:type="dxa"/>
        </w:tblCellMar>
        <w:tblLook w:val="04A0" w:firstRow="1" w:lastRow="0" w:firstColumn="1" w:lastColumn="0" w:noHBand="0" w:noVBand="1"/>
      </w:tblPr>
      <w:tblGrid>
        <w:gridCol w:w="2216"/>
        <w:gridCol w:w="7982"/>
        <w:gridCol w:w="2127"/>
        <w:gridCol w:w="1275"/>
      </w:tblGrid>
      <w:tr w:rsidR="00EC6593" w:rsidRPr="00F3509D" w14:paraId="16363211" w14:textId="77777777" w:rsidTr="004040C7">
        <w:trPr>
          <w:trHeight w:val="632"/>
        </w:trPr>
        <w:tc>
          <w:tcPr>
            <w:tcW w:w="2216" w:type="dxa"/>
            <w:tcBorders>
              <w:top w:val="single" w:sz="2" w:space="0" w:color="000000"/>
              <w:left w:val="single" w:sz="4" w:space="0" w:color="auto"/>
              <w:bottom w:val="single" w:sz="5" w:space="0" w:color="000000"/>
              <w:right w:val="single" w:sz="5" w:space="0" w:color="000000"/>
            </w:tcBorders>
          </w:tcPr>
          <w:p w14:paraId="1B137633" w14:textId="77547F92" w:rsidR="00EC6593" w:rsidRPr="00EC6593" w:rsidRDefault="00EC6593" w:rsidP="00EC6593">
            <w:pPr>
              <w:spacing w:after="0" w:line="259" w:lineRule="auto"/>
              <w:ind w:right="57" w:firstLine="0"/>
              <w:jc w:val="center"/>
              <w:rPr>
                <w:sz w:val="24"/>
              </w:rPr>
            </w:pPr>
            <w:r w:rsidRPr="00EC6593">
              <w:rPr>
                <w:sz w:val="24"/>
              </w:rPr>
              <w:lastRenderedPageBreak/>
              <w:t>Специалисты, обладающие квалификацией и/или опытом работы</w:t>
            </w:r>
          </w:p>
        </w:tc>
        <w:tc>
          <w:tcPr>
            <w:tcW w:w="7982" w:type="dxa"/>
            <w:tcBorders>
              <w:top w:val="single" w:sz="2" w:space="0" w:color="000000"/>
              <w:left w:val="single" w:sz="5" w:space="0" w:color="000000"/>
              <w:bottom w:val="single" w:sz="5" w:space="0" w:color="000000"/>
              <w:right w:val="single" w:sz="5" w:space="0" w:color="000000"/>
            </w:tcBorders>
          </w:tcPr>
          <w:p w14:paraId="54AA41FE" w14:textId="78F4C840" w:rsidR="00EC6593" w:rsidRPr="00EC6593" w:rsidRDefault="00EC6593" w:rsidP="00EC6593">
            <w:pPr>
              <w:spacing w:after="0" w:line="259" w:lineRule="auto"/>
              <w:ind w:right="57" w:firstLine="0"/>
              <w:jc w:val="center"/>
              <w:rPr>
                <w:sz w:val="24"/>
              </w:rPr>
            </w:pPr>
            <w:r w:rsidRPr="00EC6593">
              <w:rPr>
                <w:sz w:val="24"/>
              </w:rPr>
              <w:t>Документы, подтверждающие квалификацию и/или опыт работы специалистов</w:t>
            </w:r>
          </w:p>
        </w:tc>
        <w:tc>
          <w:tcPr>
            <w:tcW w:w="2127" w:type="dxa"/>
            <w:tcBorders>
              <w:top w:val="single" w:sz="2" w:space="0" w:color="000000"/>
              <w:left w:val="single" w:sz="5" w:space="0" w:color="000000"/>
              <w:bottom w:val="single" w:sz="5" w:space="0" w:color="000000"/>
              <w:right w:val="single" w:sz="5" w:space="0" w:color="000000"/>
            </w:tcBorders>
          </w:tcPr>
          <w:p w14:paraId="22B28158" w14:textId="31C77738" w:rsidR="00EC6593" w:rsidRPr="00EC6593" w:rsidRDefault="00EC6593" w:rsidP="00EC6593">
            <w:pPr>
              <w:spacing w:after="0" w:line="259" w:lineRule="auto"/>
              <w:ind w:right="57" w:firstLine="0"/>
              <w:jc w:val="center"/>
              <w:rPr>
                <w:sz w:val="24"/>
              </w:rPr>
            </w:pPr>
            <w:r w:rsidRPr="00EC6593">
              <w:rPr>
                <w:sz w:val="24"/>
              </w:rPr>
              <w:t>Количество</w:t>
            </w:r>
          </w:p>
        </w:tc>
        <w:tc>
          <w:tcPr>
            <w:tcW w:w="1275" w:type="dxa"/>
            <w:tcBorders>
              <w:top w:val="single" w:sz="2" w:space="0" w:color="000000"/>
              <w:left w:val="single" w:sz="5" w:space="0" w:color="000000"/>
              <w:bottom w:val="single" w:sz="5" w:space="0" w:color="000000"/>
              <w:right w:val="single" w:sz="2" w:space="0" w:color="000000"/>
            </w:tcBorders>
          </w:tcPr>
          <w:p w14:paraId="3518DF2B" w14:textId="3A9C3011" w:rsidR="00EC6593" w:rsidRPr="00EC6593" w:rsidRDefault="00EC6593" w:rsidP="00EC6593">
            <w:pPr>
              <w:spacing w:after="0" w:line="259" w:lineRule="auto"/>
              <w:ind w:right="57" w:firstLine="0"/>
              <w:jc w:val="center"/>
              <w:rPr>
                <w:sz w:val="24"/>
              </w:rPr>
            </w:pPr>
            <w:r w:rsidRPr="00EC6593">
              <w:rPr>
                <w:sz w:val="24"/>
              </w:rPr>
              <w:t>Опыт работы</w:t>
            </w:r>
          </w:p>
        </w:tc>
      </w:tr>
      <w:tr w:rsidR="00EC6593" w:rsidRPr="00F3509D" w14:paraId="6A131293" w14:textId="77777777" w:rsidTr="004040C7">
        <w:trPr>
          <w:trHeight w:val="450"/>
        </w:trPr>
        <w:tc>
          <w:tcPr>
            <w:tcW w:w="2216" w:type="dxa"/>
            <w:tcBorders>
              <w:top w:val="single" w:sz="5" w:space="0" w:color="000000"/>
              <w:left w:val="single" w:sz="4" w:space="0" w:color="auto"/>
              <w:bottom w:val="single" w:sz="5" w:space="0" w:color="000000"/>
              <w:right w:val="single" w:sz="5" w:space="0" w:color="000000"/>
            </w:tcBorders>
          </w:tcPr>
          <w:p w14:paraId="382B678E" w14:textId="5A826427" w:rsidR="00EC6593" w:rsidRPr="00EC6593" w:rsidRDefault="00EC6593" w:rsidP="00EC6593">
            <w:pPr>
              <w:spacing w:after="0" w:line="259" w:lineRule="auto"/>
              <w:ind w:right="57" w:firstLine="0"/>
              <w:jc w:val="center"/>
              <w:rPr>
                <w:sz w:val="24"/>
              </w:rPr>
            </w:pPr>
            <w:r w:rsidRPr="00EC6593">
              <w:rPr>
                <w:sz w:val="24"/>
              </w:rPr>
              <w:t>Геофизик</w:t>
            </w:r>
          </w:p>
        </w:tc>
        <w:tc>
          <w:tcPr>
            <w:tcW w:w="7982" w:type="dxa"/>
            <w:tcBorders>
              <w:top w:val="single" w:sz="5" w:space="0" w:color="000000"/>
              <w:left w:val="single" w:sz="5" w:space="0" w:color="000000"/>
              <w:bottom w:val="single" w:sz="5" w:space="0" w:color="000000"/>
              <w:right w:val="single" w:sz="5" w:space="0" w:color="000000"/>
            </w:tcBorders>
          </w:tcPr>
          <w:p w14:paraId="743080F5" w14:textId="001BAD02" w:rsidR="00EC6593" w:rsidRPr="00EC6593" w:rsidRDefault="00EC6593" w:rsidP="00EC6593">
            <w:pPr>
              <w:spacing w:after="0" w:line="259" w:lineRule="auto"/>
              <w:ind w:right="57" w:firstLine="0"/>
              <w:jc w:val="left"/>
              <w:rPr>
                <w:sz w:val="24"/>
              </w:rPr>
            </w:pPr>
            <w:r w:rsidRPr="00EC6593">
              <w:rPr>
                <w:sz w:val="24"/>
              </w:rPr>
              <w:t>Диплом об окончании высшего или среднего специального образования по специальностям «Геофизика» или «Нефтегазовое дело»</w:t>
            </w:r>
            <w:r w:rsidR="00511C64">
              <w:rPr>
                <w:sz w:val="24"/>
              </w:rPr>
              <w:t xml:space="preserve"> </w:t>
            </w:r>
            <w:r w:rsidRPr="00EC6593">
              <w:rPr>
                <w:sz w:val="24"/>
              </w:rPr>
              <w:t>(для подтверждения опыта работ</w:t>
            </w:r>
            <w:r w:rsidR="00364DFB">
              <w:rPr>
                <w:sz w:val="24"/>
              </w:rPr>
              <w:t>ы</w:t>
            </w:r>
            <w:r w:rsidRPr="00EC6593">
              <w:rPr>
                <w:sz w:val="24"/>
              </w:rPr>
              <w:t xml:space="preserve"> предоставить трудовой договор или трудовая книжка, выписка с ЕНПФ)</w:t>
            </w:r>
          </w:p>
        </w:tc>
        <w:tc>
          <w:tcPr>
            <w:tcW w:w="2127" w:type="dxa"/>
            <w:tcBorders>
              <w:top w:val="single" w:sz="5" w:space="0" w:color="000000"/>
              <w:left w:val="single" w:sz="5" w:space="0" w:color="000000"/>
              <w:bottom w:val="single" w:sz="5" w:space="0" w:color="000000"/>
              <w:right w:val="single" w:sz="5" w:space="0" w:color="000000"/>
            </w:tcBorders>
          </w:tcPr>
          <w:p w14:paraId="03D0370F" w14:textId="4D080259" w:rsidR="00EC6593" w:rsidRPr="00EC6593" w:rsidRDefault="00EC6593" w:rsidP="00EC6593">
            <w:pPr>
              <w:spacing w:after="0" w:line="259" w:lineRule="auto"/>
              <w:ind w:right="57" w:firstLine="0"/>
              <w:jc w:val="center"/>
              <w:rPr>
                <w:sz w:val="24"/>
                <w:lang w:val="en-US"/>
              </w:rPr>
            </w:pPr>
            <w:r>
              <w:rPr>
                <w:sz w:val="24"/>
                <w:lang w:val="en-US"/>
              </w:rPr>
              <w:t>4</w:t>
            </w:r>
          </w:p>
        </w:tc>
        <w:tc>
          <w:tcPr>
            <w:tcW w:w="1275" w:type="dxa"/>
            <w:tcBorders>
              <w:top w:val="single" w:sz="5" w:space="0" w:color="000000"/>
              <w:left w:val="single" w:sz="5" w:space="0" w:color="000000"/>
              <w:bottom w:val="single" w:sz="5" w:space="0" w:color="000000"/>
              <w:right w:val="single" w:sz="2" w:space="0" w:color="000000"/>
            </w:tcBorders>
          </w:tcPr>
          <w:p w14:paraId="65DCFE42" w14:textId="059CCACF" w:rsidR="00EC6593" w:rsidRPr="00EC6593" w:rsidRDefault="00EC6593" w:rsidP="00EC6593">
            <w:pPr>
              <w:spacing w:after="0" w:line="259" w:lineRule="auto"/>
              <w:ind w:right="57" w:firstLine="0"/>
              <w:jc w:val="center"/>
              <w:rPr>
                <w:sz w:val="24"/>
              </w:rPr>
            </w:pPr>
            <w:r w:rsidRPr="00EC6593">
              <w:rPr>
                <w:sz w:val="24"/>
              </w:rPr>
              <w:t>не менее 3 лет</w:t>
            </w:r>
          </w:p>
        </w:tc>
      </w:tr>
      <w:tr w:rsidR="00EC6593" w:rsidRPr="00F3509D" w14:paraId="441329B7" w14:textId="77777777" w:rsidTr="004040C7">
        <w:trPr>
          <w:trHeight w:val="450"/>
        </w:trPr>
        <w:tc>
          <w:tcPr>
            <w:tcW w:w="2216" w:type="dxa"/>
            <w:tcBorders>
              <w:top w:val="single" w:sz="5" w:space="0" w:color="000000"/>
              <w:left w:val="single" w:sz="4" w:space="0" w:color="auto"/>
              <w:bottom w:val="single" w:sz="5" w:space="0" w:color="000000"/>
              <w:right w:val="single" w:sz="5" w:space="0" w:color="000000"/>
            </w:tcBorders>
          </w:tcPr>
          <w:p w14:paraId="78BC811E" w14:textId="578F4544" w:rsidR="00EC6593" w:rsidRPr="00EC6593" w:rsidRDefault="00EC6593" w:rsidP="00EC6593">
            <w:pPr>
              <w:spacing w:after="0" w:line="259" w:lineRule="auto"/>
              <w:ind w:right="57" w:firstLine="0"/>
              <w:jc w:val="center"/>
              <w:rPr>
                <w:sz w:val="24"/>
              </w:rPr>
            </w:pPr>
            <w:r w:rsidRPr="00EC6593">
              <w:rPr>
                <w:sz w:val="24"/>
              </w:rPr>
              <w:t>Специалист</w:t>
            </w:r>
          </w:p>
        </w:tc>
        <w:tc>
          <w:tcPr>
            <w:tcW w:w="7982" w:type="dxa"/>
            <w:tcBorders>
              <w:top w:val="single" w:sz="5" w:space="0" w:color="000000"/>
              <w:left w:val="single" w:sz="5" w:space="0" w:color="000000"/>
              <w:bottom w:val="single" w:sz="5" w:space="0" w:color="000000"/>
              <w:right w:val="single" w:sz="5" w:space="0" w:color="000000"/>
            </w:tcBorders>
          </w:tcPr>
          <w:p w14:paraId="72B2556E" w14:textId="02B23850" w:rsidR="00EC6593" w:rsidRPr="00EC6593" w:rsidRDefault="00EC6593" w:rsidP="00EC6593">
            <w:pPr>
              <w:spacing w:after="0" w:line="259" w:lineRule="auto"/>
              <w:ind w:right="57" w:firstLine="0"/>
              <w:jc w:val="left"/>
              <w:rPr>
                <w:sz w:val="24"/>
              </w:rPr>
            </w:pPr>
            <w:r w:rsidRPr="00EC6593">
              <w:rPr>
                <w:sz w:val="24"/>
              </w:rPr>
              <w:t>Диплом об окончании высшего или среднего специального образования по специальностям «Геофизика»</w:t>
            </w:r>
            <w:r w:rsidR="00511C64">
              <w:rPr>
                <w:sz w:val="24"/>
              </w:rPr>
              <w:t xml:space="preserve"> или </w:t>
            </w:r>
            <w:r w:rsidRPr="00EC6593">
              <w:rPr>
                <w:sz w:val="24"/>
              </w:rPr>
              <w:t>«Нефтегазовое дело</w:t>
            </w:r>
            <w:r w:rsidRPr="003A33A6">
              <w:rPr>
                <w:sz w:val="24"/>
              </w:rPr>
              <w:t>»</w:t>
            </w:r>
            <w:r w:rsidR="00511C64" w:rsidRPr="003A33A6">
              <w:rPr>
                <w:sz w:val="24"/>
              </w:rPr>
              <w:t xml:space="preserve"> или  «Разработка нефтяных и газовых месторождений»</w:t>
            </w:r>
            <w:r w:rsidR="00385AA7" w:rsidRPr="003A33A6">
              <w:rPr>
                <w:sz w:val="24"/>
              </w:rPr>
              <w:t xml:space="preserve">, </w:t>
            </w:r>
            <w:r w:rsidRPr="003A33A6">
              <w:rPr>
                <w:sz w:val="24"/>
              </w:rPr>
              <w:t xml:space="preserve"> </w:t>
            </w:r>
            <w:r w:rsidR="00364DFB" w:rsidRPr="003A33A6">
              <w:rPr>
                <w:sz w:val="24"/>
              </w:rPr>
              <w:t>а также д</w:t>
            </w:r>
            <w:r w:rsidRPr="003A33A6">
              <w:rPr>
                <w:sz w:val="24"/>
              </w:rPr>
              <w:t>л</w:t>
            </w:r>
            <w:r w:rsidR="00364DFB" w:rsidRPr="003A33A6">
              <w:rPr>
                <w:sz w:val="24"/>
              </w:rPr>
              <w:t xml:space="preserve">я подтверждения </w:t>
            </w:r>
            <w:r w:rsidRPr="003A33A6">
              <w:rPr>
                <w:sz w:val="24"/>
              </w:rPr>
              <w:t>прав</w:t>
            </w:r>
            <w:r w:rsidR="00364DFB" w:rsidRPr="003A33A6">
              <w:rPr>
                <w:sz w:val="24"/>
              </w:rPr>
              <w:t>а проведения  взрывных работ при прострелочно-взрывных и иных</w:t>
            </w:r>
            <w:r w:rsidR="00364DFB">
              <w:rPr>
                <w:sz w:val="24"/>
              </w:rPr>
              <w:t xml:space="preserve">  работах в нефтяных, газовых, водяных и других скважинах, предоставить </w:t>
            </w:r>
            <w:r w:rsidRPr="00EC6593">
              <w:rPr>
                <w:sz w:val="24"/>
              </w:rPr>
              <w:t>Единую книжку взрывника (мастера-взрывника)</w:t>
            </w:r>
            <w:r w:rsidR="00364DFB">
              <w:rPr>
                <w:sz w:val="24"/>
              </w:rPr>
              <w:t>, выданную не ранее 2023 года</w:t>
            </w:r>
            <w:r w:rsidR="00385AA7">
              <w:rPr>
                <w:sz w:val="24"/>
              </w:rPr>
              <w:t xml:space="preserve"> </w:t>
            </w:r>
            <w:r w:rsidRPr="00EC6593">
              <w:rPr>
                <w:sz w:val="24"/>
              </w:rPr>
              <w:t>(</w:t>
            </w:r>
            <w:r w:rsidR="00364DFB" w:rsidRPr="00364DFB">
              <w:rPr>
                <w:sz w:val="24"/>
              </w:rPr>
              <w:t>для подтверждения опыта работы предоставить трудов</w:t>
            </w:r>
            <w:r w:rsidR="00487D77">
              <w:rPr>
                <w:sz w:val="24"/>
              </w:rPr>
              <w:t>ой</w:t>
            </w:r>
            <w:r w:rsidR="00364DFB" w:rsidRPr="00364DFB">
              <w:rPr>
                <w:sz w:val="24"/>
              </w:rPr>
              <w:t xml:space="preserve"> договор или трудов</w:t>
            </w:r>
            <w:r w:rsidR="00364DFB">
              <w:rPr>
                <w:sz w:val="24"/>
              </w:rPr>
              <w:t>ую</w:t>
            </w:r>
            <w:r w:rsidR="00364DFB" w:rsidRPr="00364DFB">
              <w:rPr>
                <w:sz w:val="24"/>
              </w:rPr>
              <w:t xml:space="preserve"> книжк</w:t>
            </w:r>
            <w:r w:rsidR="00364DFB">
              <w:rPr>
                <w:sz w:val="24"/>
              </w:rPr>
              <w:t>у</w:t>
            </w:r>
            <w:r w:rsidR="00364DFB" w:rsidRPr="00364DFB">
              <w:rPr>
                <w:sz w:val="24"/>
              </w:rPr>
              <w:t>, выписк</w:t>
            </w:r>
            <w:r w:rsidR="00364DFB">
              <w:rPr>
                <w:sz w:val="24"/>
              </w:rPr>
              <w:t>у</w:t>
            </w:r>
            <w:r w:rsidR="00364DFB" w:rsidRPr="00364DFB">
              <w:rPr>
                <w:sz w:val="24"/>
              </w:rPr>
              <w:t xml:space="preserve"> с ЕНПФ)</w:t>
            </w:r>
          </w:p>
        </w:tc>
        <w:tc>
          <w:tcPr>
            <w:tcW w:w="2127" w:type="dxa"/>
            <w:tcBorders>
              <w:top w:val="single" w:sz="5" w:space="0" w:color="000000"/>
              <w:left w:val="single" w:sz="5" w:space="0" w:color="000000"/>
              <w:bottom w:val="single" w:sz="5" w:space="0" w:color="000000"/>
              <w:right w:val="single" w:sz="5" w:space="0" w:color="000000"/>
            </w:tcBorders>
          </w:tcPr>
          <w:p w14:paraId="3E844EC7" w14:textId="3C268CE1" w:rsidR="00EC6593" w:rsidRPr="00EC6593" w:rsidRDefault="00EC6593" w:rsidP="00EC6593">
            <w:pPr>
              <w:spacing w:after="0" w:line="259" w:lineRule="auto"/>
              <w:ind w:right="57" w:firstLine="0"/>
              <w:jc w:val="center"/>
              <w:rPr>
                <w:sz w:val="24"/>
                <w:lang w:val="en-US"/>
              </w:rPr>
            </w:pPr>
            <w:r>
              <w:rPr>
                <w:sz w:val="24"/>
                <w:lang w:val="en-US"/>
              </w:rPr>
              <w:t>4</w:t>
            </w:r>
          </w:p>
        </w:tc>
        <w:tc>
          <w:tcPr>
            <w:tcW w:w="1275" w:type="dxa"/>
            <w:tcBorders>
              <w:top w:val="single" w:sz="5" w:space="0" w:color="000000"/>
              <w:left w:val="single" w:sz="5" w:space="0" w:color="000000"/>
              <w:bottom w:val="single" w:sz="5" w:space="0" w:color="000000"/>
              <w:right w:val="single" w:sz="2" w:space="0" w:color="000000"/>
            </w:tcBorders>
          </w:tcPr>
          <w:p w14:paraId="74CEFED5" w14:textId="74C8C7D0" w:rsidR="00EC6593" w:rsidRPr="00EC6593" w:rsidRDefault="00EC6593" w:rsidP="00EC6593">
            <w:pPr>
              <w:spacing w:after="0" w:line="259" w:lineRule="auto"/>
              <w:ind w:right="57" w:firstLine="0"/>
              <w:jc w:val="center"/>
              <w:rPr>
                <w:sz w:val="24"/>
              </w:rPr>
            </w:pPr>
            <w:r w:rsidRPr="00EC6593">
              <w:rPr>
                <w:sz w:val="24"/>
              </w:rPr>
              <w:t>не менее 3 лет</w:t>
            </w:r>
          </w:p>
        </w:tc>
      </w:tr>
      <w:tr w:rsidR="00EC6593" w:rsidRPr="00F3509D" w14:paraId="5F208582" w14:textId="77777777" w:rsidTr="004040C7">
        <w:trPr>
          <w:trHeight w:val="450"/>
        </w:trPr>
        <w:tc>
          <w:tcPr>
            <w:tcW w:w="2216" w:type="dxa"/>
            <w:tcBorders>
              <w:top w:val="single" w:sz="5" w:space="0" w:color="000000"/>
              <w:left w:val="single" w:sz="4" w:space="0" w:color="auto"/>
              <w:bottom w:val="single" w:sz="2" w:space="0" w:color="000000"/>
              <w:right w:val="single" w:sz="5" w:space="0" w:color="000000"/>
            </w:tcBorders>
          </w:tcPr>
          <w:p w14:paraId="2E342088" w14:textId="5FBCF3C4" w:rsidR="00EC6593" w:rsidRPr="00EC6593" w:rsidRDefault="000406F8" w:rsidP="00EC6593">
            <w:pPr>
              <w:spacing w:after="0" w:line="259" w:lineRule="auto"/>
              <w:ind w:right="57" w:firstLine="0"/>
              <w:jc w:val="center"/>
              <w:rPr>
                <w:sz w:val="24"/>
              </w:rPr>
            </w:pPr>
            <w:r>
              <w:rPr>
                <w:sz w:val="24"/>
              </w:rPr>
              <w:t>Машинист</w:t>
            </w:r>
          </w:p>
        </w:tc>
        <w:tc>
          <w:tcPr>
            <w:tcW w:w="7982" w:type="dxa"/>
            <w:tcBorders>
              <w:top w:val="single" w:sz="5" w:space="0" w:color="000000"/>
              <w:left w:val="single" w:sz="5" w:space="0" w:color="000000"/>
              <w:bottom w:val="single" w:sz="2" w:space="0" w:color="000000"/>
              <w:right w:val="single" w:sz="5" w:space="0" w:color="000000"/>
            </w:tcBorders>
          </w:tcPr>
          <w:p w14:paraId="20D0CD16" w14:textId="30B81829" w:rsidR="00EC6593" w:rsidRPr="00EC6593" w:rsidRDefault="00EC6593" w:rsidP="00EC6593">
            <w:pPr>
              <w:spacing w:after="0" w:line="259" w:lineRule="auto"/>
              <w:ind w:right="57" w:firstLine="0"/>
              <w:jc w:val="left"/>
              <w:rPr>
                <w:sz w:val="24"/>
              </w:rPr>
            </w:pPr>
            <w:r w:rsidRPr="00EC6593">
              <w:rPr>
                <w:sz w:val="24"/>
              </w:rPr>
              <w:t>Свидетельство о допуске водителей транспортных средств, перевозящих опасные грузы</w:t>
            </w:r>
            <w:r w:rsidR="00487D77">
              <w:rPr>
                <w:sz w:val="24"/>
              </w:rPr>
              <w:t xml:space="preserve"> классом 1,</w:t>
            </w:r>
            <w:r w:rsidR="002937AE">
              <w:rPr>
                <w:sz w:val="24"/>
              </w:rPr>
              <w:t xml:space="preserve">7, </w:t>
            </w:r>
            <w:r w:rsidR="002937AE" w:rsidRPr="00EC6593">
              <w:rPr>
                <w:sz w:val="24"/>
              </w:rPr>
              <w:t>а</w:t>
            </w:r>
            <w:r w:rsidRPr="00EC6593">
              <w:rPr>
                <w:sz w:val="24"/>
              </w:rPr>
              <w:t xml:space="preserve"> также с опытом работы машиниста (предоставить водительское удостоверение категории </w:t>
            </w:r>
            <w:r w:rsidR="00487D77">
              <w:rPr>
                <w:sz w:val="24"/>
              </w:rPr>
              <w:t>«</w:t>
            </w:r>
            <w:r w:rsidRPr="00EC6593">
              <w:rPr>
                <w:sz w:val="24"/>
              </w:rPr>
              <w:t>С</w:t>
            </w:r>
            <w:r w:rsidR="00F449A7">
              <w:rPr>
                <w:sz w:val="24"/>
              </w:rPr>
              <w:t>»</w:t>
            </w:r>
            <w:r w:rsidR="00F449A7" w:rsidRPr="00EC6593">
              <w:rPr>
                <w:sz w:val="24"/>
              </w:rPr>
              <w:t>, свидетельство</w:t>
            </w:r>
            <w:r w:rsidRPr="00EC6593">
              <w:rPr>
                <w:sz w:val="24"/>
              </w:rPr>
              <w:t xml:space="preserve"> о допуске водителей транспортных средств, перевозящих опасные грузы</w:t>
            </w:r>
            <w:r w:rsidR="00487D77">
              <w:rPr>
                <w:sz w:val="24"/>
              </w:rPr>
              <w:t xml:space="preserve"> класса 1,7</w:t>
            </w:r>
            <w:r w:rsidRPr="00EC6593">
              <w:rPr>
                <w:sz w:val="24"/>
              </w:rPr>
              <w:t>, а также для подтверждения опыта работы машиниста предоставить трудовой договор или трудов</w:t>
            </w:r>
            <w:r w:rsidR="00487D77">
              <w:rPr>
                <w:sz w:val="24"/>
              </w:rPr>
              <w:t>ую</w:t>
            </w:r>
            <w:r w:rsidRPr="00EC6593">
              <w:rPr>
                <w:sz w:val="24"/>
              </w:rPr>
              <w:t xml:space="preserve"> книжк</w:t>
            </w:r>
            <w:r w:rsidR="00487D77">
              <w:rPr>
                <w:sz w:val="24"/>
              </w:rPr>
              <w:t>у</w:t>
            </w:r>
            <w:r w:rsidRPr="00EC6593">
              <w:rPr>
                <w:sz w:val="24"/>
              </w:rPr>
              <w:t>, выписка с ЕНПФ)</w:t>
            </w:r>
          </w:p>
        </w:tc>
        <w:tc>
          <w:tcPr>
            <w:tcW w:w="2127" w:type="dxa"/>
            <w:tcBorders>
              <w:top w:val="single" w:sz="5" w:space="0" w:color="000000"/>
              <w:left w:val="single" w:sz="5" w:space="0" w:color="000000"/>
              <w:bottom w:val="single" w:sz="2" w:space="0" w:color="000000"/>
              <w:right w:val="single" w:sz="5" w:space="0" w:color="000000"/>
            </w:tcBorders>
          </w:tcPr>
          <w:p w14:paraId="05588A01" w14:textId="04E0BEB9" w:rsidR="00EC6593" w:rsidRPr="00EC6593" w:rsidRDefault="00EC6593" w:rsidP="00EC6593">
            <w:pPr>
              <w:spacing w:after="0" w:line="259" w:lineRule="auto"/>
              <w:ind w:right="57" w:firstLine="0"/>
              <w:jc w:val="center"/>
              <w:rPr>
                <w:sz w:val="24"/>
                <w:lang w:val="en-US"/>
              </w:rPr>
            </w:pPr>
            <w:r>
              <w:rPr>
                <w:sz w:val="24"/>
                <w:lang w:val="en-US"/>
              </w:rPr>
              <w:t>4</w:t>
            </w:r>
          </w:p>
        </w:tc>
        <w:tc>
          <w:tcPr>
            <w:tcW w:w="1275" w:type="dxa"/>
            <w:tcBorders>
              <w:top w:val="single" w:sz="5" w:space="0" w:color="000000"/>
              <w:left w:val="single" w:sz="5" w:space="0" w:color="000000"/>
              <w:bottom w:val="single" w:sz="2" w:space="0" w:color="000000"/>
              <w:right w:val="single" w:sz="2" w:space="0" w:color="000000"/>
            </w:tcBorders>
          </w:tcPr>
          <w:p w14:paraId="30B30701" w14:textId="7247FB52" w:rsidR="00EC6593" w:rsidRPr="00EC6593" w:rsidRDefault="00EC6593" w:rsidP="00EC6593">
            <w:pPr>
              <w:spacing w:after="0" w:line="259" w:lineRule="auto"/>
              <w:ind w:right="57" w:firstLine="0"/>
              <w:jc w:val="center"/>
              <w:rPr>
                <w:sz w:val="24"/>
              </w:rPr>
            </w:pPr>
            <w:r w:rsidRPr="00EC6593">
              <w:rPr>
                <w:sz w:val="24"/>
              </w:rPr>
              <w:t>не менее 3 лет</w:t>
            </w:r>
          </w:p>
        </w:tc>
      </w:tr>
    </w:tbl>
    <w:p w14:paraId="7F208833" w14:textId="77777777" w:rsidR="00350F87" w:rsidRPr="00AE00AD" w:rsidRDefault="00350F87" w:rsidP="00350F87">
      <w:pPr>
        <w:pStyle w:val="a8"/>
        <w:spacing w:after="0"/>
        <w:ind w:left="0" w:firstLine="0"/>
        <w:rPr>
          <w:sz w:val="24"/>
        </w:rPr>
      </w:pPr>
    </w:p>
    <w:p w14:paraId="3FDF50ED" w14:textId="730C5154" w:rsidR="00466128" w:rsidRPr="00986D9C" w:rsidRDefault="00466128" w:rsidP="00AE00AD">
      <w:pPr>
        <w:spacing w:after="0" w:line="240" w:lineRule="auto"/>
        <w:ind w:firstLine="708"/>
        <w:rPr>
          <w:sz w:val="20"/>
          <w:szCs w:val="20"/>
        </w:rPr>
      </w:pPr>
      <w:r w:rsidRPr="00986D9C">
        <w:rPr>
          <w:sz w:val="20"/>
          <w:szCs w:val="20"/>
        </w:rPr>
        <w:t>Наличие у потенциального поставщика соответствующего(их) специалиста(</w:t>
      </w:r>
      <w:proofErr w:type="spellStart"/>
      <w:r w:rsidRPr="00986D9C">
        <w:rPr>
          <w:sz w:val="20"/>
          <w:szCs w:val="20"/>
        </w:rPr>
        <w:t>ов</w:t>
      </w:r>
      <w:proofErr w:type="spellEnd"/>
      <w:r w:rsidRPr="00986D9C">
        <w:rPr>
          <w:sz w:val="20"/>
          <w:szCs w:val="20"/>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D0057F4" w14:textId="77777777" w:rsidR="00986D9C" w:rsidRPr="00986D9C" w:rsidRDefault="00986D9C" w:rsidP="00986D9C">
      <w:pPr>
        <w:spacing w:after="0"/>
        <w:ind w:right="57" w:firstLine="708"/>
        <w:rPr>
          <w:sz w:val="20"/>
          <w:szCs w:val="20"/>
        </w:rPr>
      </w:pPr>
      <w:r w:rsidRPr="00986D9C">
        <w:rPr>
          <w:sz w:val="20"/>
          <w:szCs w:val="20"/>
        </w:rPr>
        <w:t>При подаче тендерной заявки потенциальный поставщик подтверждает, что специалисты, заявленные в составе тендерной заявки для выполнения работ (оказания услуг) по предмету закупки, не заявлены и не задействованы в том числе на условиях совместительства, гражданско-правовых договоров, субподряда либо привлечения в качестве экспертов, в составе тендерных заявок, договоров и/или обязательств по иным закупочным процедурам Заказчика и/или третьих лиц, реализация которых осуществляется в пересекающиеся календарные сроки с предполагаемыми сроками выполнения договора по настоящей закупке.</w:t>
      </w:r>
    </w:p>
    <w:p w14:paraId="313AF11A" w14:textId="77777777" w:rsidR="00986D9C" w:rsidRPr="00986D9C" w:rsidRDefault="00986D9C" w:rsidP="00986D9C">
      <w:pPr>
        <w:spacing w:after="0"/>
        <w:ind w:right="57" w:firstLine="708"/>
        <w:rPr>
          <w:sz w:val="20"/>
          <w:szCs w:val="20"/>
        </w:rPr>
      </w:pPr>
      <w:r w:rsidRPr="00986D9C">
        <w:rPr>
          <w:sz w:val="20"/>
          <w:szCs w:val="20"/>
        </w:rPr>
        <w:t>Подтверждение осуществляется путем предоставления письма-заверения за подписью первого руководителя потенциального поставщика с указанием перечня заявленных специалистов.</w:t>
      </w:r>
    </w:p>
    <w:p w14:paraId="3D403488" w14:textId="77777777" w:rsidR="00986D9C" w:rsidRPr="00986D9C" w:rsidRDefault="00986D9C" w:rsidP="00986D9C">
      <w:pPr>
        <w:spacing w:after="0"/>
        <w:ind w:right="57" w:firstLine="708"/>
        <w:rPr>
          <w:sz w:val="20"/>
          <w:szCs w:val="20"/>
        </w:rPr>
      </w:pPr>
      <w:r w:rsidRPr="00986D9C">
        <w:rPr>
          <w:sz w:val="20"/>
          <w:szCs w:val="20"/>
        </w:rPr>
        <w:t>Потенциальный поставщик несет ответственность за достоверность предоставленных сведений.</w:t>
      </w:r>
    </w:p>
    <w:p w14:paraId="632C2730" w14:textId="77777777" w:rsidR="00986D9C" w:rsidRPr="00986D9C" w:rsidRDefault="00986D9C" w:rsidP="00986D9C">
      <w:pPr>
        <w:spacing w:after="0"/>
        <w:ind w:right="57" w:firstLine="708"/>
        <w:rPr>
          <w:sz w:val="20"/>
          <w:szCs w:val="20"/>
        </w:rPr>
      </w:pPr>
      <w:r w:rsidRPr="00986D9C">
        <w:rPr>
          <w:sz w:val="20"/>
          <w:szCs w:val="20"/>
        </w:rPr>
        <w:t>Заказчик вправе осуществлять проверку достоверности представленных сведений, включая: сопоставление заявленных специалистов с информацией, содержащейся в тендерных заявках по иным закупкам Потенциального поставщика; анализ ранее заключенных договоров Заказчика; запрос разъяснений и подтверждающих документов у потенциального поставщика.</w:t>
      </w:r>
    </w:p>
    <w:p w14:paraId="2FE837DA" w14:textId="77777777" w:rsidR="00986D9C" w:rsidRPr="00986D9C" w:rsidRDefault="00986D9C" w:rsidP="00986D9C">
      <w:pPr>
        <w:spacing w:after="0"/>
        <w:ind w:right="57" w:firstLine="708"/>
        <w:rPr>
          <w:sz w:val="20"/>
          <w:szCs w:val="20"/>
        </w:rPr>
      </w:pPr>
      <w:r w:rsidRPr="00986D9C">
        <w:rPr>
          <w:sz w:val="20"/>
          <w:szCs w:val="20"/>
        </w:rPr>
        <w:lastRenderedPageBreak/>
        <w:t xml:space="preserve">В случае выявления факта предоставления недостоверной информации о </w:t>
      </w:r>
      <w:proofErr w:type="spellStart"/>
      <w:r w:rsidRPr="00986D9C">
        <w:rPr>
          <w:sz w:val="20"/>
          <w:szCs w:val="20"/>
        </w:rPr>
        <w:t>незадействованности</w:t>
      </w:r>
      <w:proofErr w:type="spellEnd"/>
      <w:r w:rsidRPr="00986D9C">
        <w:rPr>
          <w:sz w:val="20"/>
          <w:szCs w:val="20"/>
        </w:rPr>
        <w:t xml:space="preserve"> специалистов, Заказчик вправе: признать тендерную заявку несоответствующей требованиям тендерной документации (до заключения договора); инициировать расторжение договора в одностороннем порядке (после его заключения); применить меры ответственности в соответствии с условиями договора и законодательством Республики Казахстан.</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52FFBBE1" w14:textId="3B5EF24E" w:rsidR="00147FE9" w:rsidRPr="00147FE9" w:rsidRDefault="00147FE9" w:rsidP="00147FE9">
      <w:pPr>
        <w:spacing w:after="0" w:line="240" w:lineRule="auto"/>
        <w:ind w:firstLine="0"/>
        <w:rPr>
          <w:sz w:val="24"/>
        </w:rPr>
      </w:pPr>
      <w:r w:rsidRPr="00147FE9">
        <w:rPr>
          <w:sz w:val="24"/>
        </w:rPr>
        <w:t xml:space="preserve">3.3.1. </w:t>
      </w:r>
      <w:r w:rsidR="00986D9C">
        <w:rPr>
          <w:sz w:val="24"/>
        </w:rPr>
        <w:t>Наличие л</w:t>
      </w:r>
      <w:r w:rsidRPr="00147FE9">
        <w:rPr>
          <w:sz w:val="24"/>
        </w:rPr>
        <w:t>ицензи</w:t>
      </w:r>
      <w:r w:rsidR="00986D9C">
        <w:rPr>
          <w:sz w:val="24"/>
        </w:rPr>
        <w:t>и</w:t>
      </w:r>
      <w:r w:rsidRPr="00147FE9">
        <w:rPr>
          <w:sz w:val="24"/>
        </w:rPr>
        <w:t xml:space="preserve"> на работы и услуги в сфере углеводородов. </w:t>
      </w:r>
    </w:p>
    <w:p w14:paraId="37D77869" w14:textId="77777777" w:rsidR="00147FE9" w:rsidRPr="00147FE9" w:rsidRDefault="00147FE9" w:rsidP="00147FE9">
      <w:pPr>
        <w:spacing w:after="0" w:line="240" w:lineRule="auto"/>
        <w:ind w:firstLine="0"/>
        <w:rPr>
          <w:sz w:val="24"/>
        </w:rPr>
      </w:pPr>
      <w:r w:rsidRPr="00147FE9">
        <w:rPr>
          <w:sz w:val="24"/>
        </w:rPr>
        <w:t>Подвиды лицензируемого вида деятельности:</w:t>
      </w:r>
    </w:p>
    <w:p w14:paraId="60332D88" w14:textId="77777777" w:rsidR="00147FE9" w:rsidRPr="00147FE9" w:rsidRDefault="00147FE9" w:rsidP="00147FE9">
      <w:pPr>
        <w:spacing w:after="0" w:line="240" w:lineRule="auto"/>
        <w:ind w:firstLine="0"/>
        <w:rPr>
          <w:sz w:val="24"/>
        </w:rPr>
      </w:pPr>
      <w:r w:rsidRPr="00147FE9">
        <w:rPr>
          <w:sz w:val="24"/>
        </w:rPr>
        <w:t>- прострелочно-взрывные работы в скважинах при разведке и добыче углеводородов;</w:t>
      </w:r>
    </w:p>
    <w:p w14:paraId="2666AEFF" w14:textId="044D0D95" w:rsidR="00147FE9" w:rsidRPr="00147FE9" w:rsidRDefault="00147FE9" w:rsidP="00147FE9">
      <w:pPr>
        <w:spacing w:after="0" w:line="240" w:lineRule="auto"/>
        <w:ind w:firstLine="0"/>
        <w:rPr>
          <w:sz w:val="24"/>
        </w:rPr>
      </w:pPr>
      <w:r w:rsidRPr="00147FE9">
        <w:rPr>
          <w:sz w:val="24"/>
        </w:rPr>
        <w:t xml:space="preserve">3.3.2. </w:t>
      </w:r>
      <w:r w:rsidR="00986D9C" w:rsidRPr="00986D9C">
        <w:rPr>
          <w:sz w:val="24"/>
        </w:rPr>
        <w:t>Наличие лицензии</w:t>
      </w:r>
      <w:r w:rsidRPr="00147FE9">
        <w:rPr>
          <w:sz w:val="24"/>
        </w:rPr>
        <w:t xml:space="preserve">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14:paraId="4C543864" w14:textId="77777777" w:rsidR="00147FE9" w:rsidRPr="00147FE9" w:rsidRDefault="00147FE9" w:rsidP="00147FE9">
      <w:pPr>
        <w:spacing w:after="0" w:line="240" w:lineRule="auto"/>
        <w:ind w:firstLine="0"/>
        <w:rPr>
          <w:sz w:val="24"/>
        </w:rPr>
      </w:pPr>
      <w:r w:rsidRPr="00147FE9">
        <w:rPr>
          <w:sz w:val="24"/>
        </w:rPr>
        <w:t>Подвиды лицензируемого вида деятельности:</w:t>
      </w:r>
    </w:p>
    <w:p w14:paraId="5604204E" w14:textId="77777777" w:rsidR="00147FE9" w:rsidRPr="00147FE9" w:rsidRDefault="00147FE9" w:rsidP="00147FE9">
      <w:pPr>
        <w:spacing w:after="0" w:line="240" w:lineRule="auto"/>
        <w:ind w:firstLine="0"/>
        <w:rPr>
          <w:sz w:val="24"/>
        </w:rPr>
      </w:pPr>
      <w:r w:rsidRPr="00147FE9">
        <w:rPr>
          <w:sz w:val="24"/>
        </w:rPr>
        <w:t>-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14:paraId="6BB099CA" w14:textId="77583137" w:rsidR="00466128" w:rsidRDefault="00147FE9" w:rsidP="00147FE9">
      <w:pPr>
        <w:spacing w:after="0" w:line="240" w:lineRule="auto"/>
        <w:ind w:firstLine="0"/>
        <w:rPr>
          <w:sz w:val="24"/>
        </w:rPr>
      </w:pPr>
      <w:r w:rsidRPr="00147FE9">
        <w:rPr>
          <w:sz w:val="24"/>
        </w:rPr>
        <w:t xml:space="preserve">- хранение взрывчатых и пиротехнических (за исключением гражданских) веществ и изделий с их применением.  </w:t>
      </w:r>
    </w:p>
    <w:p w14:paraId="779EC4ED" w14:textId="77777777" w:rsidR="00147FE9" w:rsidRPr="00AE00AD" w:rsidRDefault="00147FE9" w:rsidP="00147FE9">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26CBAD7A" w14:textId="62F10AFA" w:rsidR="00147FE9" w:rsidRPr="00EC6593" w:rsidRDefault="007B0BC7" w:rsidP="007B0BC7">
      <w:pPr>
        <w:ind w:firstLine="0"/>
        <w:rPr>
          <w:sz w:val="24"/>
        </w:rPr>
      </w:pPr>
      <w:r w:rsidRPr="00EC6593">
        <w:rPr>
          <w:sz w:val="24"/>
        </w:rPr>
        <w:t>3.4.1 Потенциальный поставщик должен иметь собственную или арендованную спецтехнику, зарегистрированные на территории РК, с предоставлением подтверждающих документов: электронная копия свидетельства о государственной регистрации спецтехники или транспортного средства, выданного уполномоченным органом, или электронная копия договора аренды при условии аренды спецтехники с электронной копией свидетельства о государственной регистрации арендованного спецтехники или транспортного средства</w:t>
      </w:r>
      <w:r w:rsidR="00511C64">
        <w:rPr>
          <w:sz w:val="24"/>
        </w:rPr>
        <w:t>:</w:t>
      </w:r>
    </w:p>
    <w:tbl>
      <w:tblPr>
        <w:tblStyle w:val="af5"/>
        <w:tblW w:w="13183" w:type="dxa"/>
        <w:tblInd w:w="279" w:type="dxa"/>
        <w:tblLook w:val="04A0" w:firstRow="1" w:lastRow="0" w:firstColumn="1" w:lastColumn="0" w:noHBand="0" w:noVBand="1"/>
      </w:tblPr>
      <w:tblGrid>
        <w:gridCol w:w="397"/>
        <w:gridCol w:w="10376"/>
        <w:gridCol w:w="2410"/>
      </w:tblGrid>
      <w:tr w:rsidR="007B0BC7" w:rsidRPr="00EC6593" w14:paraId="4FF3F6C7" w14:textId="77777777" w:rsidTr="00871F5A">
        <w:tc>
          <w:tcPr>
            <w:tcW w:w="397" w:type="dxa"/>
          </w:tcPr>
          <w:p w14:paraId="5200AC5E" w14:textId="77777777" w:rsidR="007B0BC7" w:rsidRPr="00EC6593" w:rsidRDefault="007B0BC7" w:rsidP="001A6D84">
            <w:pPr>
              <w:spacing w:line="276" w:lineRule="auto"/>
              <w:jc w:val="center"/>
              <w:rPr>
                <w:b/>
                <w:bCs/>
                <w:sz w:val="22"/>
                <w:lang w:val="ru-RU"/>
              </w:rPr>
            </w:pPr>
            <w:r w:rsidRPr="00EC6593">
              <w:rPr>
                <w:b/>
                <w:bCs/>
                <w:sz w:val="22"/>
                <w:lang w:val="ru-RU"/>
              </w:rPr>
              <w:t>№</w:t>
            </w:r>
          </w:p>
        </w:tc>
        <w:tc>
          <w:tcPr>
            <w:tcW w:w="10376" w:type="dxa"/>
          </w:tcPr>
          <w:p w14:paraId="7EE18695" w14:textId="77777777" w:rsidR="007B0BC7" w:rsidRPr="00EC6593" w:rsidRDefault="007B0BC7" w:rsidP="001A6D84">
            <w:pPr>
              <w:spacing w:line="276" w:lineRule="auto"/>
              <w:ind w:left="314" w:hanging="313"/>
              <w:rPr>
                <w:b/>
                <w:bCs/>
                <w:sz w:val="22"/>
                <w:lang w:val="ru-RU"/>
              </w:rPr>
            </w:pPr>
            <w:r w:rsidRPr="00EC6593">
              <w:rPr>
                <w:b/>
                <w:bCs/>
                <w:sz w:val="22"/>
                <w:lang w:val="ru-RU"/>
              </w:rPr>
              <w:t xml:space="preserve">   Наименование</w:t>
            </w:r>
          </w:p>
        </w:tc>
        <w:tc>
          <w:tcPr>
            <w:tcW w:w="2410" w:type="dxa"/>
          </w:tcPr>
          <w:p w14:paraId="2CF50CAC" w14:textId="77777777" w:rsidR="007B0BC7" w:rsidRPr="00EC6593" w:rsidRDefault="007B0BC7" w:rsidP="001A6D84">
            <w:pPr>
              <w:spacing w:line="276" w:lineRule="auto"/>
              <w:jc w:val="center"/>
              <w:rPr>
                <w:b/>
                <w:bCs/>
                <w:sz w:val="22"/>
                <w:lang w:val="ru-RU"/>
              </w:rPr>
            </w:pPr>
            <w:r w:rsidRPr="00EC6593">
              <w:rPr>
                <w:b/>
                <w:bCs/>
                <w:sz w:val="22"/>
                <w:lang w:val="ru-RU"/>
              </w:rPr>
              <w:t>Количество</w:t>
            </w:r>
          </w:p>
        </w:tc>
      </w:tr>
      <w:tr w:rsidR="007B0BC7" w:rsidRPr="00EC6593" w14:paraId="226C7228" w14:textId="77777777" w:rsidTr="00871F5A">
        <w:tc>
          <w:tcPr>
            <w:tcW w:w="397" w:type="dxa"/>
          </w:tcPr>
          <w:p w14:paraId="5D4F1765" w14:textId="77777777" w:rsidR="007B0BC7" w:rsidRPr="00EC6593" w:rsidRDefault="007B0BC7" w:rsidP="001A6D84">
            <w:pPr>
              <w:spacing w:line="276" w:lineRule="auto"/>
              <w:jc w:val="center"/>
              <w:rPr>
                <w:sz w:val="22"/>
                <w:lang w:val="ru-RU"/>
              </w:rPr>
            </w:pPr>
            <w:r w:rsidRPr="00EC6593">
              <w:rPr>
                <w:sz w:val="22"/>
                <w:lang w:val="ru-RU"/>
              </w:rPr>
              <w:t>1</w:t>
            </w:r>
          </w:p>
        </w:tc>
        <w:tc>
          <w:tcPr>
            <w:tcW w:w="10376" w:type="dxa"/>
          </w:tcPr>
          <w:p w14:paraId="3E415522" w14:textId="4DED6657" w:rsidR="007B0BC7" w:rsidRPr="00EC6593" w:rsidRDefault="007B0BC7" w:rsidP="001A6D84">
            <w:pPr>
              <w:spacing w:line="276" w:lineRule="auto"/>
              <w:ind w:left="172"/>
              <w:rPr>
                <w:sz w:val="22"/>
                <w:lang w:val="ru-RU"/>
              </w:rPr>
            </w:pPr>
            <w:r w:rsidRPr="00EC6593">
              <w:rPr>
                <w:sz w:val="24"/>
                <w:lang w:val="ru-RU"/>
              </w:rPr>
              <w:t xml:space="preserve">Передвижная каротажная станция (подъемник, совмещенный со станцией </w:t>
            </w:r>
            <w:r w:rsidR="00FE10F8">
              <w:rPr>
                <w:sz w:val="24"/>
                <w:lang w:val="ru-RU"/>
              </w:rPr>
              <w:t>–</w:t>
            </w:r>
            <w:r w:rsidRPr="00EC6593">
              <w:rPr>
                <w:sz w:val="22"/>
                <w:lang w:val="ru-RU"/>
              </w:rPr>
              <w:t xml:space="preserve"> ПКС</w:t>
            </w:r>
            <w:r w:rsidR="00FE10F8">
              <w:rPr>
                <w:sz w:val="22"/>
                <w:lang w:val="ru-RU"/>
              </w:rPr>
              <w:t>)</w:t>
            </w:r>
          </w:p>
        </w:tc>
        <w:tc>
          <w:tcPr>
            <w:tcW w:w="2410" w:type="dxa"/>
          </w:tcPr>
          <w:p w14:paraId="6B6BD237" w14:textId="305C8D3D" w:rsidR="007B0BC7" w:rsidRPr="009A16A1" w:rsidRDefault="009A16A1" w:rsidP="001A6D84">
            <w:pPr>
              <w:spacing w:line="276" w:lineRule="auto"/>
              <w:jc w:val="center"/>
              <w:rPr>
                <w:sz w:val="22"/>
                <w:lang w:val="ru-RU"/>
              </w:rPr>
            </w:pPr>
            <w:r>
              <w:rPr>
                <w:sz w:val="22"/>
                <w:lang w:val="ru-RU"/>
              </w:rPr>
              <w:t>2</w:t>
            </w:r>
          </w:p>
        </w:tc>
      </w:tr>
      <w:tr w:rsidR="007B0BC7" w:rsidRPr="00EC6593" w14:paraId="51AF5FC9" w14:textId="77777777" w:rsidTr="00871F5A">
        <w:tc>
          <w:tcPr>
            <w:tcW w:w="397" w:type="dxa"/>
          </w:tcPr>
          <w:p w14:paraId="35642AD8" w14:textId="77777777" w:rsidR="007B0BC7" w:rsidRPr="00EC6593" w:rsidRDefault="007B0BC7" w:rsidP="001A6D84">
            <w:pPr>
              <w:spacing w:line="276" w:lineRule="auto"/>
              <w:jc w:val="center"/>
              <w:rPr>
                <w:sz w:val="22"/>
                <w:lang w:val="ru-RU"/>
              </w:rPr>
            </w:pPr>
            <w:r w:rsidRPr="00EC6593">
              <w:rPr>
                <w:sz w:val="22"/>
                <w:lang w:val="ru-RU"/>
              </w:rPr>
              <w:t>2</w:t>
            </w:r>
          </w:p>
        </w:tc>
        <w:tc>
          <w:tcPr>
            <w:tcW w:w="10376" w:type="dxa"/>
          </w:tcPr>
          <w:p w14:paraId="5ECC70CA" w14:textId="6215092B" w:rsidR="007B0BC7" w:rsidRPr="00EC6593" w:rsidRDefault="007B0BC7" w:rsidP="001A6D84">
            <w:pPr>
              <w:spacing w:line="276" w:lineRule="auto"/>
              <w:ind w:left="172"/>
              <w:rPr>
                <w:sz w:val="22"/>
                <w:lang w:val="ru-RU"/>
              </w:rPr>
            </w:pPr>
            <w:r w:rsidRPr="00EC6593">
              <w:rPr>
                <w:sz w:val="22"/>
                <w:lang w:val="ru-RU"/>
              </w:rPr>
              <w:t>Лаборатория перфораторной станции - ЛПС</w:t>
            </w:r>
          </w:p>
        </w:tc>
        <w:tc>
          <w:tcPr>
            <w:tcW w:w="2410" w:type="dxa"/>
          </w:tcPr>
          <w:p w14:paraId="640FEACB" w14:textId="345F79BC" w:rsidR="007B0BC7" w:rsidRPr="009A16A1" w:rsidRDefault="009A16A1" w:rsidP="001A6D84">
            <w:pPr>
              <w:spacing w:line="276" w:lineRule="auto"/>
              <w:jc w:val="center"/>
              <w:rPr>
                <w:sz w:val="22"/>
                <w:lang w:val="ru-RU"/>
              </w:rPr>
            </w:pPr>
            <w:r>
              <w:rPr>
                <w:sz w:val="22"/>
                <w:lang w:val="ru-RU"/>
              </w:rPr>
              <w:t>2</w:t>
            </w:r>
          </w:p>
        </w:tc>
      </w:tr>
    </w:tbl>
    <w:p w14:paraId="4DF9BDA0" w14:textId="77777777" w:rsidR="00511C64" w:rsidRDefault="00511C64" w:rsidP="002937AE">
      <w:pPr>
        <w:tabs>
          <w:tab w:val="left" w:pos="709"/>
        </w:tabs>
        <w:suppressAutoHyphens/>
        <w:spacing w:after="0" w:line="240" w:lineRule="auto"/>
        <w:rPr>
          <w:sz w:val="22"/>
        </w:rPr>
      </w:pPr>
    </w:p>
    <w:p w14:paraId="24B1CB87" w14:textId="78A2D510" w:rsidR="002937AE" w:rsidRPr="003A33A6" w:rsidRDefault="00511C64" w:rsidP="002937AE">
      <w:pPr>
        <w:tabs>
          <w:tab w:val="left" w:pos="709"/>
        </w:tabs>
        <w:suppressAutoHyphens/>
        <w:spacing w:after="0" w:line="240" w:lineRule="auto"/>
        <w:rPr>
          <w:sz w:val="24"/>
          <w:lang w:eastAsia="x-none"/>
        </w:rPr>
      </w:pPr>
      <w:r w:rsidRPr="003A33A6">
        <w:rPr>
          <w:sz w:val="24"/>
          <w:lang w:eastAsia="x-none"/>
        </w:rPr>
        <w:t xml:space="preserve">Лаборатория перфораторной станции </w:t>
      </w:r>
      <w:r w:rsidR="00385AA7" w:rsidRPr="003A33A6">
        <w:rPr>
          <w:sz w:val="24"/>
          <w:lang w:eastAsia="x-none"/>
        </w:rPr>
        <w:t>д</w:t>
      </w:r>
      <w:r w:rsidRPr="003A33A6">
        <w:rPr>
          <w:sz w:val="24"/>
          <w:lang w:eastAsia="x-none"/>
        </w:rPr>
        <w:t>олжна иметь специальное разрешение на перевозку опасных грузов к</w:t>
      </w:r>
      <w:r w:rsidR="001111D7" w:rsidRPr="003A33A6">
        <w:rPr>
          <w:sz w:val="24"/>
          <w:lang w:val="kk-KZ" w:eastAsia="x-none"/>
        </w:rPr>
        <w:t>л</w:t>
      </w:r>
      <w:r w:rsidRPr="003A33A6">
        <w:rPr>
          <w:sz w:val="24"/>
          <w:lang w:eastAsia="x-none"/>
        </w:rPr>
        <w:t>асса 1, вы</w:t>
      </w:r>
      <w:r w:rsidR="00385AA7" w:rsidRPr="003A33A6">
        <w:rPr>
          <w:sz w:val="24"/>
          <w:lang w:eastAsia="x-none"/>
        </w:rPr>
        <w:t>данное уполномоченным органом.</w:t>
      </w:r>
    </w:p>
    <w:p w14:paraId="71C7DA6B" w14:textId="4A82F3E0" w:rsidR="002937AE" w:rsidRPr="000B345A" w:rsidRDefault="002937AE" w:rsidP="002937AE">
      <w:pPr>
        <w:tabs>
          <w:tab w:val="left" w:pos="709"/>
        </w:tabs>
        <w:suppressAutoHyphens/>
        <w:spacing w:after="0" w:line="240" w:lineRule="auto"/>
        <w:rPr>
          <w:sz w:val="24"/>
          <w:lang w:eastAsia="x-none"/>
        </w:rPr>
      </w:pPr>
      <w:r w:rsidRPr="003A33A6">
        <w:rPr>
          <w:sz w:val="24"/>
          <w:lang w:eastAsia="x-none"/>
        </w:rPr>
        <w:t>В составе тендерной заявки</w:t>
      </w:r>
      <w:r w:rsidRPr="000B345A">
        <w:rPr>
          <w:sz w:val="24"/>
          <w:lang w:eastAsia="x-none"/>
        </w:rPr>
        <w:t xml:space="preserve"> Потенциальный поставщик предоставляет письмо-заверение в произвольной форме, подтверждающее, что заявленные оборудование, техника на период выполнения работ (оказания услуг) по предмету закупки не задействованы, не заявлены и не планируются к заявлению в иных закупках и (или) договорах Заказчика и третьих лиц на аналогичный либо пересекающийся период исполнения обязательств.</w:t>
      </w:r>
    </w:p>
    <w:p w14:paraId="4A84E62B" w14:textId="4D47D56A" w:rsidR="002937AE" w:rsidRDefault="002937AE" w:rsidP="009A16A1">
      <w:pPr>
        <w:spacing w:line="240" w:lineRule="auto"/>
        <w:ind w:right="67"/>
        <w:rPr>
          <w:sz w:val="24"/>
          <w:lang w:eastAsia="x-none"/>
        </w:rPr>
      </w:pPr>
      <w:r>
        <w:rPr>
          <w:sz w:val="24"/>
          <w:lang w:eastAsia="x-none"/>
        </w:rPr>
        <w:t xml:space="preserve">3.4.2 </w:t>
      </w:r>
      <w:r w:rsidR="007B0BC7" w:rsidRPr="000B345A">
        <w:rPr>
          <w:sz w:val="24"/>
          <w:lang w:eastAsia="x-none"/>
        </w:rPr>
        <w:t>Производственная база</w:t>
      </w:r>
      <w:r w:rsidR="00871F5A" w:rsidRPr="000B345A">
        <w:rPr>
          <w:sz w:val="24"/>
          <w:lang w:eastAsia="x-none"/>
        </w:rPr>
        <w:t>, склад для хранения взрывчатых материалов</w:t>
      </w:r>
      <w:r w:rsidR="007B0BC7" w:rsidRPr="000B345A">
        <w:rPr>
          <w:sz w:val="24"/>
          <w:lang w:eastAsia="x-none"/>
        </w:rPr>
        <w:t xml:space="preserve">. Для подтверждения </w:t>
      </w:r>
      <w:r w:rsidR="00A846C7" w:rsidRPr="000B345A">
        <w:rPr>
          <w:sz w:val="24"/>
          <w:lang w:eastAsia="x-none"/>
        </w:rPr>
        <w:t xml:space="preserve">качественного </w:t>
      </w:r>
      <w:r w:rsidR="007B0BC7" w:rsidRPr="000B345A">
        <w:rPr>
          <w:sz w:val="24"/>
          <w:lang w:eastAsia="x-none"/>
        </w:rPr>
        <w:t>выполнен</w:t>
      </w:r>
      <w:r w:rsidR="00871F5A" w:rsidRPr="000B345A">
        <w:rPr>
          <w:sz w:val="24"/>
          <w:lang w:eastAsia="x-none"/>
        </w:rPr>
        <w:t>ия</w:t>
      </w:r>
      <w:r w:rsidR="007B0BC7" w:rsidRPr="000B345A">
        <w:rPr>
          <w:sz w:val="24"/>
          <w:lang w:eastAsia="x-none"/>
        </w:rPr>
        <w:t xml:space="preserve"> работ и исполнения обязательств по договору Потенциальный поставщик должен предоставить</w:t>
      </w:r>
      <w:r w:rsidR="009A16A1">
        <w:rPr>
          <w:sz w:val="24"/>
          <w:lang w:eastAsia="x-none"/>
        </w:rPr>
        <w:t xml:space="preserve"> электронные</w:t>
      </w:r>
      <w:r w:rsidR="007B0BC7" w:rsidRPr="000B345A">
        <w:rPr>
          <w:sz w:val="24"/>
          <w:lang w:eastAsia="x-none"/>
        </w:rPr>
        <w:t xml:space="preserve"> копии </w:t>
      </w:r>
      <w:r w:rsidR="00871F5A" w:rsidRPr="000B345A">
        <w:rPr>
          <w:sz w:val="24"/>
          <w:lang w:eastAsia="x-none"/>
        </w:rPr>
        <w:t>п</w:t>
      </w:r>
      <w:r w:rsidR="007B0BC7" w:rsidRPr="000B345A">
        <w:rPr>
          <w:sz w:val="24"/>
          <w:lang w:eastAsia="x-none"/>
        </w:rPr>
        <w:t xml:space="preserve">равоустанавливающих документов (свидетельства о государственной регистрации прав на недвижимость, технические паспорта на недвижимое </w:t>
      </w:r>
      <w:r w:rsidR="007B0BC7" w:rsidRPr="000B345A">
        <w:rPr>
          <w:sz w:val="24"/>
          <w:lang w:eastAsia="x-none"/>
        </w:rPr>
        <w:lastRenderedPageBreak/>
        <w:t xml:space="preserve">имущество), подтверждающие наличие или договор аренды производственной базы </w:t>
      </w:r>
      <w:r w:rsidR="00871F5A" w:rsidRPr="000B345A">
        <w:rPr>
          <w:sz w:val="24"/>
          <w:lang w:eastAsia="x-none"/>
        </w:rPr>
        <w:t xml:space="preserve">и склада для хранения взрывчатых материалов </w:t>
      </w:r>
      <w:r w:rsidR="007B0BC7" w:rsidRPr="000B345A">
        <w:rPr>
          <w:sz w:val="24"/>
          <w:lang w:eastAsia="x-none"/>
        </w:rPr>
        <w:t>в Актюбинской области (регионе выполнения работ).</w:t>
      </w:r>
    </w:p>
    <w:p w14:paraId="5F7C768B" w14:textId="33C693A7" w:rsidR="001A6291" w:rsidRPr="000B345A" w:rsidRDefault="001A6291" w:rsidP="00871F5A">
      <w:pPr>
        <w:spacing w:line="240" w:lineRule="auto"/>
        <w:ind w:right="67"/>
        <w:rPr>
          <w:sz w:val="24"/>
          <w:lang w:eastAsia="x-none"/>
        </w:rPr>
      </w:pPr>
    </w:p>
    <w:tbl>
      <w:tblPr>
        <w:tblStyle w:val="af5"/>
        <w:tblW w:w="13183" w:type="dxa"/>
        <w:tblInd w:w="279" w:type="dxa"/>
        <w:tblLook w:val="04A0" w:firstRow="1" w:lastRow="0" w:firstColumn="1" w:lastColumn="0" w:noHBand="0" w:noVBand="1"/>
      </w:tblPr>
      <w:tblGrid>
        <w:gridCol w:w="397"/>
        <w:gridCol w:w="10376"/>
        <w:gridCol w:w="2410"/>
      </w:tblGrid>
      <w:tr w:rsidR="002937AE" w:rsidRPr="00EC6593" w14:paraId="10D9EF84" w14:textId="77777777" w:rsidTr="009903F0">
        <w:tc>
          <w:tcPr>
            <w:tcW w:w="397" w:type="dxa"/>
          </w:tcPr>
          <w:p w14:paraId="3B598799" w14:textId="77777777" w:rsidR="002937AE" w:rsidRPr="00EC6593" w:rsidRDefault="002937AE" w:rsidP="009903F0">
            <w:pPr>
              <w:spacing w:line="276" w:lineRule="auto"/>
              <w:jc w:val="center"/>
              <w:rPr>
                <w:b/>
                <w:bCs/>
                <w:sz w:val="22"/>
                <w:lang w:val="ru-RU"/>
              </w:rPr>
            </w:pPr>
            <w:r w:rsidRPr="00EC6593">
              <w:rPr>
                <w:b/>
                <w:bCs/>
                <w:sz w:val="22"/>
                <w:lang w:val="ru-RU"/>
              </w:rPr>
              <w:t>№</w:t>
            </w:r>
          </w:p>
        </w:tc>
        <w:tc>
          <w:tcPr>
            <w:tcW w:w="10376" w:type="dxa"/>
          </w:tcPr>
          <w:p w14:paraId="74B3D81D" w14:textId="77777777" w:rsidR="002937AE" w:rsidRPr="00EC6593" w:rsidRDefault="002937AE" w:rsidP="009903F0">
            <w:pPr>
              <w:spacing w:line="276" w:lineRule="auto"/>
              <w:ind w:left="314" w:hanging="313"/>
              <w:rPr>
                <w:b/>
                <w:bCs/>
                <w:sz w:val="22"/>
                <w:lang w:val="ru-RU"/>
              </w:rPr>
            </w:pPr>
            <w:r w:rsidRPr="00EC6593">
              <w:rPr>
                <w:b/>
                <w:bCs/>
                <w:sz w:val="22"/>
                <w:lang w:val="ru-RU"/>
              </w:rPr>
              <w:t xml:space="preserve">   Наименование</w:t>
            </w:r>
          </w:p>
        </w:tc>
        <w:tc>
          <w:tcPr>
            <w:tcW w:w="2410" w:type="dxa"/>
          </w:tcPr>
          <w:p w14:paraId="3276C114" w14:textId="77777777" w:rsidR="002937AE" w:rsidRPr="00EC6593" w:rsidRDefault="002937AE" w:rsidP="009903F0">
            <w:pPr>
              <w:spacing w:line="276" w:lineRule="auto"/>
              <w:jc w:val="center"/>
              <w:rPr>
                <w:b/>
                <w:bCs/>
                <w:sz w:val="22"/>
                <w:lang w:val="ru-RU"/>
              </w:rPr>
            </w:pPr>
            <w:r w:rsidRPr="00EC6593">
              <w:rPr>
                <w:b/>
                <w:bCs/>
                <w:sz w:val="22"/>
                <w:lang w:val="ru-RU"/>
              </w:rPr>
              <w:t>Количество</w:t>
            </w:r>
          </w:p>
        </w:tc>
      </w:tr>
      <w:tr w:rsidR="002937AE" w:rsidRPr="00EC6593" w14:paraId="25E10F45" w14:textId="77777777" w:rsidTr="009903F0">
        <w:tc>
          <w:tcPr>
            <w:tcW w:w="397" w:type="dxa"/>
          </w:tcPr>
          <w:p w14:paraId="13C646DD" w14:textId="77777777" w:rsidR="002937AE" w:rsidRPr="00EC6593" w:rsidRDefault="002937AE" w:rsidP="002937AE">
            <w:pPr>
              <w:spacing w:line="276" w:lineRule="auto"/>
              <w:jc w:val="center"/>
              <w:rPr>
                <w:sz w:val="22"/>
                <w:lang w:val="ru-RU"/>
              </w:rPr>
            </w:pPr>
            <w:r w:rsidRPr="00EC6593">
              <w:rPr>
                <w:sz w:val="22"/>
                <w:lang w:val="ru-RU"/>
              </w:rPr>
              <w:t>1</w:t>
            </w:r>
          </w:p>
        </w:tc>
        <w:tc>
          <w:tcPr>
            <w:tcW w:w="10376" w:type="dxa"/>
          </w:tcPr>
          <w:p w14:paraId="389950B2" w14:textId="7B8ED431" w:rsidR="002937AE" w:rsidRPr="00EC6593" w:rsidRDefault="002937AE" w:rsidP="002937AE">
            <w:pPr>
              <w:spacing w:line="276" w:lineRule="auto"/>
              <w:ind w:left="172"/>
              <w:rPr>
                <w:sz w:val="22"/>
                <w:lang w:val="ru-RU"/>
              </w:rPr>
            </w:pPr>
            <w:r w:rsidRPr="00EC6593">
              <w:rPr>
                <w:kern w:val="2"/>
                <w:sz w:val="22"/>
                <w:szCs w:val="24"/>
                <w:lang w:val="ru-RU"/>
                <w14:ligatures w14:val="standardContextual"/>
              </w:rPr>
              <w:t>Производственная база</w:t>
            </w:r>
          </w:p>
        </w:tc>
        <w:tc>
          <w:tcPr>
            <w:tcW w:w="2410" w:type="dxa"/>
          </w:tcPr>
          <w:p w14:paraId="6CB99048" w14:textId="0D262DBD" w:rsidR="002937AE" w:rsidRPr="009A16A1" w:rsidRDefault="009A16A1" w:rsidP="002937AE">
            <w:pPr>
              <w:spacing w:line="276" w:lineRule="auto"/>
              <w:jc w:val="center"/>
              <w:rPr>
                <w:sz w:val="22"/>
                <w:lang w:val="ru-RU"/>
              </w:rPr>
            </w:pPr>
            <w:r>
              <w:rPr>
                <w:sz w:val="22"/>
                <w:lang w:val="ru-RU"/>
              </w:rPr>
              <w:t>1</w:t>
            </w:r>
          </w:p>
        </w:tc>
      </w:tr>
      <w:tr w:rsidR="002937AE" w:rsidRPr="00EC6593" w14:paraId="6685A579" w14:textId="77777777" w:rsidTr="009903F0">
        <w:tc>
          <w:tcPr>
            <w:tcW w:w="397" w:type="dxa"/>
          </w:tcPr>
          <w:p w14:paraId="4613A04F" w14:textId="77777777" w:rsidR="002937AE" w:rsidRPr="00EC6593" w:rsidRDefault="002937AE" w:rsidP="002937AE">
            <w:pPr>
              <w:spacing w:line="276" w:lineRule="auto"/>
              <w:jc w:val="center"/>
              <w:rPr>
                <w:sz w:val="22"/>
                <w:lang w:val="ru-RU"/>
              </w:rPr>
            </w:pPr>
            <w:r w:rsidRPr="00EC6593">
              <w:rPr>
                <w:sz w:val="22"/>
                <w:lang w:val="ru-RU"/>
              </w:rPr>
              <w:t>2</w:t>
            </w:r>
          </w:p>
        </w:tc>
        <w:tc>
          <w:tcPr>
            <w:tcW w:w="10376" w:type="dxa"/>
          </w:tcPr>
          <w:p w14:paraId="79F9D328" w14:textId="15EA7DFA" w:rsidR="002937AE" w:rsidRPr="00EC6593" w:rsidRDefault="002937AE" w:rsidP="002937AE">
            <w:pPr>
              <w:spacing w:line="276" w:lineRule="auto"/>
              <w:ind w:left="172"/>
              <w:rPr>
                <w:sz w:val="22"/>
                <w:lang w:val="ru-RU"/>
              </w:rPr>
            </w:pPr>
            <w:r w:rsidRPr="00EC6593">
              <w:rPr>
                <w:sz w:val="22"/>
                <w:lang w:val="ru-RU"/>
              </w:rPr>
              <w:t>Склад для хранения взрывчатых материалов</w:t>
            </w:r>
          </w:p>
        </w:tc>
        <w:tc>
          <w:tcPr>
            <w:tcW w:w="2410" w:type="dxa"/>
          </w:tcPr>
          <w:p w14:paraId="0026AB48" w14:textId="240FBEE6" w:rsidR="002937AE" w:rsidRPr="009A16A1" w:rsidRDefault="009A16A1" w:rsidP="002937AE">
            <w:pPr>
              <w:spacing w:line="276" w:lineRule="auto"/>
              <w:jc w:val="center"/>
              <w:rPr>
                <w:sz w:val="22"/>
                <w:lang w:val="ru-RU"/>
              </w:rPr>
            </w:pPr>
            <w:r>
              <w:rPr>
                <w:sz w:val="22"/>
                <w:lang w:val="ru-RU"/>
              </w:rPr>
              <w:t>1</w:t>
            </w:r>
          </w:p>
        </w:tc>
      </w:tr>
    </w:tbl>
    <w:p w14:paraId="7D9723E1" w14:textId="77777777" w:rsidR="002937AE" w:rsidRDefault="002937AE" w:rsidP="00871F5A">
      <w:pPr>
        <w:spacing w:line="240" w:lineRule="auto"/>
        <w:ind w:right="67"/>
        <w:rPr>
          <w:sz w:val="24"/>
          <w:lang w:eastAsia="x-none"/>
        </w:rPr>
      </w:pPr>
    </w:p>
    <w:p w14:paraId="7C1C6026" w14:textId="2D13332F" w:rsidR="001A6291" w:rsidRPr="000B345A" w:rsidRDefault="001A6291" w:rsidP="00871F5A">
      <w:pPr>
        <w:spacing w:line="240" w:lineRule="auto"/>
        <w:ind w:right="67"/>
        <w:rPr>
          <w:sz w:val="24"/>
        </w:rPr>
      </w:pPr>
      <w:r w:rsidRPr="000B345A">
        <w:rPr>
          <w:sz w:val="24"/>
        </w:rPr>
        <w:t>3.4.</w:t>
      </w:r>
      <w:r w:rsidR="002937AE">
        <w:rPr>
          <w:sz w:val="24"/>
        </w:rPr>
        <w:t>3</w:t>
      </w:r>
      <w:r w:rsidRPr="000B345A">
        <w:rPr>
          <w:sz w:val="24"/>
        </w:rPr>
        <w:t>. Потенциальный поставщик должен иметь в наличии, для проведения прострелочно-взрывных работ на первых двух скважинах:</w:t>
      </w:r>
    </w:p>
    <w:p w14:paraId="09157CED" w14:textId="015DE745" w:rsidR="001A6291" w:rsidRPr="000B345A" w:rsidRDefault="001A6291" w:rsidP="001A6291">
      <w:pPr>
        <w:tabs>
          <w:tab w:val="left" w:pos="709"/>
        </w:tabs>
        <w:suppressAutoHyphens/>
        <w:spacing w:after="0" w:line="240" w:lineRule="auto"/>
        <w:rPr>
          <w:sz w:val="24"/>
          <w:lang w:eastAsia="x-none"/>
        </w:rPr>
      </w:pPr>
      <w:r w:rsidRPr="000B345A">
        <w:rPr>
          <w:sz w:val="24"/>
        </w:rPr>
        <w:t xml:space="preserve">1) </w:t>
      </w:r>
      <w:r w:rsidRPr="000B345A">
        <w:rPr>
          <w:sz w:val="24"/>
          <w:lang w:eastAsia="x-none"/>
        </w:rPr>
        <w:t xml:space="preserve">современные корпусные перфораторы одноразового использования, диаметром не более 114мм для колонны Ø177,8 мм, плотность отверстий 16/18 </w:t>
      </w:r>
      <w:proofErr w:type="spellStart"/>
      <w:proofErr w:type="gramStart"/>
      <w:r w:rsidRPr="000B345A">
        <w:rPr>
          <w:sz w:val="24"/>
          <w:lang w:eastAsia="x-none"/>
        </w:rPr>
        <w:t>отв.м</w:t>
      </w:r>
      <w:proofErr w:type="spellEnd"/>
      <w:proofErr w:type="gramEnd"/>
      <w:r w:rsidRPr="000B345A">
        <w:rPr>
          <w:sz w:val="24"/>
          <w:lang w:eastAsia="x-none"/>
        </w:rPr>
        <w:t>, диаметр отверстия не менее 10 мм</w:t>
      </w:r>
      <w:r w:rsidR="008D0669" w:rsidRPr="000B345A">
        <w:rPr>
          <w:sz w:val="24"/>
          <w:lang w:eastAsia="x-none"/>
        </w:rPr>
        <w:t xml:space="preserve"> в количестве </w:t>
      </w:r>
      <w:r w:rsidR="00695A83" w:rsidRPr="000B345A">
        <w:rPr>
          <w:sz w:val="24"/>
          <w:lang w:eastAsia="x-none"/>
        </w:rPr>
        <w:t xml:space="preserve">не </w:t>
      </w:r>
      <w:r w:rsidR="002937AE" w:rsidRPr="000B345A">
        <w:rPr>
          <w:sz w:val="24"/>
          <w:lang w:eastAsia="x-none"/>
        </w:rPr>
        <w:t>менее 180</w:t>
      </w:r>
      <w:r w:rsidR="008D0669" w:rsidRPr="000B345A">
        <w:rPr>
          <w:sz w:val="24"/>
          <w:lang w:eastAsia="x-none"/>
        </w:rPr>
        <w:t xml:space="preserve"> м </w:t>
      </w:r>
      <w:r w:rsidRPr="000B345A">
        <w:rPr>
          <w:sz w:val="24"/>
          <w:lang w:eastAsia="x-none"/>
        </w:rPr>
        <w:t xml:space="preserve">(приложить описание компоновки перфорационной системы на трубах с методом инициирования перфораторов (гидравлический или сброс инициирующей штанги); </w:t>
      </w:r>
    </w:p>
    <w:p w14:paraId="5DA004E0" w14:textId="113F5891" w:rsidR="001A6291" w:rsidRPr="000B345A" w:rsidRDefault="001A6291" w:rsidP="001A6291">
      <w:pPr>
        <w:tabs>
          <w:tab w:val="left" w:pos="709"/>
        </w:tabs>
        <w:suppressAutoHyphens/>
        <w:spacing w:after="0" w:line="240" w:lineRule="auto"/>
        <w:rPr>
          <w:color w:val="auto"/>
          <w:kern w:val="0"/>
          <w:sz w:val="24"/>
          <w:lang w:eastAsia="x-none"/>
          <w14:ligatures w14:val="none"/>
        </w:rPr>
      </w:pPr>
      <w:r w:rsidRPr="000B345A">
        <w:rPr>
          <w:sz w:val="24"/>
          <w:lang w:eastAsia="x-none"/>
        </w:rPr>
        <w:t xml:space="preserve">2) </w:t>
      </w:r>
      <w:r w:rsidRPr="000B345A">
        <w:rPr>
          <w:color w:val="auto"/>
          <w:kern w:val="0"/>
          <w:sz w:val="24"/>
          <w:lang w:eastAsia="x-none"/>
          <w14:ligatures w14:val="none"/>
        </w:rPr>
        <w:t>заряды глубиной пробития не менее 1800 мм для колонны Ø177,8 мм</w:t>
      </w:r>
      <w:r w:rsidR="00695A83" w:rsidRPr="000B345A">
        <w:rPr>
          <w:color w:val="auto"/>
          <w:kern w:val="0"/>
          <w:sz w:val="24"/>
          <w:lang w:eastAsia="x-none"/>
          <w14:ligatures w14:val="none"/>
        </w:rPr>
        <w:t xml:space="preserve"> по API </w:t>
      </w:r>
      <w:r w:rsidR="00695A83" w:rsidRPr="000B345A">
        <w:rPr>
          <w:color w:val="auto"/>
          <w:kern w:val="0"/>
          <w:sz w:val="24"/>
          <w:lang w:val="en-US" w:eastAsia="x-none"/>
          <w14:ligatures w14:val="none"/>
        </w:rPr>
        <w:t>RP</w:t>
      </w:r>
      <w:r w:rsidR="00695A83" w:rsidRPr="000B345A">
        <w:rPr>
          <w:color w:val="auto"/>
          <w:kern w:val="0"/>
          <w:sz w:val="24"/>
          <w:lang w:eastAsia="x-none"/>
          <w14:ligatures w14:val="none"/>
        </w:rPr>
        <w:t xml:space="preserve"> 19B</w:t>
      </w:r>
      <w:r w:rsidRPr="000B345A">
        <w:rPr>
          <w:color w:val="auto"/>
          <w:kern w:val="0"/>
          <w:sz w:val="24"/>
          <w:lang w:eastAsia="x-none"/>
          <w14:ligatures w14:val="none"/>
        </w:rPr>
        <w:t xml:space="preserve">, не менее 2000 штук (приложить к тендерной заявке документ, подтверждающий соответствие стандарту API </w:t>
      </w:r>
      <w:r w:rsidRPr="000B345A">
        <w:rPr>
          <w:color w:val="auto"/>
          <w:kern w:val="0"/>
          <w:sz w:val="24"/>
          <w:lang w:val="en-US" w:eastAsia="x-none"/>
          <w14:ligatures w14:val="none"/>
        </w:rPr>
        <w:t>RP</w:t>
      </w:r>
      <w:r w:rsidRPr="000B345A">
        <w:rPr>
          <w:color w:val="auto"/>
          <w:kern w:val="0"/>
          <w:sz w:val="24"/>
          <w:lang w:eastAsia="x-none"/>
          <w14:ligatures w14:val="none"/>
        </w:rPr>
        <w:t xml:space="preserve"> 19B по перфорационным зарядам с глубиной пробития не менее 1800мм для колонны Ø177,8мм)</w:t>
      </w:r>
      <w:r w:rsidR="008D0669" w:rsidRPr="000B345A">
        <w:rPr>
          <w:color w:val="auto"/>
          <w:kern w:val="0"/>
          <w:sz w:val="24"/>
          <w:lang w:eastAsia="x-none"/>
          <w14:ligatures w14:val="none"/>
        </w:rPr>
        <w:t>;</w:t>
      </w:r>
    </w:p>
    <w:p w14:paraId="07C73769" w14:textId="4223F2F0" w:rsidR="008D0669" w:rsidRPr="00F861FB" w:rsidRDefault="008D0669" w:rsidP="006601DE">
      <w:pPr>
        <w:pStyle w:val="a8"/>
        <w:tabs>
          <w:tab w:val="left" w:pos="284"/>
          <w:tab w:val="left" w:pos="426"/>
        </w:tabs>
        <w:ind w:left="0"/>
        <w:rPr>
          <w:color w:val="auto"/>
          <w:kern w:val="0"/>
          <w:sz w:val="24"/>
          <w:lang w:eastAsia="x-none"/>
          <w14:ligatures w14:val="none"/>
        </w:rPr>
      </w:pPr>
      <w:r w:rsidRPr="00F861FB">
        <w:rPr>
          <w:color w:val="auto"/>
          <w:kern w:val="0"/>
          <w:sz w:val="24"/>
          <w:lang w:eastAsia="x-none"/>
          <w14:ligatures w14:val="none"/>
        </w:rPr>
        <w:t xml:space="preserve">3) геофизический кабель </w:t>
      </w:r>
      <w:proofErr w:type="spellStart"/>
      <w:r w:rsidRPr="00F861FB">
        <w:rPr>
          <w:color w:val="auto"/>
          <w:kern w:val="0"/>
          <w:sz w:val="24"/>
          <w:lang w:eastAsia="x-none"/>
          <w14:ligatures w14:val="none"/>
        </w:rPr>
        <w:t>сероводородостойкий</w:t>
      </w:r>
      <w:proofErr w:type="spellEnd"/>
      <w:r w:rsidRPr="00F861FB">
        <w:rPr>
          <w:color w:val="auto"/>
          <w:kern w:val="0"/>
          <w:sz w:val="24"/>
          <w:lang w:eastAsia="x-none"/>
          <w14:ligatures w14:val="none"/>
        </w:rPr>
        <w:t xml:space="preserve"> до 4%, длиной не менее 5000м, температурный предел не менее 150°С, предел давления не менее 500 </w:t>
      </w:r>
      <w:proofErr w:type="spellStart"/>
      <w:r w:rsidRPr="00F861FB">
        <w:rPr>
          <w:color w:val="auto"/>
          <w:kern w:val="0"/>
          <w:sz w:val="24"/>
          <w:lang w:eastAsia="x-none"/>
          <w14:ligatures w14:val="none"/>
        </w:rPr>
        <w:t>атм</w:t>
      </w:r>
      <w:proofErr w:type="spellEnd"/>
      <w:r w:rsidR="00E34C63" w:rsidRPr="00F861FB">
        <w:rPr>
          <w:color w:val="auto"/>
          <w:kern w:val="0"/>
          <w:sz w:val="24"/>
          <w:lang w:eastAsia="x-none"/>
          <w14:ligatures w14:val="none"/>
        </w:rPr>
        <w:t xml:space="preserve"> (</w:t>
      </w:r>
      <w:r w:rsidR="006601DE" w:rsidRPr="00F861FB">
        <w:rPr>
          <w:color w:val="auto"/>
          <w:kern w:val="0"/>
          <w:sz w:val="24"/>
          <w:lang w:eastAsia="x-none"/>
          <w14:ligatures w14:val="none"/>
        </w:rPr>
        <w:t>приложить подтверждающие документы на соответствие требуемым условиям</w:t>
      </w:r>
      <w:r w:rsidR="001A15AA" w:rsidRPr="00F861FB">
        <w:rPr>
          <w:color w:val="auto"/>
          <w:kern w:val="0"/>
          <w:sz w:val="24"/>
          <w:lang w:eastAsia="x-none"/>
          <w14:ligatures w14:val="none"/>
        </w:rPr>
        <w:t xml:space="preserve"> (электронную копию</w:t>
      </w:r>
      <w:r w:rsidR="006601DE" w:rsidRPr="00F861FB">
        <w:rPr>
          <w:color w:val="auto"/>
          <w:kern w:val="0"/>
          <w:sz w:val="24"/>
          <w:lang w:eastAsia="x-none"/>
          <w14:ligatures w14:val="none"/>
        </w:rPr>
        <w:t>);</w:t>
      </w:r>
    </w:p>
    <w:p w14:paraId="63492EEB" w14:textId="6740A296" w:rsidR="00E34C63" w:rsidRPr="00F861FB" w:rsidRDefault="008D0669" w:rsidP="00E34C63">
      <w:pPr>
        <w:tabs>
          <w:tab w:val="left" w:pos="709"/>
        </w:tabs>
        <w:suppressAutoHyphens/>
        <w:spacing w:after="0" w:line="240" w:lineRule="auto"/>
        <w:rPr>
          <w:color w:val="EE0000"/>
          <w:kern w:val="0"/>
          <w:sz w:val="24"/>
          <w:lang w:eastAsia="x-none"/>
          <w14:ligatures w14:val="none"/>
        </w:rPr>
      </w:pPr>
      <w:r w:rsidRPr="00F861FB">
        <w:rPr>
          <w:color w:val="auto"/>
          <w:kern w:val="0"/>
          <w:sz w:val="24"/>
          <w:lang w:eastAsia="x-none"/>
          <w14:ligatures w14:val="none"/>
        </w:rPr>
        <w:t xml:space="preserve">4) пакер (взрыв-пакер) в </w:t>
      </w:r>
      <w:proofErr w:type="spellStart"/>
      <w:r w:rsidRPr="00F861FB">
        <w:rPr>
          <w:color w:val="auto"/>
          <w:kern w:val="0"/>
          <w:sz w:val="24"/>
          <w:lang w:eastAsia="x-none"/>
          <w14:ligatures w14:val="none"/>
        </w:rPr>
        <w:t>сероводородостойком</w:t>
      </w:r>
      <w:proofErr w:type="spellEnd"/>
      <w:r w:rsidRPr="00F861FB">
        <w:rPr>
          <w:color w:val="auto"/>
          <w:kern w:val="0"/>
          <w:sz w:val="24"/>
          <w:lang w:eastAsia="x-none"/>
          <w14:ligatures w14:val="none"/>
        </w:rPr>
        <w:t xml:space="preserve"> исполнении, выдерживающий давление не менее 700 атм., для эксплуатационной колонны Ø177,8/127мм</w:t>
      </w:r>
      <w:r w:rsidR="00E34C63" w:rsidRPr="00F861FB">
        <w:rPr>
          <w:color w:val="auto"/>
          <w:kern w:val="0"/>
          <w:sz w:val="24"/>
          <w:lang w:eastAsia="x-none"/>
          <w14:ligatures w14:val="none"/>
        </w:rPr>
        <w:t xml:space="preserve"> </w:t>
      </w:r>
      <w:r w:rsidR="006601DE" w:rsidRPr="00F861FB">
        <w:rPr>
          <w:color w:val="auto"/>
          <w:kern w:val="0"/>
          <w:sz w:val="24"/>
          <w:lang w:eastAsia="x-none"/>
          <w14:ligatures w14:val="none"/>
        </w:rPr>
        <w:t>(приложить подтверждающие документы на соответствие требуемым условиям</w:t>
      </w:r>
      <w:r w:rsidR="001A15AA" w:rsidRPr="00F861FB">
        <w:rPr>
          <w:color w:val="auto"/>
          <w:kern w:val="0"/>
          <w:sz w:val="24"/>
          <w:lang w:eastAsia="x-none"/>
          <w14:ligatures w14:val="none"/>
        </w:rPr>
        <w:t xml:space="preserve"> (электронную копию</w:t>
      </w:r>
      <w:r w:rsidR="00E34C63" w:rsidRPr="00F861FB">
        <w:rPr>
          <w:color w:val="auto"/>
          <w:kern w:val="0"/>
          <w:sz w:val="24"/>
          <w:lang w:eastAsia="x-none"/>
          <w14:ligatures w14:val="none"/>
        </w:rPr>
        <w:t>)</w:t>
      </w:r>
      <w:r w:rsidRPr="00F861FB">
        <w:rPr>
          <w:color w:val="auto"/>
          <w:kern w:val="0"/>
          <w:sz w:val="24"/>
          <w:lang w:eastAsia="x-none"/>
          <w14:ligatures w14:val="none"/>
        </w:rPr>
        <w:t>;</w:t>
      </w:r>
    </w:p>
    <w:p w14:paraId="5E1A43B5" w14:textId="76F48668" w:rsidR="007B0BC7" w:rsidRDefault="00E34C63" w:rsidP="00E34C63">
      <w:pPr>
        <w:tabs>
          <w:tab w:val="left" w:pos="709"/>
        </w:tabs>
        <w:suppressAutoHyphens/>
        <w:spacing w:after="0" w:line="240" w:lineRule="auto"/>
        <w:ind w:firstLine="0"/>
        <w:rPr>
          <w:sz w:val="24"/>
          <w:lang w:eastAsia="x-none"/>
        </w:rPr>
      </w:pPr>
      <w:r w:rsidRPr="00F861FB">
        <w:rPr>
          <w:sz w:val="24"/>
          <w:lang w:eastAsia="x-none"/>
        </w:rPr>
        <w:t xml:space="preserve">3.4.4. </w:t>
      </w:r>
      <w:r w:rsidR="007B0BC7" w:rsidRPr="00F861FB">
        <w:rPr>
          <w:sz w:val="24"/>
          <w:lang w:eastAsia="x-none"/>
        </w:rPr>
        <w:t xml:space="preserve">В составе тендерной заявки </w:t>
      </w:r>
      <w:r w:rsidR="001A6291" w:rsidRPr="00F861FB">
        <w:rPr>
          <w:sz w:val="24"/>
          <w:lang w:eastAsia="x-none"/>
        </w:rPr>
        <w:t>П</w:t>
      </w:r>
      <w:r w:rsidR="007B0BC7" w:rsidRPr="00F861FB">
        <w:rPr>
          <w:sz w:val="24"/>
          <w:lang w:eastAsia="x-none"/>
        </w:rPr>
        <w:t>отенциальный поставщик предоставляет письмо-заверение в произвольной форме,</w:t>
      </w:r>
      <w:r w:rsidR="007B0BC7" w:rsidRPr="000B345A">
        <w:rPr>
          <w:sz w:val="24"/>
          <w:lang w:eastAsia="x-none"/>
        </w:rPr>
        <w:t xml:space="preserve"> подтверждающее, что заявленные оборудование, техника, на период выполнения работ (оказания услуг) по предмету закупки не задействованы, не заявлены и не планируются к заявлению в иных закупках и (или) договорах Заказчика и третьих лиц на аналогичный либо пересекающийся период исполнения обязательств.</w:t>
      </w:r>
    </w:p>
    <w:p w14:paraId="0F9C27AA" w14:textId="01BA0D56" w:rsidR="00E34C63" w:rsidRDefault="00E34C63" w:rsidP="00E34C63">
      <w:pPr>
        <w:tabs>
          <w:tab w:val="left" w:pos="709"/>
        </w:tabs>
        <w:suppressAutoHyphens/>
        <w:spacing w:after="0" w:line="240" w:lineRule="auto"/>
        <w:ind w:firstLine="0"/>
        <w:rPr>
          <w:sz w:val="24"/>
          <w:lang w:eastAsia="x-none"/>
        </w:rPr>
      </w:pPr>
      <w:r w:rsidRPr="00E34C63">
        <w:rPr>
          <w:sz w:val="24"/>
          <w:lang w:eastAsia="x-none"/>
        </w:rPr>
        <w:t xml:space="preserve">В случае выявления факта двойного заявления либо фактической </w:t>
      </w:r>
      <w:proofErr w:type="spellStart"/>
      <w:r w:rsidRPr="00E34C63">
        <w:rPr>
          <w:sz w:val="24"/>
          <w:lang w:eastAsia="x-none"/>
        </w:rPr>
        <w:t>задействованности</w:t>
      </w:r>
      <w:proofErr w:type="spellEnd"/>
      <w:r w:rsidRPr="00E34C63">
        <w:rPr>
          <w:sz w:val="24"/>
          <w:lang w:eastAsia="x-none"/>
        </w:rPr>
        <w:t xml:space="preserve"> заявленных оборудования, техники, производственных баз, зданий (сооружений) или помещений в иных закупках и (или) договорах на одновременные либо пересекающиеся сроки исполнения обязательств, тендерная заявка потенциального поставщика признается несоответствующей требованиям тендерной документации</w:t>
      </w:r>
      <w:r>
        <w:rPr>
          <w:sz w:val="24"/>
          <w:lang w:eastAsia="x-none"/>
        </w:rPr>
        <w:t>.</w:t>
      </w:r>
    </w:p>
    <w:p w14:paraId="7E925FD6" w14:textId="1282C033" w:rsidR="00E34C63" w:rsidRPr="000B345A" w:rsidRDefault="00E34C63" w:rsidP="00E34C63">
      <w:pPr>
        <w:tabs>
          <w:tab w:val="left" w:pos="709"/>
        </w:tabs>
        <w:suppressAutoHyphens/>
        <w:spacing w:after="0" w:line="240" w:lineRule="auto"/>
        <w:rPr>
          <w:sz w:val="24"/>
          <w:lang w:eastAsia="x-none"/>
        </w:rPr>
      </w:pPr>
      <w:r w:rsidRPr="000B345A">
        <w:rPr>
          <w:sz w:val="24"/>
          <w:lang w:eastAsia="x-none"/>
        </w:rPr>
        <w:t>3.4.</w:t>
      </w:r>
      <w:r w:rsidR="000C5022">
        <w:rPr>
          <w:sz w:val="24"/>
          <w:lang w:eastAsia="x-none"/>
        </w:rPr>
        <w:t>5</w:t>
      </w:r>
      <w:r w:rsidRPr="000B345A">
        <w:rPr>
          <w:sz w:val="24"/>
          <w:lang w:eastAsia="x-none"/>
        </w:rPr>
        <w:t>. Потенциальный поставщик в составе тендерной заявки также должен предоставить электронный документ или электронную копию документа, содержащего сведения о месте(ах) нахождения (адрес) оборудования, техники (технических устройств), зданий (сооружений), помещений, программного обеспечения для проведения тендерной комиссией осмотра в порядке, предусмотренном разделом 3.4.</w:t>
      </w:r>
      <w:r>
        <w:rPr>
          <w:sz w:val="24"/>
          <w:lang w:eastAsia="x-none"/>
        </w:rPr>
        <w:t>1, 3.4.2, 3.4.3</w:t>
      </w:r>
      <w:r w:rsidRPr="000B345A">
        <w:rPr>
          <w:sz w:val="24"/>
          <w:lang w:eastAsia="x-none"/>
        </w:rPr>
        <w:t xml:space="preserve"> настоящей тендерной документации</w:t>
      </w:r>
      <w:r>
        <w:rPr>
          <w:sz w:val="24"/>
          <w:lang w:eastAsia="x-none"/>
        </w:rPr>
        <w:t>.</w:t>
      </w:r>
    </w:p>
    <w:p w14:paraId="2A58AD08" w14:textId="304BBD5B" w:rsidR="007B0BC7" w:rsidRPr="000B345A" w:rsidRDefault="00E34C63" w:rsidP="00E34C63">
      <w:pPr>
        <w:tabs>
          <w:tab w:val="left" w:pos="709"/>
        </w:tabs>
        <w:suppressAutoHyphens/>
        <w:spacing w:after="0" w:line="240" w:lineRule="auto"/>
        <w:rPr>
          <w:sz w:val="24"/>
          <w:lang w:eastAsia="x-none"/>
        </w:rPr>
      </w:pPr>
      <w:r>
        <w:rPr>
          <w:sz w:val="24"/>
          <w:lang w:eastAsia="x-none"/>
        </w:rPr>
        <w:t>3.4.</w:t>
      </w:r>
      <w:r w:rsidR="000C5022">
        <w:rPr>
          <w:sz w:val="24"/>
          <w:lang w:eastAsia="x-none"/>
        </w:rPr>
        <w:t>6</w:t>
      </w:r>
      <w:r>
        <w:rPr>
          <w:sz w:val="24"/>
          <w:lang w:eastAsia="x-none"/>
        </w:rPr>
        <w:t xml:space="preserve">. </w:t>
      </w:r>
      <w:r w:rsidR="007B0BC7" w:rsidRPr="000B345A">
        <w:rPr>
          <w:sz w:val="24"/>
          <w:lang w:eastAsia="x-none"/>
        </w:rPr>
        <w:t xml:space="preserve">Заказчик вправе осуществлять проверку достоверности сведений, представленных потенциальным поставщиком, в том числе путем анализа информации, размещенной на электронных площадках закупок, изучения сведений из открытых источников, направления запросов </w:t>
      </w:r>
      <w:r w:rsidR="008D0669" w:rsidRPr="000B345A">
        <w:rPr>
          <w:sz w:val="24"/>
          <w:lang w:eastAsia="x-none"/>
        </w:rPr>
        <w:t>П</w:t>
      </w:r>
      <w:r w:rsidR="007B0BC7" w:rsidRPr="000B345A">
        <w:rPr>
          <w:sz w:val="24"/>
          <w:lang w:eastAsia="x-none"/>
        </w:rPr>
        <w:t>отенциальному поставщику, а также иным способом, не противоречащим законодательству Республики Казахстан.</w:t>
      </w:r>
    </w:p>
    <w:p w14:paraId="147D392F" w14:textId="796FFAA3" w:rsidR="002937AE" w:rsidRDefault="007B0BC7" w:rsidP="002937AE">
      <w:pPr>
        <w:tabs>
          <w:tab w:val="left" w:pos="709"/>
        </w:tabs>
        <w:suppressAutoHyphens/>
        <w:spacing w:after="0" w:line="240" w:lineRule="auto"/>
        <w:rPr>
          <w:sz w:val="24"/>
          <w:lang w:eastAsia="x-none"/>
        </w:rPr>
      </w:pPr>
      <w:r w:rsidRPr="000B345A">
        <w:rPr>
          <w:sz w:val="24"/>
          <w:lang w:eastAsia="x-none"/>
        </w:rPr>
        <w:t>3.4.</w:t>
      </w:r>
      <w:r w:rsidR="000C5022">
        <w:rPr>
          <w:sz w:val="24"/>
          <w:lang w:eastAsia="x-none"/>
        </w:rPr>
        <w:t>7</w:t>
      </w:r>
      <w:r w:rsidRPr="000B345A">
        <w:rPr>
          <w:sz w:val="24"/>
          <w:lang w:eastAsia="x-none"/>
        </w:rPr>
        <w:t>. Заказчик</w:t>
      </w:r>
      <w:r w:rsidR="00E34C63">
        <w:rPr>
          <w:sz w:val="24"/>
          <w:lang w:eastAsia="x-none"/>
        </w:rPr>
        <w:t xml:space="preserve">ом будет осуществлен </w:t>
      </w:r>
      <w:r w:rsidRPr="000B345A">
        <w:rPr>
          <w:sz w:val="24"/>
          <w:lang w:eastAsia="x-none"/>
        </w:rPr>
        <w:t xml:space="preserve">выездной технический аудит на объектах Потенциального поставщика с целью посещения и проверки </w:t>
      </w:r>
      <w:r w:rsidR="00AB4834" w:rsidRPr="000B345A">
        <w:rPr>
          <w:sz w:val="24"/>
          <w:lang w:eastAsia="x-none"/>
        </w:rPr>
        <w:t xml:space="preserve">наличия </w:t>
      </w:r>
      <w:r w:rsidRPr="000B345A">
        <w:rPr>
          <w:sz w:val="24"/>
          <w:lang w:eastAsia="x-none"/>
        </w:rPr>
        <w:t xml:space="preserve">производственных баз, производственных мощностей, оборудования и специальной техники после </w:t>
      </w:r>
      <w:r w:rsidR="00E34C63">
        <w:rPr>
          <w:sz w:val="24"/>
          <w:lang w:eastAsia="x-none"/>
        </w:rPr>
        <w:t xml:space="preserve">утверждения </w:t>
      </w:r>
      <w:r w:rsidRPr="000B345A">
        <w:rPr>
          <w:sz w:val="24"/>
          <w:lang w:eastAsia="x-none"/>
        </w:rPr>
        <w:t>протокола вскрытия</w:t>
      </w:r>
      <w:r w:rsidR="00E34C63">
        <w:rPr>
          <w:sz w:val="24"/>
          <w:lang w:eastAsia="x-none"/>
        </w:rPr>
        <w:t>, в течение 7 рабочих дней.</w:t>
      </w:r>
      <w:r w:rsidR="002937AE" w:rsidRPr="002937AE">
        <w:rPr>
          <w:sz w:val="24"/>
          <w:lang w:eastAsia="x-none"/>
        </w:rPr>
        <w:t xml:space="preserve"> </w:t>
      </w:r>
    </w:p>
    <w:p w14:paraId="33CE69A5" w14:textId="378919F5" w:rsidR="007B0BC7" w:rsidRPr="000B345A" w:rsidRDefault="007B0BC7" w:rsidP="008D0669">
      <w:pPr>
        <w:tabs>
          <w:tab w:val="left" w:pos="709"/>
        </w:tabs>
        <w:suppressAutoHyphens/>
        <w:spacing w:after="0" w:line="240" w:lineRule="auto"/>
        <w:rPr>
          <w:sz w:val="24"/>
          <w:lang w:eastAsia="x-none"/>
        </w:rPr>
      </w:pPr>
    </w:p>
    <w:p w14:paraId="705023D2" w14:textId="69A3859F" w:rsidR="007B0BC7" w:rsidRPr="000B345A" w:rsidRDefault="007B0BC7" w:rsidP="008D0669">
      <w:pPr>
        <w:tabs>
          <w:tab w:val="left" w:pos="709"/>
        </w:tabs>
        <w:suppressAutoHyphens/>
        <w:spacing w:after="0" w:line="240" w:lineRule="auto"/>
        <w:rPr>
          <w:sz w:val="24"/>
          <w:lang w:eastAsia="x-none"/>
        </w:rPr>
      </w:pPr>
    </w:p>
    <w:p w14:paraId="776D21B1" w14:textId="2F3D0525" w:rsidR="007B0BC7" w:rsidRPr="007B0BC7" w:rsidRDefault="007B0BC7" w:rsidP="007B0BC7">
      <w:pPr>
        <w:ind w:firstLine="0"/>
        <w:rPr>
          <w:sz w:val="24"/>
        </w:rPr>
      </w:pPr>
    </w:p>
    <w:p w14:paraId="5A5EE7CB" w14:textId="6EBAA714"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6316E0EA" w:rsidR="00466128" w:rsidRPr="00AE00AD" w:rsidRDefault="00147FE9" w:rsidP="00350F87">
      <w:pPr>
        <w:pStyle w:val="a8"/>
        <w:numPr>
          <w:ilvl w:val="2"/>
          <w:numId w:val="1"/>
        </w:numPr>
        <w:spacing w:after="0" w:line="240" w:lineRule="auto"/>
        <w:ind w:left="0" w:firstLine="0"/>
        <w:rPr>
          <w:sz w:val="24"/>
        </w:rPr>
      </w:pPr>
      <w:r>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A18499E" w:rsidR="00466128" w:rsidRPr="00AE00AD" w:rsidRDefault="00147FE9" w:rsidP="00350F87">
      <w:pPr>
        <w:pStyle w:val="a8"/>
        <w:numPr>
          <w:ilvl w:val="2"/>
          <w:numId w:val="1"/>
        </w:numPr>
        <w:spacing w:after="0" w:line="240" w:lineRule="auto"/>
        <w:ind w:left="0" w:firstLine="0"/>
        <w:rPr>
          <w:sz w:val="24"/>
        </w:rPr>
      </w:pPr>
      <w:r>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28E99316" w:rsidR="00466128" w:rsidRPr="00AE00AD" w:rsidRDefault="00147FE9" w:rsidP="00350F87">
      <w:pPr>
        <w:pStyle w:val="a8"/>
        <w:numPr>
          <w:ilvl w:val="2"/>
          <w:numId w:val="1"/>
        </w:numPr>
        <w:spacing w:after="0" w:line="240" w:lineRule="auto"/>
        <w:ind w:left="0" w:firstLine="0"/>
        <w:rPr>
          <w:sz w:val="24"/>
        </w:rPr>
      </w:pPr>
      <w:r>
        <w:rPr>
          <w:sz w:val="24"/>
        </w:rPr>
        <w:t>Не предусмотрено</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lastRenderedPageBreak/>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w:t>
      </w:r>
      <w:r w:rsidR="00226CAD" w:rsidRPr="00226CAD">
        <w:rPr>
          <w:sz w:val="24"/>
        </w:rPr>
        <w:lastRenderedPageBreak/>
        <w:t xml:space="preserve">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6980C15"/>
    <w:multiLevelType w:val="multilevel"/>
    <w:tmpl w:val="41E440D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1"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0"/>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1"/>
  </w:num>
  <w:num w:numId="10" w16cid:durableId="606815113">
    <w:abstractNumId w:val="9"/>
  </w:num>
  <w:num w:numId="11" w16cid:durableId="285620746">
    <w:abstractNumId w:val="7"/>
  </w:num>
  <w:num w:numId="12" w16cid:durableId="40514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06F8"/>
    <w:rsid w:val="000B04EA"/>
    <w:rsid w:val="000B345A"/>
    <w:rsid w:val="000B6541"/>
    <w:rsid w:val="000C5022"/>
    <w:rsid w:val="001111D7"/>
    <w:rsid w:val="00147FE9"/>
    <w:rsid w:val="001A15AA"/>
    <w:rsid w:val="001A6291"/>
    <w:rsid w:val="00213776"/>
    <w:rsid w:val="00217287"/>
    <w:rsid w:val="0022519E"/>
    <w:rsid w:val="00226CAD"/>
    <w:rsid w:val="002937AE"/>
    <w:rsid w:val="00350F87"/>
    <w:rsid w:val="00364DFB"/>
    <w:rsid w:val="003653E2"/>
    <w:rsid w:val="00384FAE"/>
    <w:rsid w:val="00385AA7"/>
    <w:rsid w:val="003A33A6"/>
    <w:rsid w:val="003C59BA"/>
    <w:rsid w:val="00411062"/>
    <w:rsid w:val="0043658C"/>
    <w:rsid w:val="00454A6F"/>
    <w:rsid w:val="00466128"/>
    <w:rsid w:val="0047055E"/>
    <w:rsid w:val="00487D77"/>
    <w:rsid w:val="004E4389"/>
    <w:rsid w:val="00511A7D"/>
    <w:rsid w:val="00511C64"/>
    <w:rsid w:val="00537413"/>
    <w:rsid w:val="005D520E"/>
    <w:rsid w:val="006601DE"/>
    <w:rsid w:val="00695A83"/>
    <w:rsid w:val="00696112"/>
    <w:rsid w:val="007060A0"/>
    <w:rsid w:val="00753883"/>
    <w:rsid w:val="007A20DE"/>
    <w:rsid w:val="007B0BC7"/>
    <w:rsid w:val="007C4A10"/>
    <w:rsid w:val="007E167C"/>
    <w:rsid w:val="008700AF"/>
    <w:rsid w:val="00871F5A"/>
    <w:rsid w:val="008D0669"/>
    <w:rsid w:val="008D538C"/>
    <w:rsid w:val="00910BC6"/>
    <w:rsid w:val="00986D9C"/>
    <w:rsid w:val="00997BB8"/>
    <w:rsid w:val="009A16A1"/>
    <w:rsid w:val="009E498B"/>
    <w:rsid w:val="009E59AB"/>
    <w:rsid w:val="00A06F24"/>
    <w:rsid w:val="00A5011C"/>
    <w:rsid w:val="00A6213F"/>
    <w:rsid w:val="00A846C7"/>
    <w:rsid w:val="00AB4834"/>
    <w:rsid w:val="00AE00AD"/>
    <w:rsid w:val="00AE4F0B"/>
    <w:rsid w:val="00AF11E8"/>
    <w:rsid w:val="00AF27D7"/>
    <w:rsid w:val="00AF5639"/>
    <w:rsid w:val="00B650E1"/>
    <w:rsid w:val="00BD0C44"/>
    <w:rsid w:val="00C37FA4"/>
    <w:rsid w:val="00CF7067"/>
    <w:rsid w:val="00D54E85"/>
    <w:rsid w:val="00D607E2"/>
    <w:rsid w:val="00D96D6A"/>
    <w:rsid w:val="00DC231C"/>
    <w:rsid w:val="00DD778D"/>
    <w:rsid w:val="00DF29EB"/>
    <w:rsid w:val="00E34C63"/>
    <w:rsid w:val="00E5057D"/>
    <w:rsid w:val="00EC6593"/>
    <w:rsid w:val="00EF5267"/>
    <w:rsid w:val="00F045A3"/>
    <w:rsid w:val="00F449A7"/>
    <w:rsid w:val="00F51317"/>
    <w:rsid w:val="00F64762"/>
    <w:rsid w:val="00F84142"/>
    <w:rsid w:val="00F861FB"/>
    <w:rsid w:val="00FE10F8"/>
    <w:rsid w:val="00FF3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table" w:styleId="af5">
    <w:name w:val="Table Grid"/>
    <w:basedOn w:val="a2"/>
    <w:uiPriority w:val="59"/>
    <w:rsid w:val="007B0BC7"/>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1">
    <w:name w:val="s1"/>
    <w:basedOn w:val="a1"/>
    <w:rsid w:val="001A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5772</Words>
  <Characters>32907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11</cp:revision>
  <dcterms:created xsi:type="dcterms:W3CDTF">2026-03-26T13:31:00Z</dcterms:created>
  <dcterms:modified xsi:type="dcterms:W3CDTF">2026-03-27T06:25:00Z</dcterms:modified>
</cp:coreProperties>
</file>