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530DD1C7" w:rsidR="00466128" w:rsidRPr="00AE00AD" w:rsidRDefault="00466128" w:rsidP="00350F87">
      <w:pPr>
        <w:spacing w:after="0" w:line="259" w:lineRule="auto"/>
        <w:ind w:right="57" w:firstLine="0"/>
        <w:jc w:val="center"/>
        <w:rPr>
          <w:b/>
          <w:bCs/>
          <w:sz w:val="24"/>
        </w:rPr>
      </w:pPr>
      <w:r w:rsidRPr="00AE00AD">
        <w:rPr>
          <w:b/>
          <w:bCs/>
          <w:sz w:val="24"/>
        </w:rPr>
        <w:t>Тендерная документация по закупке способом открытого тендера №</w:t>
      </w:r>
      <w:r w:rsidR="00024894">
        <w:rPr>
          <w:b/>
          <w:bCs/>
          <w:sz w:val="24"/>
        </w:rPr>
        <w:t>135</w:t>
      </w:r>
    </w:p>
    <w:p w14:paraId="2F7D4406" w14:textId="77777777" w:rsidR="00466128" w:rsidRPr="00AE00AD" w:rsidRDefault="00466128" w:rsidP="00350F87">
      <w:pPr>
        <w:spacing w:after="0" w:line="259" w:lineRule="auto"/>
        <w:ind w:right="57" w:firstLine="0"/>
        <w:rPr>
          <w:b/>
          <w:bCs/>
          <w:sz w:val="24"/>
        </w:rPr>
      </w:pPr>
    </w:p>
    <w:p w14:paraId="4EA78351" w14:textId="74F1D97F" w:rsidR="00466128" w:rsidRPr="00AE00AD" w:rsidRDefault="00466128" w:rsidP="00350F87">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r w:rsidR="000B6541" w:rsidRPr="00AE00AD">
        <w:rPr>
          <w:b/>
          <w:sz w:val="24"/>
        </w:rPr>
        <w:t>.</w:t>
      </w:r>
    </w:p>
    <w:p w14:paraId="0B65A4C1" w14:textId="7D31D518" w:rsidR="00466128" w:rsidRPr="00AE00AD" w:rsidRDefault="00466128" w:rsidP="00350F87">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r w:rsidR="000B6541" w:rsidRPr="00AE00AD">
        <w:rPr>
          <w:b/>
          <w:sz w:val="24"/>
        </w:rPr>
        <w:t>.</w:t>
      </w:r>
    </w:p>
    <w:p w14:paraId="556E29EC" w14:textId="77777777" w:rsidR="00466128" w:rsidRPr="00AE00AD" w:rsidRDefault="00466128" w:rsidP="00350F87">
      <w:pPr>
        <w:spacing w:after="0" w:line="259" w:lineRule="auto"/>
        <w:ind w:right="57" w:firstLine="0"/>
        <w:rPr>
          <w:sz w:val="24"/>
        </w:rPr>
      </w:pPr>
      <w:r w:rsidRPr="00AE00AD">
        <w:rPr>
          <w:sz w:val="24"/>
        </w:rPr>
        <w:t>Адрес: КАЗАХСТАН Актюбинская область ул. пр.Тауелсиздик 7 В, 4- этаж.</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77777777" w:rsidR="00466128" w:rsidRPr="00AE00AD" w:rsidRDefault="00466128" w:rsidP="00350F87">
      <w:pPr>
        <w:spacing w:after="0" w:line="259" w:lineRule="auto"/>
        <w:ind w:right="57" w:firstLine="0"/>
        <w:rPr>
          <w:b/>
          <w:sz w:val="24"/>
        </w:rPr>
      </w:pPr>
      <w:r w:rsidRPr="00AE00AD">
        <w:rPr>
          <w:sz w:val="24"/>
        </w:rPr>
        <w:t xml:space="preserve">Электронная почта </w:t>
      </w:r>
      <w:hyperlink r:id="rId5" w:history="1">
        <w:r w:rsidRPr="00AE00AD">
          <w:rPr>
            <w:rStyle w:val="ae"/>
            <w:b/>
            <w:sz w:val="24"/>
            <w:lang w:val="en-US"/>
          </w:rPr>
          <w:t>a</w:t>
        </w:r>
        <w:r w:rsidRPr="00AE00AD">
          <w:rPr>
            <w:rStyle w:val="ae"/>
            <w:b/>
            <w:sz w:val="24"/>
          </w:rPr>
          <w:t>.</w:t>
        </w:r>
        <w:r w:rsidRPr="00AE00AD">
          <w:rPr>
            <w:rStyle w:val="ae"/>
            <w:b/>
            <w:sz w:val="24"/>
            <w:lang w:val="en-US"/>
          </w:rPr>
          <w:t>kopzhassar</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6" w:history="1">
        <w:r w:rsidRPr="00AE00AD">
          <w:rPr>
            <w:rStyle w:val="ae"/>
            <w:b/>
            <w:sz w:val="24"/>
            <w:lang w:val="en-US"/>
          </w:rPr>
          <w:t>a</w:t>
        </w:r>
        <w:r w:rsidRPr="00AE00AD">
          <w:rPr>
            <w:rStyle w:val="ae"/>
            <w:b/>
            <w:sz w:val="24"/>
          </w:rPr>
          <w:t>.</w:t>
        </w:r>
        <w:r w:rsidRPr="00AE00AD">
          <w:rPr>
            <w:rStyle w:val="ae"/>
            <w:b/>
            <w:sz w:val="24"/>
            <w:lang w:val="en-US"/>
          </w:rPr>
          <w:t>savitskaya</w:t>
        </w:r>
        <w:r w:rsidRPr="00AE00AD">
          <w:rPr>
            <w:rStyle w:val="ae"/>
            <w:b/>
            <w:sz w:val="24"/>
          </w:rPr>
          <w:t>@</w:t>
        </w:r>
        <w:r w:rsidRPr="00AE00AD">
          <w:rPr>
            <w:rStyle w:val="ae"/>
            <w:b/>
            <w:sz w:val="24"/>
            <w:lang w:val="en-US"/>
          </w:rPr>
          <w:t>uo</w:t>
        </w:r>
        <w:r w:rsidRPr="00AE00AD">
          <w:rPr>
            <w:rStyle w:val="ae"/>
            <w:b/>
            <w:sz w:val="24"/>
          </w:rPr>
          <w:t>.</w:t>
        </w:r>
        <w:r w:rsidRPr="00AE00AD">
          <w:rPr>
            <w:rStyle w:val="ae"/>
            <w:b/>
            <w:sz w:val="24"/>
            <w:lang w:val="en-US"/>
          </w:rPr>
          <w:t>kmg</w:t>
        </w:r>
        <w:r w:rsidRPr="00AE00AD">
          <w:rPr>
            <w:rStyle w:val="ae"/>
            <w:b/>
            <w:sz w:val="24"/>
          </w:rPr>
          <w:t>.</w:t>
        </w:r>
        <w:r w:rsidRPr="00AE00AD">
          <w:rPr>
            <w:rStyle w:val="ae"/>
            <w:b/>
            <w:sz w:val="24"/>
            <w:lang w:val="en-US"/>
          </w:rPr>
          <w:t>kz</w:t>
        </w:r>
      </w:hyperlink>
      <w:r w:rsidRPr="00AE00AD">
        <w:rPr>
          <w:b/>
          <w:sz w:val="24"/>
        </w:rPr>
        <w:t xml:space="preserve">, </w:t>
      </w:r>
      <w:hyperlink r:id="rId7" w:history="1">
        <w:r w:rsidRPr="00AE00AD">
          <w:rPr>
            <w:rStyle w:val="ae"/>
            <w:b/>
            <w:sz w:val="24"/>
          </w:rPr>
          <w:t>g.seitimova@uo.kmg.kz</w:t>
        </w:r>
      </w:hyperlink>
      <w:r w:rsidRPr="00AE00AD">
        <w:rPr>
          <w:b/>
          <w:sz w:val="24"/>
        </w:rPr>
        <w:t>.</w:t>
      </w:r>
    </w:p>
    <w:p w14:paraId="37E761DB" w14:textId="77777777" w:rsidR="00AF27D7" w:rsidRDefault="00466128" w:rsidP="00350F87">
      <w:pPr>
        <w:spacing w:after="0" w:line="259" w:lineRule="auto"/>
        <w:ind w:right="57" w:firstLine="0"/>
        <w:rPr>
          <w:sz w:val="24"/>
        </w:rPr>
      </w:pPr>
      <w:r w:rsidRPr="00AE00AD">
        <w:rPr>
          <w:sz w:val="24"/>
        </w:rPr>
        <w:t xml:space="preserve">Банковские реквизиты: </w:t>
      </w:r>
    </w:p>
    <w:p w14:paraId="588880C9" w14:textId="77777777" w:rsidR="00AF27D7" w:rsidRDefault="00466128" w:rsidP="00350F87">
      <w:pPr>
        <w:spacing w:after="0" w:line="259" w:lineRule="auto"/>
        <w:ind w:right="57" w:firstLine="0"/>
        <w:rPr>
          <w:sz w:val="24"/>
        </w:rPr>
      </w:pPr>
      <w:r w:rsidRPr="00AE00AD">
        <w:rPr>
          <w:sz w:val="24"/>
        </w:rPr>
        <w:t xml:space="preserve">Товарищество с ограниченной ответственностью "Урихтау Оперейтинг", </w:t>
      </w:r>
    </w:p>
    <w:p w14:paraId="267128A3" w14:textId="77777777" w:rsidR="00AF27D7" w:rsidRDefault="00466128" w:rsidP="00350F87">
      <w:pPr>
        <w:spacing w:after="0" w:line="259" w:lineRule="auto"/>
        <w:ind w:right="57" w:firstLine="0"/>
        <w:rPr>
          <w:sz w:val="24"/>
        </w:rPr>
      </w:pPr>
      <w:r w:rsidRPr="00AE00AD">
        <w:rPr>
          <w:sz w:val="24"/>
        </w:rPr>
        <w:t xml:space="preserve">БИН 091040003677, </w:t>
      </w:r>
    </w:p>
    <w:p w14:paraId="0D3CEF09" w14:textId="77777777" w:rsidR="00AF27D7" w:rsidRDefault="00466128" w:rsidP="00350F87">
      <w:pPr>
        <w:spacing w:after="0" w:line="259" w:lineRule="auto"/>
        <w:ind w:right="57" w:firstLine="0"/>
        <w:rPr>
          <w:sz w:val="24"/>
        </w:rPr>
      </w:pPr>
      <w:r w:rsidRPr="00AE00AD">
        <w:rPr>
          <w:sz w:val="24"/>
        </w:rPr>
        <w:t xml:space="preserve">ИИК KZ646010121000038904, </w:t>
      </w:r>
    </w:p>
    <w:p w14:paraId="36DAD99F" w14:textId="77777777" w:rsidR="00AF27D7" w:rsidRDefault="00466128" w:rsidP="00350F87">
      <w:pPr>
        <w:spacing w:after="0" w:line="259" w:lineRule="auto"/>
        <w:ind w:right="57" w:firstLine="0"/>
        <w:rPr>
          <w:sz w:val="24"/>
        </w:rPr>
      </w:pPr>
      <w:r w:rsidRPr="00AE00AD">
        <w:rPr>
          <w:sz w:val="24"/>
        </w:rPr>
        <w:t xml:space="preserve">Кбе 17, валюта KZT, </w:t>
      </w:r>
    </w:p>
    <w:p w14:paraId="71EF397B" w14:textId="017D0FA9" w:rsidR="00AF27D7" w:rsidRPr="00AE00AD" w:rsidRDefault="00466128" w:rsidP="00350F87">
      <w:pPr>
        <w:spacing w:after="0" w:line="259" w:lineRule="auto"/>
        <w:ind w:right="57" w:firstLine="0"/>
        <w:rPr>
          <w:sz w:val="24"/>
        </w:rPr>
      </w:pPr>
      <w:r w:rsidRPr="00AE00AD">
        <w:rPr>
          <w:sz w:val="24"/>
        </w:rPr>
        <w:t>АО “Народный Банк Казахстана”, БИК HSBKKZKX</w:t>
      </w:r>
    </w:p>
    <w:p w14:paraId="4561A760" w14:textId="50EC0661" w:rsidR="00466128" w:rsidRPr="00AE00AD" w:rsidRDefault="00466128" w:rsidP="00350F87">
      <w:pPr>
        <w:spacing w:after="0" w:line="259" w:lineRule="auto"/>
        <w:ind w:right="57" w:firstLine="0"/>
        <w:rPr>
          <w:sz w:val="24"/>
        </w:rPr>
      </w:pPr>
      <w:r w:rsidRPr="00AE00AD">
        <w:rPr>
          <w:sz w:val="24"/>
        </w:rPr>
        <w:t>Настоящие закупки способом «Открытый тендер» проводятся веб-</w:t>
      </w:r>
      <w:r w:rsidR="00F51317">
        <w:rPr>
          <w:sz w:val="24"/>
        </w:rPr>
        <w:t>портале</w:t>
      </w:r>
      <w:r w:rsidRPr="00AE00AD">
        <w:rPr>
          <w:sz w:val="24"/>
        </w:rPr>
        <w:t xml:space="preserve"> ТОО «Урихтау Оперейтинг»: </w:t>
      </w:r>
      <w:hyperlink r:id="rId8"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4E5EE4DE" w14:textId="2908A45B" w:rsidR="00466128" w:rsidRPr="00AE00AD" w:rsidRDefault="00466128" w:rsidP="00350F87">
      <w:pPr>
        <w:spacing w:after="0" w:line="259" w:lineRule="auto"/>
        <w:ind w:right="57" w:firstLine="0"/>
        <w:rPr>
          <w:sz w:val="24"/>
        </w:rPr>
      </w:pPr>
      <w:r w:rsidRPr="00AE00AD">
        <w:rPr>
          <w:sz w:val="24"/>
        </w:rPr>
        <w:t>Электронным адресом веб-</w:t>
      </w:r>
      <w:r w:rsidR="00F51317">
        <w:rPr>
          <w:sz w:val="24"/>
        </w:rPr>
        <w:t>портала</w:t>
      </w:r>
      <w:r w:rsidRPr="00AE00AD">
        <w:rPr>
          <w:sz w:val="24"/>
        </w:rPr>
        <w:t xml:space="preserve">, на котором размещается информация, подлежащая опубликованию, является </w:t>
      </w:r>
      <w:hyperlink r:id="rId9" w:history="1">
        <w:r w:rsidRPr="00AE00AD">
          <w:rPr>
            <w:rStyle w:val="ae"/>
            <w:sz w:val="24"/>
          </w:rPr>
          <w:t>https://</w:t>
        </w:r>
        <w:r w:rsidRPr="00AE00AD">
          <w:rPr>
            <w:rStyle w:val="ae"/>
            <w:sz w:val="24"/>
            <w:lang w:val="en-US"/>
          </w:rPr>
          <w:t>zakup</w:t>
        </w:r>
        <w:r w:rsidRPr="00AE00AD">
          <w:rPr>
            <w:rStyle w:val="ae"/>
            <w:sz w:val="24"/>
          </w:rPr>
          <w:t>.urikhtau.kz/</w:t>
        </w:r>
      </w:hyperlink>
      <w:r w:rsidR="000B6541" w:rsidRPr="00AE00AD">
        <w:rPr>
          <w:sz w:val="24"/>
        </w:rPr>
        <w:t>.</w:t>
      </w:r>
    </w:p>
    <w:p w14:paraId="774935F2" w14:textId="77777777" w:rsidR="00466128" w:rsidRPr="00AE00AD" w:rsidRDefault="00466128" w:rsidP="00350F87">
      <w:pPr>
        <w:spacing w:after="0" w:line="259" w:lineRule="auto"/>
        <w:ind w:right="57" w:firstLine="0"/>
        <w:rPr>
          <w:b/>
          <w:bCs/>
          <w:sz w:val="24"/>
        </w:rPr>
      </w:pPr>
    </w:p>
    <w:p w14:paraId="6511CA32" w14:textId="77777777" w:rsidR="00466128" w:rsidRPr="00AE00AD" w:rsidRDefault="00466128" w:rsidP="00350F87">
      <w:pPr>
        <w:spacing w:after="0" w:line="259" w:lineRule="auto"/>
        <w:ind w:right="57" w:firstLine="0"/>
        <w:rPr>
          <w:sz w:val="24"/>
        </w:rPr>
      </w:pPr>
      <w:r w:rsidRPr="00AE00AD">
        <w:rPr>
          <w:sz w:val="24"/>
        </w:rPr>
        <w:t>Перечень закупаемых ТРУ:</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8" w:type="dxa"/>
          <w:right w:w="56" w:type="dxa"/>
        </w:tblCellMar>
        <w:tblLook w:val="04A0" w:firstRow="1" w:lastRow="0" w:firstColumn="1" w:lastColumn="0" w:noHBand="0" w:noVBand="1"/>
      </w:tblPr>
      <w:tblGrid>
        <w:gridCol w:w="1741"/>
        <w:gridCol w:w="952"/>
        <w:gridCol w:w="1725"/>
        <w:gridCol w:w="1436"/>
        <w:gridCol w:w="1695"/>
        <w:gridCol w:w="1401"/>
        <w:gridCol w:w="1337"/>
        <w:gridCol w:w="1259"/>
        <w:gridCol w:w="2016"/>
      </w:tblGrid>
      <w:tr w:rsidR="00350F87" w:rsidRPr="00AE00AD" w14:paraId="265BFB1F" w14:textId="77777777" w:rsidTr="00024894">
        <w:trPr>
          <w:trHeight w:val="632"/>
        </w:trPr>
        <w:tc>
          <w:tcPr>
            <w:tcW w:w="655" w:type="pct"/>
          </w:tcPr>
          <w:p w14:paraId="40810337" w14:textId="77777777" w:rsidR="00466128" w:rsidRPr="00AE00AD" w:rsidRDefault="00466128" w:rsidP="00350F87">
            <w:pPr>
              <w:spacing w:after="0" w:line="259" w:lineRule="auto"/>
              <w:ind w:right="57" w:firstLine="0"/>
              <w:rPr>
                <w:b/>
                <w:sz w:val="20"/>
                <w:szCs w:val="20"/>
              </w:rPr>
            </w:pPr>
          </w:p>
          <w:p w14:paraId="306538B6" w14:textId="77777777" w:rsidR="00466128" w:rsidRPr="00AE00AD" w:rsidRDefault="00466128" w:rsidP="00350F87">
            <w:pPr>
              <w:spacing w:after="0"/>
              <w:ind w:right="57" w:firstLine="0"/>
              <w:rPr>
                <w:b/>
                <w:bCs/>
                <w:sz w:val="20"/>
                <w:szCs w:val="20"/>
              </w:rPr>
            </w:pPr>
            <w:r w:rsidRPr="00AE00AD">
              <w:rPr>
                <w:b/>
                <w:bCs/>
                <w:sz w:val="20"/>
                <w:szCs w:val="20"/>
              </w:rPr>
              <w:t>Номер контракта на недропользование</w:t>
            </w:r>
          </w:p>
        </w:tc>
        <w:tc>
          <w:tcPr>
            <w:tcW w:w="384" w:type="pct"/>
            <w:vAlign w:val="center"/>
          </w:tcPr>
          <w:p w14:paraId="363D6EE4" w14:textId="77777777" w:rsidR="00466128" w:rsidRPr="00AE00AD" w:rsidRDefault="00466128" w:rsidP="00350F87">
            <w:pPr>
              <w:spacing w:after="0" w:line="259" w:lineRule="auto"/>
              <w:ind w:right="57" w:firstLine="0"/>
              <w:rPr>
                <w:b/>
                <w:bCs/>
                <w:sz w:val="20"/>
                <w:szCs w:val="20"/>
              </w:rPr>
            </w:pPr>
            <w:r w:rsidRPr="00AE00AD">
              <w:rPr>
                <w:b/>
                <w:bCs/>
                <w:sz w:val="20"/>
                <w:szCs w:val="20"/>
              </w:rPr>
              <w:t>Код предмета закупки</w:t>
            </w:r>
          </w:p>
        </w:tc>
        <w:tc>
          <w:tcPr>
            <w:tcW w:w="649" w:type="pct"/>
            <w:vAlign w:val="center"/>
          </w:tcPr>
          <w:p w14:paraId="6DD3F352" w14:textId="77777777" w:rsidR="00466128" w:rsidRPr="00AE00AD" w:rsidRDefault="00466128" w:rsidP="00350F87">
            <w:pPr>
              <w:spacing w:after="0" w:line="259" w:lineRule="auto"/>
              <w:ind w:right="57" w:firstLine="0"/>
              <w:rPr>
                <w:sz w:val="20"/>
                <w:szCs w:val="20"/>
              </w:rPr>
            </w:pPr>
            <w:r w:rsidRPr="00AE00AD">
              <w:rPr>
                <w:b/>
                <w:sz w:val="20"/>
                <w:szCs w:val="20"/>
              </w:rPr>
              <w:t>Код товаров, работ или услуг по Единому номенклатурному справочнику товаров, работ и услуг</w:t>
            </w:r>
          </w:p>
        </w:tc>
        <w:tc>
          <w:tcPr>
            <w:tcW w:w="540" w:type="pct"/>
          </w:tcPr>
          <w:p w14:paraId="772A9077" w14:textId="77777777" w:rsidR="00466128" w:rsidRPr="00AE00AD" w:rsidRDefault="00466128" w:rsidP="00350F87">
            <w:pPr>
              <w:spacing w:after="0" w:line="259" w:lineRule="auto"/>
              <w:ind w:right="57" w:firstLine="0"/>
              <w:rPr>
                <w:b/>
                <w:sz w:val="20"/>
                <w:szCs w:val="20"/>
              </w:rPr>
            </w:pPr>
            <w:r w:rsidRPr="00AE00AD">
              <w:rPr>
                <w:b/>
                <w:sz w:val="20"/>
                <w:szCs w:val="20"/>
              </w:rPr>
              <w:t>Наименование закупаемых товаров, работ и услуг</w:t>
            </w:r>
          </w:p>
        </w:tc>
        <w:tc>
          <w:tcPr>
            <w:tcW w:w="638" w:type="pct"/>
          </w:tcPr>
          <w:p w14:paraId="36F512DA" w14:textId="77777777" w:rsidR="00466128" w:rsidRPr="00AE00AD" w:rsidRDefault="00466128" w:rsidP="00350F87">
            <w:pPr>
              <w:spacing w:after="0" w:line="259" w:lineRule="auto"/>
              <w:ind w:right="57" w:firstLine="0"/>
              <w:rPr>
                <w:sz w:val="20"/>
                <w:szCs w:val="20"/>
              </w:rPr>
            </w:pPr>
            <w:r w:rsidRPr="00AE00AD">
              <w:rPr>
                <w:b/>
                <w:sz w:val="20"/>
                <w:szCs w:val="20"/>
              </w:rPr>
              <w:t>Наименование и краткое (дополнительное) описание приобретаемых товаров, работ и услуг</w:t>
            </w:r>
          </w:p>
        </w:tc>
        <w:tc>
          <w:tcPr>
            <w:tcW w:w="527" w:type="pct"/>
          </w:tcPr>
          <w:p w14:paraId="72E10524" w14:textId="77777777" w:rsidR="00466128" w:rsidRPr="00AE00AD" w:rsidRDefault="00466128" w:rsidP="00350F87">
            <w:pPr>
              <w:spacing w:after="0" w:line="259" w:lineRule="auto"/>
              <w:ind w:right="57" w:firstLine="0"/>
              <w:rPr>
                <w:sz w:val="20"/>
                <w:szCs w:val="20"/>
              </w:rPr>
            </w:pPr>
            <w:r w:rsidRPr="00AE00AD">
              <w:rPr>
                <w:b/>
                <w:sz w:val="20"/>
                <w:szCs w:val="20"/>
              </w:rPr>
              <w:t>Планируемый объем закупа в натуральном выражении</w:t>
            </w:r>
          </w:p>
        </w:tc>
        <w:tc>
          <w:tcPr>
            <w:tcW w:w="503" w:type="pct"/>
          </w:tcPr>
          <w:p w14:paraId="3D8F2F03" w14:textId="77777777" w:rsidR="00466128" w:rsidRPr="00AE00AD" w:rsidRDefault="00466128" w:rsidP="00350F87">
            <w:pPr>
              <w:spacing w:after="0" w:line="259" w:lineRule="auto"/>
              <w:ind w:right="57" w:firstLine="0"/>
              <w:rPr>
                <w:sz w:val="20"/>
                <w:szCs w:val="20"/>
              </w:rPr>
            </w:pPr>
            <w:r w:rsidRPr="00AE00AD">
              <w:rPr>
                <w:b/>
                <w:sz w:val="20"/>
                <w:szCs w:val="20"/>
              </w:rPr>
              <w:t>Планируемая сумма закупа без учета налога на добавленную стоимость, тенге</w:t>
            </w:r>
          </w:p>
        </w:tc>
        <w:tc>
          <w:tcPr>
            <w:tcW w:w="473" w:type="pct"/>
          </w:tcPr>
          <w:p w14:paraId="390B6686" w14:textId="77777777" w:rsidR="00466128" w:rsidRPr="00AE00AD" w:rsidRDefault="00466128" w:rsidP="00350F87">
            <w:pPr>
              <w:spacing w:after="0" w:line="259" w:lineRule="auto"/>
              <w:ind w:right="57" w:firstLine="0"/>
              <w:rPr>
                <w:b/>
                <w:sz w:val="20"/>
                <w:szCs w:val="20"/>
              </w:rPr>
            </w:pPr>
            <w:r w:rsidRPr="00AE00AD">
              <w:rPr>
                <w:b/>
                <w:sz w:val="20"/>
                <w:szCs w:val="20"/>
              </w:rPr>
              <w:t>Обеспечение тендерной заявки</w:t>
            </w:r>
          </w:p>
        </w:tc>
        <w:tc>
          <w:tcPr>
            <w:tcW w:w="632" w:type="pct"/>
          </w:tcPr>
          <w:p w14:paraId="0568F3C2" w14:textId="77777777" w:rsidR="00466128" w:rsidRPr="00AE00AD" w:rsidRDefault="00466128" w:rsidP="00350F87">
            <w:pPr>
              <w:spacing w:after="0" w:line="259" w:lineRule="auto"/>
              <w:ind w:right="57" w:firstLine="0"/>
              <w:rPr>
                <w:b/>
                <w:sz w:val="20"/>
                <w:szCs w:val="20"/>
              </w:rPr>
            </w:pPr>
            <w:r w:rsidRPr="00AE00AD">
              <w:rPr>
                <w:b/>
                <w:sz w:val="20"/>
                <w:szCs w:val="20"/>
              </w:rPr>
              <w:t>Прогнозная доля внутристрановой ценности по работам и услугам</w:t>
            </w:r>
          </w:p>
        </w:tc>
      </w:tr>
      <w:tr w:rsidR="009F7B26" w:rsidRPr="00AE00AD" w14:paraId="1566318D" w14:textId="77777777" w:rsidTr="00024894">
        <w:trPr>
          <w:trHeight w:val="1715"/>
        </w:trPr>
        <w:tc>
          <w:tcPr>
            <w:tcW w:w="655" w:type="pct"/>
            <w:vAlign w:val="center"/>
          </w:tcPr>
          <w:p w14:paraId="31BD9D18" w14:textId="45073425" w:rsidR="009F7B26" w:rsidRPr="009F7B26" w:rsidRDefault="009F7B26" w:rsidP="009F7B26">
            <w:pPr>
              <w:spacing w:after="0" w:line="259" w:lineRule="auto"/>
              <w:ind w:right="57" w:firstLine="0"/>
              <w:jc w:val="center"/>
              <w:rPr>
                <w:sz w:val="20"/>
                <w:szCs w:val="20"/>
              </w:rPr>
            </w:pPr>
            <w:r w:rsidRPr="009F7B26">
              <w:rPr>
                <w:sz w:val="20"/>
                <w:szCs w:val="20"/>
              </w:rPr>
              <w:t>2882</w:t>
            </w:r>
          </w:p>
        </w:tc>
        <w:tc>
          <w:tcPr>
            <w:tcW w:w="384" w:type="pct"/>
            <w:vAlign w:val="center"/>
          </w:tcPr>
          <w:p w14:paraId="52406A79" w14:textId="36783973" w:rsidR="009F7B26" w:rsidRPr="009F7B26" w:rsidRDefault="009F7B26" w:rsidP="009F7B26">
            <w:pPr>
              <w:spacing w:after="0" w:line="259" w:lineRule="auto"/>
              <w:ind w:right="57" w:firstLine="0"/>
              <w:jc w:val="center"/>
              <w:rPr>
                <w:sz w:val="20"/>
                <w:szCs w:val="20"/>
              </w:rPr>
            </w:pPr>
            <w:r w:rsidRPr="009F7B26">
              <w:rPr>
                <w:sz w:val="20"/>
                <w:szCs w:val="20"/>
              </w:rPr>
              <w:t>3</w:t>
            </w:r>
            <w:r w:rsidRPr="009F7B26">
              <w:rPr>
                <w:sz w:val="20"/>
                <w:szCs w:val="20"/>
                <w:lang w:val="en-US"/>
              </w:rPr>
              <w:t xml:space="preserve"> </w:t>
            </w:r>
            <w:r w:rsidRPr="009F7B26">
              <w:rPr>
                <w:sz w:val="20"/>
                <w:szCs w:val="20"/>
              </w:rPr>
              <w:t>Т</w:t>
            </w:r>
          </w:p>
        </w:tc>
        <w:tc>
          <w:tcPr>
            <w:tcW w:w="649" w:type="pct"/>
            <w:vAlign w:val="center"/>
          </w:tcPr>
          <w:p w14:paraId="0C418C1C" w14:textId="2192B333" w:rsidR="009F7B26" w:rsidRPr="009F7B26" w:rsidRDefault="009F7B26" w:rsidP="009F7B26">
            <w:pPr>
              <w:spacing w:after="0" w:line="259" w:lineRule="auto"/>
              <w:ind w:right="57" w:firstLine="0"/>
              <w:jc w:val="center"/>
              <w:rPr>
                <w:sz w:val="20"/>
                <w:szCs w:val="20"/>
              </w:rPr>
            </w:pPr>
            <w:r w:rsidRPr="009F7B26">
              <w:rPr>
                <w:sz w:val="20"/>
                <w:szCs w:val="20"/>
              </w:rPr>
              <w:t>205959.200.000000</w:t>
            </w:r>
          </w:p>
        </w:tc>
        <w:tc>
          <w:tcPr>
            <w:tcW w:w="540" w:type="pct"/>
            <w:vAlign w:val="center"/>
          </w:tcPr>
          <w:p w14:paraId="49A8D414" w14:textId="0D39CECD" w:rsidR="009F7B26" w:rsidRPr="009F7B26" w:rsidRDefault="009F7B26" w:rsidP="009F7B26">
            <w:pPr>
              <w:spacing w:after="0" w:line="259" w:lineRule="auto"/>
              <w:ind w:right="57" w:firstLine="0"/>
              <w:jc w:val="center"/>
              <w:rPr>
                <w:sz w:val="20"/>
                <w:szCs w:val="20"/>
              </w:rPr>
            </w:pPr>
            <w:r w:rsidRPr="009F7B26">
              <w:rPr>
                <w:sz w:val="20"/>
                <w:szCs w:val="20"/>
                <w:lang w:val="en-US"/>
              </w:rPr>
              <w:t>Ингибитор коррозии</w:t>
            </w:r>
          </w:p>
        </w:tc>
        <w:tc>
          <w:tcPr>
            <w:tcW w:w="638" w:type="pct"/>
            <w:vAlign w:val="center"/>
          </w:tcPr>
          <w:p w14:paraId="2D043C71" w14:textId="77777777" w:rsidR="009F7B26" w:rsidRPr="009F7B26" w:rsidRDefault="009F7B26" w:rsidP="009F7B26">
            <w:pPr>
              <w:spacing w:after="0"/>
              <w:ind w:right="57"/>
              <w:jc w:val="center"/>
              <w:rPr>
                <w:sz w:val="20"/>
                <w:szCs w:val="20"/>
              </w:rPr>
            </w:pPr>
            <w:r w:rsidRPr="009F7B26">
              <w:rPr>
                <w:sz w:val="20"/>
                <w:szCs w:val="20"/>
              </w:rPr>
              <w:t>Характеристика:</w:t>
            </w:r>
          </w:p>
          <w:p w14:paraId="6CDCEF29" w14:textId="168F90B2" w:rsidR="009F7B26" w:rsidRPr="009F7B26" w:rsidRDefault="009F7B26" w:rsidP="009F7B26">
            <w:pPr>
              <w:spacing w:after="0" w:line="259" w:lineRule="auto"/>
              <w:ind w:right="57" w:firstLine="0"/>
              <w:jc w:val="center"/>
              <w:rPr>
                <w:sz w:val="20"/>
                <w:szCs w:val="20"/>
              </w:rPr>
            </w:pPr>
            <w:r w:rsidRPr="009F7B26">
              <w:rPr>
                <w:sz w:val="20"/>
                <w:szCs w:val="20"/>
              </w:rPr>
              <w:t>Ингибитор коррозии для нефти</w:t>
            </w:r>
          </w:p>
        </w:tc>
        <w:tc>
          <w:tcPr>
            <w:tcW w:w="527" w:type="pct"/>
            <w:vAlign w:val="center"/>
          </w:tcPr>
          <w:p w14:paraId="18C094C1" w14:textId="77777777" w:rsidR="009F7B26" w:rsidRPr="009F7B26" w:rsidRDefault="009F7B26" w:rsidP="009F7B26">
            <w:pPr>
              <w:spacing w:after="0"/>
              <w:ind w:right="57"/>
              <w:jc w:val="center"/>
              <w:rPr>
                <w:sz w:val="20"/>
                <w:szCs w:val="20"/>
                <w:lang w:val="kk-KZ"/>
              </w:rPr>
            </w:pPr>
            <w:r w:rsidRPr="009F7B26">
              <w:rPr>
                <w:sz w:val="20"/>
                <w:szCs w:val="20"/>
                <w:lang w:val="kk-KZ"/>
              </w:rPr>
              <w:t>2026 – 1,0</w:t>
            </w:r>
          </w:p>
          <w:p w14:paraId="2F175C19" w14:textId="77777777" w:rsidR="009F7B26" w:rsidRPr="009F7B26" w:rsidRDefault="009F7B26" w:rsidP="009F7B26">
            <w:pPr>
              <w:spacing w:after="0"/>
              <w:ind w:right="57"/>
              <w:jc w:val="center"/>
              <w:rPr>
                <w:sz w:val="20"/>
                <w:szCs w:val="20"/>
                <w:lang w:val="kk-KZ"/>
              </w:rPr>
            </w:pPr>
            <w:r w:rsidRPr="009F7B26">
              <w:rPr>
                <w:sz w:val="20"/>
                <w:szCs w:val="20"/>
                <w:lang w:val="kk-KZ"/>
              </w:rPr>
              <w:t>2027 – 1,9</w:t>
            </w:r>
          </w:p>
          <w:p w14:paraId="2E34F676" w14:textId="77777777" w:rsidR="009F7B26" w:rsidRPr="009F7B26" w:rsidRDefault="009F7B26" w:rsidP="009F7B26">
            <w:pPr>
              <w:spacing w:after="0"/>
              <w:ind w:right="57"/>
              <w:jc w:val="center"/>
              <w:rPr>
                <w:sz w:val="20"/>
                <w:szCs w:val="20"/>
                <w:lang w:val="kk-KZ"/>
              </w:rPr>
            </w:pPr>
            <w:r w:rsidRPr="009F7B26">
              <w:rPr>
                <w:sz w:val="20"/>
                <w:szCs w:val="20"/>
                <w:lang w:val="kk-KZ"/>
              </w:rPr>
              <w:t>2028 – 6,8</w:t>
            </w:r>
          </w:p>
          <w:p w14:paraId="40DFDC5E" w14:textId="77777777" w:rsidR="009F7B26" w:rsidRPr="009F7B26" w:rsidRDefault="009F7B26" w:rsidP="009F7B26">
            <w:pPr>
              <w:spacing w:after="0"/>
              <w:ind w:right="57"/>
              <w:jc w:val="center"/>
              <w:rPr>
                <w:sz w:val="20"/>
                <w:szCs w:val="20"/>
                <w:lang w:val="kk-KZ"/>
              </w:rPr>
            </w:pPr>
            <w:r w:rsidRPr="009F7B26">
              <w:rPr>
                <w:sz w:val="20"/>
                <w:szCs w:val="20"/>
                <w:lang w:val="kk-KZ"/>
              </w:rPr>
              <w:t>2029 – 6,6</w:t>
            </w:r>
          </w:p>
          <w:p w14:paraId="72CFE74F" w14:textId="6715D145" w:rsidR="009F7B26" w:rsidRPr="009F7B26" w:rsidRDefault="009F7B26" w:rsidP="009F7B26">
            <w:pPr>
              <w:spacing w:after="0" w:line="259" w:lineRule="auto"/>
              <w:ind w:right="57" w:firstLine="0"/>
              <w:jc w:val="center"/>
              <w:rPr>
                <w:sz w:val="20"/>
                <w:szCs w:val="20"/>
              </w:rPr>
            </w:pPr>
            <w:r w:rsidRPr="009F7B26">
              <w:rPr>
                <w:sz w:val="20"/>
                <w:szCs w:val="20"/>
                <w:lang w:val="kk-KZ"/>
              </w:rPr>
              <w:t>2030 – 6,4</w:t>
            </w:r>
          </w:p>
        </w:tc>
        <w:tc>
          <w:tcPr>
            <w:tcW w:w="503" w:type="pct"/>
            <w:vAlign w:val="center"/>
          </w:tcPr>
          <w:p w14:paraId="1C8D9F58" w14:textId="77777777" w:rsidR="009F7B26" w:rsidRPr="009F7B26" w:rsidRDefault="009F7B26" w:rsidP="009F7B26">
            <w:pPr>
              <w:spacing w:after="0" w:line="259" w:lineRule="auto"/>
              <w:ind w:right="57" w:firstLine="0"/>
              <w:jc w:val="center"/>
              <w:rPr>
                <w:sz w:val="20"/>
                <w:szCs w:val="20"/>
              </w:rPr>
            </w:pPr>
            <w:r w:rsidRPr="009F7B26">
              <w:rPr>
                <w:sz w:val="20"/>
                <w:szCs w:val="20"/>
              </w:rPr>
              <w:t>1 993 000,00</w:t>
            </w:r>
          </w:p>
          <w:p w14:paraId="577EAF03" w14:textId="77777777" w:rsidR="009F7B26" w:rsidRPr="009F7B26" w:rsidRDefault="009F7B26" w:rsidP="009F7B26">
            <w:pPr>
              <w:spacing w:after="0" w:line="259" w:lineRule="auto"/>
              <w:ind w:right="57" w:firstLine="0"/>
              <w:jc w:val="center"/>
              <w:rPr>
                <w:sz w:val="20"/>
                <w:szCs w:val="20"/>
              </w:rPr>
            </w:pPr>
            <w:r w:rsidRPr="009F7B26">
              <w:rPr>
                <w:sz w:val="20"/>
                <w:szCs w:val="20"/>
              </w:rPr>
              <w:t>3 890 250,00</w:t>
            </w:r>
          </w:p>
          <w:p w14:paraId="2705AD19" w14:textId="77777777" w:rsidR="009F7B26" w:rsidRPr="009F7B26" w:rsidRDefault="009F7B26" w:rsidP="009F7B26">
            <w:pPr>
              <w:spacing w:after="0" w:line="259" w:lineRule="auto"/>
              <w:ind w:right="57" w:firstLine="0"/>
              <w:jc w:val="center"/>
              <w:rPr>
                <w:sz w:val="20"/>
                <w:szCs w:val="20"/>
              </w:rPr>
            </w:pPr>
            <w:r w:rsidRPr="009F7B26">
              <w:rPr>
                <w:sz w:val="20"/>
                <w:szCs w:val="20"/>
              </w:rPr>
              <w:t>14 619 150,00</w:t>
            </w:r>
          </w:p>
          <w:p w14:paraId="3D3A9E19" w14:textId="77777777" w:rsidR="009F7B26" w:rsidRPr="009F7B26" w:rsidRDefault="009F7B26" w:rsidP="009F7B26">
            <w:pPr>
              <w:spacing w:after="0" w:line="259" w:lineRule="auto"/>
              <w:ind w:right="57" w:firstLine="0"/>
              <w:jc w:val="center"/>
              <w:rPr>
                <w:sz w:val="20"/>
                <w:szCs w:val="20"/>
              </w:rPr>
            </w:pPr>
            <w:r w:rsidRPr="009F7B26">
              <w:rPr>
                <w:sz w:val="20"/>
                <w:szCs w:val="20"/>
              </w:rPr>
              <w:t>14 898 633,75</w:t>
            </w:r>
          </w:p>
          <w:p w14:paraId="2CE9C5CD" w14:textId="5B70CBC9" w:rsidR="009F7B26" w:rsidRPr="009F7B26" w:rsidRDefault="009F7B26" w:rsidP="009F7B26">
            <w:pPr>
              <w:spacing w:after="0" w:line="259" w:lineRule="auto"/>
              <w:ind w:right="57" w:firstLine="0"/>
              <w:jc w:val="center"/>
              <w:rPr>
                <w:sz w:val="20"/>
                <w:szCs w:val="20"/>
              </w:rPr>
            </w:pPr>
            <w:r w:rsidRPr="009F7B26">
              <w:rPr>
                <w:sz w:val="20"/>
                <w:szCs w:val="20"/>
              </w:rPr>
              <w:t>15 169 518,02</w:t>
            </w:r>
          </w:p>
        </w:tc>
        <w:tc>
          <w:tcPr>
            <w:tcW w:w="473" w:type="pct"/>
          </w:tcPr>
          <w:p w14:paraId="1F5605F1" w14:textId="77777777" w:rsidR="009F7B26" w:rsidRPr="009F7B26" w:rsidRDefault="009F7B26" w:rsidP="009F7B26">
            <w:pPr>
              <w:spacing w:after="0" w:line="259" w:lineRule="auto"/>
              <w:ind w:right="57" w:firstLine="0"/>
              <w:rPr>
                <w:sz w:val="20"/>
                <w:szCs w:val="20"/>
              </w:rPr>
            </w:pPr>
            <w:r w:rsidRPr="009F7B26">
              <w:rPr>
                <w:sz w:val="20"/>
                <w:szCs w:val="20"/>
              </w:rPr>
              <w:t>1% от планируемой суммы закупка без учета налога на добавленную стоимость, тенге</w:t>
            </w:r>
          </w:p>
        </w:tc>
        <w:tc>
          <w:tcPr>
            <w:tcW w:w="632" w:type="pct"/>
          </w:tcPr>
          <w:p w14:paraId="422EB86E" w14:textId="0EA7B38C" w:rsidR="009F7B26" w:rsidRPr="009F7B26" w:rsidRDefault="00B202D7" w:rsidP="009F7B26">
            <w:pPr>
              <w:spacing w:after="0" w:line="259" w:lineRule="auto"/>
              <w:ind w:right="57" w:firstLine="0"/>
              <w:rPr>
                <w:sz w:val="20"/>
                <w:szCs w:val="20"/>
              </w:rPr>
            </w:pPr>
            <w:r w:rsidRPr="00A03A8B">
              <w:rPr>
                <w:sz w:val="20"/>
                <w:szCs w:val="20"/>
              </w:rPr>
              <w:t>Товаропроизводитель, согласно реестру казахстанских товаропроизводителей</w:t>
            </w:r>
          </w:p>
        </w:tc>
      </w:tr>
      <w:tr w:rsidR="009F7B26" w:rsidRPr="00AE00AD" w14:paraId="3372F1F5" w14:textId="77777777" w:rsidTr="00024894">
        <w:trPr>
          <w:trHeight w:val="1715"/>
        </w:trPr>
        <w:tc>
          <w:tcPr>
            <w:tcW w:w="655" w:type="pct"/>
            <w:vAlign w:val="center"/>
          </w:tcPr>
          <w:p w14:paraId="057629DB" w14:textId="4ADAB302" w:rsidR="009F7B26" w:rsidRPr="009F7B26" w:rsidRDefault="009F7B26" w:rsidP="009F7B26">
            <w:pPr>
              <w:spacing w:after="0" w:line="259" w:lineRule="auto"/>
              <w:ind w:right="57" w:firstLine="0"/>
              <w:jc w:val="center"/>
              <w:rPr>
                <w:sz w:val="20"/>
                <w:szCs w:val="20"/>
              </w:rPr>
            </w:pPr>
            <w:r w:rsidRPr="009F7B26">
              <w:rPr>
                <w:sz w:val="20"/>
                <w:szCs w:val="20"/>
              </w:rPr>
              <w:lastRenderedPageBreak/>
              <w:t>2882</w:t>
            </w:r>
          </w:p>
        </w:tc>
        <w:tc>
          <w:tcPr>
            <w:tcW w:w="384" w:type="pct"/>
            <w:vAlign w:val="center"/>
          </w:tcPr>
          <w:p w14:paraId="21306A1D" w14:textId="39B6FD86" w:rsidR="009F7B26" w:rsidRPr="009F7B26" w:rsidRDefault="009F7B26" w:rsidP="009F7B26">
            <w:pPr>
              <w:spacing w:after="0" w:line="259" w:lineRule="auto"/>
              <w:ind w:right="57" w:firstLine="0"/>
              <w:jc w:val="center"/>
              <w:rPr>
                <w:sz w:val="20"/>
                <w:szCs w:val="20"/>
              </w:rPr>
            </w:pPr>
            <w:r w:rsidRPr="009F7B26">
              <w:rPr>
                <w:sz w:val="20"/>
                <w:szCs w:val="20"/>
              </w:rPr>
              <w:t>4 Т</w:t>
            </w:r>
          </w:p>
        </w:tc>
        <w:tc>
          <w:tcPr>
            <w:tcW w:w="649" w:type="pct"/>
            <w:vAlign w:val="center"/>
          </w:tcPr>
          <w:p w14:paraId="59638CD0" w14:textId="1E6ADE45" w:rsidR="009F7B26" w:rsidRPr="009F7B26" w:rsidRDefault="009F7B26" w:rsidP="009F7B26">
            <w:pPr>
              <w:spacing w:after="0" w:line="259" w:lineRule="auto"/>
              <w:ind w:right="57" w:firstLine="0"/>
              <w:jc w:val="center"/>
              <w:rPr>
                <w:sz w:val="20"/>
                <w:szCs w:val="20"/>
              </w:rPr>
            </w:pPr>
            <w:r w:rsidRPr="009F7B26">
              <w:rPr>
                <w:sz w:val="20"/>
                <w:szCs w:val="20"/>
              </w:rPr>
              <w:t>205959.200.000000</w:t>
            </w:r>
          </w:p>
        </w:tc>
        <w:tc>
          <w:tcPr>
            <w:tcW w:w="540" w:type="pct"/>
            <w:vAlign w:val="center"/>
          </w:tcPr>
          <w:p w14:paraId="5B1DDCD4" w14:textId="1CAEC7BF" w:rsidR="009F7B26" w:rsidRPr="009F7B26" w:rsidRDefault="009F7B26" w:rsidP="009F7B26">
            <w:pPr>
              <w:spacing w:after="0" w:line="259" w:lineRule="auto"/>
              <w:ind w:right="57" w:firstLine="0"/>
              <w:jc w:val="center"/>
              <w:rPr>
                <w:sz w:val="20"/>
                <w:szCs w:val="20"/>
              </w:rPr>
            </w:pPr>
            <w:r w:rsidRPr="009F7B26">
              <w:rPr>
                <w:sz w:val="20"/>
                <w:szCs w:val="20"/>
                <w:lang w:val="en-US"/>
              </w:rPr>
              <w:t>Ингибитор коррозии</w:t>
            </w:r>
          </w:p>
        </w:tc>
        <w:tc>
          <w:tcPr>
            <w:tcW w:w="638" w:type="pct"/>
            <w:vAlign w:val="center"/>
          </w:tcPr>
          <w:p w14:paraId="78319E02" w14:textId="77777777" w:rsidR="009F7B26" w:rsidRPr="009F7B26" w:rsidRDefault="009F7B26" w:rsidP="009F7B26">
            <w:pPr>
              <w:spacing w:after="0"/>
              <w:ind w:right="57"/>
              <w:jc w:val="center"/>
              <w:rPr>
                <w:sz w:val="20"/>
                <w:szCs w:val="20"/>
              </w:rPr>
            </w:pPr>
            <w:r w:rsidRPr="009F7B26">
              <w:rPr>
                <w:sz w:val="20"/>
                <w:szCs w:val="20"/>
              </w:rPr>
              <w:t>Характеристика:</w:t>
            </w:r>
          </w:p>
          <w:p w14:paraId="23ADA5FB" w14:textId="2287B8B3" w:rsidR="009F7B26" w:rsidRPr="009F7B26" w:rsidRDefault="009F7B26" w:rsidP="009F7B26">
            <w:pPr>
              <w:spacing w:after="0" w:line="259" w:lineRule="auto"/>
              <w:ind w:right="57" w:firstLine="0"/>
              <w:jc w:val="center"/>
              <w:rPr>
                <w:sz w:val="20"/>
                <w:szCs w:val="20"/>
              </w:rPr>
            </w:pPr>
            <w:r w:rsidRPr="009F7B26">
              <w:rPr>
                <w:sz w:val="20"/>
                <w:szCs w:val="20"/>
              </w:rPr>
              <w:t>Ингибитор коррозии для газа</w:t>
            </w:r>
          </w:p>
        </w:tc>
        <w:tc>
          <w:tcPr>
            <w:tcW w:w="527" w:type="pct"/>
            <w:vAlign w:val="center"/>
          </w:tcPr>
          <w:p w14:paraId="4B0A3D13" w14:textId="77777777" w:rsidR="009F7B26" w:rsidRPr="009F7B26" w:rsidRDefault="009F7B26" w:rsidP="009F7B26">
            <w:pPr>
              <w:spacing w:after="0"/>
              <w:ind w:right="57"/>
              <w:jc w:val="center"/>
              <w:rPr>
                <w:sz w:val="20"/>
                <w:szCs w:val="20"/>
                <w:lang w:val="kk-KZ"/>
              </w:rPr>
            </w:pPr>
            <w:r w:rsidRPr="009F7B26">
              <w:rPr>
                <w:sz w:val="20"/>
                <w:szCs w:val="20"/>
                <w:lang w:val="kk-KZ"/>
              </w:rPr>
              <w:t>2026 – 1,0</w:t>
            </w:r>
          </w:p>
          <w:p w14:paraId="62D5E927" w14:textId="77777777" w:rsidR="009F7B26" w:rsidRPr="009F7B26" w:rsidRDefault="009F7B26" w:rsidP="009F7B26">
            <w:pPr>
              <w:spacing w:after="0"/>
              <w:ind w:right="57"/>
              <w:jc w:val="center"/>
              <w:rPr>
                <w:sz w:val="20"/>
                <w:szCs w:val="20"/>
                <w:lang w:val="kk-KZ"/>
              </w:rPr>
            </w:pPr>
            <w:r w:rsidRPr="009F7B26">
              <w:rPr>
                <w:sz w:val="20"/>
                <w:szCs w:val="20"/>
                <w:lang w:val="kk-KZ"/>
              </w:rPr>
              <w:t>2027 – 1,7</w:t>
            </w:r>
          </w:p>
          <w:p w14:paraId="435E628C" w14:textId="77777777" w:rsidR="009F7B26" w:rsidRPr="009F7B26" w:rsidRDefault="009F7B26" w:rsidP="009F7B26">
            <w:pPr>
              <w:spacing w:after="0"/>
              <w:ind w:right="57"/>
              <w:jc w:val="center"/>
              <w:rPr>
                <w:sz w:val="20"/>
                <w:szCs w:val="20"/>
                <w:lang w:val="kk-KZ"/>
              </w:rPr>
            </w:pPr>
            <w:r w:rsidRPr="009F7B26">
              <w:rPr>
                <w:sz w:val="20"/>
                <w:szCs w:val="20"/>
                <w:lang w:val="kk-KZ"/>
              </w:rPr>
              <w:t>2028 – 7,1</w:t>
            </w:r>
          </w:p>
          <w:p w14:paraId="16F7657C" w14:textId="77777777" w:rsidR="009F7B26" w:rsidRPr="009F7B26" w:rsidRDefault="009F7B26" w:rsidP="009F7B26">
            <w:pPr>
              <w:spacing w:after="0"/>
              <w:ind w:right="57"/>
              <w:jc w:val="center"/>
              <w:rPr>
                <w:sz w:val="20"/>
                <w:szCs w:val="20"/>
                <w:lang w:val="kk-KZ"/>
              </w:rPr>
            </w:pPr>
            <w:r w:rsidRPr="009F7B26">
              <w:rPr>
                <w:sz w:val="20"/>
                <w:szCs w:val="20"/>
                <w:lang w:val="kk-KZ"/>
              </w:rPr>
              <w:t>2029 – 8,1</w:t>
            </w:r>
          </w:p>
          <w:p w14:paraId="57C5566A" w14:textId="2BFD0A9C" w:rsidR="009F7B26" w:rsidRPr="009F7B26" w:rsidRDefault="009F7B26" w:rsidP="009F7B26">
            <w:pPr>
              <w:spacing w:after="0" w:line="259" w:lineRule="auto"/>
              <w:ind w:right="57" w:firstLine="0"/>
              <w:jc w:val="center"/>
              <w:rPr>
                <w:sz w:val="20"/>
                <w:szCs w:val="20"/>
              </w:rPr>
            </w:pPr>
            <w:r w:rsidRPr="009F7B26">
              <w:rPr>
                <w:sz w:val="20"/>
                <w:szCs w:val="20"/>
                <w:lang w:val="kk-KZ"/>
              </w:rPr>
              <w:t>2030 – 9,3</w:t>
            </w:r>
          </w:p>
        </w:tc>
        <w:tc>
          <w:tcPr>
            <w:tcW w:w="503" w:type="pct"/>
            <w:vAlign w:val="center"/>
          </w:tcPr>
          <w:p w14:paraId="0D83CF64" w14:textId="77777777" w:rsidR="009F7B26" w:rsidRPr="009F7B26" w:rsidRDefault="009F7B26" w:rsidP="009F7B26">
            <w:pPr>
              <w:spacing w:after="0" w:line="259" w:lineRule="auto"/>
              <w:ind w:right="57" w:firstLine="0"/>
              <w:jc w:val="center"/>
              <w:rPr>
                <w:sz w:val="20"/>
                <w:szCs w:val="20"/>
              </w:rPr>
            </w:pPr>
            <w:r w:rsidRPr="009F7B26">
              <w:rPr>
                <w:sz w:val="20"/>
                <w:szCs w:val="20"/>
              </w:rPr>
              <w:t>1 993 000,00</w:t>
            </w:r>
          </w:p>
          <w:p w14:paraId="5EE4E3DA" w14:textId="77777777" w:rsidR="009F7B26" w:rsidRPr="009F7B26" w:rsidRDefault="009F7B26" w:rsidP="009F7B26">
            <w:pPr>
              <w:spacing w:after="0" w:line="259" w:lineRule="auto"/>
              <w:ind w:right="57" w:firstLine="0"/>
              <w:jc w:val="center"/>
              <w:rPr>
                <w:sz w:val="20"/>
                <w:szCs w:val="20"/>
              </w:rPr>
            </w:pPr>
            <w:r w:rsidRPr="009F7B26">
              <w:rPr>
                <w:sz w:val="20"/>
                <w:szCs w:val="20"/>
              </w:rPr>
              <w:t>3 480 750,00</w:t>
            </w:r>
          </w:p>
          <w:p w14:paraId="29E4E3E3" w14:textId="77777777" w:rsidR="009F7B26" w:rsidRPr="009F7B26" w:rsidRDefault="009F7B26" w:rsidP="009F7B26">
            <w:pPr>
              <w:spacing w:after="0" w:line="259" w:lineRule="auto"/>
              <w:ind w:right="57" w:firstLine="0"/>
              <w:jc w:val="center"/>
              <w:rPr>
                <w:sz w:val="20"/>
                <w:szCs w:val="20"/>
              </w:rPr>
            </w:pPr>
            <w:r w:rsidRPr="009F7B26">
              <w:rPr>
                <w:sz w:val="20"/>
                <w:szCs w:val="20"/>
              </w:rPr>
              <w:t>15 264 112,50</w:t>
            </w:r>
          </w:p>
          <w:p w14:paraId="73B21824" w14:textId="77777777" w:rsidR="009F7B26" w:rsidRPr="009F7B26" w:rsidRDefault="009F7B26" w:rsidP="009F7B26">
            <w:pPr>
              <w:spacing w:after="0" w:line="259" w:lineRule="auto"/>
              <w:ind w:right="57" w:firstLine="0"/>
              <w:jc w:val="center"/>
              <w:rPr>
                <w:sz w:val="20"/>
                <w:szCs w:val="20"/>
              </w:rPr>
            </w:pPr>
            <w:r w:rsidRPr="009F7B26">
              <w:rPr>
                <w:sz w:val="20"/>
                <w:szCs w:val="20"/>
              </w:rPr>
              <w:t>18 284 686,88</w:t>
            </w:r>
          </w:p>
          <w:p w14:paraId="4890FE3E" w14:textId="4E897532" w:rsidR="009F7B26" w:rsidRPr="009F7B26" w:rsidRDefault="009F7B26" w:rsidP="009F7B26">
            <w:pPr>
              <w:spacing w:after="0" w:line="259" w:lineRule="auto"/>
              <w:ind w:right="57" w:firstLine="0"/>
              <w:jc w:val="center"/>
              <w:rPr>
                <w:sz w:val="20"/>
                <w:szCs w:val="20"/>
              </w:rPr>
            </w:pPr>
            <w:r w:rsidRPr="009F7B26">
              <w:rPr>
                <w:sz w:val="20"/>
                <w:szCs w:val="20"/>
              </w:rPr>
              <w:t>22 043 205,87</w:t>
            </w:r>
          </w:p>
        </w:tc>
        <w:tc>
          <w:tcPr>
            <w:tcW w:w="473" w:type="pct"/>
          </w:tcPr>
          <w:p w14:paraId="7D767347" w14:textId="2BD48822" w:rsidR="009F7B26" w:rsidRPr="009F7B26" w:rsidRDefault="009F7B26" w:rsidP="009F7B26">
            <w:pPr>
              <w:spacing w:after="0" w:line="259" w:lineRule="auto"/>
              <w:ind w:right="57" w:firstLine="0"/>
              <w:rPr>
                <w:sz w:val="20"/>
                <w:szCs w:val="20"/>
              </w:rPr>
            </w:pPr>
            <w:r w:rsidRPr="009F7B26">
              <w:rPr>
                <w:sz w:val="20"/>
                <w:szCs w:val="20"/>
              </w:rPr>
              <w:t>1% от планируемой суммы закупка без учета налога на добавленную стоимость, тенге</w:t>
            </w:r>
          </w:p>
        </w:tc>
        <w:tc>
          <w:tcPr>
            <w:tcW w:w="632" w:type="pct"/>
          </w:tcPr>
          <w:p w14:paraId="44315411" w14:textId="77777777" w:rsidR="009F7B26" w:rsidRPr="009F7B26" w:rsidRDefault="009F7B26" w:rsidP="009F7B26">
            <w:pPr>
              <w:spacing w:after="0" w:line="259" w:lineRule="auto"/>
              <w:ind w:right="57" w:firstLine="0"/>
              <w:rPr>
                <w:sz w:val="20"/>
                <w:szCs w:val="20"/>
              </w:rPr>
            </w:pPr>
          </w:p>
        </w:tc>
      </w:tr>
    </w:tbl>
    <w:p w14:paraId="1766FD58" w14:textId="77777777" w:rsidR="00466128" w:rsidRPr="00AE00AD" w:rsidRDefault="00466128" w:rsidP="00350F87">
      <w:pPr>
        <w:spacing w:after="0"/>
        <w:ind w:firstLine="0"/>
        <w:rPr>
          <w:b/>
          <w:bCs/>
          <w:sz w:val="24"/>
        </w:rPr>
      </w:pPr>
    </w:p>
    <w:p w14:paraId="6251E101" w14:textId="380EA22D" w:rsidR="00466128" w:rsidRPr="00AE00AD" w:rsidRDefault="00466128" w:rsidP="00AE00AD">
      <w:pPr>
        <w:spacing w:after="0"/>
        <w:ind w:right="57" w:firstLine="708"/>
        <w:rPr>
          <w:sz w:val="24"/>
        </w:rPr>
      </w:pPr>
      <w:r w:rsidRPr="00AE00AD">
        <w:rPr>
          <w:sz w:val="24"/>
        </w:rPr>
        <w:t xml:space="preserve">Срок действия тендерной заявки должен составлять не менее 60 календарных дней. Течение срока действия обеспечения заявки на участие в </w:t>
      </w:r>
      <w:r w:rsidR="00AE4F0B" w:rsidRPr="00AE00AD">
        <w:rPr>
          <w:sz w:val="24"/>
        </w:rPr>
        <w:t xml:space="preserve">открытом </w:t>
      </w:r>
      <w:r w:rsidRPr="00AE00AD">
        <w:rPr>
          <w:sz w:val="24"/>
        </w:rPr>
        <w:t>тендере начинается со дня вскрытия тендерных заявок.</w:t>
      </w:r>
    </w:p>
    <w:p w14:paraId="4CAC968C" w14:textId="77777777" w:rsidR="00454A6F" w:rsidRPr="00AE00AD" w:rsidRDefault="00454A6F" w:rsidP="00350F87">
      <w:pPr>
        <w:spacing w:after="0"/>
        <w:ind w:firstLine="0"/>
        <w:rPr>
          <w:sz w:val="24"/>
        </w:rPr>
      </w:pPr>
    </w:p>
    <w:p w14:paraId="215F0ECC" w14:textId="7A2DF439" w:rsidR="00466128" w:rsidRPr="00AE00AD" w:rsidRDefault="00466128" w:rsidP="00350F87">
      <w:pPr>
        <w:pStyle w:val="a8"/>
        <w:numPr>
          <w:ilvl w:val="0"/>
          <w:numId w:val="1"/>
        </w:numPr>
        <w:spacing w:after="0"/>
        <w:ind w:left="0" w:firstLine="0"/>
        <w:jc w:val="center"/>
        <w:rPr>
          <w:b/>
          <w:bCs/>
          <w:sz w:val="24"/>
        </w:rPr>
      </w:pPr>
      <w:r w:rsidRPr="00AE00AD">
        <w:rPr>
          <w:b/>
          <w:bCs/>
          <w:sz w:val="24"/>
        </w:rPr>
        <w:t>Общие положения</w:t>
      </w:r>
    </w:p>
    <w:p w14:paraId="41941686" w14:textId="77777777" w:rsidR="00350F87" w:rsidRPr="00AE00AD" w:rsidRDefault="00350F87" w:rsidP="00350F87">
      <w:pPr>
        <w:pStyle w:val="a8"/>
        <w:spacing w:after="0"/>
        <w:ind w:left="0" w:firstLine="0"/>
        <w:rPr>
          <w:b/>
          <w:bCs/>
          <w:sz w:val="24"/>
        </w:rPr>
      </w:pPr>
    </w:p>
    <w:p w14:paraId="455CB6D7" w14:textId="77777777" w:rsidR="00466128" w:rsidRPr="00AE00AD" w:rsidRDefault="00466128" w:rsidP="00350F87">
      <w:pPr>
        <w:pStyle w:val="a8"/>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0DF4288" w14:textId="77777777" w:rsidR="00466128" w:rsidRPr="00AE00AD" w:rsidRDefault="00466128" w:rsidP="00350F87">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0080883" w14:textId="77777777" w:rsidR="00466128" w:rsidRPr="00AE00AD" w:rsidRDefault="00466128" w:rsidP="00350F87">
      <w:pPr>
        <w:spacing w:after="0"/>
        <w:ind w:right="57" w:firstLine="0"/>
        <w:rPr>
          <w:sz w:val="24"/>
        </w:rPr>
      </w:pPr>
      <w:r w:rsidRPr="00AE00AD">
        <w:rPr>
          <w:b/>
          <w:sz w:val="24"/>
        </w:rPr>
        <w:t>Заказчик</w:t>
      </w:r>
      <w:r w:rsidRPr="00AE00AD">
        <w:rPr>
          <w:sz w:val="24"/>
        </w:rPr>
        <w:t xml:space="preserve"> – ТОО «Урихтау Оперейтинг»;  </w:t>
      </w:r>
    </w:p>
    <w:p w14:paraId="2F3B70C4" w14:textId="77777777" w:rsidR="00466128" w:rsidRPr="00AE00AD" w:rsidRDefault="00466128" w:rsidP="00350F87">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661ED9E" w14:textId="77777777" w:rsidR="00466128" w:rsidRPr="00AE00AD" w:rsidRDefault="00466128" w:rsidP="00350F87">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373D90C4" w14:textId="6DA55D04" w:rsidR="00466128" w:rsidRPr="00AE00AD" w:rsidRDefault="00466128" w:rsidP="00350F87">
      <w:pPr>
        <w:pStyle w:val="a8"/>
        <w:numPr>
          <w:ilvl w:val="1"/>
          <w:numId w:val="1"/>
        </w:numPr>
        <w:spacing w:after="0"/>
        <w:ind w:left="0" w:firstLine="0"/>
        <w:rPr>
          <w:sz w:val="24"/>
        </w:rPr>
      </w:pPr>
      <w:r w:rsidRPr="00AE00AD">
        <w:rPr>
          <w:sz w:val="24"/>
        </w:rPr>
        <w:t>Тендерная документация доступна к получению посредством веб-</w:t>
      </w:r>
      <w:r w:rsidR="00F51317">
        <w:rPr>
          <w:sz w:val="24"/>
        </w:rPr>
        <w:t>портала</w:t>
      </w:r>
      <w:r w:rsidR="00350F87" w:rsidRPr="00AE00AD">
        <w:rPr>
          <w:sz w:val="24"/>
        </w:rPr>
        <w:t xml:space="preserve"> закупок</w:t>
      </w:r>
      <w:r w:rsidRPr="00AE00AD">
        <w:rPr>
          <w:sz w:val="24"/>
        </w:rPr>
        <w:t xml:space="preserve"> Заказчика: </w:t>
      </w:r>
      <w:hyperlink r:id="rId10" w:history="1">
        <w:r w:rsidRPr="00AE00AD">
          <w:rPr>
            <w:rStyle w:val="ae"/>
            <w:sz w:val="24"/>
          </w:rPr>
          <w:t>https://</w:t>
        </w:r>
        <w:r w:rsidRPr="00AE00AD">
          <w:rPr>
            <w:rStyle w:val="ae"/>
            <w:sz w:val="24"/>
            <w:lang w:val="en-US"/>
          </w:rPr>
          <w:t>zakup</w:t>
        </w:r>
        <w:r w:rsidRPr="00AE00AD">
          <w:rPr>
            <w:rStyle w:val="ae"/>
            <w:sz w:val="24"/>
          </w:rPr>
          <w:t>.urikhtau.kz/</w:t>
        </w:r>
      </w:hyperlink>
      <w:r w:rsidRPr="00AE00AD">
        <w:rPr>
          <w:sz w:val="24"/>
        </w:rPr>
        <w:t>.</w:t>
      </w:r>
    </w:p>
    <w:p w14:paraId="3A46B7BB" w14:textId="77777777" w:rsidR="00466128" w:rsidRPr="00AE00AD" w:rsidRDefault="00466128" w:rsidP="00350F87">
      <w:pPr>
        <w:spacing w:after="0"/>
        <w:ind w:firstLine="0"/>
        <w:rPr>
          <w:sz w:val="24"/>
        </w:rPr>
      </w:pPr>
    </w:p>
    <w:p w14:paraId="6C28FE21" w14:textId="01888DE0" w:rsidR="00466128" w:rsidRPr="00AE00AD" w:rsidRDefault="00466128" w:rsidP="00350F87">
      <w:pPr>
        <w:pStyle w:val="a8"/>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C9733C9" w14:textId="77777777" w:rsidR="00350F87" w:rsidRPr="00AE00AD" w:rsidRDefault="00350F87" w:rsidP="00350F87">
      <w:pPr>
        <w:pStyle w:val="a8"/>
        <w:spacing w:after="0"/>
        <w:ind w:left="0" w:firstLine="0"/>
        <w:rPr>
          <w:b/>
          <w:bCs/>
          <w:sz w:val="24"/>
        </w:rPr>
      </w:pPr>
    </w:p>
    <w:p w14:paraId="67F84A45" w14:textId="44A479D0" w:rsidR="00466128" w:rsidRPr="00AE00AD" w:rsidRDefault="00466128" w:rsidP="00350F87">
      <w:pPr>
        <w:pStyle w:val="a8"/>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6E54EA7" w14:textId="77777777" w:rsidR="00466128" w:rsidRPr="00AE00AD" w:rsidRDefault="00466128" w:rsidP="00350F87">
      <w:pPr>
        <w:spacing w:after="0"/>
        <w:ind w:firstLine="0"/>
        <w:rPr>
          <w:sz w:val="24"/>
        </w:rPr>
      </w:pPr>
    </w:p>
    <w:p w14:paraId="219356B6" w14:textId="1779AC1A" w:rsidR="00466128" w:rsidRPr="00AE00AD" w:rsidRDefault="00466128" w:rsidP="00350F87">
      <w:pPr>
        <w:pStyle w:val="a8"/>
        <w:numPr>
          <w:ilvl w:val="0"/>
          <w:numId w:val="1"/>
        </w:numPr>
        <w:spacing w:after="0"/>
        <w:ind w:left="0" w:firstLine="0"/>
        <w:jc w:val="center"/>
        <w:rPr>
          <w:sz w:val="24"/>
        </w:rPr>
      </w:pPr>
      <w:r w:rsidRPr="00AE00AD">
        <w:rPr>
          <w:b/>
          <w:sz w:val="24"/>
        </w:rPr>
        <w:t>Требования к потенциальному поставщику</w:t>
      </w:r>
    </w:p>
    <w:p w14:paraId="50E5A862" w14:textId="77777777" w:rsidR="00350F87" w:rsidRPr="00AE00AD" w:rsidRDefault="00350F87" w:rsidP="00350F87">
      <w:pPr>
        <w:pStyle w:val="a8"/>
        <w:spacing w:after="0"/>
        <w:ind w:left="0" w:firstLine="0"/>
        <w:rPr>
          <w:sz w:val="24"/>
        </w:rPr>
      </w:pPr>
    </w:p>
    <w:p w14:paraId="7E293FDE" w14:textId="7C264E75" w:rsidR="00AE4F0B" w:rsidRPr="00AE00AD" w:rsidRDefault="00AE4F0B" w:rsidP="00350F87">
      <w:pPr>
        <w:pStyle w:val="a8"/>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385149B2" w14:textId="77777777" w:rsidR="00350F87" w:rsidRPr="00AE00AD" w:rsidRDefault="00350F87" w:rsidP="00350F87">
      <w:pPr>
        <w:pStyle w:val="a8"/>
        <w:spacing w:after="0" w:line="240" w:lineRule="auto"/>
        <w:ind w:left="0" w:firstLine="0"/>
        <w:rPr>
          <w:sz w:val="24"/>
        </w:rPr>
      </w:pPr>
    </w:p>
    <w:p w14:paraId="451F4240" w14:textId="58CB39B7" w:rsidR="00AE4F0B" w:rsidRPr="00AE00AD" w:rsidRDefault="00AE4F0B" w:rsidP="00350F87">
      <w:pPr>
        <w:pStyle w:val="a8"/>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sidR="0043658C">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5B3D7667" w14:textId="77777777" w:rsidR="00AE4F0B" w:rsidRPr="00AE00AD" w:rsidRDefault="00AE4F0B" w:rsidP="00AE00AD">
      <w:pPr>
        <w:spacing w:after="0" w:line="259" w:lineRule="auto"/>
        <w:ind w:right="57" w:firstLine="708"/>
        <w:rPr>
          <w:sz w:val="24"/>
        </w:rPr>
      </w:pPr>
      <w:r w:rsidRPr="00AE00AD">
        <w:rPr>
          <w:sz w:val="24"/>
        </w:rPr>
        <w:lastRenderedPageBreak/>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5FF42F7F" w14:textId="77777777" w:rsidR="00AE4F0B" w:rsidRPr="00AE00AD" w:rsidRDefault="00AE4F0B" w:rsidP="00AE00AD">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02A38BC7" w14:textId="77777777" w:rsidR="00AE4F0B" w:rsidRPr="00AE00AD" w:rsidRDefault="00AE4F0B" w:rsidP="00350F87">
      <w:pPr>
        <w:spacing w:after="0" w:line="259" w:lineRule="auto"/>
        <w:ind w:right="57" w:firstLine="0"/>
        <w:rPr>
          <w:sz w:val="24"/>
        </w:rPr>
      </w:pPr>
    </w:p>
    <w:p w14:paraId="4BFD86C9" w14:textId="52FBFE92" w:rsidR="00AE4F0B" w:rsidRPr="00AE00AD" w:rsidRDefault="00AE4F0B" w:rsidP="00AE00AD">
      <w:pPr>
        <w:pStyle w:val="a8"/>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093E876" w14:textId="77777777" w:rsidR="00AE4F0B" w:rsidRPr="00AE00AD" w:rsidRDefault="00AE4F0B" w:rsidP="00350F87">
      <w:pPr>
        <w:spacing w:after="0" w:line="240" w:lineRule="auto"/>
        <w:ind w:firstLine="0"/>
        <w:rPr>
          <w:sz w:val="24"/>
        </w:rPr>
      </w:pPr>
    </w:p>
    <w:p w14:paraId="48B54ADA" w14:textId="69B964CF" w:rsidR="00350F87" w:rsidRPr="00AE00AD" w:rsidRDefault="00AE4F0B" w:rsidP="00350F87">
      <w:pPr>
        <w:pStyle w:val="a8"/>
        <w:numPr>
          <w:ilvl w:val="1"/>
          <w:numId w:val="1"/>
        </w:numPr>
        <w:spacing w:after="0" w:line="240" w:lineRule="auto"/>
        <w:ind w:left="0" w:firstLine="0"/>
        <w:rPr>
          <w:sz w:val="24"/>
        </w:rPr>
      </w:pPr>
      <w:r w:rsidRPr="00AE00AD">
        <w:rPr>
          <w:sz w:val="24"/>
        </w:rPr>
        <w:t>Заявка на участие в открытом тендере (далее – Заявка) предоставляется в электронной форме на веб-</w:t>
      </w:r>
      <w:r w:rsidR="00F51317">
        <w:rPr>
          <w:sz w:val="24"/>
        </w:rPr>
        <w:t>портале</w:t>
      </w:r>
      <w:r w:rsidRPr="00AE00AD">
        <w:rPr>
          <w:sz w:val="24"/>
        </w:rPr>
        <w:t xml:space="preserve"> Заказчика.</w:t>
      </w:r>
    </w:p>
    <w:p w14:paraId="583B3AD6" w14:textId="77777777" w:rsidR="00AE00AD" w:rsidRPr="00AE00AD" w:rsidRDefault="00AE4F0B" w:rsidP="00350F87">
      <w:pPr>
        <w:pStyle w:val="a8"/>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5A3311E8" w14:textId="30FC77CD" w:rsidR="00AE4F0B" w:rsidRPr="00AE00AD" w:rsidRDefault="00AE4F0B" w:rsidP="00AE00AD">
      <w:pPr>
        <w:pStyle w:val="a8"/>
        <w:spacing w:after="0" w:line="240" w:lineRule="auto"/>
        <w:ind w:left="0" w:firstLine="708"/>
        <w:rPr>
          <w:sz w:val="24"/>
        </w:rPr>
      </w:pPr>
      <w:r w:rsidRPr="00AE00AD">
        <w:rPr>
          <w:sz w:val="24"/>
          <w:lang w:val="kk-KZ"/>
        </w:rPr>
        <w:t>Ценовое предложение представляется на веб-</w:t>
      </w:r>
      <w:r w:rsidR="00F51317">
        <w:rPr>
          <w:sz w:val="24"/>
          <w:lang w:val="kk-KZ"/>
        </w:rPr>
        <w:t>портале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24502F16" w14:textId="38B83A4F" w:rsidR="00AE4F0B" w:rsidRDefault="00AE4F0B" w:rsidP="00350F87">
      <w:pPr>
        <w:pStyle w:val="a8"/>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0D7F0716" w14:textId="188D02F9" w:rsidR="00F51317" w:rsidRDefault="00F51317" w:rsidP="00F51317">
      <w:pPr>
        <w:pStyle w:val="a8"/>
        <w:numPr>
          <w:ilvl w:val="1"/>
          <w:numId w:val="1"/>
        </w:numPr>
        <w:spacing w:after="0" w:line="240" w:lineRule="auto"/>
        <w:ind w:left="0" w:firstLine="0"/>
        <w:rPr>
          <w:sz w:val="24"/>
        </w:rPr>
      </w:pPr>
      <w:r>
        <w:rPr>
          <w:sz w:val="24"/>
        </w:rPr>
        <w:t xml:space="preserve">Не допускается подачи </w:t>
      </w:r>
      <w:r w:rsidR="005D520E">
        <w:rPr>
          <w:sz w:val="24"/>
        </w:rPr>
        <w:t xml:space="preserve">тендерных </w:t>
      </w:r>
      <w:r>
        <w:rPr>
          <w:sz w:val="24"/>
        </w:rPr>
        <w:t>заявок с демпинговыми ценами. Ценовое предложение считается демпинговым, если при закупках способом открытого тендера:</w:t>
      </w:r>
    </w:p>
    <w:p w14:paraId="26F1E61B" w14:textId="77777777" w:rsid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строительно-монтажные работы, по которым имеется сметная, предпроектная, проектная (проектно-сметная) документация, прошедшая экспертизу в соответствии с законодательством Республики Казахстан, признаётся демпинговым, если оно более чем на 5 (пять) процентов ниже суммы, выделенной для закупки</w:t>
      </w:r>
      <w:r>
        <w:rPr>
          <w:sz w:val="24"/>
        </w:rPr>
        <w:t>;</w:t>
      </w:r>
    </w:p>
    <w:p w14:paraId="0E776A10" w14:textId="0FB8ED1F" w:rsidR="00F51317" w:rsidRPr="00F51317" w:rsidRDefault="00F51317" w:rsidP="00F51317">
      <w:pPr>
        <w:pStyle w:val="a8"/>
        <w:numPr>
          <w:ilvl w:val="2"/>
          <w:numId w:val="1"/>
        </w:numPr>
        <w:spacing w:after="0" w:line="240" w:lineRule="auto"/>
        <w:ind w:left="0" w:firstLine="0"/>
        <w:rPr>
          <w:sz w:val="24"/>
        </w:rPr>
      </w:pPr>
      <w:r w:rsidRPr="00F51317">
        <w:rPr>
          <w:sz w:val="24"/>
        </w:rPr>
        <w:t>Ценовое предложение на комплексные работы по строительно-монтажным работами под ключ, признаётся демпинговым, если оно более чем на 5 (пять) процентов ниже суммы, выделенной для закупки.</w:t>
      </w:r>
    </w:p>
    <w:p w14:paraId="4FD520FD" w14:textId="220FEE07" w:rsidR="00F51317" w:rsidRPr="00F51317" w:rsidRDefault="00F51317" w:rsidP="00F51317">
      <w:pPr>
        <w:spacing w:after="0" w:line="240" w:lineRule="auto"/>
        <w:ind w:firstLine="0"/>
        <w:rPr>
          <w:sz w:val="24"/>
        </w:rPr>
      </w:pPr>
    </w:p>
    <w:p w14:paraId="3FF6B7A7" w14:textId="0C979A68" w:rsidR="00AE4F0B" w:rsidRPr="00AE00AD" w:rsidRDefault="00AE4F0B" w:rsidP="00AE00AD">
      <w:pPr>
        <w:pStyle w:val="a8"/>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06315B65" w14:textId="77777777" w:rsidR="00350F87" w:rsidRPr="00AE00AD" w:rsidRDefault="00350F87" w:rsidP="00350F87">
      <w:pPr>
        <w:pStyle w:val="a8"/>
        <w:spacing w:after="0" w:line="240" w:lineRule="auto"/>
        <w:ind w:left="0" w:firstLine="0"/>
        <w:rPr>
          <w:b/>
          <w:bCs/>
          <w:sz w:val="24"/>
        </w:rPr>
      </w:pPr>
    </w:p>
    <w:p w14:paraId="652F6551" w14:textId="610075A1" w:rsidR="00D607E2" w:rsidRPr="00AE00AD" w:rsidRDefault="00D607E2" w:rsidP="00350F87">
      <w:pPr>
        <w:pStyle w:val="a8"/>
        <w:numPr>
          <w:ilvl w:val="1"/>
          <w:numId w:val="1"/>
        </w:numPr>
        <w:spacing w:after="0" w:line="240" w:lineRule="auto"/>
        <w:ind w:left="0" w:firstLine="0"/>
        <w:rPr>
          <w:sz w:val="24"/>
        </w:rPr>
      </w:pPr>
      <w:r w:rsidRPr="00AE00AD">
        <w:rPr>
          <w:sz w:val="24"/>
        </w:rPr>
        <w:t>Заявка на участие в закупке должна содержать:</w:t>
      </w:r>
    </w:p>
    <w:p w14:paraId="35DC1E37" w14:textId="605512BC" w:rsidR="00D607E2" w:rsidRPr="00AE00AD" w:rsidRDefault="00D607E2" w:rsidP="00350F87">
      <w:pPr>
        <w:pStyle w:val="a8"/>
        <w:numPr>
          <w:ilvl w:val="2"/>
          <w:numId w:val="1"/>
        </w:numPr>
        <w:spacing w:after="0" w:line="240" w:lineRule="auto"/>
        <w:ind w:left="0" w:firstLine="0"/>
        <w:rPr>
          <w:sz w:val="24"/>
        </w:rPr>
      </w:pPr>
      <w:r w:rsidRPr="00AE00AD">
        <w:rPr>
          <w:sz w:val="24"/>
        </w:rPr>
        <w:t xml:space="preserve">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w:t>
      </w:r>
      <w:r w:rsidR="005D520E" w:rsidRPr="00AE00AD">
        <w:rPr>
          <w:sz w:val="24"/>
        </w:rPr>
        <w:t>в соответствии</w:t>
      </w:r>
      <w:r w:rsidRPr="00AE00AD">
        <w:rPr>
          <w:sz w:val="24"/>
        </w:rPr>
        <w:t xml:space="preserve">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E452DF" w14:textId="77777777" w:rsidR="00D607E2" w:rsidRPr="00AE00AD" w:rsidRDefault="00D607E2" w:rsidP="00AE00AD">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254DBAB1" w14:textId="77777777" w:rsidR="00D607E2" w:rsidRPr="00AE00AD" w:rsidRDefault="00D607E2" w:rsidP="00AE00AD">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652C75D" w14:textId="77777777" w:rsidR="00D607E2" w:rsidRPr="00AE00AD" w:rsidRDefault="00D607E2" w:rsidP="00350F87">
      <w:pPr>
        <w:spacing w:after="0" w:line="240" w:lineRule="auto"/>
        <w:ind w:firstLine="0"/>
        <w:rPr>
          <w:sz w:val="24"/>
        </w:rPr>
      </w:pPr>
      <w:r w:rsidRPr="00AE00AD">
        <w:rPr>
          <w:sz w:val="24"/>
        </w:rPr>
        <w:lastRenderedPageBreak/>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091C29E" w14:textId="77777777" w:rsidR="00D607E2" w:rsidRPr="00AE00AD" w:rsidRDefault="00D607E2" w:rsidP="00AE00AD">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2A8716D" w14:textId="02E408EC" w:rsidR="00D607E2" w:rsidRPr="00AE00AD" w:rsidRDefault="00D607E2" w:rsidP="00AE00AD">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4A6B5A7B" w14:textId="176B3AA0" w:rsidR="00226CAD" w:rsidRPr="00226CAD" w:rsidRDefault="00D607E2" w:rsidP="00226CAD">
      <w:pPr>
        <w:pStyle w:val="a8"/>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sidR="00F51317">
        <w:rPr>
          <w:sz w:val="24"/>
        </w:rPr>
        <w:t>портала</w:t>
      </w:r>
      <w:r w:rsidRPr="00AE00AD">
        <w:rPr>
          <w:sz w:val="24"/>
        </w:rPr>
        <w:t>.</w:t>
      </w:r>
      <w:r w:rsidR="00226CAD">
        <w:rPr>
          <w:sz w:val="24"/>
        </w:rPr>
        <w:t xml:space="preserve"> Альтернативными условиями считаются предложение иных, более эффективных технологических и технических решений, при условии, что такие решения не ухудшают </w:t>
      </w:r>
      <w:r w:rsidR="00226CAD" w:rsidRPr="00226CAD">
        <w:rPr>
          <w:sz w:val="24"/>
        </w:rPr>
        <w:t>качественные, технические и эксплуатационные характеристики результата Работ и соответствует требованиям действующих норм и стандартов в случае, если поставщик в тендерной заявке предложил более лучшие качественные и (или) технические характеристики либо сроки и (или) условия поставки товаров, выполнения работ, оказания услуг</w:t>
      </w:r>
      <w:r w:rsidR="00226CAD">
        <w:rPr>
          <w:sz w:val="24"/>
        </w:rPr>
        <w:t>.</w:t>
      </w:r>
    </w:p>
    <w:p w14:paraId="7858F9F9" w14:textId="024CFC79" w:rsidR="00D607E2" w:rsidRPr="00AE00AD" w:rsidRDefault="00D607E2" w:rsidP="00350F87">
      <w:pPr>
        <w:pStyle w:val="a8"/>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CB12EA0" w14:textId="26742779" w:rsidR="00D607E2" w:rsidRPr="00AE00AD" w:rsidRDefault="00D607E2" w:rsidP="00350F87">
      <w:pPr>
        <w:pStyle w:val="a8"/>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6B94EFB4" w14:textId="77777777" w:rsidR="00AE00AD" w:rsidRPr="00AE00AD" w:rsidRDefault="00D607E2" w:rsidP="00350F87">
      <w:pPr>
        <w:pStyle w:val="a8"/>
        <w:numPr>
          <w:ilvl w:val="2"/>
          <w:numId w:val="1"/>
        </w:numPr>
        <w:spacing w:after="0" w:line="240" w:lineRule="auto"/>
        <w:ind w:left="0" w:firstLine="0"/>
        <w:rPr>
          <w:sz w:val="24"/>
        </w:rPr>
      </w:pPr>
      <w:r w:rsidRPr="00AE00AD">
        <w:rPr>
          <w:sz w:val="24"/>
        </w:rPr>
        <w:t xml:space="preserve">Обеспечение тендерной заявки в виде банковской гарантий или гарантийного денежного платежа, который вносится на банковский счет Заказчика.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8C298FA" w14:textId="734CFD0E" w:rsidR="00D607E2" w:rsidRPr="00AE00AD" w:rsidRDefault="00D607E2" w:rsidP="00AE00AD">
      <w:pPr>
        <w:pStyle w:val="a8"/>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70A5628F" w14:textId="77777777" w:rsidR="00D607E2" w:rsidRPr="00AE00AD" w:rsidRDefault="00D607E2" w:rsidP="00350F87">
      <w:pPr>
        <w:spacing w:after="0" w:line="240" w:lineRule="auto"/>
        <w:ind w:firstLine="0"/>
        <w:rPr>
          <w:sz w:val="24"/>
        </w:rPr>
      </w:pPr>
    </w:p>
    <w:p w14:paraId="5AC8A3AE" w14:textId="07C03DFE" w:rsidR="00D607E2" w:rsidRPr="00AE00AD" w:rsidRDefault="00D607E2" w:rsidP="00AE00AD">
      <w:pPr>
        <w:pStyle w:val="a8"/>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6D7CDE45" w14:textId="77777777" w:rsidR="00AE00AD" w:rsidRPr="00AE00AD" w:rsidRDefault="00AE00AD" w:rsidP="00AE00AD">
      <w:pPr>
        <w:pStyle w:val="a8"/>
        <w:spacing w:after="0" w:line="240" w:lineRule="auto"/>
        <w:ind w:left="0" w:firstLine="0"/>
        <w:rPr>
          <w:b/>
          <w:bCs/>
          <w:sz w:val="24"/>
        </w:rPr>
      </w:pPr>
    </w:p>
    <w:p w14:paraId="53702750" w14:textId="053958E6" w:rsidR="00D607E2" w:rsidRPr="00AE00AD" w:rsidRDefault="00D607E2" w:rsidP="00350F87">
      <w:pPr>
        <w:pStyle w:val="a8"/>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17569F4" w14:textId="77777777" w:rsidR="003C59BA" w:rsidRDefault="003C59BA" w:rsidP="00350F87">
      <w:pPr>
        <w:spacing w:after="0" w:line="240" w:lineRule="auto"/>
        <w:ind w:firstLine="0"/>
        <w:rPr>
          <w:sz w:val="24"/>
        </w:rPr>
      </w:pPr>
    </w:p>
    <w:p w14:paraId="45920A17" w14:textId="77777777" w:rsidR="0022519E" w:rsidRPr="00AE00AD" w:rsidRDefault="0022519E" w:rsidP="00350F87">
      <w:pPr>
        <w:spacing w:after="0" w:line="240" w:lineRule="auto"/>
        <w:ind w:firstLine="0"/>
        <w:rPr>
          <w:sz w:val="24"/>
        </w:rPr>
      </w:pPr>
    </w:p>
    <w:p w14:paraId="12A33B6A" w14:textId="6B308C34" w:rsidR="003C59BA" w:rsidRPr="00AE00AD" w:rsidRDefault="003C59BA" w:rsidP="00AE00AD">
      <w:pPr>
        <w:pStyle w:val="a8"/>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32E35C7C" w14:textId="77777777" w:rsidR="00AE00AD" w:rsidRPr="00AE00AD" w:rsidRDefault="00AE00AD" w:rsidP="00AE00AD">
      <w:pPr>
        <w:pStyle w:val="a8"/>
        <w:spacing w:after="0" w:line="240" w:lineRule="auto"/>
        <w:ind w:left="0" w:firstLine="0"/>
        <w:rPr>
          <w:b/>
          <w:bCs/>
          <w:sz w:val="24"/>
        </w:rPr>
      </w:pPr>
    </w:p>
    <w:p w14:paraId="3A5B5FA1" w14:textId="68017A86" w:rsidR="003C59BA" w:rsidRPr="00AE00AD" w:rsidRDefault="003C59BA" w:rsidP="00350F87">
      <w:pPr>
        <w:pStyle w:val="a8"/>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0B2FBEB" w14:textId="77777777" w:rsidR="00997BB8" w:rsidRPr="00AE00AD" w:rsidRDefault="003C59BA" w:rsidP="00350F87">
      <w:pPr>
        <w:pStyle w:val="a8"/>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должно содержать цену за единицу, а также общую/итоговую цену товаров, работ и услуг без учета НДС, с включенными в нее расходами на их транспортировку и страхование, оплату таможенных </w:t>
      </w:r>
      <w:r w:rsidRPr="00AE00AD">
        <w:rPr>
          <w:sz w:val="24"/>
        </w:rPr>
        <w:lastRenderedPageBreak/>
        <w:t>пошлин, других налогов, сборов, а также иных расходов, предусмотренных условиями поставки товаров, выполнения работ, оказания услуг.</w:t>
      </w:r>
    </w:p>
    <w:p w14:paraId="4DA4B471" w14:textId="73E4EF08"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42AB3AD4" w14:textId="7A9E354F" w:rsidR="00997BB8" w:rsidRPr="00AE00AD" w:rsidRDefault="00997BB8" w:rsidP="00AE00AD">
      <w:pPr>
        <w:spacing w:after="0" w:line="259" w:lineRule="auto"/>
        <w:ind w:right="57" w:firstLine="708"/>
        <w:rPr>
          <w:sz w:val="24"/>
        </w:rPr>
      </w:pPr>
      <w:r w:rsidRPr="00AE00AD">
        <w:rPr>
          <w:sz w:val="24"/>
        </w:rPr>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r w:rsidR="00AE00AD" w:rsidRPr="00AE00AD">
        <w:rPr>
          <w:sz w:val="24"/>
        </w:rPr>
        <w:t>.</w:t>
      </w:r>
    </w:p>
    <w:p w14:paraId="748FD9D5" w14:textId="755F2101" w:rsidR="00997BB8" w:rsidRPr="00AE00AD" w:rsidRDefault="00997BB8" w:rsidP="00AE00AD">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61B2C4D7" w14:textId="720F90E8" w:rsidR="00997BB8" w:rsidRPr="00AE00AD" w:rsidRDefault="00997BB8" w:rsidP="00350F87">
      <w:pPr>
        <w:pStyle w:val="a8"/>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0C731DBC" w14:textId="77777777" w:rsidR="00997BB8" w:rsidRPr="00AE00AD" w:rsidRDefault="00997BB8" w:rsidP="00350F87">
      <w:pPr>
        <w:spacing w:after="0" w:line="240" w:lineRule="auto"/>
        <w:ind w:firstLine="0"/>
        <w:rPr>
          <w:sz w:val="24"/>
        </w:rPr>
      </w:pPr>
    </w:p>
    <w:p w14:paraId="36AFEC6E" w14:textId="53718097"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9B114BF" w14:textId="77777777" w:rsidR="00AE00AD" w:rsidRPr="00AE00AD" w:rsidRDefault="00AE00AD" w:rsidP="00AE00AD">
      <w:pPr>
        <w:pStyle w:val="a8"/>
        <w:spacing w:after="0" w:line="240" w:lineRule="auto"/>
        <w:ind w:left="0" w:firstLine="0"/>
        <w:rPr>
          <w:b/>
          <w:bCs/>
          <w:sz w:val="24"/>
        </w:rPr>
      </w:pPr>
    </w:p>
    <w:p w14:paraId="59889124" w14:textId="5F026704"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1C7E17CF" w14:textId="77777777" w:rsidR="00997BB8" w:rsidRPr="00AE00AD" w:rsidRDefault="00997BB8" w:rsidP="00350F87">
      <w:pPr>
        <w:pStyle w:val="a8"/>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7E09FEC" w14:textId="66E89CC7" w:rsidR="00997BB8" w:rsidRPr="00AE00AD" w:rsidRDefault="00997BB8" w:rsidP="00350F87">
      <w:pPr>
        <w:pStyle w:val="a8"/>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0B41F4B" w14:textId="38640549"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A43DC81" w14:textId="6D925E70" w:rsidR="00997BB8" w:rsidRPr="00AE00AD" w:rsidRDefault="00997BB8" w:rsidP="00350F87">
      <w:pPr>
        <w:pStyle w:val="a8"/>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5B498C6F" w14:textId="018F75C5" w:rsidR="00997BB8" w:rsidRPr="00AE00AD" w:rsidRDefault="00997BB8" w:rsidP="00350F87">
      <w:pPr>
        <w:pStyle w:val="a8"/>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2B38512C" w14:textId="39702EF5" w:rsidR="00997BB8" w:rsidRPr="00AE00AD" w:rsidRDefault="00997BB8" w:rsidP="00350F87">
      <w:pPr>
        <w:pStyle w:val="a8"/>
        <w:numPr>
          <w:ilvl w:val="1"/>
          <w:numId w:val="1"/>
        </w:numPr>
        <w:spacing w:after="0" w:line="240" w:lineRule="auto"/>
        <w:ind w:left="0" w:firstLine="0"/>
        <w:rPr>
          <w:sz w:val="24"/>
        </w:rPr>
      </w:pPr>
      <w:r w:rsidRPr="00AE00AD">
        <w:rPr>
          <w:sz w:val="24"/>
        </w:rPr>
        <w:t xml:space="preserve">Все заявки, не </w:t>
      </w:r>
      <w:r w:rsidR="005D520E">
        <w:rPr>
          <w:sz w:val="24"/>
        </w:rPr>
        <w:t>внесшие</w:t>
      </w:r>
      <w:r w:rsidRPr="00AE00AD">
        <w:rPr>
          <w:sz w:val="24"/>
        </w:rPr>
        <w:t xml:space="preserve"> обеспечения </w:t>
      </w:r>
      <w:r w:rsidR="005D520E">
        <w:rPr>
          <w:sz w:val="24"/>
        </w:rPr>
        <w:t xml:space="preserve">тендерной </w:t>
      </w:r>
      <w:r w:rsidRPr="00AE00AD">
        <w:rPr>
          <w:sz w:val="24"/>
        </w:rPr>
        <w:t>заявки на участие в закупке, отклоняются тендерной комиссией, как не отвечающие требованиям Тендерной документации.</w:t>
      </w:r>
    </w:p>
    <w:p w14:paraId="7EC07BEF" w14:textId="7A2D178A"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55164ACD" w14:textId="7E6F182F" w:rsidR="00997BB8" w:rsidRPr="00AE00AD" w:rsidRDefault="00997BB8" w:rsidP="00350F87">
      <w:pPr>
        <w:pStyle w:val="a8"/>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A6CD2B" w14:textId="5034652C" w:rsidR="00997BB8" w:rsidRPr="00AE00AD" w:rsidRDefault="00997BB8" w:rsidP="00350F87">
      <w:pPr>
        <w:pStyle w:val="a8"/>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 и потенциального поставщика, занявшего по итогам тендера второе место;</w:t>
      </w:r>
    </w:p>
    <w:p w14:paraId="67A8614C" w14:textId="2651F544" w:rsidR="00997BB8" w:rsidRPr="00AE00AD" w:rsidRDefault="00997BB8" w:rsidP="00350F87">
      <w:pPr>
        <w:pStyle w:val="a8"/>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083EEF4A" w14:textId="6C7E67D3" w:rsidR="00997BB8" w:rsidRPr="00AE00AD" w:rsidRDefault="00997BB8" w:rsidP="00350F87">
      <w:pPr>
        <w:pStyle w:val="a8"/>
        <w:numPr>
          <w:ilvl w:val="2"/>
          <w:numId w:val="1"/>
        </w:numPr>
        <w:spacing w:after="0" w:line="240" w:lineRule="auto"/>
        <w:ind w:left="0" w:firstLine="0"/>
        <w:rPr>
          <w:sz w:val="24"/>
        </w:rPr>
      </w:pPr>
      <w:r w:rsidRPr="00AE00AD">
        <w:rPr>
          <w:sz w:val="24"/>
        </w:rPr>
        <w:lastRenderedPageBreak/>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71FBE0EE" w14:textId="339D3E84" w:rsidR="00997BB8" w:rsidRPr="00AE00AD" w:rsidRDefault="00997BB8" w:rsidP="00350F87">
      <w:pPr>
        <w:pStyle w:val="a8"/>
        <w:numPr>
          <w:ilvl w:val="2"/>
          <w:numId w:val="1"/>
        </w:numPr>
        <w:spacing w:after="0" w:line="240" w:lineRule="auto"/>
        <w:ind w:left="0" w:firstLine="0"/>
        <w:rPr>
          <w:sz w:val="24"/>
        </w:rPr>
      </w:pPr>
      <w:r w:rsidRPr="00AE00AD">
        <w:rPr>
          <w:sz w:val="24"/>
        </w:rPr>
        <w:t>отмены/отказа от осуществления закупок.</w:t>
      </w:r>
    </w:p>
    <w:p w14:paraId="08F85DC2" w14:textId="3F5C14D0" w:rsidR="00997BB8" w:rsidRPr="00AE00AD" w:rsidRDefault="00997BB8" w:rsidP="00350F87">
      <w:pPr>
        <w:pStyle w:val="a8"/>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466C733F" w14:textId="01772EFD"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03CA96AB" w14:textId="5294E9B7" w:rsidR="00997BB8" w:rsidRPr="00AE00AD" w:rsidRDefault="00997BB8" w:rsidP="00350F87">
      <w:pPr>
        <w:pStyle w:val="a8"/>
        <w:numPr>
          <w:ilvl w:val="2"/>
          <w:numId w:val="1"/>
        </w:numPr>
        <w:spacing w:after="0" w:line="240" w:lineRule="auto"/>
        <w:ind w:left="0" w:firstLine="0"/>
        <w:rPr>
          <w:sz w:val="24"/>
        </w:rPr>
      </w:pPr>
      <w:r w:rsidRPr="00AE00AD">
        <w:rPr>
          <w:sz w:val="24"/>
        </w:rPr>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4819400" w14:textId="0E35F17B" w:rsidR="00997BB8" w:rsidRPr="00AE00AD" w:rsidRDefault="00997BB8" w:rsidP="00350F87">
      <w:pPr>
        <w:pStyle w:val="a8"/>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0B8126A" w14:textId="77777777" w:rsidR="00997BB8" w:rsidRPr="00AE00AD" w:rsidRDefault="00997BB8" w:rsidP="00350F87">
      <w:pPr>
        <w:spacing w:after="0" w:line="240" w:lineRule="auto"/>
        <w:ind w:firstLine="0"/>
        <w:rPr>
          <w:sz w:val="24"/>
        </w:rPr>
      </w:pPr>
    </w:p>
    <w:p w14:paraId="2A66F20A" w14:textId="17AD44FB"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45028785" w14:textId="77777777" w:rsidR="00AE00AD" w:rsidRPr="00AE00AD" w:rsidRDefault="00AE00AD" w:rsidP="00AE00AD">
      <w:pPr>
        <w:pStyle w:val="a8"/>
        <w:spacing w:after="0" w:line="240" w:lineRule="auto"/>
        <w:ind w:left="0" w:firstLine="0"/>
        <w:rPr>
          <w:b/>
          <w:bCs/>
          <w:sz w:val="24"/>
        </w:rPr>
      </w:pPr>
    </w:p>
    <w:p w14:paraId="6BC9703E" w14:textId="407425E7" w:rsidR="00997BB8" w:rsidRPr="00AE00AD" w:rsidRDefault="00997BB8" w:rsidP="00350F87">
      <w:pPr>
        <w:pStyle w:val="a8"/>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CBF4A35" w14:textId="58F436DA" w:rsidR="00997BB8" w:rsidRPr="00AE00AD" w:rsidRDefault="00997BB8" w:rsidP="00350F87">
      <w:pPr>
        <w:pStyle w:val="a8"/>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E83CD4F" w14:textId="4A60CBB1" w:rsidR="00997BB8" w:rsidRPr="00AE00AD" w:rsidRDefault="00997BB8" w:rsidP="00350F87">
      <w:pPr>
        <w:pStyle w:val="a8"/>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202B4903" w14:textId="49C1665C" w:rsidR="00997BB8" w:rsidRPr="00AE00AD" w:rsidRDefault="00997BB8" w:rsidP="00350F87">
      <w:pPr>
        <w:pStyle w:val="a8"/>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592ACB1" w14:textId="77777777" w:rsidR="00997BB8" w:rsidRPr="00AE00AD" w:rsidRDefault="00997BB8" w:rsidP="00350F87">
      <w:pPr>
        <w:spacing w:after="0" w:line="240" w:lineRule="auto"/>
        <w:ind w:firstLine="0"/>
        <w:rPr>
          <w:sz w:val="24"/>
        </w:rPr>
      </w:pPr>
    </w:p>
    <w:p w14:paraId="27DFE8A7" w14:textId="3260D400" w:rsidR="00997BB8" w:rsidRPr="00AE00AD" w:rsidRDefault="00997BB8" w:rsidP="00AE00AD">
      <w:pPr>
        <w:pStyle w:val="a8"/>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7612D94" w14:textId="77777777" w:rsidR="00AE00AD" w:rsidRPr="00AE00AD" w:rsidRDefault="00AE00AD" w:rsidP="00AE00AD">
      <w:pPr>
        <w:pStyle w:val="a8"/>
        <w:spacing w:after="0" w:line="240" w:lineRule="auto"/>
        <w:ind w:left="0" w:firstLine="0"/>
        <w:rPr>
          <w:b/>
          <w:bCs/>
          <w:sz w:val="24"/>
        </w:rPr>
      </w:pPr>
    </w:p>
    <w:p w14:paraId="3ACFC6B8" w14:textId="5F7704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3D912CB8"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73CCB06D" w14:textId="056D5F52"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0E992E33" w14:textId="77777777" w:rsidR="00997BB8" w:rsidRPr="00AE00AD" w:rsidRDefault="00997BB8" w:rsidP="00AE00AD">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6B1C7CC" w14:textId="5C160081" w:rsidR="00997BB8" w:rsidRPr="00AE00AD" w:rsidRDefault="00997BB8" w:rsidP="00AE00AD">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717E89C6" w14:textId="77777777" w:rsidR="00997BB8" w:rsidRPr="00AE00AD" w:rsidRDefault="00997BB8" w:rsidP="00350F87">
      <w:pPr>
        <w:pStyle w:val="a8"/>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8A4401B" w14:textId="6F0016FB" w:rsidR="00997BB8" w:rsidRPr="00AE00AD" w:rsidRDefault="00997BB8" w:rsidP="00350F87">
      <w:pPr>
        <w:pStyle w:val="a8"/>
        <w:numPr>
          <w:ilvl w:val="1"/>
          <w:numId w:val="1"/>
        </w:numPr>
        <w:spacing w:after="0" w:line="240" w:lineRule="auto"/>
        <w:ind w:left="0" w:firstLine="0"/>
        <w:rPr>
          <w:sz w:val="24"/>
        </w:rPr>
      </w:pPr>
      <w:r w:rsidRPr="00AE00AD">
        <w:rPr>
          <w:sz w:val="24"/>
        </w:rPr>
        <w:lastRenderedPageBreak/>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1DBC475" w14:textId="77777777" w:rsidR="00AE00AD" w:rsidRPr="00AE00AD" w:rsidRDefault="00997BB8" w:rsidP="00AE00AD">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425C853A" w14:textId="22701B80" w:rsidR="00997BB8" w:rsidRPr="00AE00AD" w:rsidRDefault="00997BB8" w:rsidP="00AE00AD">
      <w:pPr>
        <w:spacing w:after="0" w:line="259" w:lineRule="auto"/>
        <w:ind w:right="57" w:firstLine="708"/>
        <w:rPr>
          <w:sz w:val="24"/>
        </w:rPr>
      </w:pPr>
      <w:r w:rsidRPr="00AE00AD">
        <w:rPr>
          <w:sz w:val="24"/>
        </w:rPr>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726FEB31" w14:textId="4C81EE77" w:rsidR="00997BB8" w:rsidRPr="00AE00AD" w:rsidRDefault="00997BB8" w:rsidP="00AE00AD">
      <w:pPr>
        <w:spacing w:after="0" w:line="259" w:lineRule="auto"/>
        <w:ind w:right="57" w:firstLine="708"/>
        <w:rPr>
          <w:sz w:val="24"/>
        </w:rPr>
      </w:pPr>
      <w:r w:rsidRPr="00AE00AD">
        <w:rPr>
          <w:sz w:val="24"/>
        </w:rPr>
        <w:t>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w:t>
      </w:r>
      <w:r w:rsidR="00F51317">
        <w:rPr>
          <w:sz w:val="24"/>
        </w:rPr>
        <w:t>портала</w:t>
      </w:r>
      <w:r w:rsidRPr="00AE00AD">
        <w:rPr>
          <w:sz w:val="24"/>
        </w:rPr>
        <w:t xml:space="preserve"> Заказчика после подписания протокола вскрытия.  </w:t>
      </w:r>
    </w:p>
    <w:p w14:paraId="4A9EB0EF"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B2AEBC8" w14:textId="67505252" w:rsidR="00997BB8" w:rsidRPr="00AE00AD" w:rsidRDefault="00997BB8" w:rsidP="00AE00AD">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99CADEF" w14:textId="7DC0A847" w:rsidR="00997BB8" w:rsidRPr="00AE00AD" w:rsidRDefault="00997BB8" w:rsidP="00350F87">
      <w:pPr>
        <w:pStyle w:val="a8"/>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w:t>
      </w:r>
      <w:r w:rsidR="00226CAD">
        <w:rPr>
          <w:sz w:val="24"/>
        </w:rPr>
        <w:t>5</w:t>
      </w:r>
      <w:r w:rsidRPr="00AE00AD">
        <w:rPr>
          <w:sz w:val="24"/>
        </w:rPr>
        <w:t xml:space="preserve"> (</w:t>
      </w:r>
      <w:r w:rsidR="00226CAD">
        <w:rPr>
          <w:sz w:val="24"/>
        </w:rPr>
        <w:t>пяти</w:t>
      </w:r>
      <w:r w:rsidRPr="00AE00AD">
        <w:rPr>
          <w:sz w:val="24"/>
        </w:rPr>
        <w:t xml:space="preserve">) рабочих дней с даты истечения срока, предусмотренного для приема дополнений и/или изменений в заявку. </w:t>
      </w:r>
    </w:p>
    <w:p w14:paraId="1E1919DC" w14:textId="03C9A08C" w:rsidR="00997BB8" w:rsidRPr="00AE00AD" w:rsidRDefault="00997BB8" w:rsidP="00350F87">
      <w:pPr>
        <w:pStyle w:val="a8"/>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2FA4741C" w14:textId="7BB544FC" w:rsidR="00997BB8" w:rsidRPr="00AE00AD" w:rsidRDefault="00997BB8" w:rsidP="00350F87">
      <w:pPr>
        <w:pStyle w:val="a8"/>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47A44CE" w14:textId="36B49EA6"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1518C2C" w14:textId="446D2182" w:rsidR="00997BB8" w:rsidRPr="00AE00AD" w:rsidRDefault="00997BB8" w:rsidP="00350F87">
      <w:pPr>
        <w:pStyle w:val="a8"/>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2EF64B23" w14:textId="1F23448A" w:rsidR="00997BB8" w:rsidRDefault="00997BB8" w:rsidP="00350F87">
      <w:pPr>
        <w:pStyle w:val="a8"/>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18E8421A" w14:textId="7E4744E7" w:rsidR="00226CAD" w:rsidRPr="00226CAD" w:rsidRDefault="00226CAD" w:rsidP="00226CAD">
      <w:pPr>
        <w:pStyle w:val="a8"/>
        <w:numPr>
          <w:ilvl w:val="1"/>
          <w:numId w:val="1"/>
        </w:numPr>
        <w:tabs>
          <w:tab w:val="left" w:pos="0"/>
        </w:tabs>
        <w:spacing w:after="0" w:line="240" w:lineRule="auto"/>
        <w:ind w:left="0" w:firstLine="0"/>
        <w:rPr>
          <w:sz w:val="24"/>
        </w:rPr>
      </w:pPr>
      <w:r w:rsidRPr="00226CAD">
        <w:rPr>
          <w:sz w:val="24"/>
        </w:rPr>
        <w:t xml:space="preserve">В случае наличия одной единственной тендерной заявки, признанной соответствующей требованиям тендерной документации, </w:t>
      </w:r>
      <w:r w:rsidR="00F045A3" w:rsidRPr="00226CAD">
        <w:rPr>
          <w:sz w:val="24"/>
        </w:rPr>
        <w:t>и,</w:t>
      </w:r>
      <w:r w:rsidRPr="00226CAD">
        <w:rPr>
          <w:sz w:val="24"/>
        </w:rPr>
        <w:t xml:space="preserve"> если ценовое предложение по данной заявке соответствует сумме, объявленной для закупки (предельной сумме закупки), потенциальный поставщик обязан предоставить дополнительное ценовое предложение на понижение цены не менее чем на 1% от первоначально предложенной цены. В случае если ценовое предложение ниже предельной цены закупки, предоставление дополнительного ценового предложения не требуется. В случае предоставления дополнительного ценового предложения, данный потенциальный поставщик признается победителем закупок и тендер признается состоявшимся с отражением соответствующей информации в протоколе итогов.</w:t>
      </w:r>
    </w:p>
    <w:p w14:paraId="213CA68E" w14:textId="77777777" w:rsidR="00226CAD" w:rsidRPr="00226CAD" w:rsidRDefault="00226CAD" w:rsidP="00226CAD">
      <w:pPr>
        <w:pStyle w:val="a8"/>
        <w:spacing w:after="0" w:line="240" w:lineRule="auto"/>
        <w:ind w:left="0" w:firstLine="426"/>
        <w:rPr>
          <w:sz w:val="24"/>
        </w:rPr>
      </w:pPr>
      <w:r w:rsidRPr="00226CAD">
        <w:rPr>
          <w:sz w:val="24"/>
        </w:rPr>
        <w:lastRenderedPageBreak/>
        <w:t>Решение о признании тендерной заявки потенциального поставщика соответствующей требованиям тендерной документации принимается тендерной комиссией в форме протокола допуска.</w:t>
      </w:r>
    </w:p>
    <w:p w14:paraId="2ECE5786" w14:textId="77777777" w:rsidR="00226CAD" w:rsidRPr="00226CAD" w:rsidRDefault="00226CAD" w:rsidP="00226CAD">
      <w:pPr>
        <w:pStyle w:val="a8"/>
        <w:spacing w:after="0" w:line="240" w:lineRule="auto"/>
        <w:ind w:left="0" w:firstLine="426"/>
        <w:rPr>
          <w:sz w:val="24"/>
        </w:rPr>
      </w:pPr>
      <w:r w:rsidRPr="00226CAD">
        <w:rPr>
          <w:sz w:val="24"/>
        </w:rPr>
        <w:t>После подписания протокола допуска потенциальному поставщику посредством веб-портала закупок Товарищества направляется уведомление о предоставлении дополнительного ценового предложения на понижение цены.</w:t>
      </w:r>
    </w:p>
    <w:p w14:paraId="3D008386" w14:textId="77777777" w:rsidR="00226CAD" w:rsidRPr="00226CAD" w:rsidRDefault="00226CAD" w:rsidP="00226CAD">
      <w:pPr>
        <w:pStyle w:val="a8"/>
        <w:spacing w:after="0" w:line="240" w:lineRule="auto"/>
        <w:ind w:left="0" w:firstLine="426"/>
        <w:rPr>
          <w:sz w:val="24"/>
        </w:rPr>
      </w:pPr>
      <w:r w:rsidRPr="00226CAD">
        <w:rPr>
          <w:sz w:val="24"/>
        </w:rPr>
        <w:t>Дополнительное ценовое предложение на понижение цены подается в течение 1 (одного) рабочего дня со дня получения уведомления.</w:t>
      </w:r>
    </w:p>
    <w:p w14:paraId="57C28F55" w14:textId="77777777" w:rsidR="00226CAD" w:rsidRPr="00226CAD" w:rsidRDefault="00226CAD" w:rsidP="00226CAD">
      <w:pPr>
        <w:pStyle w:val="a8"/>
        <w:spacing w:after="0" w:line="240" w:lineRule="auto"/>
        <w:ind w:left="0" w:firstLine="426"/>
        <w:rPr>
          <w:sz w:val="24"/>
        </w:rPr>
      </w:pPr>
      <w:r w:rsidRPr="00226CAD">
        <w:rPr>
          <w:sz w:val="24"/>
        </w:rPr>
        <w:t>В случае отсутствия либо подачи дополнительного ценового предложения на понижение цены менее 1% от ценового предложения, указанного в первом абзаце настоящего пункта, тендер признается несостоявшимся после истечения срока, указанного в четвертом абзаце настоящего пункта.</w:t>
      </w:r>
    </w:p>
    <w:p w14:paraId="5E01A00C" w14:textId="77777777" w:rsidR="00226CAD" w:rsidRPr="00226CAD" w:rsidRDefault="00226CAD" w:rsidP="00226CAD">
      <w:pPr>
        <w:pStyle w:val="a8"/>
        <w:spacing w:after="0" w:line="240" w:lineRule="auto"/>
        <w:ind w:left="0" w:firstLine="426"/>
        <w:rPr>
          <w:sz w:val="24"/>
        </w:rPr>
      </w:pPr>
      <w:r w:rsidRPr="00226CAD">
        <w:rPr>
          <w:sz w:val="24"/>
        </w:rPr>
        <w:t>После истечения срока, указанного в абзаце четвертом настоящего пункта, формируется протокол итогов закупок.</w:t>
      </w:r>
    </w:p>
    <w:p w14:paraId="3DE5FDDE" w14:textId="255417CF" w:rsidR="00226CAD" w:rsidRPr="00AE00AD" w:rsidRDefault="00226CAD" w:rsidP="00226CAD">
      <w:pPr>
        <w:pStyle w:val="a8"/>
        <w:spacing w:after="0" w:line="240" w:lineRule="auto"/>
        <w:ind w:left="0" w:firstLine="426"/>
        <w:rPr>
          <w:sz w:val="24"/>
        </w:rPr>
      </w:pPr>
      <w:r w:rsidRPr="00226CAD">
        <w:rPr>
          <w:sz w:val="24"/>
        </w:rPr>
        <w:t>В случае, если при осуществлении закупок способом открытого тендера среди товаропроизводителей закупаемого товара имеется единственная соответствующая тендерная заявка товаропроизводителя закупаемого товара, то тендер признается состоявшимся вне зависимости от наличия дополнительного ценового предложения на понижение цены.</w:t>
      </w:r>
    </w:p>
    <w:p w14:paraId="24048289" w14:textId="77777777" w:rsidR="00997BB8" w:rsidRPr="00AE00AD" w:rsidRDefault="00997BB8" w:rsidP="00350F87">
      <w:pPr>
        <w:spacing w:after="0" w:line="259" w:lineRule="auto"/>
        <w:ind w:right="57" w:firstLine="0"/>
        <w:rPr>
          <w:sz w:val="24"/>
        </w:rPr>
      </w:pPr>
    </w:p>
    <w:p w14:paraId="74D47190" w14:textId="7A505E77" w:rsidR="00997BB8"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Подведение итогов</w:t>
      </w:r>
    </w:p>
    <w:p w14:paraId="53F7684D" w14:textId="77777777" w:rsidR="00AE00AD" w:rsidRPr="00AE00AD" w:rsidRDefault="00AE00AD" w:rsidP="00AE00AD">
      <w:pPr>
        <w:pStyle w:val="a8"/>
        <w:spacing w:after="0" w:line="259" w:lineRule="auto"/>
        <w:ind w:left="0" w:right="57" w:firstLine="0"/>
        <w:rPr>
          <w:b/>
          <w:bCs/>
          <w:sz w:val="24"/>
        </w:rPr>
      </w:pPr>
    </w:p>
    <w:p w14:paraId="7E3EE524" w14:textId="39D3BEA6" w:rsidR="000B6541" w:rsidRPr="00AE00AD" w:rsidRDefault="000B6541" w:rsidP="00350F87">
      <w:pPr>
        <w:pStyle w:val="a8"/>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w:t>
      </w:r>
      <w:r w:rsidR="00F51317">
        <w:rPr>
          <w:bCs/>
          <w:sz w:val="24"/>
        </w:rPr>
        <w:t>портале</w:t>
      </w:r>
      <w:r w:rsidRPr="00AE00AD">
        <w:rPr>
          <w:bCs/>
          <w:sz w:val="24"/>
        </w:rPr>
        <w:t xml:space="preserve"> Заказчика.</w:t>
      </w:r>
    </w:p>
    <w:p w14:paraId="29049EBD" w14:textId="77777777" w:rsidR="00AE00AD" w:rsidRPr="00AE00AD" w:rsidRDefault="000B6541" w:rsidP="00350F87">
      <w:pPr>
        <w:pStyle w:val="a8"/>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0FF9CC86" w14:textId="270C96DF" w:rsidR="000B6541" w:rsidRPr="00AE00AD" w:rsidRDefault="000B6541" w:rsidP="00AE00AD">
      <w:pPr>
        <w:pStyle w:val="a8"/>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7E037FC6" w14:textId="57BD2D05" w:rsidR="000B6541" w:rsidRPr="00226CAD" w:rsidRDefault="000B6541" w:rsidP="00350F87">
      <w:pPr>
        <w:pStyle w:val="a8"/>
        <w:numPr>
          <w:ilvl w:val="1"/>
          <w:numId w:val="1"/>
        </w:numPr>
        <w:spacing w:after="0" w:line="259" w:lineRule="auto"/>
        <w:ind w:left="0" w:right="57" w:firstLine="0"/>
        <w:rPr>
          <w:sz w:val="24"/>
        </w:rPr>
      </w:pPr>
      <w:r w:rsidRPr="00AE00AD">
        <w:rPr>
          <w:bCs/>
          <w:sz w:val="24"/>
        </w:rPr>
        <w:t>Определение победителя тендера, а также потенциального поставщика, занявшего по итогам оценки и сопоставления второе</w:t>
      </w:r>
      <w:r w:rsidR="00F045A3">
        <w:rPr>
          <w:bCs/>
          <w:sz w:val="24"/>
        </w:rPr>
        <w:t xml:space="preserve"> и третье место,</w:t>
      </w:r>
      <w:r w:rsidRPr="00AE00AD">
        <w:rPr>
          <w:bCs/>
          <w:sz w:val="24"/>
        </w:rPr>
        <w:t xml:space="preserve"> определяется членами тендерной комиссии.</w:t>
      </w:r>
    </w:p>
    <w:p w14:paraId="62551ED1" w14:textId="77777777" w:rsidR="00AE00AD" w:rsidRPr="00AE00AD" w:rsidRDefault="00AE00AD" w:rsidP="00AE00AD">
      <w:pPr>
        <w:pStyle w:val="a8"/>
        <w:spacing w:after="0" w:line="259" w:lineRule="auto"/>
        <w:ind w:left="0" w:right="57" w:firstLine="0"/>
        <w:rPr>
          <w:sz w:val="24"/>
        </w:rPr>
      </w:pPr>
    </w:p>
    <w:p w14:paraId="6ACC08D8" w14:textId="1D2D5639"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Порядок заключения договора о закупках по итогам тендера</w:t>
      </w:r>
    </w:p>
    <w:p w14:paraId="79837BFD" w14:textId="77777777" w:rsidR="00AE00AD" w:rsidRPr="00AE00AD" w:rsidRDefault="00AE00AD" w:rsidP="00AE00AD">
      <w:pPr>
        <w:pStyle w:val="a8"/>
        <w:spacing w:after="0" w:line="259" w:lineRule="auto"/>
        <w:ind w:left="0" w:right="57" w:firstLine="0"/>
        <w:rPr>
          <w:b/>
          <w:bCs/>
          <w:sz w:val="24"/>
        </w:rPr>
      </w:pPr>
    </w:p>
    <w:p w14:paraId="55CE4575" w14:textId="77777777" w:rsidR="000B6541" w:rsidRPr="00AE00AD" w:rsidRDefault="000B6541" w:rsidP="00350F87">
      <w:pPr>
        <w:pStyle w:val="a8"/>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7D70B2BF" w14:textId="2F72B7FC"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закупок, за исключением потенциального поставщика, занявшего по итогам оценки и сопоставления второе место,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54DB4C4A" w14:textId="03E99AB3" w:rsidR="000B6541" w:rsidRPr="00AE00AD" w:rsidRDefault="000B6541" w:rsidP="00350F87">
      <w:pPr>
        <w:pStyle w:val="a8"/>
        <w:numPr>
          <w:ilvl w:val="1"/>
          <w:numId w:val="1"/>
        </w:numPr>
        <w:spacing w:after="0" w:line="259" w:lineRule="auto"/>
        <w:ind w:left="0" w:right="57" w:firstLine="0"/>
        <w:rPr>
          <w:sz w:val="24"/>
        </w:rPr>
      </w:pPr>
      <w:r w:rsidRPr="00AE00AD">
        <w:rPr>
          <w:sz w:val="24"/>
        </w:rPr>
        <w:t>Тендерная комиссия определяет победителем тендера потенциального поставщика, занявшего по итогам тендера второе место, по цене и на условиях, предложенных им в тендерной заявке и в ценовом предложений, в течение 5 (пяти) рабочих дней со дня наступления одного из следующих случаев:</w:t>
      </w:r>
    </w:p>
    <w:p w14:paraId="1A622A68" w14:textId="3D377E5B" w:rsidR="000B6541" w:rsidRDefault="00F045A3" w:rsidP="00F045A3">
      <w:pPr>
        <w:pStyle w:val="a8"/>
        <w:numPr>
          <w:ilvl w:val="2"/>
          <w:numId w:val="1"/>
        </w:numPr>
        <w:spacing w:after="0" w:line="259" w:lineRule="auto"/>
        <w:ind w:left="0" w:right="57" w:firstLine="0"/>
        <w:rPr>
          <w:sz w:val="24"/>
        </w:rPr>
      </w:pPr>
      <w:r>
        <w:rPr>
          <w:sz w:val="24"/>
        </w:rPr>
        <w:lastRenderedPageBreak/>
        <w:t xml:space="preserve">победитель </w:t>
      </w:r>
      <w:r w:rsidRPr="00F045A3">
        <w:rPr>
          <w:sz w:val="24"/>
        </w:rPr>
        <w:t>тендера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r>
        <w:rPr>
          <w:sz w:val="24"/>
        </w:rPr>
        <w:t>;</w:t>
      </w:r>
    </w:p>
    <w:p w14:paraId="6BC8AEFE" w14:textId="40225790" w:rsidR="00F045A3" w:rsidRP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4CC41022" w14:textId="227DA5A8" w:rsidR="00F045A3" w:rsidRDefault="00F045A3" w:rsidP="00F045A3">
      <w:pPr>
        <w:pStyle w:val="a8"/>
        <w:numPr>
          <w:ilvl w:val="2"/>
          <w:numId w:val="1"/>
        </w:numPr>
        <w:spacing w:after="0" w:line="259" w:lineRule="auto"/>
        <w:ind w:left="0" w:right="57"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r>
        <w:rPr>
          <w:sz w:val="24"/>
        </w:rPr>
        <w:t>.</w:t>
      </w:r>
    </w:p>
    <w:p w14:paraId="211268E9" w14:textId="17FCD78D" w:rsidR="00F045A3" w:rsidRDefault="00F045A3" w:rsidP="00F045A3">
      <w:pPr>
        <w:pStyle w:val="a8"/>
        <w:spacing w:after="0" w:line="240" w:lineRule="auto"/>
        <w:ind w:left="0"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второе место, Заказчик осуществляет процедуру заключения договора с потенциальным поставщиком, занявшим второе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0AEA8AC5" w14:textId="77691E66" w:rsidR="00F045A3" w:rsidRDefault="00F045A3" w:rsidP="00F045A3">
      <w:pPr>
        <w:pStyle w:val="a8"/>
        <w:spacing w:after="0" w:line="240" w:lineRule="auto"/>
        <w:ind w:left="0"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второе место и отсутствием победителем тендера, занявшим третье место, закупки должны быть осуществлены повторно</w:t>
      </w:r>
      <w:r>
        <w:rPr>
          <w:sz w:val="24"/>
        </w:rPr>
        <w:t>.</w:t>
      </w:r>
    </w:p>
    <w:p w14:paraId="6535507B" w14:textId="0D394A3E" w:rsidR="00F045A3" w:rsidRPr="00F045A3" w:rsidRDefault="00F045A3" w:rsidP="00F045A3">
      <w:pPr>
        <w:pStyle w:val="a8"/>
        <w:numPr>
          <w:ilvl w:val="1"/>
          <w:numId w:val="1"/>
        </w:numPr>
        <w:spacing w:after="0" w:line="240" w:lineRule="auto"/>
        <w:ind w:left="0" w:firstLine="0"/>
        <w:rPr>
          <w:sz w:val="24"/>
        </w:rPr>
      </w:pPr>
      <w:r>
        <w:rPr>
          <w:sz w:val="24"/>
        </w:rPr>
        <w:t xml:space="preserve">Тендерная </w:t>
      </w:r>
      <w:r w:rsidRPr="00F045A3">
        <w:rPr>
          <w:sz w:val="24"/>
        </w:rPr>
        <w:t>комиссия определяет победителем тендера потенциального поставщика, занявшего по итогам тендера третье место, по цене и на условиях, предложенных им в тендерной заявке, в течение 5 (пяти) рабочих дней со дня наступления одного из следующих случаев;</w:t>
      </w:r>
    </w:p>
    <w:p w14:paraId="180DC0AD" w14:textId="61409478" w:rsidR="00F045A3" w:rsidRPr="00F045A3" w:rsidRDefault="00F045A3" w:rsidP="00F045A3">
      <w:pPr>
        <w:pStyle w:val="a8"/>
        <w:numPr>
          <w:ilvl w:val="2"/>
          <w:numId w:val="1"/>
        </w:numPr>
        <w:spacing w:after="0" w:line="240" w:lineRule="auto"/>
        <w:ind w:left="0" w:firstLine="0"/>
        <w:rPr>
          <w:sz w:val="24"/>
        </w:rPr>
      </w:pPr>
      <w:r w:rsidRPr="00F045A3">
        <w:rPr>
          <w:sz w:val="24"/>
        </w:rPr>
        <w:t>победитель тендера занявшего по итогам тендера второе место в сроки, установленные протоколом итогов тендера, не представил Заказчику подписанный договор о закупках. При этом договор о закупках с потенциальным поставщиком, занявшим по итогам тендера второе место, заключается по цене, не превышающей предложенную им цену в тендерной заявке;</w:t>
      </w:r>
    </w:p>
    <w:p w14:paraId="7E73E2A8" w14:textId="71FB1E59" w:rsidR="00F045A3" w:rsidRPr="00F045A3" w:rsidRDefault="00F045A3" w:rsidP="00F045A3">
      <w:pPr>
        <w:pStyle w:val="a8"/>
        <w:numPr>
          <w:ilvl w:val="2"/>
          <w:numId w:val="1"/>
        </w:numPr>
        <w:spacing w:after="0" w:line="240" w:lineRule="auto"/>
        <w:ind w:left="0" w:firstLine="0"/>
        <w:rPr>
          <w:sz w:val="24"/>
        </w:rPr>
      </w:pPr>
      <w:r w:rsidRPr="00F045A3">
        <w:rPr>
          <w:sz w:val="24"/>
        </w:rPr>
        <w:t>если на этапе исполнения договора договор о закупках был расторгнут по вине поставщика. В данном случае договор о закупках с потенциальным поставщиком, занявшим по итогам тендера третье место, заключается по цене, не превышающей предложенную им цену в тендерной заявке, с учетом стоимости обязательств, исполненных поставщиком и оплаченных Заказчиком;</w:t>
      </w:r>
    </w:p>
    <w:p w14:paraId="2006B9B2" w14:textId="7D339E7B" w:rsidR="00F045A3" w:rsidRPr="00F045A3" w:rsidRDefault="00F045A3" w:rsidP="00F045A3">
      <w:pPr>
        <w:pStyle w:val="a8"/>
        <w:numPr>
          <w:ilvl w:val="2"/>
          <w:numId w:val="1"/>
        </w:numPr>
        <w:spacing w:after="0" w:line="240" w:lineRule="auto"/>
        <w:ind w:left="0" w:firstLine="0"/>
        <w:rPr>
          <w:sz w:val="24"/>
        </w:rPr>
      </w:pPr>
      <w:r>
        <w:rPr>
          <w:sz w:val="24"/>
        </w:rPr>
        <w:t xml:space="preserve">если </w:t>
      </w:r>
      <w:r w:rsidRPr="00F045A3">
        <w:rPr>
          <w:sz w:val="24"/>
        </w:rPr>
        <w:t>победитель тендера с момента вскрытия заявок и до момента заключения договора по итогам тендера, был внесен в один из следующих перечней: Реестр недобросовестных участников государственных закупок, Перечень ненадежных потенциальных поставщиков (поставщиков) Фонда, Единый реестр недобросовестных потенциальных поставщиков (поставщиков) АОО «Назарбаев Интеллектуальные школы» и организациями Интеллектуальных школ, Реестр недобросовестных участников</w:t>
      </w:r>
      <w:r>
        <w:rPr>
          <w:sz w:val="24"/>
        </w:rPr>
        <w:t xml:space="preserve"> </w:t>
      </w:r>
      <w:r w:rsidRPr="00F045A3">
        <w:rPr>
          <w:sz w:val="24"/>
        </w:rPr>
        <w:t>ЭТП «Mitwork», Реестр недобросовестных участников</w:t>
      </w:r>
      <w:r w:rsidRPr="00F045A3" w:rsidDel="00170880">
        <w:rPr>
          <w:sz w:val="24"/>
        </w:rPr>
        <w:t xml:space="preserve"> </w:t>
      </w:r>
      <w:r w:rsidRPr="00F045A3">
        <w:rPr>
          <w:sz w:val="24"/>
        </w:rPr>
        <w:t>Национального Банка РК и его организаций.</w:t>
      </w:r>
    </w:p>
    <w:p w14:paraId="38517DB2" w14:textId="617C0F0E" w:rsidR="00F045A3" w:rsidRPr="00F045A3" w:rsidRDefault="00F045A3" w:rsidP="00F045A3">
      <w:pPr>
        <w:spacing w:after="0" w:line="240" w:lineRule="auto"/>
        <w:ind w:firstLine="708"/>
        <w:rPr>
          <w:sz w:val="24"/>
        </w:rPr>
      </w:pPr>
      <w:r w:rsidRPr="00F045A3">
        <w:rPr>
          <w:sz w:val="24"/>
        </w:rPr>
        <w:t xml:space="preserve">В случаях, предусмотренных настоящим пунктом, после признания победителем тендера потенциального поставщика, занявшего по итогам тендера третье место, Заказчик осуществляет процедуру заключения договора с потенциальным поставщиком, занявшим третье место, в порядке и сроки, предусмотренные пунктом </w:t>
      </w:r>
      <w:r>
        <w:rPr>
          <w:sz w:val="24"/>
        </w:rPr>
        <w:t>12.1.</w:t>
      </w:r>
      <w:r w:rsidRPr="00F045A3">
        <w:rPr>
          <w:sz w:val="24"/>
        </w:rPr>
        <w:t xml:space="preserve"> настояще</w:t>
      </w:r>
      <w:r>
        <w:rPr>
          <w:sz w:val="24"/>
        </w:rPr>
        <w:t>й</w:t>
      </w:r>
      <w:r w:rsidRPr="00F045A3">
        <w:rPr>
          <w:sz w:val="24"/>
        </w:rPr>
        <w:t xml:space="preserve"> </w:t>
      </w:r>
      <w:r>
        <w:rPr>
          <w:sz w:val="24"/>
        </w:rPr>
        <w:t>статьи</w:t>
      </w:r>
      <w:r w:rsidRPr="00F045A3">
        <w:rPr>
          <w:sz w:val="24"/>
        </w:rPr>
        <w:t>.</w:t>
      </w:r>
    </w:p>
    <w:p w14:paraId="23D763AD" w14:textId="78775F6A" w:rsidR="00F045A3" w:rsidRPr="00F045A3" w:rsidRDefault="00F045A3" w:rsidP="00F045A3">
      <w:pPr>
        <w:spacing w:after="0" w:line="240" w:lineRule="auto"/>
        <w:ind w:firstLine="708"/>
        <w:rPr>
          <w:sz w:val="24"/>
        </w:rPr>
      </w:pPr>
      <w:r w:rsidRPr="00F045A3">
        <w:rPr>
          <w:sz w:val="24"/>
        </w:rPr>
        <w:t>В случае отказа от подписания договора о закупках или непредставление подписанного договора о закупках поставщиком, занявшим по итогам тендера третье место, закупки должны быть осуществлены повторно</w:t>
      </w:r>
      <w:r>
        <w:rPr>
          <w:sz w:val="24"/>
        </w:rPr>
        <w:t>.</w:t>
      </w:r>
    </w:p>
    <w:p w14:paraId="77961410" w14:textId="6C8DB1DC"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3228BDE4" w14:textId="08D5E84A" w:rsidR="000B6541" w:rsidRPr="00AE00AD" w:rsidRDefault="000B6541" w:rsidP="00350F87">
      <w:pPr>
        <w:pStyle w:val="a8"/>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7081634F" w14:textId="3504A032" w:rsidR="000B6541" w:rsidRPr="00AE00AD" w:rsidRDefault="000B6541" w:rsidP="00350F87">
      <w:pPr>
        <w:numPr>
          <w:ilvl w:val="1"/>
          <w:numId w:val="1"/>
        </w:numPr>
        <w:spacing w:after="0" w:line="259" w:lineRule="auto"/>
        <w:ind w:left="0" w:right="57" w:firstLine="0"/>
        <w:rPr>
          <w:sz w:val="24"/>
        </w:rPr>
      </w:pPr>
      <w:r w:rsidRPr="00AE00AD">
        <w:rPr>
          <w:sz w:val="24"/>
        </w:rPr>
        <w:lastRenderedPageBreak/>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61EC2867" w14:textId="77777777" w:rsidR="000B6541" w:rsidRPr="00AE00AD" w:rsidRDefault="000B6541" w:rsidP="00350F87">
      <w:pPr>
        <w:spacing w:after="0" w:line="259" w:lineRule="auto"/>
        <w:ind w:right="57" w:firstLine="0"/>
        <w:rPr>
          <w:sz w:val="24"/>
        </w:rPr>
      </w:pPr>
    </w:p>
    <w:p w14:paraId="3EE3D795" w14:textId="473F005F" w:rsidR="000B6541" w:rsidRPr="00AE00AD" w:rsidRDefault="000B6541" w:rsidP="00AE00AD">
      <w:pPr>
        <w:pStyle w:val="a8"/>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4970C9A1" w14:textId="77777777" w:rsidR="00AE00AD" w:rsidRPr="00AE00AD" w:rsidRDefault="00AE00AD" w:rsidP="00AE00AD">
      <w:pPr>
        <w:pStyle w:val="a8"/>
        <w:spacing w:after="0" w:line="259" w:lineRule="auto"/>
        <w:ind w:left="0" w:right="57" w:firstLine="0"/>
        <w:rPr>
          <w:b/>
          <w:bCs/>
          <w:sz w:val="24"/>
        </w:rPr>
      </w:pPr>
    </w:p>
    <w:p w14:paraId="36337E55" w14:textId="59E37BB6" w:rsidR="000B6541" w:rsidRPr="00AE00AD" w:rsidRDefault="000B6541" w:rsidP="00350F87">
      <w:pPr>
        <w:pStyle w:val="a8"/>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3B783442" w14:textId="5E953C08" w:rsidR="000B6541" w:rsidRPr="00AE00AD" w:rsidRDefault="000B6541" w:rsidP="00350F87">
      <w:pPr>
        <w:pStyle w:val="a8"/>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3E6EF06A" w14:textId="3E54B665" w:rsidR="000B6541" w:rsidRDefault="000B6541" w:rsidP="00350F87">
      <w:pPr>
        <w:pStyle w:val="a8"/>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13B35E3D" w14:textId="4DADC89A" w:rsidR="00D96D6A" w:rsidRPr="00D96D6A" w:rsidRDefault="00D96D6A" w:rsidP="00350F87">
      <w:pPr>
        <w:pStyle w:val="a8"/>
        <w:numPr>
          <w:ilvl w:val="1"/>
          <w:numId w:val="1"/>
        </w:numPr>
        <w:spacing w:after="0" w:line="259" w:lineRule="auto"/>
        <w:ind w:left="0" w:right="57" w:firstLine="0"/>
        <w:rPr>
          <w:sz w:val="24"/>
        </w:rPr>
      </w:pPr>
      <w:r w:rsidRPr="00D96D6A">
        <w:rPr>
          <w:sz w:val="24"/>
        </w:rPr>
        <w:t>Требование о предоставлении Заказчику обеспечения исполнения договора не распространяется на:</w:t>
      </w:r>
    </w:p>
    <w:p w14:paraId="4F2F69CD" w14:textId="1D64DE47" w:rsidR="00D96D6A" w:rsidRPr="00D96D6A" w:rsidRDefault="00D96D6A" w:rsidP="00D96D6A">
      <w:pPr>
        <w:pStyle w:val="a8"/>
        <w:numPr>
          <w:ilvl w:val="2"/>
          <w:numId w:val="1"/>
        </w:numPr>
        <w:spacing w:after="0" w:line="259" w:lineRule="auto"/>
        <w:ind w:left="0" w:right="57" w:firstLine="0"/>
        <w:rPr>
          <w:sz w:val="24"/>
        </w:rPr>
      </w:pPr>
      <w:r w:rsidRPr="00D96D6A">
        <w:rPr>
          <w:sz w:val="24"/>
        </w:rPr>
        <w:t>Фонд и организации Фонда;</w:t>
      </w:r>
    </w:p>
    <w:p w14:paraId="17889242" w14:textId="077464C8" w:rsidR="00D96D6A" w:rsidRPr="00D96D6A" w:rsidRDefault="00D96D6A" w:rsidP="00D96D6A">
      <w:pPr>
        <w:pStyle w:val="a8"/>
        <w:numPr>
          <w:ilvl w:val="2"/>
          <w:numId w:val="1"/>
        </w:numPr>
        <w:spacing w:after="0" w:line="259" w:lineRule="auto"/>
        <w:ind w:left="0" w:right="57" w:firstLine="0"/>
        <w:rPr>
          <w:sz w:val="24"/>
        </w:rPr>
      </w:pPr>
      <w:r w:rsidRPr="00D96D6A">
        <w:rPr>
          <w:sz w:val="24"/>
        </w:rPr>
        <w:t>организации инвалидов, производящие закупаемый товар;</w:t>
      </w:r>
    </w:p>
    <w:p w14:paraId="3225F779" w14:textId="7BA60FAB" w:rsidR="00D96D6A" w:rsidRPr="00D96D6A" w:rsidRDefault="00D96D6A" w:rsidP="00D96D6A">
      <w:pPr>
        <w:pStyle w:val="a8"/>
        <w:numPr>
          <w:ilvl w:val="2"/>
          <w:numId w:val="1"/>
        </w:numPr>
        <w:spacing w:after="0" w:line="259" w:lineRule="auto"/>
        <w:ind w:left="0" w:right="57" w:firstLine="0"/>
        <w:rPr>
          <w:sz w:val="24"/>
        </w:rPr>
      </w:pPr>
      <w:r w:rsidRPr="00D96D6A">
        <w:rPr>
          <w:sz w:val="24"/>
        </w:rPr>
        <w:t>товаропроизводителей закупаемого товара;</w:t>
      </w:r>
    </w:p>
    <w:p w14:paraId="31AB1EED" w14:textId="144063CC" w:rsidR="00D96D6A" w:rsidRPr="00AE00AD" w:rsidRDefault="00D96D6A" w:rsidP="00D96D6A">
      <w:pPr>
        <w:pStyle w:val="a8"/>
        <w:numPr>
          <w:ilvl w:val="2"/>
          <w:numId w:val="1"/>
        </w:numPr>
        <w:spacing w:after="0" w:line="259" w:lineRule="auto"/>
        <w:ind w:left="0" w:right="57" w:firstLine="0"/>
        <w:rPr>
          <w:sz w:val="24"/>
        </w:rPr>
      </w:pPr>
      <w:r w:rsidRPr="00D96D6A">
        <w:rPr>
          <w:sz w:val="24"/>
        </w:rPr>
        <w:t>случаи, когда предметом закупок являются услуги страхования, работы по строительству газоперерабатывающего завода, твердое топливо, электрическая энергия или горюче-смазочные материалы (по решению Заказчика).</w:t>
      </w:r>
    </w:p>
    <w:p w14:paraId="60CE227D" w14:textId="41636873" w:rsidR="000B6541" w:rsidRPr="00AE00AD" w:rsidRDefault="000B6541" w:rsidP="00350F87">
      <w:pPr>
        <w:pStyle w:val="a8"/>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DBA4DF2" w14:textId="0785A746" w:rsidR="000B6541" w:rsidRPr="00AE00AD" w:rsidRDefault="000B6541" w:rsidP="00350F87">
      <w:pPr>
        <w:pStyle w:val="a8"/>
        <w:numPr>
          <w:ilvl w:val="2"/>
          <w:numId w:val="1"/>
        </w:numPr>
        <w:spacing w:after="0" w:line="259" w:lineRule="auto"/>
        <w:ind w:left="0" w:right="57" w:firstLine="0"/>
        <w:rPr>
          <w:sz w:val="24"/>
        </w:rPr>
      </w:pPr>
      <w:r w:rsidRPr="00AE00AD">
        <w:rPr>
          <w:sz w:val="24"/>
        </w:rPr>
        <w:t>договор расторгнут по вине поставщика;</w:t>
      </w:r>
    </w:p>
    <w:p w14:paraId="107F1CBE" w14:textId="77777777" w:rsidR="00AE00AD" w:rsidRDefault="000B6541" w:rsidP="00350F87">
      <w:pPr>
        <w:pStyle w:val="a8"/>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17B5F02" w14:textId="314A7534" w:rsidR="000B6541" w:rsidRPr="00AE00AD" w:rsidRDefault="000B6541" w:rsidP="00AE00AD">
      <w:pPr>
        <w:pStyle w:val="a8"/>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762F0751" w14:textId="5937C3FB" w:rsidR="000B6541" w:rsidRPr="00AE00AD" w:rsidRDefault="000B6541" w:rsidP="00350F87">
      <w:pPr>
        <w:pStyle w:val="a8"/>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sectPr w:rsidR="000B6541" w:rsidRPr="00AE00AD"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4"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6" w15:restartNumberingAfterBreak="0">
    <w:nsid w:val="5ED01EED"/>
    <w:multiLevelType w:val="multilevel"/>
    <w:tmpl w:val="0419001F"/>
    <w:lvl w:ilvl="0">
      <w:start w:val="1"/>
      <w:numFmt w:val="decimal"/>
      <w:pStyle w:val="2"/>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B704EB1"/>
    <w:multiLevelType w:val="multilevel"/>
    <w:tmpl w:val="608675AC"/>
    <w:lvl w:ilvl="0">
      <w:start w:val="6"/>
      <w:numFmt w:val="decimal"/>
      <w:lvlText w:val="%1."/>
      <w:lvlJc w:val="left"/>
      <w:pPr>
        <w:ind w:left="450" w:hanging="45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1855" w:hanging="720"/>
      </w:pPr>
      <w:rPr>
        <w:rFonts w:ascii="Times New Roman" w:hAnsi="Times New Roman" w:cs="Times New Roman" w:hint="default"/>
        <w:b w:val="0"/>
        <w:bCs/>
        <w:sz w:val="28"/>
        <w:szCs w:val="28"/>
      </w:rPr>
    </w:lvl>
    <w:lvl w:ilvl="3">
      <w:start w:val="1"/>
      <w:numFmt w:val="decimal"/>
      <w:lvlText w:val="%1.%2.%3.%4."/>
      <w:lvlJc w:val="left"/>
      <w:pPr>
        <w:ind w:left="3240" w:hanging="1080"/>
      </w:pPr>
      <w:rPr>
        <w:rFonts w:hint="default"/>
      </w:rPr>
    </w:lvl>
    <w:lvl w:ilvl="4">
      <w:start w:val="1"/>
      <w:numFmt w:val="decimal"/>
      <w:lvlText w:val="5.1.%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10" w15:restartNumberingAfterBreak="0">
    <w:nsid w:val="7EDC100E"/>
    <w:multiLevelType w:val="hybridMultilevel"/>
    <w:tmpl w:val="160ABFF8"/>
    <w:lvl w:ilvl="0" w:tplc="E7AAF002">
      <w:start w:val="1"/>
      <w:numFmt w:val="decimal"/>
      <w:pStyle w:val="a"/>
      <w:lvlText w:val="%1."/>
      <w:lvlJc w:val="left"/>
      <w:pPr>
        <w:tabs>
          <w:tab w:val="num" w:pos="540"/>
        </w:tabs>
        <w:ind w:left="-27" w:firstLine="567"/>
      </w:pPr>
      <w:rPr>
        <w:rFonts w:hint="default"/>
        <w:b w:val="0"/>
        <w:sz w:val="24"/>
        <w:szCs w:val="24"/>
      </w:rPr>
    </w:lvl>
    <w:lvl w:ilvl="1" w:tplc="0FDE38E2">
      <w:start w:val="1"/>
      <w:numFmt w:val="decimal"/>
      <w:lvlText w:val="%2)"/>
      <w:lvlJc w:val="left"/>
      <w:pPr>
        <w:ind w:left="1650" w:hanging="930"/>
      </w:pPr>
      <w:rPr>
        <w:rFonts w:hint="default"/>
        <w:b w:val="0"/>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4137291">
    <w:abstractNumId w:val="9"/>
  </w:num>
  <w:num w:numId="2" w16cid:durableId="2139953595">
    <w:abstractNumId w:val="2"/>
  </w:num>
  <w:num w:numId="3" w16cid:durableId="465009148">
    <w:abstractNumId w:val="4"/>
  </w:num>
  <w:num w:numId="4" w16cid:durableId="981349374">
    <w:abstractNumId w:val="1"/>
  </w:num>
  <w:num w:numId="5" w16cid:durableId="579799800">
    <w:abstractNumId w:val="5"/>
  </w:num>
  <w:num w:numId="6" w16cid:durableId="83453518">
    <w:abstractNumId w:val="3"/>
  </w:num>
  <w:num w:numId="7" w16cid:durableId="353968682">
    <w:abstractNumId w:val="7"/>
  </w:num>
  <w:num w:numId="8" w16cid:durableId="1436025142">
    <w:abstractNumId w:val="0"/>
  </w:num>
  <w:num w:numId="9" w16cid:durableId="1013800642">
    <w:abstractNumId w:val="10"/>
  </w:num>
  <w:num w:numId="10" w16cid:durableId="606815113">
    <w:abstractNumId w:val="8"/>
  </w:num>
  <w:num w:numId="11" w16cid:durableId="2856207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24894"/>
    <w:rsid w:val="000B6541"/>
    <w:rsid w:val="0022519E"/>
    <w:rsid w:val="00226CAD"/>
    <w:rsid w:val="00263FE3"/>
    <w:rsid w:val="00350F87"/>
    <w:rsid w:val="003C59BA"/>
    <w:rsid w:val="0043658C"/>
    <w:rsid w:val="00454A6F"/>
    <w:rsid w:val="00466128"/>
    <w:rsid w:val="004E4389"/>
    <w:rsid w:val="00556729"/>
    <w:rsid w:val="005D520E"/>
    <w:rsid w:val="00696112"/>
    <w:rsid w:val="007E167C"/>
    <w:rsid w:val="00910BC6"/>
    <w:rsid w:val="00997BB8"/>
    <w:rsid w:val="009F7B26"/>
    <w:rsid w:val="00AA09E5"/>
    <w:rsid w:val="00AE00AD"/>
    <w:rsid w:val="00AE4F0B"/>
    <w:rsid w:val="00AF27D7"/>
    <w:rsid w:val="00B202D7"/>
    <w:rsid w:val="00D607E2"/>
    <w:rsid w:val="00D96D6A"/>
    <w:rsid w:val="00DC231C"/>
    <w:rsid w:val="00F045A3"/>
    <w:rsid w:val="00F51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0"/>
    <w:next w:val="a0"/>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0"/>
    <w:next w:val="a0"/>
    <w:link w:val="21"/>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1"/>
    <w:link w:val="20"/>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1"/>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454A6F"/>
    <w:rPr>
      <w:rFonts w:eastAsiaTheme="majorEastAsia" w:cstheme="majorBidi"/>
      <w:color w:val="272727" w:themeColor="text1" w:themeTint="D8"/>
    </w:rPr>
  </w:style>
  <w:style w:type="paragraph" w:styleId="a4">
    <w:name w:val="Title"/>
    <w:basedOn w:val="a0"/>
    <w:next w:val="a0"/>
    <w:link w:val="a5"/>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454A6F"/>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454A6F"/>
    <w:rPr>
      <w:rFonts w:eastAsiaTheme="majorEastAsia" w:cstheme="majorBidi"/>
      <w:color w:val="595959" w:themeColor="text1" w:themeTint="A6"/>
      <w:spacing w:val="15"/>
      <w:sz w:val="28"/>
      <w:szCs w:val="28"/>
    </w:rPr>
  </w:style>
  <w:style w:type="paragraph" w:styleId="22">
    <w:name w:val="Quote"/>
    <w:basedOn w:val="a0"/>
    <w:next w:val="a0"/>
    <w:link w:val="23"/>
    <w:uiPriority w:val="29"/>
    <w:qFormat/>
    <w:rsid w:val="00454A6F"/>
    <w:pPr>
      <w:spacing w:before="160"/>
      <w:jc w:val="center"/>
    </w:pPr>
    <w:rPr>
      <w:i/>
      <w:iCs/>
      <w:color w:val="404040" w:themeColor="text1" w:themeTint="BF"/>
    </w:rPr>
  </w:style>
  <w:style w:type="character" w:customStyle="1" w:styleId="23">
    <w:name w:val="Цитата 2 Знак"/>
    <w:basedOn w:val="a1"/>
    <w:link w:val="22"/>
    <w:uiPriority w:val="29"/>
    <w:rsid w:val="00454A6F"/>
    <w:rPr>
      <w:i/>
      <w:iCs/>
      <w:color w:val="404040" w:themeColor="text1" w:themeTint="BF"/>
    </w:rPr>
  </w:style>
  <w:style w:type="paragraph" w:styleId="a8">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0"/>
    <w:link w:val="a9"/>
    <w:uiPriority w:val="34"/>
    <w:qFormat/>
    <w:rsid w:val="00454A6F"/>
    <w:pPr>
      <w:ind w:left="720"/>
      <w:contextualSpacing/>
    </w:pPr>
  </w:style>
  <w:style w:type="character" w:styleId="aa">
    <w:name w:val="Intense Emphasis"/>
    <w:basedOn w:val="a1"/>
    <w:uiPriority w:val="21"/>
    <w:qFormat/>
    <w:rsid w:val="00454A6F"/>
    <w:rPr>
      <w:i/>
      <w:iCs/>
      <w:color w:val="0F4761" w:themeColor="accent1" w:themeShade="BF"/>
    </w:rPr>
  </w:style>
  <w:style w:type="paragraph" w:styleId="ab">
    <w:name w:val="Intense Quote"/>
    <w:basedOn w:val="a0"/>
    <w:next w:val="a0"/>
    <w:link w:val="ac"/>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Выделенная цитата Знак"/>
    <w:basedOn w:val="a1"/>
    <w:link w:val="ab"/>
    <w:uiPriority w:val="30"/>
    <w:rsid w:val="00454A6F"/>
    <w:rPr>
      <w:i/>
      <w:iCs/>
      <w:color w:val="0F4761" w:themeColor="accent1" w:themeShade="BF"/>
    </w:rPr>
  </w:style>
  <w:style w:type="character" w:styleId="ad">
    <w:name w:val="Intense Reference"/>
    <w:basedOn w:val="a1"/>
    <w:uiPriority w:val="32"/>
    <w:qFormat/>
    <w:rsid w:val="00454A6F"/>
    <w:rPr>
      <w:b/>
      <w:bCs/>
      <w:smallCaps/>
      <w:color w:val="0F4761" w:themeColor="accent1" w:themeShade="BF"/>
      <w:spacing w:val="5"/>
    </w:rPr>
  </w:style>
  <w:style w:type="character" w:styleId="ae">
    <w:name w:val="Hyperlink"/>
    <w:basedOn w:val="a1"/>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1"/>
    <w:uiPriority w:val="99"/>
    <w:semiHidden/>
    <w:unhideWhenUsed/>
    <w:rsid w:val="00466128"/>
    <w:rPr>
      <w:sz w:val="16"/>
      <w:szCs w:val="16"/>
    </w:rPr>
  </w:style>
  <w:style w:type="paragraph" w:styleId="af0">
    <w:name w:val="annotation text"/>
    <w:basedOn w:val="a0"/>
    <w:link w:val="af1"/>
    <w:uiPriority w:val="99"/>
    <w:unhideWhenUsed/>
    <w:rsid w:val="00466128"/>
    <w:pPr>
      <w:spacing w:line="240" w:lineRule="auto"/>
    </w:pPr>
    <w:rPr>
      <w:sz w:val="20"/>
      <w:szCs w:val="20"/>
    </w:rPr>
  </w:style>
  <w:style w:type="character" w:customStyle="1" w:styleId="af1">
    <w:name w:val="Текст примечания Знак"/>
    <w:basedOn w:val="a1"/>
    <w:link w:val="af0"/>
    <w:uiPriority w:val="99"/>
    <w:rsid w:val="00466128"/>
    <w:rPr>
      <w:rFonts w:ascii="Times New Roman" w:eastAsia="Times New Roman" w:hAnsi="Times New Roman" w:cs="Times New Roman"/>
      <w:color w:val="000000"/>
      <w:sz w:val="20"/>
      <w:szCs w:val="20"/>
      <w:lang w:eastAsia="ru-RU"/>
    </w:rPr>
  </w:style>
  <w:style w:type="character" w:customStyle="1" w:styleId="a9">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8"/>
    <w:uiPriority w:val="34"/>
    <w:locked/>
    <w:rsid w:val="00466128"/>
    <w:rPr>
      <w:rFonts w:ascii="Times New Roman" w:eastAsia="Times New Roman" w:hAnsi="Times New Roman" w:cs="Times New Roman"/>
      <w:color w:val="000000"/>
      <w:sz w:val="18"/>
      <w:lang w:eastAsia="ru-RU"/>
    </w:rPr>
  </w:style>
  <w:style w:type="paragraph" w:styleId="af2">
    <w:name w:val="annotation subject"/>
    <w:basedOn w:val="af0"/>
    <w:next w:val="af0"/>
    <w:link w:val="af3"/>
    <w:uiPriority w:val="99"/>
    <w:semiHidden/>
    <w:unhideWhenUsed/>
    <w:rsid w:val="00997BB8"/>
    <w:rPr>
      <w:b/>
      <w:bCs/>
    </w:rPr>
  </w:style>
  <w:style w:type="character" w:customStyle="1" w:styleId="af3">
    <w:name w:val="Тема примечания Знак"/>
    <w:basedOn w:val="af1"/>
    <w:link w:val="af2"/>
    <w:uiPriority w:val="99"/>
    <w:semiHidden/>
    <w:rsid w:val="00997BB8"/>
    <w:rPr>
      <w:rFonts w:ascii="Times New Roman" w:eastAsia="Times New Roman" w:hAnsi="Times New Roman" w:cs="Times New Roman"/>
      <w:b/>
      <w:bCs/>
      <w:color w:val="000000"/>
      <w:sz w:val="20"/>
      <w:szCs w:val="20"/>
      <w:lang w:eastAsia="ru-RU"/>
    </w:rPr>
  </w:style>
  <w:style w:type="paragraph" w:customStyle="1" w:styleId="a">
    <w:name w:val="Статья"/>
    <w:basedOn w:val="a0"/>
    <w:link w:val="af4"/>
    <w:rsid w:val="00F51317"/>
    <w:pPr>
      <w:widowControl w:val="0"/>
      <w:numPr>
        <w:numId w:val="9"/>
      </w:numPr>
      <w:tabs>
        <w:tab w:val="left" w:pos="0"/>
        <w:tab w:val="left" w:pos="993"/>
      </w:tabs>
      <w:adjustRightInd w:val="0"/>
      <w:spacing w:after="0" w:line="240" w:lineRule="auto"/>
    </w:pPr>
    <w:rPr>
      <w:rFonts w:ascii="Arial" w:hAnsi="Arial" w:cs="Arial"/>
      <w:color w:val="auto"/>
      <w:kern w:val="0"/>
      <w:sz w:val="24"/>
      <w14:ligatures w14:val="none"/>
    </w:rPr>
  </w:style>
  <w:style w:type="character" w:customStyle="1" w:styleId="af4">
    <w:name w:val="Статья Знак"/>
    <w:link w:val="a"/>
    <w:rsid w:val="00F51317"/>
    <w:rPr>
      <w:rFonts w:ascii="Arial" w:eastAsia="Times New Roman" w:hAnsi="Arial" w:cs="Arial"/>
      <w:kern w:val="0"/>
      <w:lang w:eastAsia="ru-RU"/>
      <w14:ligatures w14:val="none"/>
    </w:rPr>
  </w:style>
  <w:style w:type="paragraph" w:styleId="2">
    <w:name w:val="List Number 2"/>
    <w:basedOn w:val="a0"/>
    <w:unhideWhenUsed/>
    <w:rsid w:val="00F045A3"/>
    <w:pPr>
      <w:numPr>
        <w:numId w:val="11"/>
      </w:numPr>
      <w:spacing w:after="160" w:line="259" w:lineRule="auto"/>
      <w:ind w:left="0" w:firstLine="0"/>
      <w:contextualSpacing/>
      <w:jc w:val="left"/>
    </w:pPr>
    <w:rPr>
      <w:rFonts w:asciiTheme="minorHAnsi" w:eastAsiaTheme="minorHAnsi" w:hAnsiTheme="minorHAnsi" w:cstheme="minorBidi"/>
      <w:color w:val="auto"/>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fontTable" Target="fontTable.xml"/><Relationship Id="rId5" Type="http://schemas.openxmlformats.org/officeDocument/2006/relationships/hyperlink" Target="mailto:a.kopzhassar@uo.kmg.kz" TargetMode="Externa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4269</Words>
  <Characters>24335</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Савицкая Анастасия Игоревна</cp:lastModifiedBy>
  <cp:revision>3</cp:revision>
  <dcterms:created xsi:type="dcterms:W3CDTF">2026-06-24T09:40:00Z</dcterms:created>
  <dcterms:modified xsi:type="dcterms:W3CDTF">2026-06-24T09:43:00Z</dcterms:modified>
</cp:coreProperties>
</file>