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5E5E" w14:textId="4955B21A" w:rsidR="004F5A3A" w:rsidRPr="00AE22A8" w:rsidRDefault="00AE22A8" w:rsidP="00AE22A8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AE22A8">
        <w:rPr>
          <w:rFonts w:ascii="Times New Roman" w:hAnsi="Times New Roman" w:cs="Times New Roman"/>
        </w:rPr>
        <w:t>Приложение №2 к Договору</w:t>
      </w:r>
    </w:p>
    <w:p w14:paraId="141CFCFA" w14:textId="77777777" w:rsidR="00AE22A8" w:rsidRPr="00AE22A8" w:rsidRDefault="00AE22A8" w:rsidP="00AE22A8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5277321B" w14:textId="77777777" w:rsidR="00AE22A8" w:rsidRPr="00AE22A8" w:rsidRDefault="00AE22A8" w:rsidP="00AE22A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762EBDB3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</w:p>
    <w:p w14:paraId="0234090C" w14:textId="77777777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1. Общие сведения</w:t>
      </w:r>
    </w:p>
    <w:p w14:paraId="7124DEA7" w14:textId="77777777" w:rsid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Наименование закупаемых услуг:</w:t>
      </w:r>
    </w:p>
    <w:p w14:paraId="214BBC98" w14:textId="2E7E90A0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Услуги по подготовке /верификации/ сопровождению финансовых/экономических/</w:t>
      </w:r>
      <w:r>
        <w:rPr>
          <w:rFonts w:ascii="Times New Roman" w:hAnsi="Times New Roman" w:cs="Times New Roman"/>
        </w:rPr>
        <w:t xml:space="preserve"> </w:t>
      </w:r>
      <w:r w:rsidRPr="00AE22A8">
        <w:rPr>
          <w:rFonts w:ascii="Times New Roman" w:hAnsi="Times New Roman" w:cs="Times New Roman"/>
        </w:rPr>
        <w:t>бухгалтерских/производственных отчетов.</w:t>
      </w:r>
    </w:p>
    <w:p w14:paraId="043D50FC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</w:p>
    <w:p w14:paraId="0B7945ED" w14:textId="77777777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2. Цель оказания услуг</w:t>
      </w:r>
    </w:p>
    <w:p w14:paraId="467C4CFE" w14:textId="03D048AE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Обеспечение соблюдения требований законодательства Республики Казахстан о трансфертном ценообразовании, а также своевременная и качественная подготовка отчетности по мониторингу в отношении Контролируемых сделок и местной отчетности за 202</w:t>
      </w:r>
      <w:r w:rsidR="00A12D13">
        <w:rPr>
          <w:rFonts w:ascii="Times New Roman" w:hAnsi="Times New Roman" w:cs="Times New Roman"/>
          <w:lang w:val="ru-RU"/>
        </w:rPr>
        <w:t>5</w:t>
      </w:r>
      <w:r w:rsidRPr="00AE22A8">
        <w:rPr>
          <w:rFonts w:ascii="Times New Roman" w:hAnsi="Times New Roman" w:cs="Times New Roman"/>
        </w:rPr>
        <w:t xml:space="preserve"> год.</w:t>
      </w:r>
    </w:p>
    <w:p w14:paraId="4434EC59" w14:textId="77777777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</w:p>
    <w:p w14:paraId="29A29972" w14:textId="77777777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3. Описание и требуемые характеристики</w:t>
      </w:r>
    </w:p>
    <w:p w14:paraId="5DE576D7" w14:textId="77777777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Предметом оказания Услуг является подготовка отчетности по мониторингу в отношении Контролируемых сделок и местной отчетности для целей соблюдения требований положений Закона Республики Казахстан от 5 июля 2008 года № 67-IV «О трансфертном ценообразовании» (далее – «Закон о ТЦ»), в том числе:</w:t>
      </w:r>
    </w:p>
    <w:p w14:paraId="070ED749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</w:p>
    <w:p w14:paraId="57F0567B" w14:textId="341E1573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  <w:b/>
          <w:bCs/>
        </w:rPr>
        <w:t>3.1. Подготовка Местной отчетности за 202</w:t>
      </w:r>
      <w:r w:rsidR="00A12D13">
        <w:rPr>
          <w:rFonts w:ascii="Times New Roman" w:hAnsi="Times New Roman" w:cs="Times New Roman"/>
          <w:b/>
          <w:bCs/>
          <w:lang w:val="ru-RU"/>
        </w:rPr>
        <w:t>5</w:t>
      </w:r>
      <w:r w:rsidRPr="00AE22A8">
        <w:rPr>
          <w:rFonts w:ascii="Times New Roman" w:hAnsi="Times New Roman" w:cs="Times New Roman"/>
          <w:b/>
          <w:bCs/>
        </w:rPr>
        <w:t xml:space="preserve"> год </w:t>
      </w:r>
      <w:r w:rsidRPr="00AE22A8">
        <w:rPr>
          <w:rFonts w:ascii="Times New Roman" w:hAnsi="Times New Roman" w:cs="Times New Roman"/>
        </w:rPr>
        <w:t>в соответствии с требованиями к ее содержанию согласно положениям Приказа Министра финансов Республики Казахстан от 24 декабря 2018 года № 1104 «Об утверждении форм местной, основной и межстрановой отчетностей по трансфертному ценообразованию и Правил их заполнения» (далее – «Приказ»), в том числе:</w:t>
      </w:r>
    </w:p>
    <w:p w14:paraId="3A328493" w14:textId="77777777" w:rsidR="00AE22A8" w:rsidRPr="00AE22A8" w:rsidRDefault="00AE22A8" w:rsidP="00AE22A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Подготовка описания структуры управления, деятельности и конкурентов Компании;</w:t>
      </w:r>
    </w:p>
    <w:p w14:paraId="3F14D7B7" w14:textId="77777777" w:rsidR="00AE22A8" w:rsidRPr="00AE22A8" w:rsidRDefault="00AE22A8" w:rsidP="00AE22A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Подготовка описания и анализа контролируемых сделок (при наличии), включая:</w:t>
      </w:r>
    </w:p>
    <w:p w14:paraId="1DA458EE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описание категорий сделок;</w:t>
      </w:r>
    </w:p>
    <w:p w14:paraId="44F466F2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суммы платежей;</w:t>
      </w:r>
    </w:p>
    <w:p w14:paraId="6F1E2C80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перечень участников;</w:t>
      </w:r>
    </w:p>
    <w:p w14:paraId="739E1B7D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функциональный анализ;</w:t>
      </w:r>
    </w:p>
    <w:p w14:paraId="13918752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методы ценообразования;</w:t>
      </w:r>
    </w:p>
    <w:p w14:paraId="51010079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перечень отобранных сопоставимых сделок с описанием методологии поиска;</w:t>
      </w:r>
    </w:p>
    <w:p w14:paraId="2E7BF7D4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обоснование соответствия цен рыночному уровню по каждой из анализируемых сделок;</w:t>
      </w:r>
    </w:p>
    <w:p w14:paraId="64DF39A2" w14:textId="77777777" w:rsidR="00AE22A8" w:rsidRPr="00AE22A8" w:rsidRDefault="00AE22A8" w:rsidP="00AE22A8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Анализ и представление соответствующей финансовой информации, включая:</w:t>
      </w:r>
    </w:p>
    <w:p w14:paraId="62B2EFD7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финансовую отчетность Заказчика за отчетный год;</w:t>
      </w:r>
    </w:p>
    <w:p w14:paraId="05A7EBD7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данные, собранные на основании финансовой отчетности;</w:t>
      </w:r>
    </w:p>
    <w:p w14:paraId="160F5DB1" w14:textId="77777777" w:rsidR="00AE22A8" w:rsidRPr="00AE22A8" w:rsidRDefault="00AE22A8" w:rsidP="00AE22A8">
      <w:pPr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финансовые данные по сопоставимым неконтролируемым сделкам (при необходимости).</w:t>
      </w:r>
    </w:p>
    <w:p w14:paraId="03AFFC08" w14:textId="77777777" w:rsidR="00AE22A8" w:rsidRPr="00AE22A8" w:rsidRDefault="00AE22A8" w:rsidP="00AE22A8">
      <w:pPr>
        <w:spacing w:after="0"/>
        <w:ind w:left="1440"/>
        <w:rPr>
          <w:rFonts w:ascii="Times New Roman" w:hAnsi="Times New Roman" w:cs="Times New Roman"/>
        </w:rPr>
      </w:pPr>
    </w:p>
    <w:p w14:paraId="583496FB" w14:textId="3555DF58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  <w:b/>
          <w:bCs/>
        </w:rPr>
        <w:t>3.2. Подготовка отчетности по мониторингу сделок за 202</w:t>
      </w:r>
      <w:r w:rsidR="00A12D13">
        <w:rPr>
          <w:rFonts w:ascii="Times New Roman" w:hAnsi="Times New Roman" w:cs="Times New Roman"/>
          <w:b/>
          <w:bCs/>
          <w:lang w:val="ru-RU"/>
        </w:rPr>
        <w:t>5</w:t>
      </w:r>
      <w:r w:rsidRPr="00AE22A8">
        <w:rPr>
          <w:rFonts w:ascii="Times New Roman" w:hAnsi="Times New Roman" w:cs="Times New Roman"/>
          <w:b/>
          <w:bCs/>
        </w:rPr>
        <w:t xml:space="preserve"> год </w:t>
      </w:r>
      <w:r w:rsidRPr="00AE22A8">
        <w:rPr>
          <w:rFonts w:ascii="Times New Roman" w:hAnsi="Times New Roman" w:cs="Times New Roman"/>
        </w:rPr>
        <w:t>в соответствии с Правилами осуществления мониторинга сделок, утвержденными Приказом Министерства финансов Республики Казахстан от 16 марта 2015 года № 176, с применением сервисного программного обеспечения по трансфертному ценообразованию.</w:t>
      </w:r>
    </w:p>
    <w:p w14:paraId="1B4701C9" w14:textId="77777777" w:rsidR="00AE22A8" w:rsidRPr="00AE22A8" w:rsidRDefault="00AE22A8" w:rsidP="00AE22A8">
      <w:pPr>
        <w:spacing w:after="0"/>
        <w:jc w:val="both"/>
        <w:rPr>
          <w:rFonts w:ascii="Times New Roman" w:hAnsi="Times New Roman" w:cs="Times New Roman"/>
        </w:rPr>
      </w:pPr>
    </w:p>
    <w:p w14:paraId="7490FC36" w14:textId="77777777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4. Назначение и ожидаемые результаты</w:t>
      </w:r>
    </w:p>
    <w:p w14:paraId="7928AC6F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Оказание Услуг осуществляется в целях:</w:t>
      </w:r>
    </w:p>
    <w:p w14:paraId="286C123D" w14:textId="77777777" w:rsidR="00AE22A8" w:rsidRPr="00AE22A8" w:rsidRDefault="00AE22A8" w:rsidP="00AE22A8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проверки соблюдения законодательства по трансфертному ценообразованию при осуществлении Заказчиком предпринимательской деятельности;</w:t>
      </w:r>
    </w:p>
    <w:p w14:paraId="55048800" w14:textId="77777777" w:rsidR="00AE22A8" w:rsidRPr="00AE22A8" w:rsidRDefault="00AE22A8" w:rsidP="00AE22A8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минимизации рисков возможных начислений со стороны органов налоговой службы.</w:t>
      </w:r>
    </w:p>
    <w:p w14:paraId="29E239AC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По результатам оказания Услуг Исполнитель обязан:</w:t>
      </w:r>
    </w:p>
    <w:p w14:paraId="66CB54DF" w14:textId="77777777" w:rsidR="00AE22A8" w:rsidRPr="00AE22A8" w:rsidRDefault="00AE22A8" w:rsidP="00AE22A8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 xml:space="preserve">подготовить отчет по мониторингу сделок в отношении Контролируемых сделок на русском языке в формате </w:t>
      </w:r>
      <w:r w:rsidRPr="00AE22A8">
        <w:rPr>
          <w:rFonts w:ascii="Times New Roman" w:hAnsi="Times New Roman" w:cs="Times New Roman"/>
          <w:b/>
          <w:bCs/>
        </w:rPr>
        <w:t>Excel</w:t>
      </w:r>
      <w:r w:rsidRPr="00AE22A8">
        <w:rPr>
          <w:rFonts w:ascii="Times New Roman" w:hAnsi="Times New Roman" w:cs="Times New Roman"/>
        </w:rPr>
        <w:t>;</w:t>
      </w:r>
    </w:p>
    <w:p w14:paraId="2183E39A" w14:textId="77777777" w:rsidR="00AE22A8" w:rsidRPr="00AE22A8" w:rsidRDefault="00AE22A8" w:rsidP="00AE22A8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 xml:space="preserve">подготовить местную отчетность по ТЦ на русском языке в формате </w:t>
      </w:r>
      <w:r w:rsidRPr="00AE22A8">
        <w:rPr>
          <w:rFonts w:ascii="Times New Roman" w:hAnsi="Times New Roman" w:cs="Times New Roman"/>
          <w:b/>
          <w:bCs/>
        </w:rPr>
        <w:t>PDF</w:t>
      </w:r>
      <w:r w:rsidRPr="00AE22A8">
        <w:rPr>
          <w:rFonts w:ascii="Times New Roman" w:hAnsi="Times New Roman" w:cs="Times New Roman"/>
        </w:rPr>
        <w:t>;</w:t>
      </w:r>
    </w:p>
    <w:p w14:paraId="5BBF56B2" w14:textId="77777777" w:rsidR="00AE22A8" w:rsidRPr="00AE22A8" w:rsidRDefault="00AE22A8" w:rsidP="00AE22A8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предоставить документы Заказчику в бумажном и электронном виде, пригодные для представления в уполномоченные органы.</w:t>
      </w:r>
    </w:p>
    <w:p w14:paraId="6A1A8F86" w14:textId="77777777" w:rsidR="00AE22A8" w:rsidRPr="00AE22A8" w:rsidRDefault="00AE22A8" w:rsidP="00AE22A8">
      <w:pPr>
        <w:spacing w:after="0"/>
        <w:ind w:left="720"/>
        <w:rPr>
          <w:rFonts w:ascii="Times New Roman" w:hAnsi="Times New Roman" w:cs="Times New Roman"/>
        </w:rPr>
      </w:pPr>
    </w:p>
    <w:p w14:paraId="00A44C6E" w14:textId="75AD20F7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5. Требования к качеству и форме предоставления результата</w:t>
      </w:r>
    </w:p>
    <w:p w14:paraId="3A14BCAD" w14:textId="77777777" w:rsidR="00AE22A8" w:rsidRPr="00AE22A8" w:rsidRDefault="00AE22A8" w:rsidP="00AE22A8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Отчетность должна соответствовать законодательству Республики Казахстан и нормативным актам по трансфертному ценообразованию.</w:t>
      </w:r>
    </w:p>
    <w:p w14:paraId="489712D6" w14:textId="77777777" w:rsidR="00AE22A8" w:rsidRPr="00AE22A8" w:rsidRDefault="00AE22A8" w:rsidP="00AE22A8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Документы должны быть подготовлены в установленные сроки.</w:t>
      </w:r>
    </w:p>
    <w:p w14:paraId="66BA86D0" w14:textId="77777777" w:rsidR="00AE22A8" w:rsidRPr="00AE22A8" w:rsidRDefault="00AE22A8" w:rsidP="00AE22A8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Подготовленные материалы должны исключать возможность возврата отчетности контролирующими органами на доработку.</w:t>
      </w:r>
    </w:p>
    <w:p w14:paraId="6C362F05" w14:textId="77777777" w:rsidR="00AE22A8" w:rsidRPr="00AE22A8" w:rsidRDefault="00AE22A8" w:rsidP="00AE22A8">
      <w:pPr>
        <w:spacing w:after="0"/>
        <w:ind w:left="720"/>
        <w:rPr>
          <w:rFonts w:ascii="Times New Roman" w:hAnsi="Times New Roman" w:cs="Times New Roman"/>
        </w:rPr>
      </w:pPr>
    </w:p>
    <w:p w14:paraId="6D7EBF35" w14:textId="7DD66615" w:rsidR="00AE22A8" w:rsidRPr="00AE22A8" w:rsidRDefault="00AE22A8" w:rsidP="00AE22A8">
      <w:pPr>
        <w:spacing w:after="0"/>
        <w:rPr>
          <w:rFonts w:ascii="Times New Roman" w:hAnsi="Times New Roman" w:cs="Times New Roman"/>
          <w:b/>
          <w:bCs/>
        </w:rPr>
      </w:pPr>
      <w:r w:rsidRPr="00AE22A8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327A586E" w14:textId="77777777" w:rsidR="00AE22A8" w:rsidRPr="00AE22A8" w:rsidRDefault="00AE22A8" w:rsidP="00AE22A8">
      <w:p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Исполнитель несет ответственность за:</w:t>
      </w:r>
    </w:p>
    <w:p w14:paraId="1A9F3753" w14:textId="77777777" w:rsidR="00AE22A8" w:rsidRPr="00AE22A8" w:rsidRDefault="00AE22A8" w:rsidP="00AE22A8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достоверность и корректность подготовленной отчетности;</w:t>
      </w:r>
    </w:p>
    <w:p w14:paraId="691A29F1" w14:textId="77777777" w:rsidR="00AE22A8" w:rsidRPr="00AE22A8" w:rsidRDefault="00AE22A8" w:rsidP="00AE22A8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соблюдение сроков оказания услуг;</w:t>
      </w:r>
    </w:p>
    <w:p w14:paraId="2BC7E4A2" w14:textId="77777777" w:rsidR="00AE22A8" w:rsidRPr="00AE22A8" w:rsidRDefault="00AE22A8" w:rsidP="00AE22A8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E22A8">
        <w:rPr>
          <w:rFonts w:ascii="Times New Roman" w:hAnsi="Times New Roman" w:cs="Times New Roman"/>
        </w:rPr>
        <w:t>качество оказываемых услуг в соответствии с настоящей спецификацией и договором.</w:t>
      </w:r>
    </w:p>
    <w:p w14:paraId="2640F1EB" w14:textId="77777777" w:rsidR="00AE22A8" w:rsidRPr="00AE22A8" w:rsidRDefault="00AE22A8" w:rsidP="00AE22A8"/>
    <w:sectPr w:rsidR="00AE22A8" w:rsidRPr="00AE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5F8"/>
    <w:multiLevelType w:val="multilevel"/>
    <w:tmpl w:val="DDDA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2C20"/>
    <w:multiLevelType w:val="multilevel"/>
    <w:tmpl w:val="207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611C8"/>
    <w:multiLevelType w:val="multilevel"/>
    <w:tmpl w:val="A8F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F488B"/>
    <w:multiLevelType w:val="multilevel"/>
    <w:tmpl w:val="5EB4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B292B"/>
    <w:multiLevelType w:val="multilevel"/>
    <w:tmpl w:val="0FA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94FF3"/>
    <w:multiLevelType w:val="multilevel"/>
    <w:tmpl w:val="A186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1154EB"/>
    <w:multiLevelType w:val="multilevel"/>
    <w:tmpl w:val="175A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12AE0"/>
    <w:multiLevelType w:val="multilevel"/>
    <w:tmpl w:val="116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90009"/>
    <w:multiLevelType w:val="multilevel"/>
    <w:tmpl w:val="2546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D2290"/>
    <w:multiLevelType w:val="multilevel"/>
    <w:tmpl w:val="389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D6667"/>
    <w:multiLevelType w:val="multilevel"/>
    <w:tmpl w:val="9D7A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0E64AD"/>
    <w:multiLevelType w:val="multilevel"/>
    <w:tmpl w:val="07BE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C1AAB"/>
    <w:multiLevelType w:val="multilevel"/>
    <w:tmpl w:val="7C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945CA"/>
    <w:multiLevelType w:val="multilevel"/>
    <w:tmpl w:val="0DCA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21207">
    <w:abstractNumId w:val="10"/>
  </w:num>
  <w:num w:numId="2" w16cid:durableId="311909102">
    <w:abstractNumId w:val="0"/>
  </w:num>
  <w:num w:numId="3" w16cid:durableId="992485581">
    <w:abstractNumId w:val="6"/>
  </w:num>
  <w:num w:numId="4" w16cid:durableId="729235687">
    <w:abstractNumId w:val="1"/>
  </w:num>
  <w:num w:numId="5" w16cid:durableId="1787042413">
    <w:abstractNumId w:val="4"/>
  </w:num>
  <w:num w:numId="6" w16cid:durableId="991055658">
    <w:abstractNumId w:val="13"/>
  </w:num>
  <w:num w:numId="7" w16cid:durableId="1705518880">
    <w:abstractNumId w:val="7"/>
  </w:num>
  <w:num w:numId="8" w16cid:durableId="1373462660">
    <w:abstractNumId w:val="5"/>
  </w:num>
  <w:num w:numId="9" w16cid:durableId="231894460">
    <w:abstractNumId w:val="12"/>
  </w:num>
  <w:num w:numId="10" w16cid:durableId="1773089262">
    <w:abstractNumId w:val="2"/>
  </w:num>
  <w:num w:numId="11" w16cid:durableId="716010194">
    <w:abstractNumId w:val="9"/>
  </w:num>
  <w:num w:numId="12" w16cid:durableId="1646423686">
    <w:abstractNumId w:val="8"/>
  </w:num>
  <w:num w:numId="13" w16cid:durableId="685448878">
    <w:abstractNumId w:val="11"/>
  </w:num>
  <w:num w:numId="14" w16cid:durableId="61544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A8"/>
    <w:rsid w:val="000D5739"/>
    <w:rsid w:val="000E7D72"/>
    <w:rsid w:val="00365E8C"/>
    <w:rsid w:val="004F5A3A"/>
    <w:rsid w:val="00A12D13"/>
    <w:rsid w:val="00A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C83"/>
  <w15:chartTrackingRefBased/>
  <w15:docId w15:val="{7F83BA4B-073D-4EA0-A542-B3AFCA8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2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2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2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2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Станбеков Куаныш Бекболатович</dc:creator>
  <cp:keywords/>
  <dc:description/>
  <cp:lastModifiedBy>Станбеков Куаныш Бекболатович</cp:lastModifiedBy>
  <cp:revision>1</cp:revision>
  <dcterms:created xsi:type="dcterms:W3CDTF">2025-09-30T07:14:00Z</dcterms:created>
  <dcterms:modified xsi:type="dcterms:W3CDTF">2025-09-30T07:20:00Z</dcterms:modified>
</cp:coreProperties>
</file>