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6D116ACA" w:rsidR="00466128" w:rsidRPr="00AE00AD" w:rsidRDefault="004A2967" w:rsidP="004A2967">
      <w:pPr>
        <w:spacing w:after="0" w:line="259" w:lineRule="auto"/>
        <w:ind w:right="57" w:firstLine="0"/>
        <w:jc w:val="center"/>
        <w:rPr>
          <w:b/>
          <w:bCs/>
          <w:sz w:val="24"/>
        </w:rPr>
      </w:pPr>
      <w:r w:rsidRPr="004A2967">
        <w:rPr>
          <w:b/>
          <w:bCs/>
          <w:sz w:val="24"/>
        </w:rPr>
        <w:t>Ашық тендер тәсілімен №</w:t>
      </w:r>
      <w:r w:rsidR="003F1FE3">
        <w:rPr>
          <w:b/>
          <w:bCs/>
          <w:sz w:val="24"/>
        </w:rPr>
        <w:t>149</w:t>
      </w:r>
      <w:r w:rsidRPr="004A2967">
        <w:rPr>
          <w:b/>
          <w:bCs/>
          <w:sz w:val="24"/>
        </w:rPr>
        <w:t xml:space="preserve"> сатып алуға арналған тендерлік құжаттама</w:t>
      </w:r>
    </w:p>
    <w:p w14:paraId="2F7D4406" w14:textId="77777777" w:rsidR="00466128" w:rsidRPr="00AE00AD" w:rsidRDefault="00466128" w:rsidP="00350F87">
      <w:pPr>
        <w:spacing w:after="0" w:line="259" w:lineRule="auto"/>
        <w:ind w:right="57" w:firstLine="0"/>
        <w:rPr>
          <w:b/>
          <w:bCs/>
          <w:sz w:val="24"/>
        </w:rPr>
      </w:pPr>
    </w:p>
    <w:p w14:paraId="42479F31" w14:textId="77777777" w:rsidR="0036299F" w:rsidRPr="001D6622" w:rsidRDefault="0036299F" w:rsidP="0036299F">
      <w:pPr>
        <w:spacing w:after="0" w:line="259" w:lineRule="auto"/>
        <w:ind w:right="57" w:firstLine="0"/>
        <w:rPr>
          <w:b/>
          <w:bCs/>
          <w:sz w:val="24"/>
        </w:rPr>
      </w:pPr>
      <w:r w:rsidRPr="001D6622">
        <w:rPr>
          <w:sz w:val="24"/>
        </w:rPr>
        <w:t xml:space="preserve">Тапсырыс беруші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50B2FE9B" w14:textId="77777777" w:rsidR="0036299F" w:rsidRPr="001D6622" w:rsidRDefault="0036299F" w:rsidP="0036299F">
      <w:pPr>
        <w:spacing w:after="0" w:line="259" w:lineRule="auto"/>
        <w:ind w:right="57" w:firstLine="0"/>
        <w:rPr>
          <w:b/>
          <w:bCs/>
          <w:sz w:val="24"/>
        </w:rPr>
      </w:pPr>
      <w:r w:rsidRPr="001D6622">
        <w:rPr>
          <w:sz w:val="24"/>
        </w:rPr>
        <w:t xml:space="preserve">Ұйымдастырушы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7DDE580C" w14:textId="77777777" w:rsidR="0036299F" w:rsidRPr="001D6622" w:rsidRDefault="0036299F" w:rsidP="0036299F">
      <w:pPr>
        <w:spacing w:after="0" w:line="259" w:lineRule="auto"/>
        <w:ind w:right="57" w:firstLine="0"/>
        <w:rPr>
          <w:sz w:val="24"/>
        </w:rPr>
      </w:pPr>
      <w:r w:rsidRPr="001D6622">
        <w:rPr>
          <w:sz w:val="24"/>
        </w:rPr>
        <w:t>Мекенжайы: ҚАЗАҚСТАН, Ақтөбе облысы, Тәуелсіздік даңғылы 7В, 4-қабат.</w:t>
      </w:r>
    </w:p>
    <w:p w14:paraId="55E4B919" w14:textId="77777777" w:rsidR="0036299F" w:rsidRPr="00AE00AD" w:rsidRDefault="0036299F" w:rsidP="0036299F">
      <w:pPr>
        <w:spacing w:after="0" w:line="259" w:lineRule="auto"/>
        <w:ind w:right="57" w:firstLine="0"/>
        <w:rPr>
          <w:b/>
          <w:sz w:val="24"/>
        </w:rPr>
      </w:pPr>
      <w:r w:rsidRPr="00AE00AD">
        <w:rPr>
          <w:sz w:val="24"/>
        </w:rPr>
        <w:t xml:space="preserve">Телефон </w:t>
      </w:r>
      <w:r w:rsidRPr="00AE00AD">
        <w:rPr>
          <w:b/>
          <w:sz w:val="24"/>
        </w:rPr>
        <w:t>+7 (7132) 744-134, +7 (7132) 744-181, +7 (7132) 744-149.</w:t>
      </w:r>
    </w:p>
    <w:p w14:paraId="429DCDEC" w14:textId="77777777" w:rsidR="0036299F" w:rsidRPr="00AE00AD" w:rsidRDefault="0036299F" w:rsidP="0036299F">
      <w:pPr>
        <w:spacing w:after="0" w:line="259" w:lineRule="auto"/>
        <w:ind w:right="57" w:firstLine="0"/>
        <w:rPr>
          <w:b/>
          <w:sz w:val="24"/>
        </w:rPr>
      </w:pPr>
      <w:r w:rsidRPr="001D6622">
        <w:rPr>
          <w:sz w:val="24"/>
        </w:rPr>
        <w:t>Электрондық пошта</w:t>
      </w:r>
      <w:r>
        <w:rPr>
          <w:sz w:val="24"/>
          <w:lang w:val="kk-KZ"/>
        </w:rPr>
        <w:t xml:space="preserve">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AF1A868" w14:textId="77777777" w:rsidR="0036299F" w:rsidRPr="001D6622" w:rsidRDefault="0036299F" w:rsidP="0036299F">
      <w:pPr>
        <w:spacing w:after="0" w:line="259" w:lineRule="auto"/>
        <w:ind w:right="57" w:firstLine="0"/>
        <w:jc w:val="left"/>
        <w:rPr>
          <w:sz w:val="24"/>
        </w:rPr>
      </w:pPr>
      <w:r w:rsidRPr="001D6622">
        <w:rPr>
          <w:sz w:val="24"/>
        </w:rPr>
        <w:t>Банктік деректемелер:</w:t>
      </w:r>
      <w:r w:rsidRPr="001D6622">
        <w:rPr>
          <w:sz w:val="24"/>
        </w:rPr>
        <w:br/>
        <w:t>“</w:t>
      </w:r>
      <w:r w:rsidRPr="001D6622">
        <w:rPr>
          <w:sz w:val="24"/>
          <w:lang w:val="kk-KZ"/>
        </w:rPr>
        <w:t>Өріктау</w:t>
      </w:r>
      <w:r w:rsidRPr="001D6622">
        <w:rPr>
          <w:sz w:val="24"/>
        </w:rPr>
        <w:t xml:space="preserve"> Оперейтинг” жауапкершілігі шектеулі серіктестігі,</w:t>
      </w:r>
      <w:r w:rsidRPr="001D6622">
        <w:rPr>
          <w:sz w:val="24"/>
        </w:rPr>
        <w:br/>
        <w:t>БСН 091040003677,</w:t>
      </w:r>
      <w:r w:rsidRPr="001D6622">
        <w:rPr>
          <w:sz w:val="24"/>
        </w:rPr>
        <w:br/>
        <w:t>ИИК KZ646010121000038904,</w:t>
      </w:r>
      <w:r w:rsidRPr="001D6622">
        <w:rPr>
          <w:sz w:val="24"/>
        </w:rPr>
        <w:br/>
        <w:t>Кбе 17, валюта KZT,</w:t>
      </w:r>
      <w:r w:rsidRPr="001D6622">
        <w:rPr>
          <w:sz w:val="24"/>
        </w:rPr>
        <w:br/>
        <w:t>“Қазақстан Халық Банкі” АҚ, БИК HSBKKZKX.</w:t>
      </w:r>
    </w:p>
    <w:p w14:paraId="63D6772B" w14:textId="672A0B01" w:rsidR="0036299F" w:rsidRPr="001D6622" w:rsidRDefault="0036299F" w:rsidP="0036299F">
      <w:pPr>
        <w:spacing w:after="0" w:line="259" w:lineRule="auto"/>
        <w:ind w:right="57" w:firstLine="0"/>
        <w:rPr>
          <w:sz w:val="24"/>
        </w:rPr>
      </w:pPr>
      <w:r w:rsidRPr="001D6622">
        <w:rPr>
          <w:sz w:val="24"/>
        </w:rPr>
        <w:t>Осы “Ашық тендер” тәсілімен өткізілетін сатып алулар “Урихтау Оперейтинг” ЖШС-нің веб-</w:t>
      </w:r>
      <w:r>
        <w:rPr>
          <w:sz w:val="24"/>
          <w:lang w:val="kk-KZ"/>
        </w:rPr>
        <w:t>поралында</w:t>
      </w:r>
      <w:r w:rsidRPr="001D6622">
        <w:rPr>
          <w:sz w:val="24"/>
        </w:rPr>
        <w:t xml:space="preserve"> жүзеге асырылады: https://zakup.urikhtau.kz/.</w:t>
      </w:r>
      <w:r w:rsidRPr="001D6622">
        <w:rPr>
          <w:sz w:val="24"/>
        </w:rPr>
        <w:br/>
        <w:t>Жариялануға жататын ақпарат орналастырылатын веб-</w:t>
      </w:r>
      <w:r>
        <w:rPr>
          <w:sz w:val="24"/>
          <w:lang w:val="kk-KZ"/>
        </w:rPr>
        <w:t>портал</w:t>
      </w:r>
      <w:r w:rsidRPr="001D6622">
        <w:rPr>
          <w:sz w:val="24"/>
        </w:rPr>
        <w:t xml:space="preserve"> электрондық адресі: https://zakup.urikhtau.kz/.</w:t>
      </w:r>
    </w:p>
    <w:p w14:paraId="35A6A136" w14:textId="77777777" w:rsidR="0036299F" w:rsidRPr="00AE00AD" w:rsidRDefault="0036299F" w:rsidP="0036299F">
      <w:pPr>
        <w:spacing w:after="0" w:line="259" w:lineRule="auto"/>
        <w:ind w:right="57" w:firstLine="0"/>
        <w:rPr>
          <w:b/>
          <w:bCs/>
          <w:sz w:val="24"/>
        </w:rPr>
      </w:pPr>
    </w:p>
    <w:p w14:paraId="5483605E" w14:textId="56F9FA02" w:rsidR="0036299F" w:rsidRPr="001D6622" w:rsidRDefault="0036299F" w:rsidP="0036299F">
      <w:pPr>
        <w:spacing w:after="0" w:line="259" w:lineRule="auto"/>
        <w:ind w:right="57" w:firstLine="0"/>
        <w:rPr>
          <w:sz w:val="24"/>
        </w:rPr>
      </w:pPr>
      <w:r w:rsidRPr="001D6622">
        <w:rPr>
          <w:sz w:val="24"/>
        </w:rPr>
        <w:t>Сатып алынатын Т</w:t>
      </w:r>
      <w:r>
        <w:rPr>
          <w:sz w:val="24"/>
          <w:lang w:val="kk-KZ"/>
        </w:rPr>
        <w:t>Ж</w:t>
      </w:r>
      <w:r w:rsidRPr="001D6622">
        <w:rPr>
          <w:sz w:val="24"/>
        </w:rPr>
        <w:t>Қ тізімі:</w:t>
      </w:r>
    </w:p>
    <w:p w14:paraId="1C77A2CE" w14:textId="77777777" w:rsidR="00350F87" w:rsidRPr="00AE00AD" w:rsidRDefault="00350F87" w:rsidP="00350F87">
      <w:pPr>
        <w:spacing w:after="0" w:line="259" w:lineRule="auto"/>
        <w:ind w:right="57" w:firstLine="0"/>
        <w:rPr>
          <w:sz w:val="24"/>
        </w:rPr>
      </w:pPr>
    </w:p>
    <w:tbl>
      <w:tblPr>
        <w:tblStyle w:val="TableGrid"/>
        <w:tblW w:w="5277"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 w:type="dxa"/>
          <w:right w:w="56" w:type="dxa"/>
        </w:tblCellMar>
        <w:tblLook w:val="04A0" w:firstRow="1" w:lastRow="0" w:firstColumn="1" w:lastColumn="0" w:noHBand="0" w:noVBand="1"/>
      </w:tblPr>
      <w:tblGrid>
        <w:gridCol w:w="1630"/>
        <w:gridCol w:w="1003"/>
        <w:gridCol w:w="1758"/>
        <w:gridCol w:w="1420"/>
        <w:gridCol w:w="2264"/>
        <w:gridCol w:w="1844"/>
        <w:gridCol w:w="1417"/>
        <w:gridCol w:w="1560"/>
        <w:gridCol w:w="1417"/>
      </w:tblGrid>
      <w:tr w:rsidR="0036299F" w:rsidRPr="00AE00AD" w14:paraId="265BFB1F" w14:textId="77777777" w:rsidTr="003F1FE3">
        <w:trPr>
          <w:trHeight w:val="632"/>
          <w:jc w:val="center"/>
        </w:trPr>
        <w:tc>
          <w:tcPr>
            <w:tcW w:w="569" w:type="pct"/>
          </w:tcPr>
          <w:p w14:paraId="7861CECB" w14:textId="77777777" w:rsidR="0036299F" w:rsidRPr="00AE00AD" w:rsidRDefault="0036299F" w:rsidP="0036299F">
            <w:pPr>
              <w:spacing w:after="0" w:line="259" w:lineRule="auto"/>
              <w:ind w:right="57" w:firstLine="0"/>
              <w:rPr>
                <w:b/>
                <w:sz w:val="20"/>
                <w:szCs w:val="20"/>
              </w:rPr>
            </w:pPr>
          </w:p>
          <w:p w14:paraId="306538B6" w14:textId="5B4740D3" w:rsidR="0036299F" w:rsidRPr="00AE00AD" w:rsidRDefault="0036299F" w:rsidP="0036299F">
            <w:pPr>
              <w:spacing w:after="0"/>
              <w:ind w:right="57" w:firstLine="0"/>
              <w:rPr>
                <w:b/>
                <w:bCs/>
                <w:sz w:val="20"/>
                <w:szCs w:val="20"/>
              </w:rPr>
            </w:pPr>
            <w:r w:rsidRPr="001D6622">
              <w:rPr>
                <w:b/>
                <w:bCs/>
                <w:sz w:val="20"/>
                <w:szCs w:val="20"/>
              </w:rPr>
              <w:t>Жер қойнауын пайдалану жөніндегі келісімшарттың нөмірі</w:t>
            </w:r>
          </w:p>
        </w:tc>
        <w:tc>
          <w:tcPr>
            <w:tcW w:w="350" w:type="pct"/>
            <w:vAlign w:val="center"/>
          </w:tcPr>
          <w:p w14:paraId="363D6EE4" w14:textId="19A4874F" w:rsidR="0036299F" w:rsidRPr="00AE00AD" w:rsidRDefault="0036299F" w:rsidP="0036299F">
            <w:pPr>
              <w:spacing w:after="0" w:line="259" w:lineRule="auto"/>
              <w:ind w:right="57" w:firstLine="0"/>
              <w:rPr>
                <w:b/>
                <w:bCs/>
                <w:sz w:val="20"/>
                <w:szCs w:val="20"/>
              </w:rPr>
            </w:pPr>
            <w:r w:rsidRPr="001D6622">
              <w:rPr>
                <w:b/>
                <w:bCs/>
                <w:sz w:val="20"/>
                <w:szCs w:val="20"/>
              </w:rPr>
              <w:t>Сатып алу нысанасының коды</w:t>
            </w:r>
          </w:p>
        </w:tc>
        <w:tc>
          <w:tcPr>
            <w:tcW w:w="614" w:type="pct"/>
            <w:vAlign w:val="center"/>
          </w:tcPr>
          <w:p w14:paraId="6DD3F352" w14:textId="6D7D4C8C" w:rsidR="0036299F" w:rsidRPr="00AE00AD" w:rsidRDefault="0036299F" w:rsidP="0036299F">
            <w:pPr>
              <w:spacing w:after="0" w:line="259" w:lineRule="auto"/>
              <w:ind w:right="57" w:firstLine="0"/>
              <w:rPr>
                <w:sz w:val="20"/>
                <w:szCs w:val="20"/>
              </w:rPr>
            </w:pPr>
            <w:r w:rsidRPr="001D6622">
              <w:rPr>
                <w:b/>
                <w:sz w:val="20"/>
                <w:szCs w:val="20"/>
              </w:rPr>
              <w:t>Тауарлардың, жұмыстардың немесе көрсетілетін қызметтердің Бірыңғай номенклатуралық анықтамалығы бойынша коды</w:t>
            </w:r>
          </w:p>
        </w:tc>
        <w:tc>
          <w:tcPr>
            <w:tcW w:w="496" w:type="pct"/>
          </w:tcPr>
          <w:p w14:paraId="772A9077" w14:textId="2C65A6BC" w:rsidR="0036299F" w:rsidRPr="00AE00AD" w:rsidRDefault="0036299F" w:rsidP="0036299F">
            <w:pPr>
              <w:spacing w:after="0" w:line="259" w:lineRule="auto"/>
              <w:ind w:right="57" w:firstLine="0"/>
              <w:rPr>
                <w:b/>
                <w:sz w:val="20"/>
                <w:szCs w:val="20"/>
              </w:rPr>
            </w:pPr>
            <w:r w:rsidRPr="001D6622">
              <w:rPr>
                <w:b/>
                <w:sz w:val="20"/>
                <w:szCs w:val="20"/>
              </w:rPr>
              <w:t>Сатып алынатын тауарлардың, жұмыстардың және көрсетілетін қызметтердің атауы</w:t>
            </w:r>
          </w:p>
        </w:tc>
        <w:tc>
          <w:tcPr>
            <w:tcW w:w="791" w:type="pct"/>
          </w:tcPr>
          <w:p w14:paraId="36F512DA" w14:textId="50D3190B" w:rsidR="0036299F" w:rsidRPr="00AE00AD" w:rsidRDefault="0036299F" w:rsidP="0036299F">
            <w:pPr>
              <w:spacing w:after="0" w:line="259" w:lineRule="auto"/>
              <w:ind w:right="57" w:firstLine="0"/>
              <w:rPr>
                <w:sz w:val="20"/>
                <w:szCs w:val="20"/>
              </w:rPr>
            </w:pPr>
            <w:r w:rsidRPr="001D6622">
              <w:rPr>
                <w:b/>
                <w:sz w:val="20"/>
                <w:szCs w:val="20"/>
              </w:rPr>
              <w:t>Сатып алынатын тауарлардың, жұмыстардың және көрсетілетін қызметтердің атауы мен қысқаша (қосымша) сипаттамасы</w:t>
            </w:r>
          </w:p>
        </w:tc>
        <w:tc>
          <w:tcPr>
            <w:tcW w:w="644" w:type="pct"/>
          </w:tcPr>
          <w:p w14:paraId="72E10524" w14:textId="0BA9F0FD" w:rsidR="0036299F" w:rsidRPr="00AE00AD" w:rsidRDefault="0036299F" w:rsidP="0036299F">
            <w:pPr>
              <w:spacing w:after="0" w:line="259" w:lineRule="auto"/>
              <w:ind w:right="57" w:firstLine="0"/>
              <w:rPr>
                <w:sz w:val="20"/>
                <w:szCs w:val="20"/>
              </w:rPr>
            </w:pPr>
            <w:r w:rsidRPr="001D6622">
              <w:rPr>
                <w:b/>
                <w:sz w:val="20"/>
                <w:szCs w:val="20"/>
                <w:lang w:val="kk-KZ"/>
              </w:rPr>
              <w:t>Табиғи өлшемдегі жоспарланған сатып алу көлемі</w:t>
            </w:r>
          </w:p>
        </w:tc>
        <w:tc>
          <w:tcPr>
            <w:tcW w:w="495" w:type="pct"/>
          </w:tcPr>
          <w:p w14:paraId="3D8F2F03" w14:textId="2E0E24C7" w:rsidR="0036299F" w:rsidRPr="00AE00AD" w:rsidRDefault="0036299F" w:rsidP="0036299F">
            <w:pPr>
              <w:spacing w:after="0" w:line="259" w:lineRule="auto"/>
              <w:ind w:right="57" w:firstLine="0"/>
              <w:rPr>
                <w:sz w:val="20"/>
                <w:szCs w:val="20"/>
              </w:rPr>
            </w:pPr>
            <w:r w:rsidRPr="001D6622">
              <w:rPr>
                <w:b/>
                <w:sz w:val="20"/>
                <w:szCs w:val="20"/>
                <w:lang w:val="kk-KZ"/>
              </w:rPr>
              <w:t>Қосылған құн салығын есепке алмағанда, жоспарланған сатып алу сомасы, теңге</w:t>
            </w:r>
          </w:p>
        </w:tc>
        <w:tc>
          <w:tcPr>
            <w:tcW w:w="545" w:type="pct"/>
          </w:tcPr>
          <w:p w14:paraId="390B6686" w14:textId="417B900C" w:rsidR="0036299F" w:rsidRPr="00AE00AD" w:rsidRDefault="0036299F" w:rsidP="0036299F">
            <w:pPr>
              <w:spacing w:after="0" w:line="259" w:lineRule="auto"/>
              <w:ind w:right="57" w:firstLine="0"/>
              <w:rPr>
                <w:b/>
                <w:sz w:val="20"/>
                <w:szCs w:val="20"/>
              </w:rPr>
            </w:pPr>
            <w:r w:rsidRPr="001D6622">
              <w:rPr>
                <w:b/>
                <w:sz w:val="20"/>
                <w:szCs w:val="20"/>
              </w:rPr>
              <w:t>Тендерлік өтінімді қамтамасыз ету</w:t>
            </w:r>
          </w:p>
        </w:tc>
        <w:tc>
          <w:tcPr>
            <w:tcW w:w="495" w:type="pct"/>
          </w:tcPr>
          <w:p w14:paraId="0568F3C2" w14:textId="2CE670A7" w:rsidR="0036299F" w:rsidRPr="00AE00AD" w:rsidRDefault="0036299F" w:rsidP="0036299F">
            <w:pPr>
              <w:spacing w:after="0" w:line="259" w:lineRule="auto"/>
              <w:ind w:right="57" w:firstLine="0"/>
              <w:rPr>
                <w:b/>
                <w:sz w:val="20"/>
                <w:szCs w:val="20"/>
              </w:rPr>
            </w:pPr>
            <w:r w:rsidRPr="00213C73">
              <w:rPr>
                <w:b/>
                <w:sz w:val="20"/>
                <w:szCs w:val="20"/>
                <w:lang w:val="kk-KZ"/>
              </w:rPr>
              <w:t>Жұмыстар мен қызметтер бойынша ел ішіндегі құндылықтың болжамды үлесі</w:t>
            </w:r>
          </w:p>
        </w:tc>
      </w:tr>
      <w:tr w:rsidR="003F1FE3" w:rsidRPr="00AE00AD" w14:paraId="1566318D" w14:textId="77777777" w:rsidTr="003F1FE3">
        <w:trPr>
          <w:trHeight w:val="1715"/>
          <w:jc w:val="center"/>
        </w:trPr>
        <w:tc>
          <w:tcPr>
            <w:tcW w:w="569" w:type="pct"/>
            <w:vAlign w:val="center"/>
          </w:tcPr>
          <w:p w14:paraId="31BD9D18" w14:textId="03784EB8" w:rsidR="003F1FE3" w:rsidRPr="0036299F" w:rsidRDefault="003F1FE3" w:rsidP="003F1FE3">
            <w:pPr>
              <w:spacing w:after="0" w:line="259" w:lineRule="auto"/>
              <w:ind w:right="57" w:firstLine="0"/>
              <w:jc w:val="center"/>
              <w:rPr>
                <w:sz w:val="20"/>
                <w:szCs w:val="20"/>
                <w:lang w:val="kk-KZ"/>
              </w:rPr>
            </w:pPr>
            <w:r>
              <w:rPr>
                <w:sz w:val="20"/>
                <w:szCs w:val="20"/>
                <w:lang w:val="kk-KZ"/>
              </w:rPr>
              <w:t>2882</w:t>
            </w:r>
          </w:p>
        </w:tc>
        <w:tc>
          <w:tcPr>
            <w:tcW w:w="350" w:type="pct"/>
            <w:vAlign w:val="center"/>
          </w:tcPr>
          <w:p w14:paraId="52406A79" w14:textId="46F93DC3" w:rsidR="003F1FE3" w:rsidRPr="00AE00AD" w:rsidRDefault="003F1FE3" w:rsidP="003F1FE3">
            <w:pPr>
              <w:spacing w:after="0" w:line="259" w:lineRule="auto"/>
              <w:ind w:right="57" w:firstLine="0"/>
              <w:jc w:val="center"/>
              <w:rPr>
                <w:sz w:val="20"/>
                <w:szCs w:val="20"/>
              </w:rPr>
            </w:pPr>
            <w:r>
              <w:rPr>
                <w:sz w:val="20"/>
                <w:szCs w:val="20"/>
              </w:rPr>
              <w:t>У</w:t>
            </w:r>
          </w:p>
        </w:tc>
        <w:tc>
          <w:tcPr>
            <w:tcW w:w="614" w:type="pct"/>
          </w:tcPr>
          <w:p w14:paraId="74C74B8C" w14:textId="77777777" w:rsidR="003F1FE3" w:rsidRDefault="003F1FE3" w:rsidP="003F1FE3">
            <w:pPr>
              <w:spacing w:after="0" w:line="259" w:lineRule="auto"/>
              <w:ind w:right="57" w:firstLine="0"/>
              <w:jc w:val="center"/>
              <w:rPr>
                <w:sz w:val="20"/>
                <w:szCs w:val="20"/>
              </w:rPr>
            </w:pPr>
          </w:p>
          <w:p w14:paraId="1CAA2C81" w14:textId="77777777" w:rsidR="003F1FE3" w:rsidRDefault="003F1FE3" w:rsidP="003F1FE3">
            <w:pPr>
              <w:spacing w:after="0" w:line="259" w:lineRule="auto"/>
              <w:ind w:right="57" w:firstLine="0"/>
              <w:jc w:val="center"/>
              <w:rPr>
                <w:sz w:val="20"/>
                <w:szCs w:val="20"/>
              </w:rPr>
            </w:pPr>
          </w:p>
          <w:p w14:paraId="05A4FCFF" w14:textId="77777777" w:rsidR="003F1FE3" w:rsidRDefault="003F1FE3" w:rsidP="003F1FE3">
            <w:pPr>
              <w:spacing w:after="0" w:line="259" w:lineRule="auto"/>
              <w:ind w:right="57" w:firstLine="0"/>
              <w:jc w:val="center"/>
              <w:rPr>
                <w:sz w:val="20"/>
                <w:szCs w:val="20"/>
              </w:rPr>
            </w:pPr>
          </w:p>
          <w:p w14:paraId="0C418C1C" w14:textId="258A8061" w:rsidR="003F1FE3" w:rsidRPr="00AE00AD" w:rsidRDefault="003F1FE3" w:rsidP="003F1FE3">
            <w:pPr>
              <w:spacing w:after="0" w:line="259" w:lineRule="auto"/>
              <w:ind w:right="57" w:firstLine="0"/>
              <w:jc w:val="center"/>
              <w:rPr>
                <w:sz w:val="20"/>
                <w:szCs w:val="20"/>
              </w:rPr>
            </w:pPr>
            <w:r w:rsidRPr="008972B6">
              <w:rPr>
                <w:sz w:val="20"/>
                <w:szCs w:val="20"/>
              </w:rPr>
              <w:t>749019.000.000 006</w:t>
            </w:r>
          </w:p>
        </w:tc>
        <w:tc>
          <w:tcPr>
            <w:tcW w:w="496" w:type="pct"/>
          </w:tcPr>
          <w:p w14:paraId="49A8D414" w14:textId="57924917" w:rsidR="003F1FE3" w:rsidRPr="00AE00AD" w:rsidRDefault="003F1FE3" w:rsidP="003F1FE3">
            <w:pPr>
              <w:spacing w:after="0" w:line="259" w:lineRule="auto"/>
              <w:ind w:right="57" w:firstLine="0"/>
              <w:jc w:val="center"/>
              <w:rPr>
                <w:sz w:val="20"/>
                <w:szCs w:val="20"/>
              </w:rPr>
            </w:pPr>
            <w:r w:rsidRPr="000607A5">
              <w:t>Менеджмент жүйелерін әзірлеу, енгізу және сертификаттауға дайындау бойынша консультациялық қызметтер</w:t>
            </w:r>
          </w:p>
        </w:tc>
        <w:tc>
          <w:tcPr>
            <w:tcW w:w="791" w:type="pct"/>
          </w:tcPr>
          <w:p w14:paraId="6CDCEF29" w14:textId="1358E4BA" w:rsidR="003F1FE3" w:rsidRPr="00AE00AD" w:rsidRDefault="003F1FE3" w:rsidP="003F1FE3">
            <w:pPr>
              <w:spacing w:after="0" w:line="259" w:lineRule="auto"/>
              <w:ind w:right="57" w:firstLine="0"/>
              <w:jc w:val="center"/>
              <w:rPr>
                <w:sz w:val="20"/>
                <w:szCs w:val="20"/>
              </w:rPr>
            </w:pPr>
            <w:r w:rsidRPr="000607A5">
              <w:t>СТ РК ISO 37001-2025 талаптарына сәйкес парақорлыққа қарсы іс-қимыл менеджменті жүйесін әзірлеу, енгізу және сертификаттауға дайындау бойынша консалтингтік қызметтер</w:t>
            </w:r>
          </w:p>
        </w:tc>
        <w:tc>
          <w:tcPr>
            <w:tcW w:w="644" w:type="pct"/>
            <w:vAlign w:val="center"/>
          </w:tcPr>
          <w:p w14:paraId="72CFE74F" w14:textId="6ED94535" w:rsidR="003F1FE3" w:rsidRPr="00AE00AD" w:rsidRDefault="003F1FE3" w:rsidP="003F1FE3">
            <w:pPr>
              <w:spacing w:after="0" w:line="259" w:lineRule="auto"/>
              <w:ind w:right="57" w:firstLine="0"/>
              <w:jc w:val="center"/>
              <w:rPr>
                <w:sz w:val="20"/>
                <w:szCs w:val="20"/>
              </w:rPr>
            </w:pPr>
            <w:r>
              <w:rPr>
                <w:sz w:val="20"/>
                <w:szCs w:val="20"/>
              </w:rPr>
              <w:t>1</w:t>
            </w:r>
          </w:p>
        </w:tc>
        <w:tc>
          <w:tcPr>
            <w:tcW w:w="495" w:type="pct"/>
            <w:vAlign w:val="center"/>
          </w:tcPr>
          <w:p w14:paraId="2CE9C5CD" w14:textId="2B7A66F9" w:rsidR="003F1FE3" w:rsidRPr="00AE00AD" w:rsidRDefault="003F1FE3" w:rsidP="003F1FE3">
            <w:pPr>
              <w:spacing w:after="0" w:line="259" w:lineRule="auto"/>
              <w:ind w:right="57" w:firstLine="0"/>
              <w:jc w:val="center"/>
              <w:rPr>
                <w:sz w:val="20"/>
                <w:szCs w:val="20"/>
              </w:rPr>
            </w:pPr>
            <w:r>
              <w:rPr>
                <w:sz w:val="20"/>
                <w:szCs w:val="20"/>
              </w:rPr>
              <w:t>8 900 000,00</w:t>
            </w:r>
          </w:p>
        </w:tc>
        <w:tc>
          <w:tcPr>
            <w:tcW w:w="545" w:type="pct"/>
          </w:tcPr>
          <w:p w14:paraId="1F5605F1" w14:textId="22D2B438" w:rsidR="003F1FE3" w:rsidRPr="00AE00AD" w:rsidRDefault="003F1FE3" w:rsidP="003F1FE3">
            <w:pPr>
              <w:spacing w:after="0" w:line="259" w:lineRule="auto"/>
              <w:ind w:right="57" w:firstLine="0"/>
              <w:jc w:val="center"/>
              <w:rPr>
                <w:sz w:val="20"/>
                <w:szCs w:val="20"/>
              </w:rPr>
            </w:pPr>
            <w:r w:rsidRPr="00213C73">
              <w:rPr>
                <w:sz w:val="20"/>
                <w:szCs w:val="20"/>
              </w:rPr>
              <w:t>Қосылған құн салығын есепке алмағанда, жоспарланған сатып алу сомасының 1%-ы, теңге</w:t>
            </w:r>
          </w:p>
        </w:tc>
        <w:tc>
          <w:tcPr>
            <w:tcW w:w="495" w:type="pct"/>
          </w:tcPr>
          <w:p w14:paraId="422EB86E" w14:textId="79EBFF8C" w:rsidR="003F1FE3" w:rsidRPr="00AE00AD" w:rsidRDefault="003F1FE3" w:rsidP="003F1FE3">
            <w:pPr>
              <w:spacing w:after="0" w:line="259" w:lineRule="auto"/>
              <w:ind w:right="57" w:firstLine="0"/>
              <w:jc w:val="center"/>
              <w:rPr>
                <w:sz w:val="20"/>
                <w:szCs w:val="20"/>
              </w:rPr>
            </w:pPr>
            <w:r>
              <w:rPr>
                <w:sz w:val="20"/>
                <w:szCs w:val="20"/>
              </w:rPr>
              <w:t>80 %</w:t>
            </w:r>
          </w:p>
        </w:tc>
      </w:tr>
    </w:tbl>
    <w:p w14:paraId="1766FD58" w14:textId="77777777" w:rsidR="00466128" w:rsidRPr="00AE00AD" w:rsidRDefault="00466128" w:rsidP="00350F87">
      <w:pPr>
        <w:spacing w:after="0"/>
        <w:ind w:firstLine="0"/>
        <w:rPr>
          <w:b/>
          <w:bCs/>
          <w:sz w:val="24"/>
        </w:rPr>
      </w:pPr>
    </w:p>
    <w:p w14:paraId="72F1E373" w14:textId="77777777" w:rsidR="0036299F" w:rsidRPr="00213C73" w:rsidRDefault="0036299F" w:rsidP="0036299F">
      <w:pPr>
        <w:spacing w:after="0"/>
        <w:ind w:firstLine="708"/>
        <w:rPr>
          <w:sz w:val="24"/>
          <w:lang w:val="kk-KZ"/>
        </w:rPr>
      </w:pPr>
      <w:r w:rsidRPr="00213C73">
        <w:rPr>
          <w:sz w:val="24"/>
        </w:rPr>
        <w:t>Тендерлік өтінімнің қолданылу мерзімі кемінде 60 күнтізбелік күн болуы тиіс.</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4CAC968C" w14:textId="77777777" w:rsidR="00454A6F" w:rsidRPr="0036299F" w:rsidRDefault="00454A6F" w:rsidP="00350F87">
      <w:pPr>
        <w:spacing w:after="0"/>
        <w:ind w:firstLine="0"/>
        <w:rPr>
          <w:sz w:val="24"/>
          <w:lang w:val="kk-KZ"/>
        </w:rPr>
      </w:pPr>
    </w:p>
    <w:p w14:paraId="02155EC7" w14:textId="77777777" w:rsidR="0036299F" w:rsidRPr="00213C73" w:rsidRDefault="0036299F" w:rsidP="0036299F">
      <w:pPr>
        <w:pStyle w:val="a8"/>
        <w:numPr>
          <w:ilvl w:val="0"/>
          <w:numId w:val="1"/>
        </w:numPr>
        <w:jc w:val="center"/>
        <w:rPr>
          <w:b/>
          <w:bCs/>
          <w:sz w:val="24"/>
        </w:rPr>
      </w:pPr>
      <w:r w:rsidRPr="00213C73">
        <w:rPr>
          <w:b/>
          <w:bCs/>
          <w:sz w:val="24"/>
        </w:rPr>
        <w:t>Жалпы ережелер</w:t>
      </w:r>
    </w:p>
    <w:p w14:paraId="41941686" w14:textId="77777777" w:rsidR="00350F87" w:rsidRPr="00AE00AD" w:rsidRDefault="00350F87" w:rsidP="00350F87">
      <w:pPr>
        <w:pStyle w:val="a8"/>
        <w:spacing w:after="0"/>
        <w:ind w:left="0" w:firstLine="0"/>
        <w:rPr>
          <w:b/>
          <w:bCs/>
          <w:sz w:val="24"/>
        </w:rPr>
      </w:pPr>
    </w:p>
    <w:p w14:paraId="455CB6D7" w14:textId="64C7304D" w:rsidR="00466128" w:rsidRPr="0036299F" w:rsidRDefault="0036299F" w:rsidP="0036299F">
      <w:pPr>
        <w:pStyle w:val="a8"/>
        <w:numPr>
          <w:ilvl w:val="1"/>
          <w:numId w:val="1"/>
        </w:numPr>
        <w:spacing w:line="259" w:lineRule="auto"/>
        <w:ind w:left="0" w:right="57" w:firstLine="0"/>
        <w:rPr>
          <w:sz w:val="24"/>
        </w:rPr>
      </w:pPr>
      <w:r w:rsidRPr="0036299F">
        <w:rPr>
          <w:sz w:val="24"/>
        </w:rPr>
        <w:t>Тендерлік құжаттама «Урихтау Оперейтинг» ЖШС-нің тауарларды, жұмыстарды және көрсетілетін қызметтерді сатып алуды ұйымдастыру және өткізу Тәртібіне (бұдан әрі – Тәртіп) сәйкес әзірленген.</w:t>
      </w:r>
    </w:p>
    <w:p w14:paraId="10DF4288" w14:textId="55FE1E69" w:rsidR="00466128" w:rsidRPr="00AE00AD" w:rsidRDefault="0036299F" w:rsidP="00350F87">
      <w:pPr>
        <w:spacing w:after="0"/>
        <w:ind w:right="57" w:firstLine="0"/>
        <w:rPr>
          <w:sz w:val="24"/>
        </w:rPr>
      </w:pPr>
      <w:r w:rsidRPr="0036299F">
        <w:rPr>
          <w:sz w:val="24"/>
        </w:rPr>
        <w:t>Осы тендерлік құжаттамада мынадай негізгі ұғымдар пайдаланылады</w:t>
      </w:r>
      <w:r w:rsidR="00466128" w:rsidRPr="00AE00AD">
        <w:rPr>
          <w:sz w:val="24"/>
        </w:rPr>
        <w:t>:</w:t>
      </w:r>
    </w:p>
    <w:p w14:paraId="60080883" w14:textId="3D73D8F5" w:rsidR="00466128" w:rsidRPr="00AE00AD" w:rsidRDefault="0036299F" w:rsidP="00350F87">
      <w:pPr>
        <w:spacing w:after="0"/>
        <w:ind w:right="57" w:firstLine="0"/>
        <w:rPr>
          <w:sz w:val="24"/>
        </w:rPr>
      </w:pPr>
      <w:r w:rsidRPr="0036299F">
        <w:rPr>
          <w:b/>
          <w:bCs/>
          <w:sz w:val="24"/>
        </w:rPr>
        <w:t>Тапсырыс беруші</w:t>
      </w:r>
      <w:r w:rsidRPr="0036299F">
        <w:rPr>
          <w:sz w:val="24"/>
        </w:rPr>
        <w:t xml:space="preserve"> – «</w:t>
      </w:r>
      <w:r w:rsidR="00DE26C6">
        <w:rPr>
          <w:sz w:val="24"/>
          <w:lang w:val="kk-KZ"/>
        </w:rPr>
        <w:t>Өріктау</w:t>
      </w:r>
      <w:r w:rsidRPr="0036299F">
        <w:rPr>
          <w:sz w:val="24"/>
        </w:rPr>
        <w:t xml:space="preserve"> Оперейтинг» ЖШС</w:t>
      </w:r>
      <w:r w:rsidR="00466128" w:rsidRPr="00AE00AD">
        <w:rPr>
          <w:sz w:val="24"/>
        </w:rPr>
        <w:t xml:space="preserve">;  </w:t>
      </w:r>
    </w:p>
    <w:p w14:paraId="2F3B70C4" w14:textId="09586C01" w:rsidR="00466128" w:rsidRPr="00DE26C6" w:rsidRDefault="00DE26C6" w:rsidP="00350F87">
      <w:pPr>
        <w:spacing w:after="0" w:line="249" w:lineRule="auto"/>
        <w:ind w:right="57" w:firstLine="0"/>
        <w:rPr>
          <w:b/>
          <w:sz w:val="24"/>
        </w:rPr>
      </w:pPr>
      <w:r w:rsidRPr="00DE26C6">
        <w:rPr>
          <w:b/>
          <w:sz w:val="24"/>
        </w:rPr>
        <w:t xml:space="preserve">Сатып алуды ұйымдастырушы </w:t>
      </w:r>
      <w:r w:rsidRPr="00DE26C6">
        <w:rPr>
          <w:bCs/>
          <w:sz w:val="24"/>
        </w:rPr>
        <w:t>–</w:t>
      </w:r>
      <w:r w:rsidRPr="00DE26C6">
        <w:rPr>
          <w:b/>
          <w:sz w:val="24"/>
        </w:rPr>
        <w:t xml:space="preserve"> </w:t>
      </w:r>
      <w:r w:rsidRPr="00DE26C6">
        <w:rPr>
          <w:bCs/>
          <w:sz w:val="24"/>
        </w:rPr>
        <w:t>тапсырыс берушінің лауазымды тұлғасы немесе құрылымдық бөлімшесі</w:t>
      </w:r>
      <w:r w:rsidR="00466128" w:rsidRPr="00AE00AD">
        <w:rPr>
          <w:sz w:val="24"/>
        </w:rPr>
        <w:t>;</w:t>
      </w:r>
    </w:p>
    <w:p w14:paraId="1661ED9E" w14:textId="1F44A25B" w:rsidR="00466128" w:rsidRPr="00DE26C6" w:rsidRDefault="00DE26C6" w:rsidP="00350F87">
      <w:pPr>
        <w:spacing w:after="0" w:line="249" w:lineRule="auto"/>
        <w:ind w:right="57" w:firstLine="0"/>
        <w:rPr>
          <w:b/>
          <w:sz w:val="24"/>
        </w:rPr>
      </w:pPr>
      <w:r w:rsidRPr="00DE26C6">
        <w:rPr>
          <w:b/>
          <w:sz w:val="24"/>
        </w:rPr>
        <w:t>Потенциалды жеткізуші</w:t>
      </w:r>
      <w:r w:rsidRPr="00DE26C6">
        <w:rPr>
          <w:bCs/>
          <w:sz w:val="24"/>
        </w:rPr>
        <w:t xml:space="preserve"> – кәсіпкерлік қызметті жүзеге асыратын жеке тұлға, заңды тұлға (Қазақстан Республикасы заңдарында олар үшін өзгеше белгіленбесе, мемлекеттік мекемелерді қоспағанда), консорциум, сатып алу шартына отыруға үміткер тұлғалар</w:t>
      </w:r>
      <w:r w:rsidR="00466128" w:rsidRPr="00AE00AD">
        <w:rPr>
          <w:sz w:val="24"/>
        </w:rPr>
        <w:t xml:space="preserve">;  </w:t>
      </w:r>
    </w:p>
    <w:p w14:paraId="373D90C4" w14:textId="6B50883C" w:rsidR="00466128" w:rsidRPr="00DE26C6" w:rsidRDefault="00DE26C6" w:rsidP="00DE26C6">
      <w:pPr>
        <w:pStyle w:val="a8"/>
        <w:numPr>
          <w:ilvl w:val="1"/>
          <w:numId w:val="1"/>
        </w:numPr>
        <w:ind w:left="0" w:firstLine="0"/>
        <w:rPr>
          <w:sz w:val="24"/>
        </w:rPr>
      </w:pPr>
      <w:r w:rsidRPr="00DE26C6">
        <w:rPr>
          <w:sz w:val="24"/>
        </w:rPr>
        <w:t>Тендерлік құжаттама Тапсырыс берушінің сатып алу веб-порталы арқылы алуға қолжетімді: https://zakup.urikhtau.kz/</w:t>
      </w:r>
      <w:r w:rsidR="00466128" w:rsidRPr="00DE26C6">
        <w:rPr>
          <w:sz w:val="24"/>
        </w:rPr>
        <w:t>.</w:t>
      </w:r>
    </w:p>
    <w:p w14:paraId="3A46B7BB" w14:textId="77777777" w:rsidR="00466128" w:rsidRPr="00AE00AD" w:rsidRDefault="00466128" w:rsidP="00350F87">
      <w:pPr>
        <w:spacing w:after="0"/>
        <w:ind w:firstLine="0"/>
        <w:rPr>
          <w:sz w:val="24"/>
        </w:rPr>
      </w:pPr>
    </w:p>
    <w:p w14:paraId="4F1BFB70" w14:textId="77777777" w:rsidR="00DE26C6" w:rsidRPr="003F1FE3" w:rsidRDefault="00DE26C6" w:rsidP="00DE26C6">
      <w:pPr>
        <w:pStyle w:val="a8"/>
        <w:numPr>
          <w:ilvl w:val="0"/>
          <w:numId w:val="1"/>
        </w:numPr>
        <w:ind w:left="0" w:firstLine="0"/>
        <w:jc w:val="center"/>
        <w:rPr>
          <w:b/>
          <w:bCs/>
          <w:sz w:val="24"/>
          <w:lang w:val="kk-KZ"/>
        </w:rPr>
      </w:pPr>
      <w:r w:rsidRPr="00DE26C6">
        <w:rPr>
          <w:b/>
          <w:bCs/>
          <w:sz w:val="24"/>
          <w:lang w:val="kk-KZ"/>
        </w:rPr>
        <w:t xml:space="preserve"> </w:t>
      </w:r>
      <w:r w:rsidRPr="003F1FE3">
        <w:rPr>
          <w:b/>
          <w:bCs/>
          <w:sz w:val="24"/>
          <w:lang w:val="kk-KZ"/>
        </w:rPr>
        <w:t>Сатып алынатын ТМК</w:t>
      </w:r>
      <w:r w:rsidRPr="003F1FE3">
        <w:rPr>
          <w:b/>
          <w:bCs/>
          <w:sz w:val="24"/>
          <w:lang w:val="kk-KZ"/>
        </w:rPr>
        <w:noBreakHyphen/>
        <w:t>ның сипаттамасы және талап етілетін функционалдық, техникалық, сапалық және пайдалану сипаттамалары</w:t>
      </w:r>
    </w:p>
    <w:p w14:paraId="6C9733C9" w14:textId="7F89E06F" w:rsidR="00350F87" w:rsidRPr="003F1FE3" w:rsidRDefault="00350F87" w:rsidP="00DE26C6">
      <w:pPr>
        <w:pStyle w:val="a8"/>
        <w:spacing w:after="0"/>
        <w:ind w:left="0" w:firstLine="0"/>
        <w:rPr>
          <w:b/>
          <w:bCs/>
          <w:sz w:val="24"/>
          <w:lang w:val="kk-KZ"/>
        </w:rPr>
      </w:pPr>
    </w:p>
    <w:p w14:paraId="46E54EA7" w14:textId="00A05930" w:rsidR="00466128" w:rsidRPr="003F1FE3" w:rsidRDefault="00DE26C6" w:rsidP="00DE26C6">
      <w:pPr>
        <w:pStyle w:val="a8"/>
        <w:numPr>
          <w:ilvl w:val="1"/>
          <w:numId w:val="1"/>
        </w:numPr>
        <w:ind w:left="0" w:firstLine="0"/>
        <w:rPr>
          <w:sz w:val="24"/>
          <w:lang w:val="kk-KZ"/>
        </w:rPr>
      </w:pPr>
      <w:r w:rsidRPr="00DE26C6">
        <w:rPr>
          <w:sz w:val="24"/>
          <w:lang w:val="kk-KZ"/>
        </w:rPr>
        <w:t xml:space="preserve"> </w:t>
      </w:r>
      <w:r w:rsidRPr="003F1FE3">
        <w:rPr>
          <w:sz w:val="24"/>
          <w:lang w:val="kk-KZ"/>
        </w:rPr>
        <w:t>Сатып алынатын ТМК</w:t>
      </w:r>
      <w:r w:rsidRPr="003F1FE3">
        <w:rPr>
          <w:sz w:val="24"/>
          <w:lang w:val="kk-KZ"/>
        </w:rPr>
        <w:noBreakHyphen/>
        <w:t>ның сипаттамасы және талап етілетін функционалдық, техникалық, сапалық және пайдалану сипаттамалары Техникалық спецификацияда көрсетілген.</w:t>
      </w:r>
    </w:p>
    <w:p w14:paraId="2AE562CE" w14:textId="77777777" w:rsidR="00DE26C6" w:rsidRPr="003F1FE3" w:rsidRDefault="00DE26C6" w:rsidP="00DE26C6">
      <w:pPr>
        <w:pStyle w:val="a8"/>
        <w:ind w:left="0" w:firstLine="0"/>
        <w:rPr>
          <w:sz w:val="24"/>
          <w:lang w:val="kk-KZ"/>
        </w:rPr>
      </w:pPr>
    </w:p>
    <w:p w14:paraId="219356B6" w14:textId="4705B6AF" w:rsidR="00466128" w:rsidRPr="00DE26C6" w:rsidRDefault="00DE26C6" w:rsidP="00DE26C6">
      <w:pPr>
        <w:pStyle w:val="a8"/>
        <w:numPr>
          <w:ilvl w:val="0"/>
          <w:numId w:val="1"/>
        </w:numPr>
        <w:ind w:left="0" w:firstLine="0"/>
        <w:jc w:val="center"/>
        <w:rPr>
          <w:b/>
          <w:sz w:val="24"/>
        </w:rPr>
      </w:pPr>
      <w:r>
        <w:rPr>
          <w:b/>
          <w:sz w:val="24"/>
          <w:lang w:val="kk-KZ"/>
        </w:rPr>
        <w:t xml:space="preserve"> </w:t>
      </w:r>
      <w:r w:rsidRPr="00216BB1">
        <w:rPr>
          <w:b/>
          <w:sz w:val="24"/>
        </w:rPr>
        <w:t>Потенциалды жеткізушіге қойылатын талаптар</w:t>
      </w:r>
    </w:p>
    <w:p w14:paraId="50E5A862" w14:textId="77777777" w:rsidR="00350F87" w:rsidRPr="00AE00AD" w:rsidRDefault="00350F87" w:rsidP="00350F87">
      <w:pPr>
        <w:pStyle w:val="a8"/>
        <w:spacing w:after="0"/>
        <w:ind w:left="0" w:firstLine="0"/>
        <w:rPr>
          <w:sz w:val="24"/>
        </w:rPr>
      </w:pPr>
    </w:p>
    <w:p w14:paraId="0CD78034" w14:textId="77777777" w:rsidR="00DE26C6" w:rsidRPr="00216BB1" w:rsidRDefault="00DE26C6" w:rsidP="00DE26C6">
      <w:pPr>
        <w:pStyle w:val="a8"/>
        <w:numPr>
          <w:ilvl w:val="1"/>
          <w:numId w:val="1"/>
        </w:numPr>
        <w:ind w:left="0" w:firstLine="0"/>
        <w:rPr>
          <w:b/>
          <w:sz w:val="24"/>
        </w:rPr>
      </w:pPr>
      <w:r w:rsidRPr="00216BB1">
        <w:rPr>
          <w:b/>
          <w:sz w:val="24"/>
        </w:rPr>
        <w:t>Потенциалды жеткізушінің соңғы 5 (бес) жыл ішінде жұмыс тәжірибесінің болуын көздейтін біліктілік талаптары</w:t>
      </w:r>
    </w:p>
    <w:p w14:paraId="76684FB7" w14:textId="77777777" w:rsidR="00350F87" w:rsidRPr="00AE00AD" w:rsidRDefault="00350F87" w:rsidP="00350F87">
      <w:pPr>
        <w:pStyle w:val="a8"/>
        <w:spacing w:after="0"/>
        <w:ind w:left="0" w:firstLine="0"/>
        <w:rPr>
          <w:sz w:val="24"/>
        </w:rPr>
      </w:pPr>
    </w:p>
    <w:p w14:paraId="638FE2AD" w14:textId="6AEF6B44" w:rsidR="00466128" w:rsidRPr="00AE00AD" w:rsidRDefault="00DE26C6" w:rsidP="00350F87">
      <w:pPr>
        <w:pStyle w:val="a8"/>
        <w:numPr>
          <w:ilvl w:val="2"/>
          <w:numId w:val="1"/>
        </w:numPr>
        <w:spacing w:after="0"/>
        <w:ind w:left="0" w:firstLine="0"/>
        <w:rPr>
          <w:sz w:val="24"/>
        </w:rPr>
      </w:pPr>
      <w:r w:rsidRPr="00216BB1">
        <w:rPr>
          <w:sz w:val="24"/>
        </w:rPr>
        <w:t>Потенциалды жеткізушінің жұмыс тәжірибесіне қойылатын талаптар көзделмеген</w:t>
      </w:r>
      <w:r w:rsidR="00466128" w:rsidRPr="00AE00AD">
        <w:rPr>
          <w:sz w:val="24"/>
        </w:rPr>
        <w:t>.</w:t>
      </w:r>
    </w:p>
    <w:p w14:paraId="6C9EA647" w14:textId="77777777" w:rsidR="00466128" w:rsidRPr="00AE00AD" w:rsidRDefault="00466128" w:rsidP="00350F87">
      <w:pPr>
        <w:spacing w:after="0"/>
        <w:ind w:firstLine="0"/>
        <w:rPr>
          <w:sz w:val="24"/>
        </w:rPr>
      </w:pPr>
    </w:p>
    <w:p w14:paraId="3925EB94" w14:textId="4A932D7A" w:rsidR="00466128" w:rsidRPr="00AE00AD" w:rsidRDefault="00DE26C6" w:rsidP="00350F87">
      <w:pPr>
        <w:pStyle w:val="a8"/>
        <w:numPr>
          <w:ilvl w:val="1"/>
          <w:numId w:val="1"/>
        </w:numPr>
        <w:spacing w:after="0"/>
        <w:ind w:left="0" w:firstLine="0"/>
        <w:rPr>
          <w:b/>
          <w:bCs/>
          <w:sz w:val="24"/>
        </w:rPr>
      </w:pPr>
      <w:r w:rsidRPr="00216BB1">
        <w:rPr>
          <w:b/>
          <w:bCs/>
          <w:sz w:val="24"/>
        </w:rPr>
        <w:t>Сатып алу нысанасына сәйкес келетін салада біліктілігі және/немесе жұмыс тәжірибесі бар мамандардың болуы туралы талаптар</w:t>
      </w:r>
    </w:p>
    <w:p w14:paraId="647909EC" w14:textId="77777777" w:rsidR="00350F87" w:rsidRPr="00DE26C6" w:rsidRDefault="00350F87" w:rsidP="00350F87">
      <w:pPr>
        <w:pStyle w:val="a8"/>
        <w:spacing w:after="0"/>
        <w:ind w:left="0" w:firstLine="0"/>
        <w:rPr>
          <w:b/>
          <w:bCs/>
          <w:sz w:val="24"/>
          <w:lang w:val="kk-KZ"/>
        </w:rPr>
      </w:pPr>
    </w:p>
    <w:p w14:paraId="61980F17" w14:textId="324BAEA5" w:rsidR="00466128" w:rsidRPr="00AE00AD" w:rsidRDefault="00DE26C6" w:rsidP="00350F87">
      <w:pPr>
        <w:pStyle w:val="a8"/>
        <w:numPr>
          <w:ilvl w:val="2"/>
          <w:numId w:val="1"/>
        </w:numPr>
        <w:spacing w:after="0"/>
        <w:ind w:left="0" w:firstLine="0"/>
        <w:rPr>
          <w:sz w:val="24"/>
        </w:rPr>
      </w:pPr>
      <w:r w:rsidRPr="007F4A7F">
        <w:rPr>
          <w:sz w:val="24"/>
        </w:rPr>
        <w:t>Потенциалды жеткізушіде келесі мамандар болуы тиіс</w:t>
      </w:r>
      <w:r w:rsidR="00466128" w:rsidRPr="00AE00AD">
        <w:rPr>
          <w:sz w:val="24"/>
        </w:rPr>
        <w:t>:</w:t>
      </w:r>
    </w:p>
    <w:p w14:paraId="7F208833" w14:textId="77777777" w:rsidR="00350F87" w:rsidRPr="00AE00AD" w:rsidRDefault="00350F87" w:rsidP="00350F87">
      <w:pPr>
        <w:pStyle w:val="a8"/>
        <w:spacing w:after="0"/>
        <w:ind w:left="0" w:firstLine="0"/>
        <w:rPr>
          <w:sz w:val="24"/>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1979"/>
        <w:gridCol w:w="9011"/>
        <w:gridCol w:w="1465"/>
        <w:gridCol w:w="1107"/>
      </w:tblGrid>
      <w:tr w:rsidR="00DE26C6" w:rsidRPr="00AE00AD" w14:paraId="58735DE0" w14:textId="77777777" w:rsidTr="003F1FE3">
        <w:trPr>
          <w:trHeight w:val="632"/>
        </w:trPr>
        <w:tc>
          <w:tcPr>
            <w:tcW w:w="730" w:type="pct"/>
          </w:tcPr>
          <w:p w14:paraId="54F051E5" w14:textId="59EACED1" w:rsidR="00DE26C6" w:rsidRPr="00AE00AD" w:rsidRDefault="00DE26C6" w:rsidP="00DE26C6">
            <w:pPr>
              <w:spacing w:after="0" w:line="259" w:lineRule="auto"/>
              <w:ind w:right="57" w:firstLine="0"/>
              <w:rPr>
                <w:sz w:val="20"/>
                <w:szCs w:val="20"/>
              </w:rPr>
            </w:pPr>
            <w:r w:rsidRPr="007F4A7F">
              <w:rPr>
                <w:b/>
                <w:sz w:val="20"/>
                <w:szCs w:val="20"/>
              </w:rPr>
              <w:t>Біліктілігі және/немесе жұмыс тәжірибесі бар мамандар</w:t>
            </w:r>
          </w:p>
        </w:tc>
        <w:tc>
          <w:tcPr>
            <w:tcW w:w="3322" w:type="pct"/>
            <w:vAlign w:val="center"/>
          </w:tcPr>
          <w:p w14:paraId="228295DC" w14:textId="2D5D15A3" w:rsidR="00DE26C6" w:rsidRPr="00AE00AD" w:rsidRDefault="00DE26C6" w:rsidP="00DE26C6">
            <w:pPr>
              <w:spacing w:after="0" w:line="259" w:lineRule="auto"/>
              <w:ind w:right="57" w:firstLine="0"/>
              <w:rPr>
                <w:sz w:val="20"/>
                <w:szCs w:val="20"/>
              </w:rPr>
            </w:pPr>
            <w:r w:rsidRPr="007F4A7F">
              <w:rPr>
                <w:b/>
                <w:sz w:val="20"/>
                <w:szCs w:val="20"/>
              </w:rPr>
              <w:t>Мамандардың біліктілігін және/немесе жұмыс тәжірибесін растайтын құжаттар</w:t>
            </w:r>
          </w:p>
        </w:tc>
        <w:tc>
          <w:tcPr>
            <w:tcW w:w="540" w:type="pct"/>
            <w:vAlign w:val="center"/>
          </w:tcPr>
          <w:p w14:paraId="06BBE055" w14:textId="7E789842" w:rsidR="00DE26C6" w:rsidRPr="00AE00AD" w:rsidRDefault="00DE26C6" w:rsidP="00DE26C6">
            <w:pPr>
              <w:spacing w:after="0" w:line="259" w:lineRule="auto"/>
              <w:ind w:right="57" w:firstLine="0"/>
              <w:rPr>
                <w:sz w:val="20"/>
                <w:szCs w:val="20"/>
              </w:rPr>
            </w:pPr>
            <w:r w:rsidRPr="007F4A7F">
              <w:rPr>
                <w:b/>
                <w:sz w:val="20"/>
                <w:szCs w:val="20"/>
              </w:rPr>
              <w:t>Саны</w:t>
            </w:r>
          </w:p>
        </w:tc>
        <w:tc>
          <w:tcPr>
            <w:tcW w:w="408" w:type="pct"/>
          </w:tcPr>
          <w:p w14:paraId="7099D453" w14:textId="15F2D926" w:rsidR="00DE26C6" w:rsidRPr="00AE00AD" w:rsidRDefault="00DE26C6" w:rsidP="00DE26C6">
            <w:pPr>
              <w:spacing w:after="0" w:line="259" w:lineRule="auto"/>
              <w:ind w:right="57" w:firstLine="0"/>
              <w:rPr>
                <w:sz w:val="20"/>
                <w:szCs w:val="20"/>
              </w:rPr>
            </w:pPr>
            <w:r w:rsidRPr="007F4A7F">
              <w:rPr>
                <w:b/>
                <w:sz w:val="20"/>
                <w:szCs w:val="20"/>
              </w:rPr>
              <w:t>Жұмыс тәжірибесі</w:t>
            </w:r>
          </w:p>
        </w:tc>
      </w:tr>
      <w:tr w:rsidR="003F1FE3" w:rsidRPr="00AE00AD" w14:paraId="145DAEEF" w14:textId="77777777" w:rsidTr="00FA59E5">
        <w:trPr>
          <w:trHeight w:val="632"/>
        </w:trPr>
        <w:tc>
          <w:tcPr>
            <w:tcW w:w="730" w:type="pct"/>
          </w:tcPr>
          <w:p w14:paraId="05CDF012" w14:textId="0F16A7A1" w:rsidR="003F1FE3" w:rsidRPr="007F4A7F" w:rsidRDefault="003F1FE3" w:rsidP="003F1FE3">
            <w:pPr>
              <w:spacing w:after="0" w:line="259" w:lineRule="auto"/>
              <w:ind w:right="57" w:firstLine="0"/>
              <w:rPr>
                <w:b/>
                <w:sz w:val="20"/>
                <w:szCs w:val="20"/>
              </w:rPr>
            </w:pPr>
            <w:r w:rsidRPr="003F1FE3">
              <w:rPr>
                <w:sz w:val="22"/>
                <w:szCs w:val="22"/>
              </w:rPr>
              <w:t>Іске асыру жөніндегі маман</w:t>
            </w:r>
          </w:p>
        </w:tc>
        <w:tc>
          <w:tcPr>
            <w:tcW w:w="3322" w:type="pct"/>
          </w:tcPr>
          <w:p w14:paraId="43499553" w14:textId="4E9157F6" w:rsidR="003F1FE3" w:rsidRDefault="003F1FE3" w:rsidP="003F1FE3">
            <w:pPr>
              <w:spacing w:after="0" w:line="259" w:lineRule="auto"/>
              <w:ind w:right="57" w:firstLine="0"/>
              <w:rPr>
                <w:sz w:val="22"/>
                <w:szCs w:val="22"/>
              </w:rPr>
            </w:pPr>
            <w:r>
              <w:rPr>
                <w:sz w:val="22"/>
                <w:szCs w:val="22"/>
              </w:rPr>
              <w:t xml:space="preserve">1) </w:t>
            </w:r>
            <w:r w:rsidRPr="003F1FE3">
              <w:rPr>
                <w:sz w:val="22"/>
                <w:szCs w:val="22"/>
              </w:rPr>
              <w:t>Персоналды сертификаттау саласындағы аккредиттелген орган берген ISO 37001 стандартының талаптарына сәйкес парақорлыққа қарсы менеджмент жүйесін енгізуге арналған сертификаттың электрондық көшірмесін қоса беріңіз</w:t>
            </w:r>
            <w:r w:rsidRPr="00626FDF">
              <w:rPr>
                <w:sz w:val="22"/>
                <w:szCs w:val="22"/>
              </w:rPr>
              <w:t xml:space="preserve">. </w:t>
            </w:r>
          </w:p>
          <w:p w14:paraId="78F257E2" w14:textId="271C5000" w:rsidR="003F1FE3" w:rsidRDefault="003F1FE3" w:rsidP="003F1FE3">
            <w:pPr>
              <w:spacing w:after="0" w:line="259" w:lineRule="auto"/>
              <w:ind w:right="57" w:firstLine="0"/>
              <w:rPr>
                <w:sz w:val="22"/>
                <w:szCs w:val="22"/>
              </w:rPr>
            </w:pPr>
            <w:r>
              <w:rPr>
                <w:sz w:val="22"/>
                <w:szCs w:val="22"/>
              </w:rPr>
              <w:lastRenderedPageBreak/>
              <w:t xml:space="preserve">2) </w:t>
            </w:r>
            <w:r w:rsidRPr="003F1FE3">
              <w:rPr>
                <w:sz w:val="22"/>
                <w:szCs w:val="22"/>
              </w:rPr>
              <w:t>Келесі салалар бойынша жоғары білім туралы дипломның электрондық көшірмесін тіркеңіз: стандарттау, экономика, құқық немесе техникалық мамандық</w:t>
            </w:r>
            <w:r w:rsidRPr="00626FDF">
              <w:rPr>
                <w:sz w:val="22"/>
                <w:szCs w:val="22"/>
              </w:rPr>
              <w:t xml:space="preserve">. </w:t>
            </w:r>
          </w:p>
          <w:p w14:paraId="487F920B" w14:textId="1D94C719" w:rsidR="003F1FE3" w:rsidRPr="007F4A7F" w:rsidRDefault="003F1FE3" w:rsidP="003F1FE3">
            <w:pPr>
              <w:spacing w:after="0" w:line="259" w:lineRule="auto"/>
              <w:ind w:right="57" w:firstLine="0"/>
              <w:rPr>
                <w:b/>
                <w:sz w:val="20"/>
                <w:szCs w:val="20"/>
              </w:rPr>
            </w:pPr>
            <w:r>
              <w:rPr>
                <w:sz w:val="22"/>
                <w:szCs w:val="22"/>
              </w:rPr>
              <w:t xml:space="preserve">3) </w:t>
            </w:r>
            <w:r w:rsidRPr="003F1FE3">
              <w:rPr>
                <w:sz w:val="22"/>
                <w:szCs w:val="22"/>
              </w:rPr>
              <w:t>Жұмыс өтілін растау үшін Қазақстан Республикасы Еңбек кодексінің 35-бабының 1), 2), 5) тармақшаларына сәйкес құжаттардың бірінің электрондық көшірмесін қоса беру қажет</w:t>
            </w:r>
            <w:r w:rsidRPr="00626FDF">
              <w:rPr>
                <w:sz w:val="22"/>
                <w:szCs w:val="22"/>
              </w:rPr>
              <w:t>.</w:t>
            </w:r>
          </w:p>
        </w:tc>
        <w:tc>
          <w:tcPr>
            <w:tcW w:w="540" w:type="pct"/>
            <w:vAlign w:val="center"/>
          </w:tcPr>
          <w:p w14:paraId="61128FFA" w14:textId="36869A43" w:rsidR="003F1FE3" w:rsidRPr="007F4A7F" w:rsidRDefault="003F1FE3" w:rsidP="003F1FE3">
            <w:pPr>
              <w:spacing w:after="0" w:line="259" w:lineRule="auto"/>
              <w:ind w:right="57" w:firstLine="0"/>
              <w:jc w:val="center"/>
              <w:rPr>
                <w:b/>
                <w:sz w:val="20"/>
                <w:szCs w:val="20"/>
              </w:rPr>
            </w:pPr>
            <w:r>
              <w:rPr>
                <w:sz w:val="20"/>
                <w:szCs w:val="20"/>
              </w:rPr>
              <w:lastRenderedPageBreak/>
              <w:t>1</w:t>
            </w:r>
          </w:p>
        </w:tc>
        <w:tc>
          <w:tcPr>
            <w:tcW w:w="408" w:type="pct"/>
            <w:vAlign w:val="center"/>
          </w:tcPr>
          <w:p w14:paraId="202A5DD0" w14:textId="64D8BEB9" w:rsidR="003F1FE3" w:rsidRPr="007F4A7F" w:rsidRDefault="003F1FE3" w:rsidP="003F1FE3">
            <w:pPr>
              <w:spacing w:after="0" w:line="259" w:lineRule="auto"/>
              <w:ind w:right="57" w:firstLine="0"/>
              <w:jc w:val="center"/>
              <w:rPr>
                <w:b/>
                <w:sz w:val="20"/>
                <w:szCs w:val="20"/>
              </w:rPr>
            </w:pPr>
            <w:r>
              <w:rPr>
                <w:sz w:val="20"/>
                <w:szCs w:val="20"/>
              </w:rPr>
              <w:t>3</w:t>
            </w:r>
          </w:p>
        </w:tc>
      </w:tr>
      <w:tr w:rsidR="003F1FE3" w:rsidRPr="00AE00AD" w14:paraId="7761AF28" w14:textId="77777777" w:rsidTr="00FA59E5">
        <w:trPr>
          <w:trHeight w:val="632"/>
        </w:trPr>
        <w:tc>
          <w:tcPr>
            <w:tcW w:w="730" w:type="pct"/>
          </w:tcPr>
          <w:p w14:paraId="4026EA26" w14:textId="379594CD" w:rsidR="003F1FE3" w:rsidRPr="007F4A7F" w:rsidRDefault="003F1FE3" w:rsidP="003F1FE3">
            <w:pPr>
              <w:spacing w:after="0" w:line="259" w:lineRule="auto"/>
              <w:ind w:right="57" w:firstLine="0"/>
              <w:rPr>
                <w:b/>
                <w:sz w:val="20"/>
                <w:szCs w:val="20"/>
              </w:rPr>
            </w:pPr>
            <w:r w:rsidRPr="003F1FE3">
              <w:rPr>
                <w:sz w:val="22"/>
                <w:szCs w:val="22"/>
              </w:rPr>
              <w:t>Тәуекелдерді басқару жөніндегі маман</w:t>
            </w:r>
          </w:p>
        </w:tc>
        <w:tc>
          <w:tcPr>
            <w:tcW w:w="3322" w:type="pct"/>
          </w:tcPr>
          <w:p w14:paraId="786F3536" w14:textId="159837A8" w:rsidR="003F1FE3" w:rsidRDefault="003F1FE3" w:rsidP="003F1FE3">
            <w:pPr>
              <w:spacing w:after="0" w:line="259" w:lineRule="auto"/>
              <w:ind w:right="57" w:firstLine="0"/>
              <w:rPr>
                <w:sz w:val="22"/>
                <w:szCs w:val="22"/>
              </w:rPr>
            </w:pPr>
            <w:r>
              <w:rPr>
                <w:sz w:val="22"/>
                <w:szCs w:val="22"/>
              </w:rPr>
              <w:t xml:space="preserve">1) </w:t>
            </w:r>
            <w:r w:rsidRPr="003F1FE3">
              <w:rPr>
                <w:sz w:val="22"/>
                <w:szCs w:val="22"/>
              </w:rPr>
              <w:t>Персоналды сертификаттау саласындағы аккредиттелген орган берген ISO 31000 тәуекелдерді басқару сертификатының электрондық көшірмесін қосыңыз</w:t>
            </w:r>
            <w:r w:rsidRPr="00626FDF">
              <w:rPr>
                <w:sz w:val="22"/>
                <w:szCs w:val="22"/>
              </w:rPr>
              <w:t xml:space="preserve">. </w:t>
            </w:r>
          </w:p>
          <w:p w14:paraId="5D594B08" w14:textId="76A5F94B" w:rsidR="003F1FE3" w:rsidRDefault="003F1FE3" w:rsidP="003F1FE3">
            <w:pPr>
              <w:spacing w:after="0" w:line="259" w:lineRule="auto"/>
              <w:ind w:right="57" w:firstLine="0"/>
              <w:rPr>
                <w:sz w:val="22"/>
                <w:szCs w:val="22"/>
              </w:rPr>
            </w:pPr>
            <w:r>
              <w:rPr>
                <w:sz w:val="22"/>
                <w:szCs w:val="22"/>
              </w:rPr>
              <w:t xml:space="preserve">2) </w:t>
            </w:r>
            <w:r w:rsidRPr="003F1FE3">
              <w:rPr>
                <w:sz w:val="22"/>
                <w:szCs w:val="22"/>
              </w:rPr>
              <w:t>Келесі салалар бойынша жоғары білім туралы дипломның электрондық көшірмесін тіркеңіз: стандарттау, экономика, құқық немесе техникалық мамандық</w:t>
            </w:r>
            <w:r w:rsidRPr="00626FDF">
              <w:rPr>
                <w:sz w:val="22"/>
                <w:szCs w:val="22"/>
              </w:rPr>
              <w:t xml:space="preserve">. </w:t>
            </w:r>
          </w:p>
          <w:p w14:paraId="2FF19C2E" w14:textId="728F021B" w:rsidR="003F1FE3" w:rsidRPr="007F4A7F" w:rsidRDefault="003F1FE3" w:rsidP="003F1FE3">
            <w:pPr>
              <w:spacing w:after="0" w:line="259" w:lineRule="auto"/>
              <w:ind w:right="57" w:firstLine="0"/>
              <w:rPr>
                <w:b/>
                <w:sz w:val="20"/>
                <w:szCs w:val="20"/>
              </w:rPr>
            </w:pPr>
            <w:r>
              <w:rPr>
                <w:sz w:val="22"/>
                <w:szCs w:val="22"/>
              </w:rPr>
              <w:t xml:space="preserve">3) </w:t>
            </w:r>
            <w:r w:rsidRPr="003F1FE3">
              <w:rPr>
                <w:sz w:val="22"/>
                <w:szCs w:val="22"/>
              </w:rPr>
              <w:t>Жұмыс өтілін растау үшін Қазақстан Республикасы Еңбек кодексінің 35-бабының 1), 2), 5) тармақшаларына сәйкес құжаттардың бірінің электрондық көшірмесін қоса беру қажет</w:t>
            </w:r>
            <w:r w:rsidRPr="00626FDF">
              <w:rPr>
                <w:sz w:val="22"/>
                <w:szCs w:val="22"/>
              </w:rPr>
              <w:t>.</w:t>
            </w:r>
          </w:p>
        </w:tc>
        <w:tc>
          <w:tcPr>
            <w:tcW w:w="540" w:type="pct"/>
            <w:vAlign w:val="center"/>
          </w:tcPr>
          <w:p w14:paraId="63016B86" w14:textId="33A317BF" w:rsidR="003F1FE3" w:rsidRPr="007F4A7F" w:rsidRDefault="003F1FE3" w:rsidP="003F1FE3">
            <w:pPr>
              <w:spacing w:after="0" w:line="259" w:lineRule="auto"/>
              <w:ind w:right="57" w:firstLine="0"/>
              <w:jc w:val="center"/>
              <w:rPr>
                <w:b/>
                <w:sz w:val="20"/>
                <w:szCs w:val="20"/>
              </w:rPr>
            </w:pPr>
            <w:r>
              <w:rPr>
                <w:sz w:val="20"/>
                <w:szCs w:val="20"/>
              </w:rPr>
              <w:t>1</w:t>
            </w:r>
          </w:p>
        </w:tc>
        <w:tc>
          <w:tcPr>
            <w:tcW w:w="408" w:type="pct"/>
            <w:vAlign w:val="center"/>
          </w:tcPr>
          <w:p w14:paraId="4886D337" w14:textId="12D2CC49" w:rsidR="003F1FE3" w:rsidRPr="007F4A7F" w:rsidRDefault="003F1FE3" w:rsidP="003F1FE3">
            <w:pPr>
              <w:spacing w:after="0" w:line="259" w:lineRule="auto"/>
              <w:ind w:right="57" w:firstLine="0"/>
              <w:jc w:val="center"/>
              <w:rPr>
                <w:b/>
                <w:sz w:val="20"/>
                <w:szCs w:val="20"/>
              </w:rPr>
            </w:pPr>
            <w:r>
              <w:rPr>
                <w:sz w:val="20"/>
                <w:szCs w:val="20"/>
              </w:rPr>
              <w:t>3</w:t>
            </w:r>
          </w:p>
        </w:tc>
      </w:tr>
      <w:tr w:rsidR="003F1FE3" w:rsidRPr="00AE00AD" w14:paraId="6955F0AF" w14:textId="77777777" w:rsidTr="003F1FE3">
        <w:trPr>
          <w:trHeight w:val="450"/>
        </w:trPr>
        <w:tc>
          <w:tcPr>
            <w:tcW w:w="730" w:type="pct"/>
          </w:tcPr>
          <w:p w14:paraId="5CE53F9A" w14:textId="3BF3D474" w:rsidR="003F1FE3" w:rsidRPr="00AE00AD" w:rsidRDefault="003F1FE3" w:rsidP="003F1FE3">
            <w:pPr>
              <w:spacing w:after="0" w:line="259" w:lineRule="auto"/>
              <w:ind w:right="57" w:firstLine="0"/>
              <w:rPr>
                <w:sz w:val="20"/>
                <w:szCs w:val="20"/>
              </w:rPr>
            </w:pPr>
            <w:r w:rsidRPr="00626FDF">
              <w:rPr>
                <w:sz w:val="22"/>
                <w:szCs w:val="22"/>
              </w:rPr>
              <w:t>Эксперт-аудитор</w:t>
            </w:r>
          </w:p>
        </w:tc>
        <w:tc>
          <w:tcPr>
            <w:tcW w:w="3322" w:type="pct"/>
          </w:tcPr>
          <w:p w14:paraId="142A2801" w14:textId="254A8109" w:rsidR="003F1FE3" w:rsidRDefault="003F1FE3" w:rsidP="003F1FE3">
            <w:pPr>
              <w:spacing w:after="0" w:line="259" w:lineRule="auto"/>
              <w:ind w:right="57" w:firstLine="0"/>
              <w:rPr>
                <w:sz w:val="22"/>
                <w:szCs w:val="22"/>
              </w:rPr>
            </w:pPr>
            <w:r>
              <w:rPr>
                <w:sz w:val="22"/>
                <w:szCs w:val="22"/>
              </w:rPr>
              <w:t xml:space="preserve">1) </w:t>
            </w:r>
            <w:r w:rsidRPr="003F1FE3">
              <w:rPr>
                <w:sz w:val="22"/>
                <w:szCs w:val="22"/>
              </w:rPr>
              <w:t>Сыбайлас жемқорлыққа (пара алуға) қарсы іс-қимыл менеджмент жүйелерінің сәйкестігін растау бойынша жұмыстарды жүргізу құқығына сарапшы-аудитор куәлігінің электрондық көшірмесін қоса беру</w:t>
            </w:r>
            <w:r w:rsidRPr="00626FDF">
              <w:rPr>
                <w:sz w:val="22"/>
                <w:szCs w:val="22"/>
              </w:rPr>
              <w:t xml:space="preserve">. </w:t>
            </w:r>
          </w:p>
          <w:p w14:paraId="304D7B3E" w14:textId="62E5DCE2" w:rsidR="003F1FE3" w:rsidRDefault="003F1FE3" w:rsidP="003F1FE3">
            <w:pPr>
              <w:spacing w:after="0" w:line="259" w:lineRule="auto"/>
              <w:ind w:right="57" w:firstLine="0"/>
              <w:rPr>
                <w:sz w:val="22"/>
                <w:szCs w:val="22"/>
              </w:rPr>
            </w:pPr>
            <w:r>
              <w:rPr>
                <w:sz w:val="22"/>
                <w:szCs w:val="22"/>
              </w:rPr>
              <w:t xml:space="preserve">2) </w:t>
            </w:r>
            <w:r w:rsidRPr="003F1FE3">
              <w:rPr>
                <w:sz w:val="22"/>
                <w:szCs w:val="22"/>
              </w:rPr>
              <w:t>Келесі салалар бойынша жоғары білім туралы дипломның электрондық көшірмесін тіркеңіз: стандарттау, экономика, құқық немесе техникалық мамандық</w:t>
            </w:r>
            <w:r w:rsidRPr="00626FDF">
              <w:rPr>
                <w:sz w:val="22"/>
                <w:szCs w:val="22"/>
              </w:rPr>
              <w:t xml:space="preserve">. </w:t>
            </w:r>
          </w:p>
          <w:p w14:paraId="61C5DFFE" w14:textId="2935CBF6" w:rsidR="003F1FE3" w:rsidRPr="00AE00AD" w:rsidRDefault="003F1FE3" w:rsidP="003F1FE3">
            <w:pPr>
              <w:spacing w:after="0" w:line="259" w:lineRule="auto"/>
              <w:ind w:right="57" w:firstLine="0"/>
              <w:rPr>
                <w:sz w:val="20"/>
                <w:szCs w:val="20"/>
              </w:rPr>
            </w:pPr>
            <w:r>
              <w:rPr>
                <w:sz w:val="22"/>
                <w:szCs w:val="22"/>
              </w:rPr>
              <w:t xml:space="preserve">3) </w:t>
            </w:r>
            <w:r w:rsidRPr="003F1FE3">
              <w:rPr>
                <w:sz w:val="22"/>
                <w:szCs w:val="22"/>
              </w:rPr>
              <w:t>Жұмыс өтілін растау үшін Қазақстан Республикасы Еңбек кодексінің 35-бабының 1), 2), 5) тармақшаларына сәйкес құжаттардың бірінің электрондық көшірмесін қоса беру қажет</w:t>
            </w:r>
            <w:r w:rsidRPr="00626FDF">
              <w:rPr>
                <w:sz w:val="22"/>
                <w:szCs w:val="22"/>
              </w:rPr>
              <w:t>.</w:t>
            </w:r>
          </w:p>
        </w:tc>
        <w:tc>
          <w:tcPr>
            <w:tcW w:w="540" w:type="pct"/>
            <w:vAlign w:val="center"/>
          </w:tcPr>
          <w:p w14:paraId="7F2F066F" w14:textId="1D79529F" w:rsidR="003F1FE3" w:rsidRPr="00AE00AD" w:rsidRDefault="003F1FE3" w:rsidP="003F1FE3">
            <w:pPr>
              <w:spacing w:after="0" w:line="259" w:lineRule="auto"/>
              <w:ind w:right="57" w:firstLine="0"/>
              <w:jc w:val="center"/>
              <w:rPr>
                <w:sz w:val="20"/>
                <w:szCs w:val="20"/>
              </w:rPr>
            </w:pPr>
            <w:r>
              <w:rPr>
                <w:sz w:val="20"/>
                <w:szCs w:val="20"/>
              </w:rPr>
              <w:t>2</w:t>
            </w:r>
          </w:p>
        </w:tc>
        <w:tc>
          <w:tcPr>
            <w:tcW w:w="408" w:type="pct"/>
            <w:vAlign w:val="center"/>
          </w:tcPr>
          <w:p w14:paraId="4A16D77F" w14:textId="52635189" w:rsidR="003F1FE3" w:rsidRPr="00AE00AD" w:rsidRDefault="003F1FE3" w:rsidP="003F1FE3">
            <w:pPr>
              <w:spacing w:after="0" w:line="259" w:lineRule="auto"/>
              <w:ind w:right="57" w:firstLine="0"/>
              <w:jc w:val="center"/>
              <w:rPr>
                <w:sz w:val="20"/>
                <w:szCs w:val="20"/>
              </w:rPr>
            </w:pPr>
            <w:r>
              <w:rPr>
                <w:sz w:val="20"/>
                <w:szCs w:val="20"/>
              </w:rPr>
              <w:t>3</w:t>
            </w:r>
          </w:p>
        </w:tc>
      </w:tr>
    </w:tbl>
    <w:p w14:paraId="1C38EFB2" w14:textId="2C812B96" w:rsidR="00350F87" w:rsidRPr="00AE00AD" w:rsidRDefault="00DE26C6" w:rsidP="00DE26C6">
      <w:pPr>
        <w:spacing w:after="0" w:line="240" w:lineRule="auto"/>
        <w:ind w:firstLine="708"/>
        <w:rPr>
          <w:sz w:val="24"/>
        </w:rPr>
      </w:pPr>
      <w:r w:rsidRPr="007F4A7F">
        <w:rPr>
          <w:sz w:val="24"/>
        </w:rPr>
        <w:t>Потенциалды жеткізушіде тиісті маман(дар)дың бар екені маманның жеке басын куәландыратын құжаттың электрондық көшірмесімен, сондай-ақ потенциалды жеткізушінің маманды жұмысқа қабылдау туралы актісімен немесе көрсетілген маманды басқа жұмысқа ауыстыру туралы актісімен расталады</w:t>
      </w:r>
      <w:r>
        <w:rPr>
          <w:sz w:val="24"/>
          <w:lang w:val="kk-KZ"/>
        </w:rPr>
        <w:t>.</w:t>
      </w:r>
    </w:p>
    <w:p w14:paraId="546D4ABD" w14:textId="77777777" w:rsidR="00350F87" w:rsidRPr="00AE00AD" w:rsidRDefault="00350F87" w:rsidP="00350F87">
      <w:pPr>
        <w:spacing w:after="0" w:line="240" w:lineRule="auto"/>
        <w:ind w:firstLine="0"/>
        <w:rPr>
          <w:sz w:val="24"/>
        </w:rPr>
      </w:pPr>
    </w:p>
    <w:p w14:paraId="2A4947D7" w14:textId="77777777" w:rsidR="00DE26C6" w:rsidRPr="008E1B26" w:rsidRDefault="00DE26C6" w:rsidP="00DE26C6">
      <w:pPr>
        <w:pStyle w:val="a8"/>
        <w:numPr>
          <w:ilvl w:val="1"/>
          <w:numId w:val="1"/>
        </w:numPr>
        <w:spacing w:line="240" w:lineRule="auto"/>
        <w:ind w:left="0" w:firstLine="0"/>
        <w:rPr>
          <w:b/>
          <w:sz w:val="24"/>
        </w:rPr>
      </w:pPr>
      <w:r w:rsidRPr="008E1B26">
        <w:rPr>
          <w:b/>
          <w:sz w:val="24"/>
        </w:rPr>
        <w:t>Ықтимал жеткізуші субподрядшыларға (қоса орындаушыларға) бере алатын жұмыс пен қызметтердің шекті көлемдері</w:t>
      </w:r>
    </w:p>
    <w:p w14:paraId="6BFDC230" w14:textId="77777777" w:rsidR="00350F87" w:rsidRPr="00AE00AD" w:rsidRDefault="00350F87" w:rsidP="00350F87">
      <w:pPr>
        <w:pStyle w:val="a8"/>
        <w:spacing w:after="0" w:line="240" w:lineRule="auto"/>
        <w:ind w:left="0" w:firstLine="0"/>
        <w:rPr>
          <w:sz w:val="24"/>
        </w:rPr>
      </w:pPr>
    </w:p>
    <w:p w14:paraId="09C3E4BF" w14:textId="24C9B390" w:rsidR="00466128" w:rsidRPr="00AE00AD" w:rsidRDefault="00DE26C6" w:rsidP="00350F87">
      <w:pPr>
        <w:pStyle w:val="a8"/>
        <w:numPr>
          <w:ilvl w:val="2"/>
          <w:numId w:val="1"/>
        </w:numPr>
        <w:spacing w:after="0" w:line="240" w:lineRule="auto"/>
        <w:ind w:left="0" w:firstLine="0"/>
        <w:rPr>
          <w:sz w:val="24"/>
        </w:rPr>
      </w:pPr>
      <w:r w:rsidRPr="007F4A7F">
        <w:rPr>
          <w:sz w:val="24"/>
        </w:rPr>
        <w:t>Потенциалды жеткізуші субмердігерлерге (қоса орындаушыларға) жұмыстардың жалпы көлемінің 25,00 %-ынан аспайтын мөлшерін беруге құқылы</w:t>
      </w:r>
      <w:r w:rsidR="00466128" w:rsidRPr="00AE00AD">
        <w:rPr>
          <w:sz w:val="24"/>
        </w:rPr>
        <w:t>.</w:t>
      </w:r>
    </w:p>
    <w:p w14:paraId="143FD289" w14:textId="77777777" w:rsidR="00466128" w:rsidRPr="00AE00AD" w:rsidRDefault="00466128" w:rsidP="00350F87">
      <w:pPr>
        <w:spacing w:after="0" w:line="240" w:lineRule="auto"/>
        <w:ind w:firstLine="0"/>
        <w:rPr>
          <w:sz w:val="24"/>
        </w:rPr>
      </w:pPr>
    </w:p>
    <w:p w14:paraId="17159462" w14:textId="77777777" w:rsidR="00DE26C6" w:rsidRPr="007F4A7F" w:rsidRDefault="00DE26C6" w:rsidP="00DE26C6">
      <w:pPr>
        <w:pStyle w:val="a8"/>
        <w:numPr>
          <w:ilvl w:val="1"/>
          <w:numId w:val="1"/>
        </w:numPr>
        <w:spacing w:line="240" w:lineRule="auto"/>
        <w:ind w:left="0" w:firstLine="0"/>
        <w:rPr>
          <w:b/>
          <w:bCs/>
          <w:sz w:val="24"/>
        </w:rPr>
      </w:pPr>
      <w:r w:rsidRPr="007F4A7F">
        <w:rPr>
          <w:b/>
          <w:bCs/>
          <w:sz w:val="24"/>
        </w:rPr>
        <w:t>Жұмыстарды орындау бойынша субмердігерлердің (қызметтер көрсету кезіндегі қоса орындаушылардың) тізбесі, субмердігерлікке (қоса орындауға) берілетін жұмыстар немесе қызметтердің көлемі мен түрлері</w:t>
      </w:r>
    </w:p>
    <w:p w14:paraId="4F91F743" w14:textId="77777777" w:rsidR="00350F87" w:rsidRPr="00AE00AD" w:rsidRDefault="00350F87" w:rsidP="00350F87">
      <w:pPr>
        <w:pStyle w:val="a8"/>
        <w:spacing w:after="0" w:line="240" w:lineRule="auto"/>
        <w:ind w:left="0" w:firstLine="0"/>
        <w:rPr>
          <w:b/>
          <w:bCs/>
          <w:sz w:val="24"/>
        </w:rPr>
      </w:pPr>
    </w:p>
    <w:p w14:paraId="10D7A937" w14:textId="2AAC5ED8" w:rsidR="00AE4F0B" w:rsidRPr="00AE00AD" w:rsidRDefault="00DE26C6" w:rsidP="00350F87">
      <w:pPr>
        <w:pStyle w:val="a8"/>
        <w:numPr>
          <w:ilvl w:val="2"/>
          <w:numId w:val="1"/>
        </w:numPr>
        <w:spacing w:after="0" w:line="240" w:lineRule="auto"/>
        <w:ind w:left="0" w:firstLine="0"/>
        <w:rPr>
          <w:sz w:val="24"/>
        </w:rPr>
      </w:pPr>
      <w:r w:rsidRPr="007F4A7F">
        <w:rPr>
          <w:sz w:val="24"/>
        </w:rPr>
        <w:t>Егер потенциалды жеткізуші жұмыстарды орындау немесе қызметтерді көрсету үшін субмердігерлерді (қоса орындаушыларды) тартатын болса, бұл ақпарат ұсынылады. Субмердігерлікке (қоса орындауға) берілетін жұмыстар немесе қызметтердің көлемі тендерлік құжаттамада айқындалған жұмыстар мен қызметтердің шекті көлемінен аспауы тиіс</w:t>
      </w:r>
      <w:r w:rsidR="00AE4F0B" w:rsidRPr="00AE00AD">
        <w:rPr>
          <w:sz w:val="24"/>
        </w:rPr>
        <w:t>.</w:t>
      </w:r>
    </w:p>
    <w:p w14:paraId="7DBF29DB" w14:textId="77777777" w:rsidR="00350F87" w:rsidRPr="00AE00AD" w:rsidRDefault="00350F87" w:rsidP="00350F87">
      <w:pPr>
        <w:spacing w:after="0" w:line="240" w:lineRule="auto"/>
        <w:ind w:firstLine="0"/>
        <w:rPr>
          <w:sz w:val="24"/>
        </w:rPr>
      </w:pPr>
    </w:p>
    <w:p w14:paraId="7E293FDE" w14:textId="00FE2965" w:rsidR="00AE4F0B" w:rsidRPr="00DE26C6" w:rsidRDefault="00AE4F0B" w:rsidP="00DE26C6">
      <w:pPr>
        <w:pStyle w:val="a8"/>
        <w:numPr>
          <w:ilvl w:val="1"/>
          <w:numId w:val="1"/>
        </w:numPr>
        <w:spacing w:line="240" w:lineRule="auto"/>
        <w:ind w:left="0" w:firstLine="0"/>
        <w:rPr>
          <w:b/>
          <w:sz w:val="24"/>
        </w:rPr>
      </w:pPr>
      <w:r w:rsidRPr="00AE00AD">
        <w:rPr>
          <w:b/>
          <w:sz w:val="24"/>
        </w:rPr>
        <w:t xml:space="preserve"> </w:t>
      </w:r>
      <w:r w:rsidR="00DE26C6" w:rsidRPr="007F4A7F">
        <w:rPr>
          <w:b/>
          <w:sz w:val="24"/>
        </w:rPr>
        <w:t>Ішкі елдік құндылықтың болжамды үлесі</w:t>
      </w:r>
    </w:p>
    <w:p w14:paraId="385149B2" w14:textId="77777777" w:rsidR="00350F87" w:rsidRPr="00AE00AD" w:rsidRDefault="00350F87" w:rsidP="00350F87">
      <w:pPr>
        <w:pStyle w:val="a8"/>
        <w:spacing w:after="0" w:line="240" w:lineRule="auto"/>
        <w:ind w:left="0" w:firstLine="0"/>
        <w:rPr>
          <w:sz w:val="24"/>
        </w:rPr>
      </w:pPr>
    </w:p>
    <w:p w14:paraId="6CBC28FD" w14:textId="77777777" w:rsidR="00DE26C6" w:rsidRDefault="00DE26C6" w:rsidP="00DE26C6">
      <w:pPr>
        <w:pStyle w:val="a8"/>
        <w:numPr>
          <w:ilvl w:val="2"/>
          <w:numId w:val="1"/>
        </w:numPr>
        <w:spacing w:line="259" w:lineRule="auto"/>
        <w:ind w:left="0" w:right="57" w:firstLine="0"/>
        <w:rPr>
          <w:bCs/>
          <w:sz w:val="24"/>
        </w:rPr>
      </w:pPr>
      <w:r w:rsidRPr="007F4A7F">
        <w:rPr>
          <w:bCs/>
          <w:sz w:val="24"/>
        </w:rPr>
        <w:t>Тауарлар, жұмыстар немесе қызметтер бойынша ішкі елдік құндылық үлесіне қатысты потенциалды жеткізушінің кепілдік міндеттемесі, ұсынылатын тауарлар, жұмыстар немесе қызметтердегі ішкі елдік құндылықтың пайыздық мөлшерін көрсете отырып.</w:t>
      </w:r>
      <w:r>
        <w:rPr>
          <w:bCs/>
          <w:sz w:val="24"/>
        </w:rPr>
        <w:t xml:space="preserve"> </w:t>
      </w:r>
    </w:p>
    <w:p w14:paraId="097D5575" w14:textId="77777777" w:rsidR="00DE26C6" w:rsidRDefault="00DE26C6" w:rsidP="00DE26C6">
      <w:pPr>
        <w:pStyle w:val="a8"/>
        <w:spacing w:line="259" w:lineRule="auto"/>
        <w:ind w:left="0" w:right="57" w:firstLine="708"/>
        <w:rPr>
          <w:bCs/>
          <w:sz w:val="24"/>
        </w:rPr>
      </w:pPr>
      <w:r w:rsidRPr="007F4A7F">
        <w:rPr>
          <w:bCs/>
          <w:sz w:val="24"/>
        </w:rPr>
        <w:lastRenderedPageBreak/>
        <w:t>Тауарлар бойынша ішкі елдік құндылықтың үлесі Қазақстандық тауар өндірушілердің тізіліміне сәйкес көрсетіледі (уәкілетті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w:t>
      </w:r>
      <w:r>
        <w:rPr>
          <w:bCs/>
          <w:sz w:val="24"/>
        </w:rPr>
        <w:t xml:space="preserve"> </w:t>
      </w:r>
    </w:p>
    <w:p w14:paraId="284415CA" w14:textId="77777777" w:rsidR="00DE26C6" w:rsidRPr="007F4A7F" w:rsidRDefault="00DE26C6" w:rsidP="00DE26C6">
      <w:pPr>
        <w:pStyle w:val="a8"/>
        <w:spacing w:line="259" w:lineRule="auto"/>
        <w:ind w:left="0" w:right="57" w:firstLine="708"/>
        <w:rPr>
          <w:bCs/>
          <w:sz w:val="24"/>
        </w:rPr>
      </w:pPr>
      <w:r w:rsidRPr="007F4A7F">
        <w:rPr>
          <w:bCs/>
          <w:sz w:val="24"/>
        </w:rPr>
        <w:t>Ішкі елдік құндылыққа қатысты деректер потенциалды жеткізушінің тендерлік өтінімінде толтырылады.</w:t>
      </w:r>
    </w:p>
    <w:p w14:paraId="02A38BC7" w14:textId="77777777" w:rsidR="00AE4F0B" w:rsidRPr="00AE00AD" w:rsidRDefault="00AE4F0B" w:rsidP="00350F87">
      <w:pPr>
        <w:spacing w:after="0" w:line="259" w:lineRule="auto"/>
        <w:ind w:right="57" w:firstLine="0"/>
        <w:rPr>
          <w:sz w:val="24"/>
        </w:rPr>
      </w:pPr>
    </w:p>
    <w:p w14:paraId="4BFD86C9" w14:textId="6877B038" w:rsidR="00AE4F0B" w:rsidRPr="00DE26C6" w:rsidRDefault="00DE26C6" w:rsidP="00DE26C6">
      <w:pPr>
        <w:pStyle w:val="a8"/>
        <w:numPr>
          <w:ilvl w:val="0"/>
          <w:numId w:val="1"/>
        </w:numPr>
        <w:spacing w:line="259" w:lineRule="auto"/>
        <w:ind w:left="0" w:right="57" w:firstLine="0"/>
        <w:jc w:val="center"/>
        <w:rPr>
          <w:b/>
          <w:bCs/>
          <w:sz w:val="24"/>
        </w:rPr>
      </w:pPr>
      <w:r w:rsidRPr="00DE26C6">
        <w:rPr>
          <w:b/>
          <w:bCs/>
          <w:sz w:val="24"/>
        </w:rPr>
        <w:t>Ашық тендерге қатысу үшін тендерлік өтінімдерді және баға ұсынысын ұсыну</w:t>
      </w:r>
    </w:p>
    <w:p w14:paraId="1093E876" w14:textId="77777777" w:rsidR="00AE4F0B" w:rsidRPr="00AE00AD" w:rsidRDefault="00AE4F0B" w:rsidP="00350F87">
      <w:pPr>
        <w:spacing w:after="0" w:line="240" w:lineRule="auto"/>
        <w:ind w:firstLine="0"/>
        <w:rPr>
          <w:sz w:val="24"/>
        </w:rPr>
      </w:pPr>
    </w:p>
    <w:p w14:paraId="48B54ADA" w14:textId="32D79B15" w:rsidR="00350F87" w:rsidRPr="00DE26C6" w:rsidRDefault="00DE26C6" w:rsidP="00DE26C6">
      <w:pPr>
        <w:pStyle w:val="a8"/>
        <w:numPr>
          <w:ilvl w:val="1"/>
          <w:numId w:val="1"/>
        </w:numPr>
        <w:spacing w:line="240" w:lineRule="auto"/>
        <w:ind w:left="0" w:firstLine="0"/>
        <w:rPr>
          <w:sz w:val="24"/>
        </w:rPr>
      </w:pPr>
      <w:r w:rsidRPr="00DE26C6">
        <w:rPr>
          <w:sz w:val="24"/>
        </w:rPr>
        <w:t>Ашық тендерге қатысуға арналған өтінім (бұдан әрі – Өтінім) Тапсырыс берушінің веб</w:t>
      </w:r>
      <w:r w:rsidRPr="00DE26C6">
        <w:rPr>
          <w:sz w:val="24"/>
        </w:rPr>
        <w:noBreakHyphen/>
        <w:t>порталында электрондық түрде ұсынылады</w:t>
      </w:r>
      <w:r w:rsidR="00AE4F0B" w:rsidRPr="00DE26C6">
        <w:rPr>
          <w:sz w:val="24"/>
        </w:rPr>
        <w:t>.</w:t>
      </w:r>
    </w:p>
    <w:p w14:paraId="583B3AD6" w14:textId="32530385" w:rsidR="00AE00AD" w:rsidRPr="00DE26C6" w:rsidRDefault="00DE26C6" w:rsidP="00DE26C6">
      <w:pPr>
        <w:pStyle w:val="a8"/>
        <w:numPr>
          <w:ilvl w:val="1"/>
          <w:numId w:val="1"/>
        </w:numPr>
        <w:spacing w:line="240" w:lineRule="auto"/>
        <w:ind w:left="0" w:firstLine="0"/>
        <w:rPr>
          <w:sz w:val="24"/>
        </w:rPr>
      </w:pPr>
      <w:r w:rsidRPr="00DE26C6">
        <w:rPr>
          <w:sz w:val="24"/>
        </w:rPr>
        <w:t>Баға ұсынысы — әлеуетті жеткізушінің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келісімін білдіру нысаны болып табылады</w:t>
      </w:r>
      <w:r w:rsidR="00AE4F0B" w:rsidRPr="00DE26C6">
        <w:rPr>
          <w:sz w:val="24"/>
          <w:lang w:val="kk-KZ"/>
        </w:rPr>
        <w:t xml:space="preserve">. </w:t>
      </w:r>
    </w:p>
    <w:p w14:paraId="5A3311E8" w14:textId="09AF270B" w:rsidR="00AE4F0B" w:rsidRPr="00AE00AD" w:rsidRDefault="00DE26C6" w:rsidP="00DE26C6">
      <w:pPr>
        <w:spacing w:line="240" w:lineRule="auto"/>
        <w:ind w:firstLine="708"/>
        <w:rPr>
          <w:sz w:val="24"/>
        </w:rPr>
      </w:pPr>
      <w:r w:rsidRPr="00DE26C6">
        <w:rPr>
          <w:sz w:val="24"/>
        </w:rPr>
        <w:t>Баға ұсынысы Тапсырыс берушінің веб</w:t>
      </w:r>
      <w:r w:rsidRPr="00DE26C6">
        <w:rPr>
          <w:sz w:val="24"/>
        </w:rPr>
        <w:noBreakHyphen/>
        <w:t>порталында, ашық тендер тәсілімен сатып алу туралы хабарландыруда көрсетілген әлеуетті жеткізушілерден өтінімдерді қабылдау мерзімі аяқталғанға дейін ұсынылады. Әрбір әлеуетті жеткізуші тек бір ғана баға ұсынысын бере алады</w:t>
      </w:r>
      <w:r w:rsidR="00AE4F0B" w:rsidRPr="00AE00AD">
        <w:rPr>
          <w:sz w:val="24"/>
          <w:lang w:val="kk-KZ"/>
        </w:rPr>
        <w:t>.</w:t>
      </w:r>
    </w:p>
    <w:p w14:paraId="24502F16" w14:textId="2FE934A3" w:rsidR="00AE4F0B" w:rsidRPr="003F1FE3" w:rsidRDefault="00DE26C6" w:rsidP="00DE26C6">
      <w:pPr>
        <w:pStyle w:val="a8"/>
        <w:numPr>
          <w:ilvl w:val="1"/>
          <w:numId w:val="1"/>
        </w:numPr>
        <w:spacing w:line="240" w:lineRule="auto"/>
        <w:ind w:left="0" w:firstLine="0"/>
        <w:rPr>
          <w:sz w:val="24"/>
          <w:lang w:val="kk-KZ"/>
        </w:rPr>
      </w:pPr>
      <w:r>
        <w:rPr>
          <w:sz w:val="24"/>
          <w:lang w:val="kk-KZ"/>
        </w:rPr>
        <w:t xml:space="preserve"> </w:t>
      </w:r>
      <w:r w:rsidRPr="003F1FE3">
        <w:rPr>
          <w:sz w:val="24"/>
          <w:lang w:val="kk-KZ"/>
        </w:rPr>
        <w:t>Ашық тендер тәсілімен сатып алуға қатысуға байланысты барлық шығындарды әлеуетті жеткізуші өзі көтереді.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өтеуге жауапты болмайды</w:t>
      </w:r>
      <w:r w:rsidR="00AE4F0B" w:rsidRPr="003F1FE3">
        <w:rPr>
          <w:sz w:val="24"/>
          <w:lang w:val="kk-KZ"/>
        </w:rPr>
        <w:t>.</w:t>
      </w:r>
    </w:p>
    <w:p w14:paraId="0D7F0716" w14:textId="219AB5A4" w:rsidR="00F51317" w:rsidRPr="003F1FE3" w:rsidRDefault="00DE26C6" w:rsidP="00DE26C6">
      <w:pPr>
        <w:pStyle w:val="a8"/>
        <w:numPr>
          <w:ilvl w:val="1"/>
          <w:numId w:val="1"/>
        </w:numPr>
        <w:spacing w:line="240" w:lineRule="auto"/>
        <w:ind w:left="0" w:firstLine="0"/>
        <w:rPr>
          <w:sz w:val="24"/>
          <w:lang w:val="kk-KZ"/>
        </w:rPr>
      </w:pPr>
      <w:r w:rsidRPr="003F1FE3">
        <w:rPr>
          <w:sz w:val="24"/>
          <w:lang w:val="kk-KZ"/>
        </w:rPr>
        <w:t>Демпингтік бағалармен тендерлік өтінімдерді беруге жол берілмейді. Ашық тендер тәсілімен сатып алу кезінде баға ұсынысы демпингтік болып есептеледі, егер:</w:t>
      </w:r>
    </w:p>
    <w:p w14:paraId="1F9E139F" w14:textId="1F5F694E" w:rsidR="00DE26C6" w:rsidRPr="003F1FE3" w:rsidRDefault="00DE26C6" w:rsidP="00DE26C6">
      <w:pPr>
        <w:pStyle w:val="a8"/>
        <w:numPr>
          <w:ilvl w:val="2"/>
          <w:numId w:val="1"/>
        </w:numPr>
        <w:spacing w:line="240" w:lineRule="auto"/>
        <w:ind w:left="0" w:firstLine="0"/>
        <w:rPr>
          <w:sz w:val="24"/>
          <w:lang w:val="kk-KZ"/>
        </w:rPr>
      </w:pPr>
      <w:r w:rsidRPr="003F1FE3">
        <w:rPr>
          <w:sz w:val="24"/>
          <w:lang w:val="kk-KZ"/>
        </w:rPr>
        <w:t>Сметалық, алдын ала жобалық, жобалық (жобалық</w:t>
      </w:r>
      <w:r w:rsidRPr="003F1FE3">
        <w:rPr>
          <w:sz w:val="24"/>
          <w:lang w:val="kk-KZ"/>
        </w:rPr>
        <w:noBreakHyphen/>
        <w:t>сметалық) құжаттамасы Қазақстан Республикасының заңнамасына сәйкес сараптамадан өткен құрылыс</w:t>
      </w:r>
      <w:r w:rsidRPr="003F1FE3">
        <w:rPr>
          <w:sz w:val="24"/>
          <w:lang w:val="kk-KZ"/>
        </w:rPr>
        <w:noBreakHyphen/>
        <w:t>монтаж жұмыстарына берілген баға ұсынысы, егер ол сатып алуға бөлінген сомаға қарағанда 5 (бес) пайыздан астам төмен болса, демпингтік болып танылады.</w:t>
      </w:r>
    </w:p>
    <w:p w14:paraId="4FD520FD" w14:textId="6B4EF655" w:rsidR="00F51317" w:rsidRPr="003F1FE3" w:rsidRDefault="00DE26C6" w:rsidP="00DE26C6">
      <w:pPr>
        <w:pStyle w:val="a8"/>
        <w:numPr>
          <w:ilvl w:val="2"/>
          <w:numId w:val="1"/>
        </w:numPr>
        <w:spacing w:line="240" w:lineRule="auto"/>
        <w:ind w:left="0" w:firstLine="0"/>
        <w:rPr>
          <w:sz w:val="24"/>
          <w:lang w:val="kk-KZ"/>
        </w:rPr>
      </w:pPr>
      <w:r w:rsidRPr="00DE26C6">
        <w:rPr>
          <w:sz w:val="24"/>
          <w:lang w:val="kk-KZ"/>
        </w:rPr>
        <w:t xml:space="preserve"> </w:t>
      </w:r>
      <w:r w:rsidRPr="003F1FE3">
        <w:rPr>
          <w:sz w:val="24"/>
          <w:lang w:val="kk-KZ"/>
        </w:rPr>
        <w:t>Құрылыс</w:t>
      </w:r>
      <w:r w:rsidRPr="003F1FE3">
        <w:rPr>
          <w:sz w:val="24"/>
          <w:lang w:val="kk-KZ"/>
        </w:rPr>
        <w:noBreakHyphen/>
        <w:t>монтаж жұмыстары бойынша кешенді (turn</w:t>
      </w:r>
      <w:r w:rsidRPr="003F1FE3">
        <w:rPr>
          <w:sz w:val="24"/>
          <w:lang w:val="kk-KZ"/>
        </w:rPr>
        <w:noBreakHyphen/>
        <w:t>key) жұмыстарға берілген баға ұсынысы, егер ол сатып алуға бөлінген сомаға қарағанда 5 (бес) пайыздан астам төмен болса, демпингтік болып танылады.</w:t>
      </w:r>
    </w:p>
    <w:p w14:paraId="59CD408D" w14:textId="77777777" w:rsidR="00DE26C6" w:rsidRPr="003F1FE3" w:rsidRDefault="00DE26C6" w:rsidP="00DE26C6">
      <w:pPr>
        <w:pStyle w:val="a8"/>
        <w:spacing w:line="240" w:lineRule="auto"/>
        <w:ind w:left="0" w:firstLine="0"/>
        <w:rPr>
          <w:sz w:val="24"/>
          <w:lang w:val="kk-KZ"/>
        </w:rPr>
      </w:pPr>
    </w:p>
    <w:p w14:paraId="3FF6B7A7" w14:textId="432B3DE0" w:rsidR="00AE4F0B" w:rsidRPr="00DE26C6" w:rsidRDefault="00DE26C6" w:rsidP="00DE26C6">
      <w:pPr>
        <w:pStyle w:val="a8"/>
        <w:numPr>
          <w:ilvl w:val="0"/>
          <w:numId w:val="1"/>
        </w:numPr>
        <w:spacing w:line="240" w:lineRule="auto"/>
        <w:ind w:left="0" w:firstLine="0"/>
        <w:jc w:val="center"/>
        <w:rPr>
          <w:b/>
          <w:bCs/>
          <w:sz w:val="24"/>
        </w:rPr>
      </w:pPr>
      <w:r>
        <w:rPr>
          <w:b/>
          <w:bCs/>
          <w:sz w:val="24"/>
          <w:lang w:val="kk-KZ"/>
        </w:rPr>
        <w:t xml:space="preserve"> </w:t>
      </w:r>
      <w:r w:rsidRPr="00DE26C6">
        <w:rPr>
          <w:b/>
          <w:bCs/>
          <w:sz w:val="24"/>
        </w:rPr>
        <w:t>Тендерге қатысуға арналған өтінімдердің мазмұны</w:t>
      </w:r>
    </w:p>
    <w:p w14:paraId="06315B65" w14:textId="77777777" w:rsidR="00350F87" w:rsidRPr="00AE00AD" w:rsidRDefault="00350F87" w:rsidP="00350F87">
      <w:pPr>
        <w:pStyle w:val="a8"/>
        <w:spacing w:after="0" w:line="240" w:lineRule="auto"/>
        <w:ind w:left="0" w:firstLine="0"/>
        <w:rPr>
          <w:b/>
          <w:bCs/>
          <w:sz w:val="24"/>
        </w:rPr>
      </w:pPr>
    </w:p>
    <w:p w14:paraId="652F6551" w14:textId="6DA366D4" w:rsidR="00D607E2" w:rsidRPr="00DE26C6" w:rsidRDefault="00DE26C6" w:rsidP="00DE26C6">
      <w:pPr>
        <w:pStyle w:val="a8"/>
        <w:numPr>
          <w:ilvl w:val="1"/>
          <w:numId w:val="1"/>
        </w:numPr>
        <w:spacing w:line="240" w:lineRule="auto"/>
        <w:ind w:left="0" w:firstLine="0"/>
        <w:rPr>
          <w:sz w:val="24"/>
        </w:rPr>
      </w:pPr>
      <w:r w:rsidRPr="00DE26C6">
        <w:rPr>
          <w:sz w:val="24"/>
        </w:rPr>
        <w:t>Сатып алуға қатысуға арналған өтінім құрамында мыналар болуы тиіс</w:t>
      </w:r>
      <w:r w:rsidR="00D607E2" w:rsidRPr="00DE26C6">
        <w:rPr>
          <w:sz w:val="24"/>
        </w:rPr>
        <w:t>:</w:t>
      </w:r>
    </w:p>
    <w:p w14:paraId="35DC1E37" w14:textId="3666BE05" w:rsidR="00D607E2" w:rsidRPr="00046B0C" w:rsidRDefault="00046B0C" w:rsidP="00046B0C">
      <w:pPr>
        <w:pStyle w:val="a8"/>
        <w:numPr>
          <w:ilvl w:val="2"/>
          <w:numId w:val="1"/>
        </w:numPr>
        <w:spacing w:line="240" w:lineRule="auto"/>
        <w:ind w:left="0" w:firstLine="0"/>
        <w:rPr>
          <w:sz w:val="24"/>
        </w:rPr>
      </w:pPr>
      <w:r w:rsidRPr="00046B0C">
        <w:rPr>
          <w:sz w:val="24"/>
        </w:rPr>
        <w:t>Потенциалды жеткізушінің мемлекеттік тіркелуі,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 күнтізбелік 30 (отыз) күннен кешіктірілмей берілген болуы тиіс. Құжат электрондық құжат немесе электрондық көшірме түрінде ұсынылады.</w:t>
      </w:r>
    </w:p>
    <w:p w14:paraId="4CB3BADA" w14:textId="1E949D09" w:rsidR="00046B0C" w:rsidRPr="00046B0C" w:rsidRDefault="00046B0C" w:rsidP="00046B0C">
      <w:pPr>
        <w:spacing w:after="0" w:line="240" w:lineRule="auto"/>
        <w:ind w:firstLine="708"/>
        <w:rPr>
          <w:sz w:val="24"/>
        </w:rPr>
      </w:pPr>
      <w:r w:rsidRPr="00046B0C">
        <w:rPr>
          <w:sz w:val="24"/>
        </w:rPr>
        <w:t>Консорциум қатысқан жағдайда консорциумға кіретін әрбір заңды тұлға бойынша жоғарыда көрсетілген мәліметтерді қамтитын құжаттар, консорциумға кіретін әрбір заңды тұлғаның уәкілетті тұлғасына консорциум туралы келісімге қол қоюға құқық беретін құжат, сондай</w:t>
      </w:r>
      <w:r w:rsidRPr="00046B0C">
        <w:rPr>
          <w:sz w:val="24"/>
        </w:rPr>
        <w:noBreakHyphen/>
        <w:t>ақ консорциум туралы келісім ұсынылады.</w:t>
      </w:r>
    </w:p>
    <w:p w14:paraId="5A107884" w14:textId="2833FF3B" w:rsidR="00046B0C" w:rsidRPr="00046B0C" w:rsidRDefault="00046B0C" w:rsidP="00046B0C">
      <w:pPr>
        <w:spacing w:after="0" w:line="240" w:lineRule="auto"/>
        <w:ind w:firstLine="708"/>
        <w:rPr>
          <w:sz w:val="24"/>
        </w:rPr>
      </w:pPr>
      <w:r w:rsidRPr="00046B0C">
        <w:rPr>
          <w:sz w:val="24"/>
        </w:rPr>
        <w:t>Консорциум қатысқан жағдайда, әлеуетті жеткізушінің құрылтайшылары (қатысушылары) туралы мәліметтерді қамтитын құжат ретінде консорциумға кіретін әрбір заңды тұлғаның жарғылары да ұсынылуы мүмкін.</w:t>
      </w:r>
    </w:p>
    <w:p w14:paraId="1B4C9D11" w14:textId="7AFF1E22" w:rsidR="00046B0C" w:rsidRPr="00046B0C" w:rsidRDefault="00046B0C" w:rsidP="00046B0C">
      <w:pPr>
        <w:spacing w:after="0" w:line="240" w:lineRule="auto"/>
        <w:ind w:firstLine="708"/>
        <w:rPr>
          <w:sz w:val="24"/>
        </w:rPr>
      </w:pPr>
      <w:r w:rsidRPr="00046B0C">
        <w:rPr>
          <w:sz w:val="24"/>
        </w:rPr>
        <w:lastRenderedPageBreak/>
        <w:t>Жеке тұлғалар (заңды тұлға құрмастан жеке кәсіпкерлік қызметін жүзеге асыратын) үшін осы тармақта көрсетілген құжат ретінде әлеуетті жеткізушінің мемлекеттік тіркеуі туралы мәліметтерді қамтитын, Қазақстан Республикасының заңнамасына сәйкес берілген құжат ұсынылады.</w:t>
      </w:r>
    </w:p>
    <w:p w14:paraId="358BBEC7" w14:textId="57F206E3" w:rsidR="00046B0C" w:rsidRPr="00046B0C" w:rsidRDefault="00046B0C" w:rsidP="00046B0C">
      <w:pPr>
        <w:spacing w:after="0" w:line="240" w:lineRule="auto"/>
        <w:ind w:firstLine="708"/>
        <w:rPr>
          <w:sz w:val="24"/>
        </w:rPr>
      </w:pPr>
      <w:r w:rsidRPr="00046B0C">
        <w:rPr>
          <w:sz w:val="24"/>
        </w:rPr>
        <w:t>Акционерлік қоғамдар үшін әлеуетті жеткізушінің құрылтайшылары (қатысушылары) туралы мәліметтерді қамтитын құжат ретінде акциялар ұстаушылары тізілімінен үзінді ұсынылуы мүмкін, ол тендерлік өтінімдерді ашу күніне дейін күнтізбелік 30 (отыз) күннен кешіктірілмей берілген болуы керек.</w:t>
      </w:r>
    </w:p>
    <w:p w14:paraId="42A8716D" w14:textId="208531B9" w:rsidR="00D607E2" w:rsidRPr="00AE00AD" w:rsidRDefault="00046B0C" w:rsidP="00046B0C">
      <w:pPr>
        <w:spacing w:after="0" w:line="240" w:lineRule="auto"/>
        <w:ind w:firstLine="708"/>
        <w:rPr>
          <w:sz w:val="24"/>
        </w:rPr>
      </w:pPr>
      <w:r w:rsidRPr="00046B0C">
        <w:rPr>
          <w:sz w:val="24"/>
        </w:rPr>
        <w:t>Осы тармақпен көзделген құжат(тар)ды беру мерзіміне қойылатын талап Қазақстан Республикасының резиденті емес әлеуетті жеткізушілерге қолданылмайды</w:t>
      </w:r>
      <w:r w:rsidR="00D607E2" w:rsidRPr="00AE00AD">
        <w:rPr>
          <w:sz w:val="24"/>
        </w:rPr>
        <w:t>.</w:t>
      </w:r>
    </w:p>
    <w:p w14:paraId="4A6B5A7B" w14:textId="6D022EAA" w:rsidR="00226CAD" w:rsidRPr="00046B0C" w:rsidRDefault="00046B0C" w:rsidP="00046B0C">
      <w:pPr>
        <w:pStyle w:val="a8"/>
        <w:numPr>
          <w:ilvl w:val="2"/>
          <w:numId w:val="1"/>
        </w:numPr>
        <w:spacing w:after="0" w:line="240" w:lineRule="auto"/>
        <w:ind w:left="0" w:firstLine="0"/>
        <w:rPr>
          <w:sz w:val="24"/>
          <w:lang w:val="kk-KZ"/>
        </w:rPr>
      </w:pPr>
      <w:r w:rsidRPr="00046B0C">
        <w:rPr>
          <w:sz w:val="24"/>
        </w:rPr>
        <w:t xml:space="preserve"> Тапсырыс берушінің техникалық спецификациясымен әлеуетті жеткізушінің келісімі.</w:t>
      </w:r>
      <w:r w:rsidRPr="00046B0C">
        <w:rPr>
          <w:sz w:val="24"/>
        </w:rPr>
        <w:br/>
        <w:t>Техникалық спецификацияға баламалы шарттар болған жағдайда әлеуетті жеткізуші баламалы шарттарды қамтитын техникалық спецификацияны веб</w:t>
      </w:r>
      <w:r w:rsidRPr="00046B0C">
        <w:rPr>
          <w:sz w:val="24"/>
        </w:rPr>
        <w:noBreakHyphen/>
        <w:t>портал арқылы ұсынады.</w:t>
      </w:r>
      <w:r>
        <w:rPr>
          <w:sz w:val="24"/>
          <w:lang w:val="kk-KZ"/>
        </w:rPr>
        <w:t xml:space="preserve"> </w:t>
      </w:r>
      <w:r w:rsidRPr="00046B0C">
        <w:rPr>
          <w:sz w:val="24"/>
          <w:lang w:val="kk-KZ"/>
        </w:rPr>
        <w:t>Баламалы шарттар деп — жеткізуші тендерлік өтінімде тауарларды жеткізу, жұмыстарды орындау, қызметтерді көрсету мерзімдері және (немесе) шарттары, сондай</w:t>
      </w:r>
      <w:r w:rsidRPr="00046B0C">
        <w:rPr>
          <w:sz w:val="24"/>
          <w:lang w:val="kk-KZ"/>
        </w:rPr>
        <w:noBreakHyphen/>
        <w:t>ақ сапалық және (немесе) техникалық сипаттамалары бойынша неғұрлым жақсы көрсеткіштерді ұсынған жағдайда, орындау нәтижесінің сапалық, техникалық және пайдалану сипаттамаларын нашарлатпайтын, қолданыстағы нормалар мен стандарттардың талаптарына сәйкес келетін өзге, анағұрлым тиімді технологиялық және техникалық шешімдерді ұсыну түсініледі.</w:t>
      </w:r>
    </w:p>
    <w:p w14:paraId="07C512D6" w14:textId="634BE8AC" w:rsidR="00046B0C" w:rsidRPr="00046B0C" w:rsidRDefault="00046B0C" w:rsidP="00046B0C">
      <w:pPr>
        <w:pStyle w:val="a8"/>
        <w:numPr>
          <w:ilvl w:val="2"/>
          <w:numId w:val="1"/>
        </w:numPr>
        <w:spacing w:line="240" w:lineRule="auto"/>
        <w:ind w:left="0" w:firstLine="0"/>
        <w:rPr>
          <w:sz w:val="24"/>
          <w:lang w:val="kk-KZ"/>
        </w:rPr>
      </w:pPr>
      <w:r w:rsidRPr="00046B0C">
        <w:rPr>
          <w:sz w:val="24"/>
          <w:lang w:val="kk-KZ"/>
        </w:rPr>
        <w:t>Әлеуетті жеткізушінің сатып алу шартының орындалуын қамтамасыз етудің шарттары, түрі, мөлшері және енгізу тәсілімен келісімі.</w:t>
      </w:r>
    </w:p>
    <w:p w14:paraId="6ECB7CD3" w14:textId="0EB57B67" w:rsidR="00046B0C" w:rsidRPr="00046B0C" w:rsidRDefault="00046B0C" w:rsidP="00046B0C">
      <w:pPr>
        <w:pStyle w:val="a8"/>
        <w:numPr>
          <w:ilvl w:val="2"/>
          <w:numId w:val="1"/>
        </w:numPr>
        <w:spacing w:line="240" w:lineRule="auto"/>
        <w:ind w:left="0" w:firstLine="0"/>
        <w:rPr>
          <w:sz w:val="24"/>
          <w:lang w:val="kk-KZ"/>
        </w:rPr>
      </w:pPr>
      <w:r w:rsidRPr="00046B0C">
        <w:rPr>
          <w:sz w:val="24"/>
          <w:lang w:val="kk-KZ"/>
        </w:rPr>
        <w:t>Осы Тендерлік құжаттаманың 3</w:t>
      </w:r>
      <w:r w:rsidRPr="00046B0C">
        <w:rPr>
          <w:sz w:val="24"/>
          <w:lang w:val="kk-KZ"/>
        </w:rPr>
        <w:noBreakHyphen/>
        <w:t>бөлімінде белгіленген талаптарға сәйкестікті растайтын құжаттардың көшірмелері.</w:t>
      </w:r>
    </w:p>
    <w:p w14:paraId="08362B2E" w14:textId="77777777" w:rsidR="00046B0C" w:rsidRDefault="00046B0C" w:rsidP="00046B0C">
      <w:pPr>
        <w:pStyle w:val="a8"/>
        <w:numPr>
          <w:ilvl w:val="2"/>
          <w:numId w:val="1"/>
        </w:numPr>
        <w:spacing w:line="240" w:lineRule="auto"/>
        <w:ind w:left="0" w:firstLine="0"/>
        <w:rPr>
          <w:sz w:val="24"/>
          <w:lang w:val="kk-KZ"/>
        </w:rPr>
      </w:pPr>
      <w:r w:rsidRPr="00046B0C">
        <w:rPr>
          <w:sz w:val="24"/>
          <w:lang w:val="kk-KZ"/>
        </w:rPr>
        <w:t>Тендерлік өтінімді қамтамасыз ету — банк кепілдігі немесе Тапсырыс берушінің банктік шотына енгізілетін кепілдік ақшалай жарна түрінде ұсынылады.</w:t>
      </w:r>
      <w:r>
        <w:rPr>
          <w:sz w:val="24"/>
          <w:lang w:val="kk-KZ"/>
        </w:rPr>
        <w:t xml:space="preserve"> </w:t>
      </w:r>
      <w:r w:rsidRPr="00046B0C">
        <w:rPr>
          <w:sz w:val="24"/>
          <w:lang w:val="kk-KZ"/>
        </w:rPr>
        <w:t>Банк кепілдігінің түпнұсқасы тендер тәсілімен сатып алу туралы хабарландыруда көрсетілген әлеуетті жеткізушілерден өтінімдерді қабылдау мерзімі аяқталғанға дейін Тапсырыс берушіге ұсынылуы тиіс</w:t>
      </w:r>
      <w:r w:rsidR="00D607E2" w:rsidRPr="00046B0C">
        <w:rPr>
          <w:sz w:val="24"/>
          <w:lang w:val="kk-KZ"/>
        </w:rPr>
        <w:t>.</w:t>
      </w:r>
    </w:p>
    <w:p w14:paraId="68C298FA" w14:textId="3499B80A" w:rsidR="00D607E2" w:rsidRPr="00046B0C" w:rsidRDefault="00046B0C" w:rsidP="00046B0C">
      <w:pPr>
        <w:pStyle w:val="a8"/>
        <w:spacing w:line="240" w:lineRule="auto"/>
        <w:ind w:left="0" w:firstLine="708"/>
        <w:rPr>
          <w:sz w:val="24"/>
          <w:lang w:val="kk-KZ"/>
        </w:rPr>
      </w:pPr>
      <w:r w:rsidRPr="00046B0C">
        <w:rPr>
          <w:sz w:val="24"/>
          <w:lang w:val="kk-KZ"/>
        </w:rPr>
        <w:t>Тендерлік өтінімді қамтамасыз етудің сомасы тендерлік құжаттамада белгіленген мөлшерден төмен болмауы тиіс.</w:t>
      </w:r>
      <w:r w:rsidRPr="00046B0C">
        <w:rPr>
          <w:sz w:val="24"/>
          <w:lang w:val="kk-KZ"/>
        </w:rPr>
        <w:br/>
        <w:t>Тендерлік өтінімді қамтамасыз ету оны енгізу талаптарына, мазмұнына және түріне қатысты тендерлік құжаттамада көзделген шарттарға сәйкес болуы қажет.</w:t>
      </w:r>
    </w:p>
    <w:p w14:paraId="70A5628F" w14:textId="77777777" w:rsidR="00D607E2" w:rsidRPr="003F1FE3" w:rsidRDefault="00D607E2" w:rsidP="00350F87">
      <w:pPr>
        <w:spacing w:after="0" w:line="240" w:lineRule="auto"/>
        <w:ind w:firstLine="0"/>
        <w:rPr>
          <w:sz w:val="24"/>
          <w:lang w:val="kk-KZ"/>
        </w:rPr>
      </w:pPr>
    </w:p>
    <w:p w14:paraId="5AC8A3AE" w14:textId="32567A18" w:rsidR="00D607E2" w:rsidRPr="003F1FE3" w:rsidRDefault="00046B0C" w:rsidP="00046B0C">
      <w:pPr>
        <w:pStyle w:val="a8"/>
        <w:numPr>
          <w:ilvl w:val="0"/>
          <w:numId w:val="1"/>
        </w:numPr>
        <w:spacing w:line="240" w:lineRule="auto"/>
        <w:ind w:left="0" w:firstLine="0"/>
        <w:jc w:val="center"/>
        <w:rPr>
          <w:b/>
          <w:bCs/>
          <w:sz w:val="24"/>
          <w:lang w:val="kk-KZ"/>
        </w:rPr>
      </w:pPr>
      <w:r>
        <w:rPr>
          <w:b/>
          <w:bCs/>
          <w:sz w:val="24"/>
          <w:lang w:val="kk-KZ"/>
        </w:rPr>
        <w:t xml:space="preserve"> </w:t>
      </w:r>
      <w:r w:rsidRPr="003F1FE3">
        <w:rPr>
          <w:b/>
          <w:bCs/>
          <w:sz w:val="24"/>
          <w:lang w:val="kk-KZ"/>
        </w:rPr>
        <w:t>Тендерлік өтінімдерді әзірлеу және ұсыну тілдеріне қойылатын талаптар</w:t>
      </w:r>
    </w:p>
    <w:p w14:paraId="6D7CDE45" w14:textId="77777777" w:rsidR="00AE00AD" w:rsidRPr="003F1FE3" w:rsidRDefault="00AE00AD" w:rsidP="00AE00AD">
      <w:pPr>
        <w:pStyle w:val="a8"/>
        <w:spacing w:after="0" w:line="240" w:lineRule="auto"/>
        <w:ind w:left="0" w:firstLine="0"/>
        <w:rPr>
          <w:b/>
          <w:bCs/>
          <w:sz w:val="24"/>
          <w:lang w:val="kk-KZ"/>
        </w:rPr>
      </w:pPr>
    </w:p>
    <w:p w14:paraId="53702750" w14:textId="37FB36EE" w:rsidR="00D607E2" w:rsidRPr="003F1FE3" w:rsidRDefault="00046B0C" w:rsidP="00046B0C">
      <w:pPr>
        <w:pStyle w:val="a8"/>
        <w:numPr>
          <w:ilvl w:val="1"/>
          <w:numId w:val="1"/>
        </w:numPr>
        <w:spacing w:line="240" w:lineRule="auto"/>
        <w:ind w:left="0" w:firstLine="0"/>
        <w:rPr>
          <w:sz w:val="24"/>
          <w:lang w:val="kk-KZ"/>
        </w:rPr>
      </w:pPr>
      <w:r w:rsidRPr="003F1FE3">
        <w:rPr>
          <w:sz w:val="24"/>
          <w:lang w:val="kk-KZ"/>
        </w:rPr>
        <w:t>Өтінім, сондай</w:t>
      </w:r>
      <w:r w:rsidRPr="003F1FE3">
        <w:rPr>
          <w:sz w:val="24"/>
          <w:lang w:val="kk-KZ"/>
        </w:rPr>
        <w:noBreakHyphen/>
        <w:t>ақ өтінімде қамтылған барлық құжаттар мен мәліметтер қазақ немесе орыс тілдерінде ұсынылады.</w:t>
      </w:r>
      <w:r w:rsidRPr="003F1FE3">
        <w:rPr>
          <w:sz w:val="24"/>
          <w:lang w:val="kk-KZ"/>
        </w:rPr>
        <w:br/>
        <w:t>Өтінімде өзге тілде ресімделген құжаттар болуы мүмкін, бұл ретте олар әлеуетті жеткізуші таңдауы бойынша қазақ немесе орыс тіліне нотариат куәландырған аудармасымен қоса ұсынылуы тиіс, және мұндай жағдайда басымдық аударма нұсқасына беріледі.</w:t>
      </w:r>
    </w:p>
    <w:p w14:paraId="717569F4" w14:textId="77777777" w:rsidR="003C59BA" w:rsidRPr="003F1FE3" w:rsidRDefault="003C59BA" w:rsidP="00350F87">
      <w:pPr>
        <w:spacing w:after="0" w:line="240" w:lineRule="auto"/>
        <w:ind w:firstLine="0"/>
        <w:rPr>
          <w:sz w:val="24"/>
          <w:lang w:val="kk-KZ"/>
        </w:rPr>
      </w:pPr>
    </w:p>
    <w:p w14:paraId="45920A17" w14:textId="77777777" w:rsidR="0022519E" w:rsidRPr="003F1FE3" w:rsidRDefault="0022519E" w:rsidP="00350F87">
      <w:pPr>
        <w:spacing w:after="0" w:line="240" w:lineRule="auto"/>
        <w:ind w:firstLine="0"/>
        <w:rPr>
          <w:sz w:val="24"/>
          <w:lang w:val="kk-KZ"/>
        </w:rPr>
      </w:pPr>
    </w:p>
    <w:p w14:paraId="12A33B6A" w14:textId="487BDF34" w:rsidR="003C59BA" w:rsidRPr="003F1FE3" w:rsidRDefault="00046B0C" w:rsidP="00046B0C">
      <w:pPr>
        <w:pStyle w:val="a8"/>
        <w:numPr>
          <w:ilvl w:val="0"/>
          <w:numId w:val="1"/>
        </w:numPr>
        <w:spacing w:line="240" w:lineRule="auto"/>
        <w:ind w:left="0" w:firstLine="0"/>
        <w:jc w:val="center"/>
        <w:rPr>
          <w:b/>
          <w:bCs/>
          <w:sz w:val="24"/>
          <w:lang w:val="kk-KZ"/>
        </w:rPr>
      </w:pPr>
      <w:r w:rsidRPr="003F1FE3">
        <w:rPr>
          <w:b/>
          <w:bCs/>
          <w:sz w:val="24"/>
          <w:lang w:val="kk-KZ"/>
        </w:rPr>
        <w:t>Баға ұсынысының мазмұны мен валютасына қойылатын талаптар</w:t>
      </w:r>
    </w:p>
    <w:p w14:paraId="32E35C7C" w14:textId="77777777" w:rsidR="00AE00AD" w:rsidRPr="003F1FE3" w:rsidRDefault="00AE00AD" w:rsidP="00AE00AD">
      <w:pPr>
        <w:pStyle w:val="a8"/>
        <w:spacing w:after="0" w:line="240" w:lineRule="auto"/>
        <w:ind w:left="0" w:firstLine="0"/>
        <w:rPr>
          <w:b/>
          <w:bCs/>
          <w:sz w:val="24"/>
          <w:lang w:val="kk-KZ"/>
        </w:rPr>
      </w:pPr>
    </w:p>
    <w:p w14:paraId="3A5B5FA1" w14:textId="748B08B5" w:rsidR="003C59BA" w:rsidRPr="003F1FE3" w:rsidRDefault="00046B0C" w:rsidP="00046B0C">
      <w:pPr>
        <w:pStyle w:val="a8"/>
        <w:numPr>
          <w:ilvl w:val="1"/>
          <w:numId w:val="1"/>
        </w:numPr>
        <w:spacing w:line="240" w:lineRule="auto"/>
        <w:ind w:left="0" w:firstLine="0"/>
        <w:rPr>
          <w:sz w:val="24"/>
          <w:lang w:val="kk-KZ"/>
        </w:rPr>
      </w:pPr>
      <w:r w:rsidRPr="003F1FE3">
        <w:rPr>
          <w:sz w:val="24"/>
          <w:lang w:val="kk-KZ"/>
        </w:rPr>
        <w:t>Баға ұсынысы Тендерлік құжаттаманың 4</w:t>
      </w:r>
      <w:r w:rsidRPr="003F1FE3">
        <w:rPr>
          <w:sz w:val="24"/>
          <w:lang w:val="kk-KZ"/>
        </w:rPr>
        <w:noBreakHyphen/>
        <w:t>бабына сәйкес ұсынылады</w:t>
      </w:r>
      <w:r w:rsidR="003C59BA" w:rsidRPr="003F1FE3">
        <w:rPr>
          <w:sz w:val="24"/>
          <w:lang w:val="kk-KZ"/>
        </w:rPr>
        <w:t>.</w:t>
      </w:r>
    </w:p>
    <w:p w14:paraId="30B2FBEB" w14:textId="0CFF550C" w:rsidR="00997BB8" w:rsidRPr="00046B0C" w:rsidRDefault="00046B0C" w:rsidP="00046B0C">
      <w:pPr>
        <w:pStyle w:val="a8"/>
        <w:numPr>
          <w:ilvl w:val="1"/>
          <w:numId w:val="1"/>
        </w:numPr>
        <w:spacing w:line="259" w:lineRule="auto"/>
        <w:ind w:left="0" w:right="57" w:firstLine="0"/>
        <w:rPr>
          <w:sz w:val="24"/>
          <w:lang w:val="kk-KZ"/>
        </w:rPr>
      </w:pPr>
      <w:r w:rsidRPr="003F1FE3">
        <w:rPr>
          <w:sz w:val="24"/>
          <w:lang w:val="kk-KZ"/>
        </w:rPr>
        <w:t>Әлеуетті жеткізушінің баға ұсынысында тауарлардың, жұмыстардың және қызметтердің бірлік бағасы, сондай</w:t>
      </w:r>
      <w:r w:rsidRPr="003F1FE3">
        <w:rPr>
          <w:sz w:val="24"/>
          <w:lang w:val="kk-KZ"/>
        </w:rPr>
        <w:noBreakHyphen/>
        <w:t>ақ олардың жалпы/қорытынды құны көрсетілуі тиіс.</w:t>
      </w:r>
      <w:r>
        <w:rPr>
          <w:sz w:val="24"/>
          <w:lang w:val="kk-KZ"/>
        </w:rPr>
        <w:t xml:space="preserve"> </w:t>
      </w:r>
      <w:r w:rsidRPr="00046B0C">
        <w:rPr>
          <w:sz w:val="24"/>
          <w:lang w:val="kk-KZ"/>
        </w:rPr>
        <w:t xml:space="preserve">Баға қосылған құн салығын (ҚҚС) есепке алмай көрсетіледі және оған көлік шығындары, </w:t>
      </w:r>
      <w:r w:rsidRPr="00046B0C">
        <w:rPr>
          <w:sz w:val="24"/>
          <w:lang w:val="kk-KZ"/>
        </w:rPr>
        <w:lastRenderedPageBreak/>
        <w:t>сақтандыру шығындары, кедендік баждарды төлеу, өзге де салықтар мен алымдар, сондай</w:t>
      </w:r>
      <w:r w:rsidRPr="00046B0C">
        <w:rPr>
          <w:sz w:val="24"/>
          <w:lang w:val="kk-KZ"/>
        </w:rPr>
        <w:noBreakHyphen/>
        <w:t>ақ тауарларды жеткізу, жұмыстарды орындау, қызметтерді көрсету шарттарымен көзделген басқа да шығындар енгізілуі қажет</w:t>
      </w:r>
      <w:r w:rsidR="003C59BA" w:rsidRPr="00046B0C">
        <w:rPr>
          <w:sz w:val="24"/>
          <w:lang w:val="kk-KZ"/>
        </w:rPr>
        <w:t>.</w:t>
      </w:r>
    </w:p>
    <w:p w14:paraId="4DA4B471" w14:textId="2256428E" w:rsidR="00997BB8" w:rsidRPr="00046B0C" w:rsidRDefault="00046B0C" w:rsidP="00046B0C">
      <w:pPr>
        <w:pStyle w:val="a8"/>
        <w:numPr>
          <w:ilvl w:val="1"/>
          <w:numId w:val="1"/>
        </w:numPr>
        <w:spacing w:line="259" w:lineRule="auto"/>
        <w:ind w:left="0" w:right="57" w:firstLine="0"/>
        <w:rPr>
          <w:sz w:val="24"/>
          <w:lang w:val="kk-KZ"/>
        </w:rPr>
      </w:pPr>
      <w:r w:rsidRPr="00046B0C">
        <w:rPr>
          <w:sz w:val="24"/>
          <w:lang w:val="kk-KZ"/>
        </w:rPr>
        <w:t>Әлеуетті жеткізушінің баға ұсынысында Тапсырыс беруші тендерлік құжаттамада айқындаған шарттар бойынша тауарлардың, жұмыстардың, қызметтердің жалпы/қорытынды бағасына ұсынылатын жеңілдік, сондай</w:t>
      </w:r>
      <w:r w:rsidRPr="00046B0C">
        <w:rPr>
          <w:sz w:val="24"/>
          <w:lang w:val="kk-KZ"/>
        </w:rPr>
        <w:noBreakHyphen/>
        <w:t>ақ баламалы шарттарды ескере отырып ұсынылатын жеңілдік қамтылуы мүмкін</w:t>
      </w:r>
      <w:r w:rsidR="00997BB8" w:rsidRPr="00046B0C">
        <w:rPr>
          <w:sz w:val="24"/>
          <w:lang w:val="kk-KZ"/>
        </w:rPr>
        <w:t xml:space="preserve">.  </w:t>
      </w:r>
    </w:p>
    <w:p w14:paraId="42AB3AD4" w14:textId="1E957351" w:rsidR="00997BB8" w:rsidRPr="00046B0C" w:rsidRDefault="00046B0C" w:rsidP="00046B0C">
      <w:pPr>
        <w:spacing w:after="0" w:line="259" w:lineRule="auto"/>
        <w:ind w:right="57" w:firstLine="708"/>
        <w:rPr>
          <w:sz w:val="24"/>
          <w:lang w:val="kk-KZ"/>
        </w:rPr>
      </w:pPr>
      <w:r w:rsidRPr="00046B0C">
        <w:rPr>
          <w:sz w:val="24"/>
          <w:lang w:val="kk-KZ"/>
        </w:rPr>
        <w:t>Әлеуетті жеткізуші Тапсырыс беруші айқындаған шарттар бойынша және (немесе) баламалы шарттар бойынша жалпы/қорытынды бағаға жеңілдік ұсынған жағдайда, оның баға ұсынысында көрсетілген жеңілдіктерді ескере отырып түзетілген жалпы/қорытынды баға көрсетілуі тиіс</w:t>
      </w:r>
      <w:r w:rsidR="00AE00AD" w:rsidRPr="00046B0C">
        <w:rPr>
          <w:sz w:val="24"/>
          <w:lang w:val="kk-KZ"/>
        </w:rPr>
        <w:t>.</w:t>
      </w:r>
    </w:p>
    <w:p w14:paraId="748FD9D5" w14:textId="0CB8C60F" w:rsidR="00997BB8" w:rsidRPr="00046B0C" w:rsidRDefault="00046B0C" w:rsidP="00046B0C">
      <w:pPr>
        <w:spacing w:after="0" w:line="240" w:lineRule="auto"/>
        <w:ind w:firstLine="708"/>
        <w:rPr>
          <w:sz w:val="24"/>
          <w:lang w:val="kk-KZ"/>
        </w:rPr>
      </w:pPr>
      <w:r w:rsidRPr="00046B0C">
        <w:rPr>
          <w:sz w:val="24"/>
          <w:lang w:val="kk-KZ"/>
        </w:rPr>
        <w:t>Ұзақ мерзімді негізде сатып алу жүзеге асырылған кезде, баға ұсынысында осы тармақта айқындалған тәртіпке сәйкес жылдар бойынша бөлінген бағалар туралы ақпарат қамтылуы қажет.</w:t>
      </w:r>
    </w:p>
    <w:p w14:paraId="61B2C4D7" w14:textId="30CB585F" w:rsidR="00997BB8" w:rsidRPr="00046B0C" w:rsidRDefault="00046B0C" w:rsidP="00046B0C">
      <w:pPr>
        <w:pStyle w:val="a8"/>
        <w:numPr>
          <w:ilvl w:val="1"/>
          <w:numId w:val="1"/>
        </w:numPr>
        <w:spacing w:line="240" w:lineRule="auto"/>
        <w:ind w:left="0" w:firstLine="0"/>
        <w:rPr>
          <w:sz w:val="24"/>
          <w:lang w:val="kk-KZ"/>
        </w:rPr>
      </w:pPr>
      <w:r w:rsidRPr="00046B0C">
        <w:rPr>
          <w:sz w:val="24"/>
          <w:lang w:val="kk-KZ"/>
        </w:rPr>
        <w:t>Сатып алуға қатысушының баға ұсынысы теңгемен көрсетілуі тиіс</w:t>
      </w:r>
      <w:r w:rsidR="00997BB8" w:rsidRPr="00046B0C">
        <w:rPr>
          <w:sz w:val="24"/>
          <w:lang w:val="kk-KZ"/>
        </w:rPr>
        <w:t>.</w:t>
      </w:r>
    </w:p>
    <w:p w14:paraId="0C731DBC" w14:textId="77777777" w:rsidR="00997BB8" w:rsidRPr="00046B0C" w:rsidRDefault="00997BB8" w:rsidP="00350F87">
      <w:pPr>
        <w:spacing w:after="0" w:line="240" w:lineRule="auto"/>
        <w:ind w:firstLine="0"/>
        <w:rPr>
          <w:sz w:val="24"/>
          <w:lang w:val="kk-KZ"/>
        </w:rPr>
      </w:pPr>
    </w:p>
    <w:p w14:paraId="36AFEC6E" w14:textId="60F98C0C" w:rsidR="00997BB8" w:rsidRPr="00046B0C" w:rsidRDefault="00046B0C" w:rsidP="00046B0C">
      <w:pPr>
        <w:pStyle w:val="a8"/>
        <w:numPr>
          <w:ilvl w:val="0"/>
          <w:numId w:val="1"/>
        </w:numPr>
        <w:spacing w:line="240" w:lineRule="auto"/>
        <w:ind w:left="0" w:firstLine="0"/>
        <w:jc w:val="center"/>
        <w:rPr>
          <w:b/>
          <w:bCs/>
          <w:sz w:val="24"/>
          <w:lang w:val="kk-KZ"/>
        </w:rPr>
      </w:pPr>
      <w:r w:rsidRPr="00046B0C">
        <w:rPr>
          <w:b/>
          <w:bCs/>
          <w:sz w:val="24"/>
          <w:lang w:val="kk-KZ"/>
        </w:rPr>
        <w:t>Тендерлік өтінімді қамтамасыз етуді енгізу шарттары, оның мазмұны және түрлері</w:t>
      </w:r>
    </w:p>
    <w:p w14:paraId="29B114BF" w14:textId="77777777" w:rsidR="00AE00AD" w:rsidRPr="00046B0C" w:rsidRDefault="00AE00AD" w:rsidP="00AE00AD">
      <w:pPr>
        <w:pStyle w:val="a8"/>
        <w:spacing w:after="0" w:line="240" w:lineRule="auto"/>
        <w:ind w:left="0" w:firstLine="0"/>
        <w:rPr>
          <w:b/>
          <w:bCs/>
          <w:sz w:val="24"/>
          <w:lang w:val="kk-KZ"/>
        </w:rPr>
      </w:pPr>
    </w:p>
    <w:p w14:paraId="59889124" w14:textId="745F78BC"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Тендерлік өтінімді қамтамасыз етуді мынадай жағдайларда өзінің міндеттемелерін орындауына кепілдік ретінде енгізеді</w:t>
      </w:r>
      <w:r w:rsidR="00997BB8" w:rsidRPr="001A0901">
        <w:rPr>
          <w:sz w:val="24"/>
          <w:lang w:val="kk-KZ"/>
        </w:rPr>
        <w:t>:</w:t>
      </w:r>
    </w:p>
    <w:p w14:paraId="1C7E17CF" w14:textId="50856BF9"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өтінімдерді беру үшін белгіленген соңғы мерзім өткеннен кейін өзінің тендерлік өтінімін кері қайтармайтынына немесе өзгертпейтініне</w:t>
      </w:r>
      <w:r w:rsidR="00997BB8" w:rsidRPr="001A0901">
        <w:rPr>
          <w:sz w:val="24"/>
          <w:lang w:val="kk-KZ"/>
        </w:rPr>
        <w:t>;</w:t>
      </w:r>
    </w:p>
    <w:p w14:paraId="67E09FEC" w14:textId="44964F9C" w:rsidR="00997BB8" w:rsidRPr="001A0901" w:rsidRDefault="001A0901" w:rsidP="001A0901">
      <w:pPr>
        <w:pStyle w:val="a8"/>
        <w:numPr>
          <w:ilvl w:val="2"/>
          <w:numId w:val="1"/>
        </w:numPr>
        <w:spacing w:line="240" w:lineRule="auto"/>
        <w:ind w:left="0" w:firstLine="0"/>
        <w:rPr>
          <w:sz w:val="24"/>
          <w:lang w:val="kk-KZ"/>
        </w:rPr>
      </w:pPr>
      <w:r>
        <w:rPr>
          <w:sz w:val="24"/>
          <w:lang w:val="kk-KZ"/>
        </w:rPr>
        <w:t xml:space="preserve"> </w:t>
      </w:r>
      <w:r w:rsidRPr="001A0901">
        <w:rPr>
          <w:sz w:val="24"/>
          <w:lang w:val="kk-KZ"/>
        </w:rPr>
        <w:t>тендер жеңімпазы ретінде айқындалған жағдайда, Товариществомен тендер қорытындылары туралы хаттамада белгіленген мерзімдерде шарт жасасатынына және сатып алу шартының орындалуын қамтамасыз етуді, егер сатып алу шарттарында мұндай қамтамасыз етуді енгізу көзделсе, енгізетініне.</w:t>
      </w:r>
      <w:r>
        <w:rPr>
          <w:sz w:val="24"/>
          <w:lang w:val="kk-KZ"/>
        </w:rPr>
        <w:t xml:space="preserve"> </w:t>
      </w:r>
      <w:r w:rsidRPr="001A0901">
        <w:rPr>
          <w:sz w:val="24"/>
          <w:lang w:val="kk-KZ"/>
        </w:rPr>
        <w:t>Сатып алуға қатысуға өтінімді қамтамасыз ету сомасының Тендерлік құжаттамада белгіленген талаптарға сәйкестігін айқындау төлемді аудару, банк кепілдігін беру немесе осы Тендерлік құжаттамамен белгіленген өзге де қамтамасыз ету түрлері бойынша Қазақстан Республикасының Ұлттық Банкі төлем жасалған күнге белгілеген айырбастау бағамына сәйкес жүргізіледі</w:t>
      </w:r>
      <w:r w:rsidR="00997BB8" w:rsidRPr="001A0901">
        <w:rPr>
          <w:sz w:val="24"/>
          <w:lang w:val="kk-KZ"/>
        </w:rPr>
        <w:t>.</w:t>
      </w:r>
    </w:p>
    <w:p w14:paraId="40B41F4B" w14:textId="2F020139"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тендерлік құжаттамада көрсетілген мөлшерде тендерлік өтінімді қамтамасыз етуді банк кепілдігі (түпнұсқа) түрінде, ол Тапсырыс берушіге ұсынылады, не болмаса Тапсырыс берушінің банктік шотына енгізілетін кепілдік ақшалай жарна түрінде ұсынуы тиіс</w:t>
      </w:r>
      <w:r w:rsidR="00997BB8" w:rsidRPr="001A0901">
        <w:rPr>
          <w:sz w:val="24"/>
          <w:lang w:val="kk-KZ"/>
        </w:rPr>
        <w:t>.</w:t>
      </w:r>
    </w:p>
    <w:p w14:paraId="6A43DC81" w14:textId="3920E888"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Өтінімді қамтамасыз етудің қолданылу мерзімі тендерге қатысуға арналған өтінімнің қолданылу мерзімінен кем болмауы тиіс.</w:t>
      </w:r>
      <w:r>
        <w:rPr>
          <w:sz w:val="24"/>
          <w:lang w:val="kk-KZ"/>
        </w:rPr>
        <w:t xml:space="preserve"> </w:t>
      </w:r>
      <w:r w:rsidRPr="001A0901">
        <w:rPr>
          <w:sz w:val="24"/>
          <w:lang w:val="kk-KZ"/>
        </w:rPr>
        <w:t>Бұл ретте сатып алуға қатысуға арналған өтінімді қамтамасыз етудің қолданылу мерзімінің есептелуі тендерге қатысуға өтінімдерді ашқан күннен басталады</w:t>
      </w:r>
      <w:r w:rsidR="00997BB8" w:rsidRPr="001A0901">
        <w:rPr>
          <w:sz w:val="24"/>
          <w:lang w:val="kk-KZ"/>
        </w:rPr>
        <w:t>.</w:t>
      </w:r>
    </w:p>
    <w:p w14:paraId="5B498C6F" w14:textId="5DAA9E5D"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Тендерге қатысуға арналған өтінімді қамтамасыз ету сомасы тиынға дейін есептеледі және дөңгелектеледі.</w:t>
      </w:r>
      <w:r w:rsidRPr="001A0901">
        <w:rPr>
          <w:sz w:val="24"/>
          <w:lang w:val="kk-KZ"/>
        </w:rPr>
        <w:br/>
        <w:t>Бұл ретте сомасы елу тиыннан төмен болған жағдайда нөлге дейін, ал елу тиынға тең немесе одан жоғары болған жағдайда бір теңгеге дейін дөңгелектенеді</w:t>
      </w:r>
      <w:r w:rsidR="00997BB8" w:rsidRPr="001A0901">
        <w:rPr>
          <w:sz w:val="24"/>
          <w:lang w:val="kk-KZ"/>
        </w:rPr>
        <w:t>.</w:t>
      </w:r>
    </w:p>
    <w:p w14:paraId="2B38512C" w14:textId="7B243B9A"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Сатып алуға қатысуға арналған тендерлік өтінімді қамтамасыз етуді енгізбеген барлық өтінімдер тендерлік комиссия тарапынан Тендерлік құжаттама талаптарына сәйкес келмейтін ретінде қабылданбайды</w:t>
      </w:r>
      <w:r w:rsidR="00997BB8" w:rsidRPr="001A0901">
        <w:rPr>
          <w:sz w:val="24"/>
          <w:lang w:val="kk-KZ"/>
        </w:rPr>
        <w:t>.</w:t>
      </w:r>
    </w:p>
    <w:p w14:paraId="7EC07BEF" w14:textId="5CC418BA"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күннен бастап 10 (он) жұмыс күні ішінде әлеуетті жеткізушіге қайтарылады</w:t>
      </w:r>
      <w:r w:rsidR="00997BB8" w:rsidRPr="001A0901">
        <w:rPr>
          <w:sz w:val="24"/>
          <w:lang w:val="kk-KZ"/>
        </w:rPr>
        <w:t>:</w:t>
      </w:r>
    </w:p>
    <w:p w14:paraId="55164ACD" w14:textId="15B0EE63"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lastRenderedPageBreak/>
        <w:t>өтінімдерді беру үшін белгіленген соңғы мерзім аяқталғанға дейін осы әлеуетті жеткізушінің өзінің тендерлік өтінімін кері қайтаруы</w:t>
      </w:r>
      <w:r w:rsidR="00997BB8" w:rsidRPr="001A0901">
        <w:rPr>
          <w:sz w:val="24"/>
          <w:lang w:val="kk-KZ"/>
        </w:rPr>
        <w:t>;</w:t>
      </w:r>
    </w:p>
    <w:p w14:paraId="34A6CD2B" w14:textId="4A949AEA"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қорытындылары туралы хаттамаға қол қойылуы.</w:t>
      </w:r>
      <w:r>
        <w:rPr>
          <w:sz w:val="24"/>
          <w:lang w:val="kk-KZ"/>
        </w:rPr>
        <w:t xml:space="preserve"> </w:t>
      </w:r>
      <w:r w:rsidRPr="001A0901">
        <w:rPr>
          <w:sz w:val="24"/>
          <w:lang w:val="kk-KZ"/>
        </w:rPr>
        <w:t>Аталған жағдай тендер жеңімпазына және тендер қорытындылары бойынша екінші орынды иеленген әлеуетті жеткізушіге қолданылмайды</w:t>
      </w:r>
      <w:r w:rsidR="00997BB8" w:rsidRPr="001A0901">
        <w:rPr>
          <w:sz w:val="24"/>
          <w:lang w:val="kk-KZ"/>
        </w:rPr>
        <w:t>;</w:t>
      </w:r>
    </w:p>
    <w:p w14:paraId="67A8614C" w14:textId="0382C38D"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 шартының күшіне енуі және тендерлік құжаттамада көзделген сатып алу шартының орындалуын қамтамасыз етуді тендер жеңімпазының енгізуі</w:t>
      </w:r>
      <w:r w:rsidR="00997BB8" w:rsidRPr="001A0901">
        <w:rPr>
          <w:sz w:val="24"/>
          <w:lang w:val="kk-KZ"/>
        </w:rPr>
        <w:t>;</w:t>
      </w:r>
    </w:p>
    <w:p w14:paraId="083EEF4A" w14:textId="7A60E26E"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 шартының күшіне енуі (егер тендерлік құжаттамада шарттың орындалуын қамтамасыз етуді енгізу көзделмесе).</w:t>
      </w:r>
    </w:p>
    <w:p w14:paraId="71FBE0EE" w14:textId="20F74BD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алуды жүзеге асырудың күшін жоюы/бас тартуы</w:t>
      </w:r>
      <w:r w:rsidR="00997BB8" w:rsidRPr="001A0901">
        <w:rPr>
          <w:sz w:val="24"/>
          <w:lang w:val="kk-KZ"/>
        </w:rPr>
        <w:t>.</w:t>
      </w:r>
    </w:p>
    <w:p w14:paraId="08F85DC2" w14:textId="7352C3DD"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кезде қайтарылмайды</w:t>
      </w:r>
      <w:r w:rsidR="00997BB8" w:rsidRPr="001A0901">
        <w:rPr>
          <w:sz w:val="24"/>
          <w:lang w:val="kk-KZ"/>
        </w:rPr>
        <w:t>;</w:t>
      </w:r>
    </w:p>
    <w:p w14:paraId="466C733F" w14:textId="48BA9BB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жеңімпазы ретінде айқындалған әлеуетті жеткізуші сатып алу шартын жасасудан жалтарған жағдайда</w:t>
      </w:r>
      <w:r w:rsidR="00997BB8" w:rsidRPr="001A0901">
        <w:rPr>
          <w:sz w:val="24"/>
          <w:lang w:val="kk-KZ"/>
        </w:rPr>
        <w:t>;</w:t>
      </w:r>
    </w:p>
    <w:p w14:paraId="03CA96AB" w14:textId="5BAA1C75"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жеңімпазы сатып алу шартын жасасқаннан кейін, шартта көзделген шарттың орындалуын қамтамасыз етуді енгізу жөніндегі талапты орындамаған немесе оны уақытылы орындамаған жағдайда</w:t>
      </w:r>
      <w:r w:rsidR="00997BB8" w:rsidRPr="001A0901">
        <w:rPr>
          <w:sz w:val="24"/>
          <w:lang w:val="kk-KZ"/>
        </w:rPr>
        <w:t>;</w:t>
      </w:r>
    </w:p>
    <w:p w14:paraId="14819400" w14:textId="19F623C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салыстыру және бағалау нәтижелері бойынша екінші орынды иеленген әлеуетті жеткізуші сатып алу шартын жасасудан жалтарған жағдайда немесе сатып алу шартын жасасқаннан кейін шартта көзделген шарттың орындалуын қамтамасыз етуді енгізу жөніндегі талапты орындамаған не оны уақытылы орындамаған жағдайда</w:t>
      </w:r>
      <w:r w:rsidR="00997BB8" w:rsidRPr="001A0901">
        <w:rPr>
          <w:sz w:val="24"/>
          <w:lang w:val="kk-KZ"/>
        </w:rPr>
        <w:t>.</w:t>
      </w:r>
    </w:p>
    <w:p w14:paraId="60B8126A" w14:textId="77777777" w:rsidR="00997BB8" w:rsidRPr="001A0901" w:rsidRDefault="00997BB8" w:rsidP="00350F87">
      <w:pPr>
        <w:spacing w:after="0" w:line="240" w:lineRule="auto"/>
        <w:ind w:firstLine="0"/>
        <w:rPr>
          <w:sz w:val="24"/>
          <w:lang w:val="kk-KZ"/>
        </w:rPr>
      </w:pPr>
    </w:p>
    <w:p w14:paraId="2A66F20A" w14:textId="4E922994" w:rsidR="00997BB8" w:rsidRPr="001A0901" w:rsidRDefault="001A0901" w:rsidP="001A0901">
      <w:pPr>
        <w:pStyle w:val="a8"/>
        <w:numPr>
          <w:ilvl w:val="0"/>
          <w:numId w:val="1"/>
        </w:numPr>
        <w:spacing w:line="240" w:lineRule="auto"/>
        <w:ind w:left="0" w:firstLine="0"/>
        <w:jc w:val="center"/>
        <w:rPr>
          <w:b/>
          <w:bCs/>
          <w:sz w:val="24"/>
          <w:lang w:val="kk-KZ"/>
        </w:rPr>
      </w:pPr>
      <w:r w:rsidRPr="001A0901">
        <w:rPr>
          <w:b/>
          <w:bCs/>
          <w:sz w:val="24"/>
          <w:lang w:val="kk-KZ"/>
        </w:rPr>
        <w:t>Тендерлік өтінімдерді өзгерту және олардан бас тарту</w:t>
      </w:r>
    </w:p>
    <w:p w14:paraId="45028785" w14:textId="77777777" w:rsidR="00AE00AD" w:rsidRPr="001A0901" w:rsidRDefault="00AE00AD" w:rsidP="00AE00AD">
      <w:pPr>
        <w:pStyle w:val="a8"/>
        <w:spacing w:after="0" w:line="240" w:lineRule="auto"/>
        <w:ind w:left="0" w:firstLine="0"/>
        <w:rPr>
          <w:b/>
          <w:bCs/>
          <w:sz w:val="24"/>
          <w:lang w:val="kk-KZ"/>
        </w:rPr>
      </w:pPr>
    </w:p>
    <w:p w14:paraId="6BC9703E" w14:textId="7B36B060"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Потенциалды жеткізуші өтінімдерді ұсыну мерзімі аяқталғанға дейін мынаған құқылы</w:t>
      </w:r>
      <w:r w:rsidR="00997BB8" w:rsidRPr="001A0901">
        <w:rPr>
          <w:sz w:val="24"/>
          <w:lang w:val="kk-KZ"/>
        </w:rPr>
        <w:t>:</w:t>
      </w:r>
    </w:p>
    <w:p w14:paraId="7CBF4A35" w14:textId="59EB5793"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алуға қатысуға берілген өтінімді өзгертуге және (немесе) толықтыруға</w:t>
      </w:r>
      <w:r w:rsidR="00997BB8" w:rsidRPr="001A0901">
        <w:rPr>
          <w:sz w:val="24"/>
          <w:lang w:val="kk-KZ"/>
        </w:rPr>
        <w:t>;</w:t>
      </w:r>
    </w:p>
    <w:p w14:paraId="2E83CD4F" w14:textId="3EEC3CE2"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Электрондық сатып алуға қатысуға берген өтінімін кері қайтарып, сатып алуға қатысуға өтінімді қамтамасыз етуге енгізілген ақшаны қайтарып алу құқығынан айырылмай-ақ бас тартуға</w:t>
      </w:r>
      <w:r w:rsidR="00997BB8" w:rsidRPr="001A0901">
        <w:rPr>
          <w:sz w:val="24"/>
          <w:lang w:val="kk-KZ"/>
        </w:rPr>
        <w:t>.</w:t>
      </w:r>
    </w:p>
    <w:p w14:paraId="202B4903" w14:textId="5D3C006E"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Сатып алуға қатысуға өтінімдерді ұсынудың соңғы мерзімі өткеннен кейін өтінімді кері қайтарып алуына жол берілмейді</w:t>
      </w:r>
      <w:r w:rsidR="00997BB8" w:rsidRPr="001A0901">
        <w:rPr>
          <w:sz w:val="24"/>
          <w:lang w:val="kk-KZ"/>
        </w:rPr>
        <w:t>.</w:t>
      </w:r>
    </w:p>
    <w:p w14:paraId="3592ACB1" w14:textId="77777777" w:rsidR="00997BB8" w:rsidRPr="001A0901" w:rsidRDefault="00997BB8" w:rsidP="00350F87">
      <w:pPr>
        <w:spacing w:after="0" w:line="240" w:lineRule="auto"/>
        <w:ind w:firstLine="0"/>
        <w:rPr>
          <w:sz w:val="24"/>
          <w:lang w:val="kk-KZ"/>
        </w:rPr>
      </w:pPr>
    </w:p>
    <w:p w14:paraId="27DFE8A7" w14:textId="0469DE3B" w:rsidR="00997BB8" w:rsidRPr="006A6523" w:rsidRDefault="006A6523" w:rsidP="006A6523">
      <w:pPr>
        <w:pStyle w:val="a8"/>
        <w:numPr>
          <w:ilvl w:val="0"/>
          <w:numId w:val="1"/>
        </w:numPr>
        <w:spacing w:line="240" w:lineRule="auto"/>
        <w:ind w:left="0" w:firstLine="0"/>
        <w:jc w:val="center"/>
        <w:rPr>
          <w:b/>
          <w:bCs/>
          <w:sz w:val="24"/>
          <w:lang w:val="kk-KZ"/>
        </w:rPr>
      </w:pPr>
      <w:r w:rsidRPr="006A6523">
        <w:rPr>
          <w:b/>
          <w:bCs/>
          <w:sz w:val="24"/>
          <w:lang w:val="kk-KZ"/>
        </w:rPr>
        <w:t>Тендерге қатысуға берілген өтінімдерді қарау, бағалау және салыстыру тәртібі</w:t>
      </w:r>
    </w:p>
    <w:p w14:paraId="17612D94" w14:textId="77777777" w:rsidR="00AE00AD" w:rsidRPr="006A6523" w:rsidRDefault="00AE00AD" w:rsidP="00AE00AD">
      <w:pPr>
        <w:pStyle w:val="a8"/>
        <w:spacing w:after="0" w:line="240" w:lineRule="auto"/>
        <w:ind w:left="0" w:firstLine="0"/>
        <w:rPr>
          <w:b/>
          <w:bCs/>
          <w:sz w:val="24"/>
          <w:lang w:val="kk-KZ"/>
        </w:rPr>
      </w:pPr>
    </w:p>
    <w:p w14:paraId="3ACFC6B8" w14:textId="0252C34C"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Сатып алуға қатысуға берілген өтінімдер тендер комиссиясымен осы Тендерлік құжаттама талаптарына сәйкестігі тұрғысынан қаралады</w:t>
      </w:r>
      <w:r w:rsidR="00997BB8" w:rsidRPr="006A6523">
        <w:rPr>
          <w:sz w:val="24"/>
          <w:lang w:val="kk-KZ"/>
        </w:rPr>
        <w:t>.</w:t>
      </w:r>
    </w:p>
    <w:p w14:paraId="3D912CB8" w14:textId="24A32F18"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Тендер комиссиясы сатып алуға қатысуға берілген өтінімдер ашылған күннен бастап 10 (он) жұмыс күнінен аспайтын мерзімде тендерлік өтінімдерді қарауды жүзеге асырады.</w:t>
      </w:r>
      <w:r>
        <w:rPr>
          <w:sz w:val="24"/>
          <w:lang w:val="kk-KZ"/>
        </w:rPr>
        <w:t xml:space="preserve"> </w:t>
      </w:r>
      <w:r w:rsidRPr="006A6523">
        <w:rPr>
          <w:sz w:val="24"/>
          <w:lang w:val="kk-KZ"/>
        </w:rPr>
        <w:t>Техникалық сипаттамалары мен спецификациялары күрделі тауарлар, жұмыстар, қызметтер бойынша сатып алулар жүргізілген жағдайда, өтінімдер тендер комиссиясымен сарапшыны (сараптамалық комиссияны) тарта отырып, тендерлік өтінімдер ашылған күннен бастап 15 (он бес) жұмыс күнінен аспайтын мерзімде қаралады</w:t>
      </w:r>
      <w:r w:rsidR="00997BB8" w:rsidRPr="006A6523">
        <w:rPr>
          <w:sz w:val="24"/>
          <w:lang w:val="kk-KZ"/>
        </w:rPr>
        <w:t>.</w:t>
      </w:r>
    </w:p>
    <w:p w14:paraId="73CCB06D" w14:textId="74AE5D0F"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Өтінімдерді қарау кезінде тендер комиссиясы өтінімдерде қамтылған мәліметтерді нақтылау мақсатында тиісті мемлекеттік органдардан, жеке және заңды тұлғалардан қажетті ақпарат сұратуға құқылы</w:t>
      </w:r>
      <w:r w:rsidR="00997BB8" w:rsidRPr="006A6523">
        <w:rPr>
          <w:sz w:val="24"/>
          <w:lang w:val="kk-KZ"/>
        </w:rPr>
        <w:t xml:space="preserve">.  </w:t>
      </w:r>
    </w:p>
    <w:p w14:paraId="0E992E33" w14:textId="3D32C138" w:rsidR="00997BB8" w:rsidRPr="006A6523" w:rsidRDefault="006A6523" w:rsidP="006A6523">
      <w:pPr>
        <w:spacing w:after="0" w:line="259" w:lineRule="auto"/>
        <w:ind w:right="57" w:firstLine="708"/>
        <w:rPr>
          <w:sz w:val="24"/>
          <w:lang w:val="kk-KZ"/>
        </w:rPr>
      </w:pPr>
      <w:r w:rsidRPr="006A6523">
        <w:rPr>
          <w:sz w:val="24"/>
          <w:lang w:val="kk-KZ"/>
        </w:rPr>
        <w:t>Сұрау жіберілген жағдайда өтінімдерді қарау мерзімі ақпаратты алу уақытына тең мерзімге ұлғайтылады, бірақ 20 (жиырма) жұмыс күнінен аспауы тиіс.</w:t>
      </w:r>
    </w:p>
    <w:p w14:paraId="76B1C7CC" w14:textId="5AB271B0" w:rsidR="00997BB8" w:rsidRPr="006A6523" w:rsidRDefault="006A6523" w:rsidP="006A6523">
      <w:pPr>
        <w:spacing w:after="0" w:line="240" w:lineRule="auto"/>
        <w:ind w:firstLine="708"/>
        <w:rPr>
          <w:sz w:val="24"/>
          <w:lang w:val="kk-KZ"/>
        </w:rPr>
      </w:pPr>
      <w:r w:rsidRPr="006A6523">
        <w:rPr>
          <w:sz w:val="24"/>
          <w:lang w:val="kk-KZ"/>
        </w:rPr>
        <w:t>Тендер комиссиясы шығып тексеру рәсімін жүргізген жағдайда тендерлік өтінімдерді қарау мерзімі 10 (он) жұмыс күнінен аспайтын мерзімге ұзартылуы мүмкін.</w:t>
      </w:r>
    </w:p>
    <w:p w14:paraId="717E89C6" w14:textId="4C852188"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lastRenderedPageBreak/>
        <w:t>Егер тендер комиссиясының сатып алуға қатысуға берілген өтінімдердің мазмұнына қатысты ескертулері болмаған жағдайда, қорытынды хаттама қалыптастырылады.</w:t>
      </w:r>
    </w:p>
    <w:p w14:paraId="38A4401B" w14:textId="73968CFB"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Тендер комиссиясының сатып алуға қатысуға берілген өтінімдердің мазмұны бойынша ескертулері болған жағдайда, тендерлік өтінімдерді алдын ала қарау нәтижелері бойынша анықталған барлық сәйкессіздіктердің толық тізбесі көрсетілген ашу хаттамасы (протокол вскрытия) қалыптастырылады.</w:t>
      </w:r>
    </w:p>
    <w:p w14:paraId="41DBC475" w14:textId="43A34899" w:rsidR="00AE00AD" w:rsidRPr="006A6523" w:rsidRDefault="006A6523" w:rsidP="006A6523">
      <w:pPr>
        <w:spacing w:after="0" w:line="259" w:lineRule="auto"/>
        <w:ind w:right="57" w:firstLine="708"/>
        <w:rPr>
          <w:sz w:val="24"/>
          <w:lang w:val="kk-KZ"/>
        </w:rPr>
      </w:pPr>
      <w:r w:rsidRPr="006A6523">
        <w:rPr>
          <w:sz w:val="24"/>
          <w:lang w:val="kk-KZ"/>
        </w:rPr>
        <w:t>Ашу хаттамасына тендер комиссиясының мүшелері және оның хатшысы қол қояды. Ашу хаттамасы тендер комиссиясының мүшелері мен хатшысына қарау үшін қолжетімді болады. Сонымен қатар, осы сатып алуға қатысқан потенциалды жеткізушілерге ашу хаттамасына қолжетімділік ол жарияланғаннан кейін беріледі.</w:t>
      </w:r>
    </w:p>
    <w:p w14:paraId="425C853A" w14:textId="0B78E134" w:rsidR="00997BB8" w:rsidRPr="006A6523" w:rsidRDefault="006A6523" w:rsidP="006A6523">
      <w:pPr>
        <w:spacing w:after="0" w:line="259" w:lineRule="auto"/>
        <w:ind w:right="57" w:firstLine="708"/>
        <w:rPr>
          <w:sz w:val="24"/>
          <w:lang w:val="kk-KZ"/>
        </w:rPr>
      </w:pPr>
      <w:r w:rsidRPr="006A6523">
        <w:rPr>
          <w:sz w:val="24"/>
          <w:lang w:val="kk-KZ"/>
        </w:rPr>
        <w:t>Тендерлік құжаттамада белгіленген талаптарды бұзып, өтінімге қатысу қамтамасыз етуін енгізбеген немесе талаптарға сай келмейтін түрде енгізген потенциалды жеткізушілердің құжаттары мен мәліметтері қарауға жатпайды.</w:t>
      </w:r>
    </w:p>
    <w:p w14:paraId="726FEB31" w14:textId="0CFCCA6C" w:rsidR="00997BB8" w:rsidRPr="006A6523" w:rsidRDefault="006A6523" w:rsidP="006A6523">
      <w:pPr>
        <w:spacing w:after="0" w:line="259" w:lineRule="auto"/>
        <w:ind w:right="57" w:firstLine="708"/>
        <w:rPr>
          <w:sz w:val="24"/>
          <w:lang w:val="kk-KZ"/>
        </w:rPr>
      </w:pPr>
      <w:r w:rsidRPr="006A6523">
        <w:rPr>
          <w:sz w:val="24"/>
          <w:lang w:val="kk-KZ"/>
        </w:rPr>
        <w:t>Өтінімдерінде сәйкессіздіктер анықталған потенциалды жеткізушілерге, ашу хаттамасы қол қойылғаннан кейін, веб-портал арқылы олардың тендерлік өтінімдеріндегі сәйкессіздіктер туралы хабарламалар жіберіледі.</w:t>
      </w:r>
    </w:p>
    <w:p w14:paraId="4A9EB0EF" w14:textId="018F3519" w:rsidR="00997BB8" w:rsidRPr="006A6523" w:rsidRDefault="006A6523" w:rsidP="006A6523">
      <w:pPr>
        <w:spacing w:after="0" w:line="259" w:lineRule="auto"/>
        <w:ind w:right="57" w:firstLine="708"/>
        <w:rPr>
          <w:sz w:val="24"/>
          <w:lang w:val="kk-KZ"/>
        </w:rPr>
      </w:pPr>
      <w:r w:rsidRPr="006A6523">
        <w:rPr>
          <w:sz w:val="24"/>
          <w:lang w:val="kk-KZ"/>
        </w:rPr>
        <w:t>Өтінімдерінде сәйкессіздіктер бар потенциалды жеткізушілер, хабарламаны алған күннен бастап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w:t>
      </w:r>
      <w:r>
        <w:rPr>
          <w:sz w:val="24"/>
          <w:lang w:val="kk-KZ"/>
        </w:rPr>
        <w:t xml:space="preserve"> </w:t>
      </w:r>
      <w:r w:rsidRPr="006A6523">
        <w:rPr>
          <w:sz w:val="24"/>
          <w:lang w:val="kk-KZ"/>
        </w:rPr>
        <w:t>Сонымен қатар, тендерге қатысу өтінімін қамтамасыз ету бойынша талап болған жағдайда, өтінімді қамтамасыз етуді енгізбеген немесе талапқа сай емес түрде енгізген потенциалды жеткізушілер өтінімдерін сәйкестікке келтіруге жіберілмейді.</w:t>
      </w:r>
    </w:p>
    <w:p w14:paraId="7B2AEBC8" w14:textId="1A56D5A2" w:rsidR="00997BB8" w:rsidRPr="006A6523" w:rsidRDefault="006A6523" w:rsidP="006A6523">
      <w:pPr>
        <w:spacing w:after="0" w:line="259" w:lineRule="auto"/>
        <w:ind w:right="57" w:firstLine="708"/>
        <w:rPr>
          <w:sz w:val="24"/>
          <w:lang w:val="kk-KZ"/>
        </w:rPr>
      </w:pPr>
      <w:r w:rsidRPr="006A6523">
        <w:rPr>
          <w:sz w:val="24"/>
          <w:lang w:val="kk-KZ"/>
        </w:rPr>
        <w:t>Анықталған сәйкессіздіктерді жою мақсатында толықтырулар және/немесе өзгерістер енгізу барысында потенциалды жеткізуші тендерге субмердігерлерді (қызметтер көрсету кезінде қосымша орындаушыларды) тартуға құқылы, оларды көрсетіп, субмердігерлікке берілетін жұмыстардың немесе қызметтердің көлемі мен түрлерін айқындауы қажет.</w:t>
      </w:r>
    </w:p>
    <w:p w14:paraId="499CADEF" w14:textId="38F2EA7E" w:rsidR="00997BB8" w:rsidRPr="006A6523" w:rsidRDefault="006A6523" w:rsidP="00350F87">
      <w:pPr>
        <w:pStyle w:val="a8"/>
        <w:numPr>
          <w:ilvl w:val="1"/>
          <w:numId w:val="1"/>
        </w:numPr>
        <w:spacing w:after="0" w:line="259" w:lineRule="auto"/>
        <w:ind w:left="0" w:right="57" w:firstLine="0"/>
        <w:rPr>
          <w:sz w:val="24"/>
          <w:lang w:val="kk-KZ"/>
        </w:rPr>
      </w:pPr>
      <w:r w:rsidRPr="006A6523">
        <w:rPr>
          <w:sz w:val="24"/>
          <w:lang w:val="kk-KZ"/>
        </w:rPr>
        <w:t>Тендерлік өтінімдерді алдын ала қарау рәсімі және тендерге қатысу өтініміне толықтырулар және/немесе өзгерістер енгізу аяқталғаннан кейін, өтінімдерді қайта қарау осы толықтырулар және/немесе өзгерістерді қабылдау мерзімі аяқталған күннен бастап 5 (бес) жұмыс күнінен аспайтын мерзімде жүзеге асырылады.</w:t>
      </w:r>
    </w:p>
    <w:p w14:paraId="1E1919DC" w14:textId="49150A17" w:rsidR="00997BB8" w:rsidRPr="006A6523" w:rsidRDefault="006A6523" w:rsidP="006A6523">
      <w:pPr>
        <w:pStyle w:val="a8"/>
        <w:numPr>
          <w:ilvl w:val="1"/>
          <w:numId w:val="1"/>
        </w:numPr>
        <w:spacing w:line="259" w:lineRule="auto"/>
        <w:ind w:left="0" w:right="57" w:firstLine="0"/>
        <w:rPr>
          <w:sz w:val="24"/>
          <w:lang w:val="kk-KZ"/>
        </w:rPr>
      </w:pPr>
      <w:r w:rsidRPr="006A6523">
        <w:rPr>
          <w:sz w:val="24"/>
          <w:lang w:val="kk-KZ"/>
        </w:rPr>
        <w:t>Тендер комиссиясы потенциалды жеткізушінің өтінімін келесі жағдайларда қабылдамайды:</w:t>
      </w:r>
    </w:p>
    <w:p w14:paraId="2FA4741C" w14:textId="6BCABC67"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Тендерлік өтінімнің осы Тендерлік құжаттама талаптарына сәйкес келмейтін деп танылуы жағдайында;</w:t>
      </w:r>
    </w:p>
    <w:p w14:paraId="647A44CE" w14:textId="5BAAA42B"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Егер потенциалды жеткізуші осы тендерге өтінім берген басқа потенциалды жеткізушінің аффилиирленген тұлғасы болып табылса;</w:t>
      </w:r>
    </w:p>
    <w:p w14:paraId="3BE2B5D2" w14:textId="766E9B15" w:rsidR="006A6523" w:rsidRPr="006A6523" w:rsidRDefault="006A6523" w:rsidP="006A6523">
      <w:pPr>
        <w:pStyle w:val="a8"/>
        <w:numPr>
          <w:ilvl w:val="2"/>
          <w:numId w:val="1"/>
        </w:numPr>
        <w:spacing w:line="259" w:lineRule="auto"/>
        <w:ind w:left="0" w:right="57" w:firstLine="0"/>
        <w:rPr>
          <w:sz w:val="24"/>
          <w:lang w:val="kk-KZ"/>
        </w:rPr>
      </w:pPr>
      <w:r w:rsidRPr="006A6523">
        <w:rPr>
          <w:sz w:val="24"/>
          <w:lang w:val="kk-KZ"/>
        </w:rPr>
        <w:t>Потенциалды жеткізушінің баға ұсынысы сатып алуға бөлінген сомадан асып кеткен жағдайда;</w:t>
      </w:r>
    </w:p>
    <w:p w14:paraId="2EF64B23" w14:textId="7729343C"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Уәкілетті мемлекеттік органның, заңды тұлғаның, өзге де мүдделі тұлғаның уәкілетті өкілінің немесе жеке тұлғаның қолы қойылған, потенциалды жеткізушінің тендерлік өтінімінде жалған ақпарат бергенін растайтын құжатқа сәйкес, потенциалды жеткізушінің тендерлік өтінімінде жалған мәліметтердің ұсынылғаны анықталған жағдайда.</w:t>
      </w:r>
    </w:p>
    <w:p w14:paraId="18E8421A" w14:textId="0FC2D79B" w:rsidR="00226CAD" w:rsidRPr="006A6523" w:rsidRDefault="006A6523" w:rsidP="006A6523">
      <w:pPr>
        <w:pStyle w:val="a8"/>
        <w:numPr>
          <w:ilvl w:val="1"/>
          <w:numId w:val="1"/>
        </w:numPr>
        <w:tabs>
          <w:tab w:val="left" w:pos="0"/>
        </w:tabs>
        <w:spacing w:line="240" w:lineRule="auto"/>
        <w:ind w:left="0" w:firstLine="0"/>
        <w:rPr>
          <w:sz w:val="24"/>
          <w:lang w:val="kk-KZ"/>
        </w:rPr>
      </w:pPr>
      <w:r w:rsidRPr="006A6523">
        <w:rPr>
          <w:sz w:val="24"/>
          <w:lang w:val="kk-KZ"/>
        </w:rPr>
        <w:t xml:space="preserve"> Егер тендерлік құжаттама талаптарына сәйкес деп танылған жалғыз ғана тендерлік өтінім болған жағдайда және осы өтінімдегі баға ұсынысы сатып алуға бөлінген (сатып алудың ең жоғары) сомаға сәйкес келсе, потенциалды жеткізуші бастапқы ұсынған бағасынан кемінде 1% төмен қосымша баға ұсынысын ұсынуға міндетті. Егер бастапқы баға ұсынысы сатып алудың ең жоғары сомасынан төмен болса, онда қосымша баға ұсынысын беру талап етілмейді.</w:t>
      </w:r>
    </w:p>
    <w:p w14:paraId="6481D61F" w14:textId="77777777" w:rsidR="006A6523" w:rsidRPr="006A6523" w:rsidRDefault="006A6523" w:rsidP="006A6523">
      <w:pPr>
        <w:spacing w:line="240" w:lineRule="auto"/>
        <w:ind w:firstLine="426"/>
        <w:rPr>
          <w:sz w:val="24"/>
          <w:lang w:val="kk-KZ"/>
        </w:rPr>
      </w:pPr>
      <w:r w:rsidRPr="006A6523">
        <w:rPr>
          <w:sz w:val="24"/>
          <w:lang w:val="kk-KZ"/>
        </w:rPr>
        <w:t>Қосымша баға ұсынысы ұсынылған жағдайда, бұл потенциалды жеткізуші сатып алудың жеңімпазы деп танылады және тиісті ақпарат қорытынды хаттамада көрсетіле отырып, тендер өткізілді деп есептеледі.</w:t>
      </w:r>
    </w:p>
    <w:p w14:paraId="23C772A6" w14:textId="6629968F" w:rsidR="006A6523" w:rsidRPr="006A6523" w:rsidRDefault="006A6523" w:rsidP="006A6523">
      <w:pPr>
        <w:spacing w:line="240" w:lineRule="auto"/>
        <w:ind w:firstLine="426"/>
        <w:rPr>
          <w:sz w:val="24"/>
          <w:lang w:val="kk-KZ"/>
        </w:rPr>
      </w:pPr>
      <w:r w:rsidRPr="006A6523">
        <w:rPr>
          <w:sz w:val="24"/>
          <w:lang w:val="kk-KZ"/>
        </w:rPr>
        <w:lastRenderedPageBreak/>
        <w:t>Тендерлік өтінімнің тендерлік құжаттама талаптарына сәйкестігі туралы шешім тендер комиссиясымен рұқсат беру хаттамасы (протокол допуска) түрінде қабылданады.</w:t>
      </w:r>
    </w:p>
    <w:p w14:paraId="5F5C524E" w14:textId="77777777" w:rsidR="006A6523" w:rsidRPr="006A6523" w:rsidRDefault="006A6523" w:rsidP="006A6523">
      <w:pPr>
        <w:spacing w:after="0" w:line="240" w:lineRule="auto"/>
        <w:ind w:firstLine="426"/>
        <w:rPr>
          <w:sz w:val="24"/>
          <w:lang w:val="kk-KZ"/>
        </w:rPr>
      </w:pPr>
      <w:r w:rsidRPr="006A6523">
        <w:rPr>
          <w:sz w:val="24"/>
          <w:lang w:val="kk-KZ"/>
        </w:rPr>
        <w:t>Рұқсат беру хаттамасы қол қойылғаннан кейін потенциалды жеткізушіге сатып алу веб-порталы арқылы бағаны төмендетуге арналған қосымша баға ұсынысын беру туралы хабарлама жіберіледі.</w:t>
      </w:r>
    </w:p>
    <w:p w14:paraId="73CE5B71" w14:textId="77777777" w:rsidR="006A6523" w:rsidRPr="006A6523" w:rsidRDefault="006A6523" w:rsidP="006A6523">
      <w:pPr>
        <w:spacing w:after="0" w:line="240" w:lineRule="auto"/>
        <w:ind w:firstLine="426"/>
        <w:rPr>
          <w:sz w:val="24"/>
          <w:lang w:val="kk-KZ"/>
        </w:rPr>
      </w:pPr>
      <w:r w:rsidRPr="006A6523">
        <w:rPr>
          <w:sz w:val="24"/>
          <w:lang w:val="kk-KZ"/>
        </w:rPr>
        <w:t>Қосымша баға ұсынысы хабарламаны алған күннен бастап 1 (бір) жұмыс күні ішінде берілуі тиіс.</w:t>
      </w:r>
    </w:p>
    <w:p w14:paraId="0C8C29D1" w14:textId="77777777" w:rsidR="006A6523" w:rsidRPr="006A6523" w:rsidRDefault="006A6523" w:rsidP="006A6523">
      <w:pPr>
        <w:spacing w:line="240" w:lineRule="auto"/>
        <w:ind w:firstLine="426"/>
        <w:rPr>
          <w:sz w:val="24"/>
          <w:lang w:val="kk-KZ"/>
        </w:rPr>
      </w:pPr>
      <w:r w:rsidRPr="006A6523">
        <w:rPr>
          <w:sz w:val="24"/>
          <w:lang w:val="kk-KZ"/>
        </w:rPr>
        <w:t>Қосымша баға ұсынысының болмауы немесе бағаны төмендету мөлшерінің осы тармақтың бірінші абзацында көрсетілген бастапқы баға ұсынысынан 1%-дан кем болуы жағдайында, төртінші абзацта көрсетілген мерзім аяқталғаннан кейін тендер өткізілмеген деп танылады.</w:t>
      </w:r>
    </w:p>
    <w:p w14:paraId="0399075B" w14:textId="3E423230" w:rsidR="006A6523" w:rsidRPr="006A6523" w:rsidRDefault="006A6523" w:rsidP="006A6523">
      <w:pPr>
        <w:spacing w:line="240" w:lineRule="auto"/>
        <w:ind w:firstLine="426"/>
        <w:rPr>
          <w:sz w:val="24"/>
          <w:lang w:val="kk-KZ"/>
        </w:rPr>
      </w:pPr>
      <w:r w:rsidRPr="006A6523">
        <w:rPr>
          <w:sz w:val="24"/>
          <w:lang w:val="kk-KZ"/>
        </w:rPr>
        <w:t>Аталған мерзім аяқталғаннан кейін сатып алудың қорытынды хаттамасы қалыптастырылады.</w:t>
      </w:r>
    </w:p>
    <w:p w14:paraId="57948A7D" w14:textId="77777777" w:rsidR="006A6523" w:rsidRPr="006A6523" w:rsidRDefault="006A6523" w:rsidP="006A6523">
      <w:pPr>
        <w:spacing w:after="0" w:line="259" w:lineRule="auto"/>
        <w:ind w:right="57" w:firstLine="426"/>
        <w:rPr>
          <w:sz w:val="24"/>
          <w:lang w:val="kk-KZ"/>
        </w:rPr>
      </w:pPr>
      <w:r w:rsidRPr="006A6523">
        <w:rPr>
          <w:sz w:val="24"/>
          <w:lang w:val="kk-KZ"/>
        </w:rPr>
        <w:t>Егер сатып алу тауар өндірушілерінің ішінен ашық тендер тәсілімен жүргізіліп, сатып алынатын тауар бойынша тек бір ғана сәйкес келетін тендерлік өтінім болған жағдайда, қосымша баға ұсынысының болуы немесе болмауына қарамастан, тендер өткізілді деп танылады.</w:t>
      </w:r>
    </w:p>
    <w:p w14:paraId="24048289" w14:textId="77777777" w:rsidR="00997BB8" w:rsidRPr="006A6523" w:rsidRDefault="00997BB8" w:rsidP="00350F87">
      <w:pPr>
        <w:spacing w:after="0" w:line="259" w:lineRule="auto"/>
        <w:ind w:right="57" w:firstLine="0"/>
        <w:rPr>
          <w:sz w:val="24"/>
          <w:lang w:val="kk-KZ"/>
        </w:rPr>
      </w:pPr>
    </w:p>
    <w:p w14:paraId="74D47190" w14:textId="4E857D62" w:rsidR="00997BB8" w:rsidRPr="00FE2C19" w:rsidRDefault="00FE2C19" w:rsidP="00FE2C19">
      <w:pPr>
        <w:pStyle w:val="a8"/>
        <w:numPr>
          <w:ilvl w:val="0"/>
          <w:numId w:val="1"/>
        </w:numPr>
        <w:spacing w:line="259" w:lineRule="auto"/>
        <w:ind w:left="0" w:right="57" w:firstLine="0"/>
        <w:jc w:val="center"/>
        <w:rPr>
          <w:b/>
          <w:bCs/>
          <w:sz w:val="24"/>
        </w:rPr>
      </w:pPr>
      <w:r w:rsidRPr="00FE2C19">
        <w:rPr>
          <w:b/>
          <w:bCs/>
          <w:sz w:val="24"/>
        </w:rPr>
        <w:t>Қорытынды жасау</w:t>
      </w:r>
    </w:p>
    <w:p w14:paraId="53F7684D" w14:textId="77777777" w:rsidR="00AE00AD" w:rsidRPr="00AE00AD" w:rsidRDefault="00AE00AD" w:rsidP="00AE00AD">
      <w:pPr>
        <w:pStyle w:val="a8"/>
        <w:spacing w:after="0" w:line="259" w:lineRule="auto"/>
        <w:ind w:left="0" w:right="57" w:firstLine="0"/>
        <w:rPr>
          <w:b/>
          <w:bCs/>
          <w:sz w:val="24"/>
        </w:rPr>
      </w:pPr>
    </w:p>
    <w:p w14:paraId="2759A254" w14:textId="45480F0A" w:rsidR="00FE2C19" w:rsidRPr="00FE2C19" w:rsidRDefault="00FE2C19" w:rsidP="00FE2C19">
      <w:pPr>
        <w:pStyle w:val="a8"/>
        <w:numPr>
          <w:ilvl w:val="1"/>
          <w:numId w:val="1"/>
        </w:numPr>
        <w:spacing w:line="259" w:lineRule="auto"/>
        <w:ind w:left="0" w:right="57" w:firstLine="0"/>
        <w:rPr>
          <w:bCs/>
          <w:sz w:val="24"/>
        </w:rPr>
      </w:pPr>
      <w:r w:rsidRPr="00FE2C19">
        <w:rPr>
          <w:bCs/>
          <w:sz w:val="24"/>
        </w:rPr>
        <w:t>Закуптауды ашық тендер тәсілімен жүргізу қорытындылары тендер комиссиясының хатшысы Тапсырыс берушінің веб-порталында орналастыратын қорытынды хаттамамен рәсімделеді.</w:t>
      </w:r>
    </w:p>
    <w:p w14:paraId="29049EBD" w14:textId="3D530CE2" w:rsidR="00AE00AD" w:rsidRPr="00FE2C19" w:rsidRDefault="00FE2C19" w:rsidP="00FE2C19">
      <w:pPr>
        <w:pStyle w:val="a8"/>
        <w:numPr>
          <w:ilvl w:val="1"/>
          <w:numId w:val="1"/>
        </w:numPr>
        <w:spacing w:line="259" w:lineRule="auto"/>
        <w:ind w:left="0" w:right="57" w:firstLine="0"/>
        <w:rPr>
          <w:bCs/>
          <w:sz w:val="24"/>
        </w:rPr>
      </w:pPr>
      <w:r w:rsidRPr="00FE2C19">
        <w:rPr>
          <w:bCs/>
          <w:sz w:val="24"/>
        </w:rPr>
        <w:t>Потенциалды жеткізушілерден тендерлік өтінімдер түскеннен кейін, Тендер комиссиясы ТМК (тауарлар, жұмыстар, қызметтер) сапасына қойылатын талаптардың сақталуы, техникалық талаптарға сәйкестігі, жеткізу (орындау/көрсету) мерзімдері, бағасы және басқа да елеулі шарттарды басшылыққа ала отырып, жеткізушіні таңдайды.</w:t>
      </w:r>
    </w:p>
    <w:p w14:paraId="0FF9CC86" w14:textId="42353895" w:rsidR="000B6541" w:rsidRPr="00AE00AD" w:rsidRDefault="00FE2C19" w:rsidP="00FE2C19">
      <w:pPr>
        <w:spacing w:line="259" w:lineRule="auto"/>
        <w:ind w:right="57" w:firstLine="708"/>
        <w:rPr>
          <w:sz w:val="24"/>
        </w:rPr>
      </w:pPr>
      <w:r w:rsidRPr="00FE2C19">
        <w:rPr>
          <w:bCs/>
          <w:sz w:val="24"/>
        </w:rPr>
        <w:t>Бұл ретте алынған коммерциялық ұсыныстардағы ТМК-ның төмен бағасы жеткізушіні таңдау кезінде негізгі критерий болып табылмайды.</w:t>
      </w:r>
    </w:p>
    <w:p w14:paraId="7E037FC6" w14:textId="6F9B709C" w:rsidR="000B6541" w:rsidRPr="00FE2C19" w:rsidRDefault="00FE2C19" w:rsidP="00FE2C19">
      <w:pPr>
        <w:pStyle w:val="a8"/>
        <w:numPr>
          <w:ilvl w:val="1"/>
          <w:numId w:val="1"/>
        </w:numPr>
        <w:spacing w:line="259" w:lineRule="auto"/>
        <w:ind w:left="0" w:right="57" w:firstLine="0"/>
        <w:rPr>
          <w:bCs/>
          <w:sz w:val="24"/>
        </w:rPr>
      </w:pPr>
      <w:r w:rsidRPr="00FE2C19">
        <w:rPr>
          <w:bCs/>
          <w:sz w:val="24"/>
        </w:rPr>
        <w:t>Тендердің жеңімпазын, сондай-ақ бағалау және салыстыру қорытындылары бойынша екінші және үшінші орын алған әлеуетті жеткізушілерді анықтауды тендер комиссиясының мүшелері жүзеге асырады.</w:t>
      </w:r>
    </w:p>
    <w:p w14:paraId="62551ED1" w14:textId="77777777" w:rsidR="00AE00AD" w:rsidRPr="00AE00AD" w:rsidRDefault="00AE00AD" w:rsidP="00AE00AD">
      <w:pPr>
        <w:pStyle w:val="a8"/>
        <w:spacing w:after="0" w:line="259" w:lineRule="auto"/>
        <w:ind w:left="0" w:right="57" w:firstLine="0"/>
        <w:rPr>
          <w:sz w:val="24"/>
        </w:rPr>
      </w:pPr>
    </w:p>
    <w:p w14:paraId="6ACC08D8" w14:textId="3390C7BD" w:rsidR="000B6541" w:rsidRPr="00FE2C19" w:rsidRDefault="00FE2C19" w:rsidP="00FE2C19">
      <w:pPr>
        <w:pStyle w:val="a8"/>
        <w:numPr>
          <w:ilvl w:val="0"/>
          <w:numId w:val="1"/>
        </w:numPr>
        <w:spacing w:line="259" w:lineRule="auto"/>
        <w:ind w:left="0" w:right="57" w:firstLine="0"/>
        <w:jc w:val="center"/>
        <w:rPr>
          <w:b/>
          <w:bCs/>
          <w:sz w:val="24"/>
        </w:rPr>
      </w:pPr>
      <w:r>
        <w:rPr>
          <w:b/>
          <w:bCs/>
          <w:sz w:val="24"/>
        </w:rPr>
        <w:t xml:space="preserve"> </w:t>
      </w:r>
      <w:r w:rsidRPr="00FE2C19">
        <w:rPr>
          <w:b/>
          <w:bCs/>
          <w:sz w:val="24"/>
        </w:rPr>
        <w:t>Тендер қорытындылары бойынша сатып алу шартын жасасу тәртібі</w:t>
      </w:r>
    </w:p>
    <w:p w14:paraId="79837BFD" w14:textId="77777777" w:rsidR="00AE00AD" w:rsidRPr="00AE00AD" w:rsidRDefault="00AE00AD" w:rsidP="00AE00AD">
      <w:pPr>
        <w:pStyle w:val="a8"/>
        <w:spacing w:after="0" w:line="259" w:lineRule="auto"/>
        <w:ind w:left="0" w:right="57" w:firstLine="0"/>
        <w:rPr>
          <w:b/>
          <w:bCs/>
          <w:sz w:val="24"/>
        </w:rPr>
      </w:pPr>
    </w:p>
    <w:p w14:paraId="55CE4575" w14:textId="6C238C14" w:rsidR="000B6541" w:rsidRPr="00FE2C19" w:rsidRDefault="00FE2C19" w:rsidP="00FE2C19">
      <w:pPr>
        <w:pStyle w:val="a8"/>
        <w:numPr>
          <w:ilvl w:val="1"/>
          <w:numId w:val="1"/>
        </w:numPr>
        <w:spacing w:line="259" w:lineRule="auto"/>
        <w:ind w:left="0" w:right="57" w:firstLine="0"/>
        <w:rPr>
          <w:sz w:val="24"/>
        </w:rPr>
      </w:pPr>
      <w:r w:rsidRPr="00FE2C19">
        <w:rPr>
          <w:sz w:val="24"/>
        </w:rPr>
        <w:t>Сатып алу шарты тендерлік құжаттамада көзделген сатып алу шартының жобасына сәйкес, 10 (он) жұмыс күнінен аспайтын мерзімде жасалады.</w:t>
      </w:r>
    </w:p>
    <w:p w14:paraId="7D70B2BF" w14:textId="63379EFA" w:rsidR="000B6541" w:rsidRPr="00FE2C19" w:rsidRDefault="00FE2C19" w:rsidP="00FE2C19">
      <w:pPr>
        <w:pStyle w:val="a8"/>
        <w:numPr>
          <w:ilvl w:val="1"/>
          <w:numId w:val="1"/>
        </w:numPr>
        <w:spacing w:line="259" w:lineRule="auto"/>
        <w:ind w:left="0" w:right="57" w:firstLine="0"/>
        <w:rPr>
          <w:sz w:val="24"/>
        </w:rPr>
      </w:pPr>
      <w:r w:rsidRPr="00FE2C19">
        <w:rPr>
          <w:sz w:val="24"/>
        </w:rPr>
        <w:t>Егер сатып алудың жеңімпазы, бағалау мен салыстыру қорытындылары бойынша екінші орынды алған әлеуетті жеткізушіден басқа, белгіленген мерзімде шартқа қол қоймаса, онда мұндай әлеуетті жеткізуші сатып алу шартын жасасудан жалтарған деп танылады.</w:t>
      </w:r>
      <w:r>
        <w:rPr>
          <w:sz w:val="24"/>
        </w:rPr>
        <w:t xml:space="preserve"> </w:t>
      </w:r>
      <w:r w:rsidRPr="00FE2C19">
        <w:rPr>
          <w:sz w:val="24"/>
        </w:rPr>
        <w:t>Сатып алу шартын жасасудан жалтарған әлеуетті жеткізуші деп танылған жағдайда, Тапсырыс беруші оның тендерлік өтінімге енгізген қамтамасыз ету сомасын ұстап қалады.</w:t>
      </w:r>
    </w:p>
    <w:p w14:paraId="54DB4C4A" w14:textId="6C0A18E9" w:rsidR="000B6541" w:rsidRPr="00FE2C19" w:rsidRDefault="00FE2C19" w:rsidP="00FE2C19">
      <w:pPr>
        <w:pStyle w:val="a8"/>
        <w:numPr>
          <w:ilvl w:val="1"/>
          <w:numId w:val="1"/>
        </w:numPr>
        <w:spacing w:line="259" w:lineRule="auto"/>
        <w:ind w:left="0" w:right="57" w:firstLine="0"/>
        <w:rPr>
          <w:sz w:val="24"/>
        </w:rPr>
      </w:pPr>
      <w:r w:rsidRPr="00FE2C19">
        <w:rPr>
          <w:sz w:val="24"/>
        </w:rPr>
        <w:t>Тендер комиссиясы тендердің жеңімпазы ретінде бағалау нәтижелері бойынша екінші орын алған әлеуетті жеткізушіні, оның тендерлік өтінімінде және бағалық ұсынысында көрсетілген баға мен шарттар бойынша, төменде көрсетілген жағдайлардың біреуі туындаған күннен бастап 5 (бес) жұмыс күні ішінде айқындайды:</w:t>
      </w:r>
    </w:p>
    <w:p w14:paraId="1A622A68" w14:textId="02212571" w:rsidR="000B6541" w:rsidRPr="00E95F97" w:rsidRDefault="00E95F97" w:rsidP="00E95F97">
      <w:pPr>
        <w:pStyle w:val="a8"/>
        <w:numPr>
          <w:ilvl w:val="2"/>
          <w:numId w:val="1"/>
        </w:numPr>
        <w:spacing w:line="259" w:lineRule="auto"/>
        <w:ind w:left="0" w:right="57" w:firstLine="0"/>
        <w:rPr>
          <w:sz w:val="24"/>
        </w:rPr>
      </w:pPr>
      <w:r w:rsidRPr="00E95F97">
        <w:rPr>
          <w:sz w:val="24"/>
        </w:rPr>
        <w:lastRenderedPageBreak/>
        <w:t>Тендердің жеңімпазы тендердің қорытынды хаттамасында белгіленген мерзімде Тапсырыс берушіге қол қойылған сатып алу шартын ұсынбаған жағдайда.</w:t>
      </w:r>
      <w:r>
        <w:rPr>
          <w:sz w:val="24"/>
        </w:rPr>
        <w:t xml:space="preserve"> </w:t>
      </w:r>
      <w:r w:rsidRPr="00E95F97">
        <w:rPr>
          <w:sz w:val="24"/>
        </w:rPr>
        <w:t>Бұл ретте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жасалады.</w:t>
      </w:r>
    </w:p>
    <w:p w14:paraId="6BC8AEFE" w14:textId="7AA94B70" w:rsidR="00F045A3" w:rsidRPr="00E95F97" w:rsidRDefault="00E95F97" w:rsidP="00E95F97">
      <w:pPr>
        <w:pStyle w:val="a8"/>
        <w:numPr>
          <w:ilvl w:val="2"/>
          <w:numId w:val="1"/>
        </w:numPr>
        <w:spacing w:line="259" w:lineRule="auto"/>
        <w:ind w:left="0" w:right="57" w:firstLine="0"/>
        <w:rPr>
          <w:sz w:val="24"/>
        </w:rPr>
      </w:pPr>
      <w:r w:rsidRPr="00E95F97">
        <w:rPr>
          <w:sz w:val="24"/>
        </w:rPr>
        <w:t>егер шартты орындау кезеңінде сатып алу шарты жеткізушінің кінәсінен бұзылған жағдайда.</w:t>
      </w:r>
      <w:r>
        <w:rPr>
          <w:sz w:val="24"/>
        </w:rPr>
        <w:t xml:space="preserve"> </w:t>
      </w:r>
      <w:r w:rsidRPr="00E95F97">
        <w:rPr>
          <w:sz w:val="24"/>
        </w:rPr>
        <w:t>Осы жағдайда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сондай-ақ жеткізуші орындаған және Тапсырыс беруші төлеген міндеттемелердің құнын ескере отырып жасалады.</w:t>
      </w:r>
    </w:p>
    <w:p w14:paraId="4CC41022" w14:textId="34362AFE" w:rsidR="00F045A3" w:rsidRPr="00E95F97" w:rsidRDefault="00E95F97" w:rsidP="00E95F97">
      <w:pPr>
        <w:pStyle w:val="a8"/>
        <w:numPr>
          <w:ilvl w:val="2"/>
          <w:numId w:val="1"/>
        </w:numPr>
        <w:spacing w:line="259" w:lineRule="auto"/>
        <w:ind w:left="0" w:right="57" w:firstLine="0"/>
        <w:rPr>
          <w:sz w:val="24"/>
        </w:rPr>
      </w:pPr>
      <w:r w:rsidRPr="00E95F97">
        <w:rPr>
          <w:sz w:val="24"/>
        </w:rPr>
        <w:t>егер тендерлік өтінімдерді ашу сәтінен бастап тендер қорытындылары бойынша шарт жасасу сәтіне дейін тендердің</w:t>
      </w:r>
      <w:r>
        <w:rPr>
          <w:sz w:val="24"/>
        </w:rPr>
        <w:t xml:space="preserve"> </w:t>
      </w:r>
      <w:r w:rsidRPr="00E95F97">
        <w:rPr>
          <w:sz w:val="24"/>
        </w:rPr>
        <w:t>жеңімпазы мына тізімдердің біріне енгізілген жағдайда:</w:t>
      </w:r>
      <w:r>
        <w:rPr>
          <w:sz w:val="24"/>
        </w:rPr>
        <w:t xml:space="preserve"> </w:t>
      </w:r>
      <w:r w:rsidRPr="00E95F97">
        <w:rPr>
          <w:sz w:val="24"/>
        </w:rPr>
        <w:t>Мемлекеттік сатып алудың адал емес қатысушыларының тізілімі,</w:t>
      </w:r>
      <w:r>
        <w:rPr>
          <w:sz w:val="24"/>
        </w:rPr>
        <w:t xml:space="preserve"> </w:t>
      </w:r>
      <w:r w:rsidRPr="00E95F97">
        <w:rPr>
          <w:sz w:val="24"/>
        </w:rPr>
        <w:t>Қордың</w:t>
      </w:r>
      <w:r>
        <w:rPr>
          <w:sz w:val="24"/>
        </w:rPr>
        <w:t xml:space="preserve"> </w:t>
      </w:r>
      <w:r w:rsidRPr="00E95F97">
        <w:rPr>
          <w:sz w:val="24"/>
        </w:rPr>
        <w:t>сенімсіз әлеуетті жеткізушілер (жеткізушілер) тізбесі,</w:t>
      </w:r>
      <w:r>
        <w:rPr>
          <w:sz w:val="24"/>
        </w:rPr>
        <w:t xml:space="preserve"> </w:t>
      </w:r>
      <w:r w:rsidRPr="00E95F97">
        <w:rPr>
          <w:sz w:val="24"/>
        </w:rPr>
        <w:t>«Назарбаев Зияткерлік мектептері» ДББҰ және Зияткерлік мектептер</w:t>
      </w:r>
      <w:r>
        <w:rPr>
          <w:sz w:val="24"/>
        </w:rPr>
        <w:t xml:space="preserve"> </w:t>
      </w:r>
      <w:r w:rsidRPr="00E95F97">
        <w:rPr>
          <w:sz w:val="24"/>
        </w:rPr>
        <w:t>ұйымдарының адал емес әлеуетті жеткізушілерінің (жеткізушілерінің) бірыңғай тізілімі,</w:t>
      </w:r>
      <w:r>
        <w:rPr>
          <w:sz w:val="24"/>
        </w:rPr>
        <w:t xml:space="preserve"> </w:t>
      </w:r>
      <w:r w:rsidRPr="00E95F97">
        <w:rPr>
          <w:sz w:val="24"/>
        </w:rPr>
        <w:t>«Mitwork» ЭТА адал емес</w:t>
      </w:r>
      <w:r>
        <w:rPr>
          <w:sz w:val="24"/>
        </w:rPr>
        <w:t xml:space="preserve"> </w:t>
      </w:r>
      <w:r w:rsidRPr="00E95F97">
        <w:rPr>
          <w:sz w:val="24"/>
        </w:rPr>
        <w:t>қатысушыларының тізілімі,</w:t>
      </w:r>
      <w:r>
        <w:rPr>
          <w:sz w:val="24"/>
        </w:rPr>
        <w:t xml:space="preserve"> </w:t>
      </w:r>
      <w:r w:rsidRPr="00E95F97">
        <w:rPr>
          <w:sz w:val="24"/>
        </w:rPr>
        <w:t>ҚР Ұлттық Банкі және оның ұйымдарының адал емес қатысушыларының тізілімі.</w:t>
      </w:r>
    </w:p>
    <w:p w14:paraId="211268E9" w14:textId="30503C9E" w:rsidR="00F045A3" w:rsidRDefault="00E95F97" w:rsidP="00F045A3">
      <w:pPr>
        <w:pStyle w:val="a8"/>
        <w:spacing w:after="0" w:line="240" w:lineRule="auto"/>
        <w:ind w:left="0" w:firstLine="708"/>
        <w:rPr>
          <w:sz w:val="24"/>
        </w:rPr>
      </w:pPr>
      <w:r w:rsidRPr="00E95F97">
        <w:rPr>
          <w:sz w:val="24"/>
        </w:rPr>
        <w:t>Осы тармақта көзделген жағдайлар туындаған кезде, тендер қорытындылары бойынша екінші орын алған әлеуетті жеткізуші тендердің жеңімпазы ретінде танылғаннан кейін, Тапсырыс беруші 12.1-тармақта көзделген тәртіппен және мерзімдерде екінші орын алған әлеуетті жеткізушімен шарт жасасу рәсімдерін жүзеге асырады.</w:t>
      </w:r>
    </w:p>
    <w:p w14:paraId="0AEA8AC5" w14:textId="3CA8BC65" w:rsidR="00F045A3" w:rsidRPr="00E95F97" w:rsidRDefault="00E95F97" w:rsidP="00E95F97">
      <w:pPr>
        <w:spacing w:line="240" w:lineRule="auto"/>
        <w:ind w:firstLine="708"/>
        <w:rPr>
          <w:sz w:val="24"/>
        </w:rPr>
      </w:pPr>
      <w:r w:rsidRPr="00E95F97">
        <w:rPr>
          <w:sz w:val="24"/>
        </w:rPr>
        <w:t>Егер тендер қорытындылары бойынша екінші орын алған әлеуетті жеткізуші сатып алу шартына қол қоюдан бас тартса немесе қол қойылған шартты ұсынбаса және тендер қорытындылары бойынша үшінші орынды алған жеңімпаз болмаған жағдайда, сатып алу қайтадан жүргізілуге тиіс.</w:t>
      </w:r>
    </w:p>
    <w:p w14:paraId="6535507B" w14:textId="29BFA6EC" w:rsidR="00F045A3" w:rsidRPr="00E95F97" w:rsidRDefault="00E95F97" w:rsidP="00E95F97">
      <w:pPr>
        <w:pStyle w:val="a8"/>
        <w:numPr>
          <w:ilvl w:val="1"/>
          <w:numId w:val="1"/>
        </w:numPr>
        <w:spacing w:line="240" w:lineRule="auto"/>
        <w:ind w:left="0" w:firstLine="0"/>
        <w:rPr>
          <w:sz w:val="24"/>
        </w:rPr>
      </w:pPr>
      <w:r>
        <w:rPr>
          <w:sz w:val="24"/>
        </w:rPr>
        <w:t xml:space="preserve">  </w:t>
      </w:r>
      <w:r w:rsidRPr="00E95F97">
        <w:rPr>
          <w:sz w:val="24"/>
        </w:rPr>
        <w:t>Тендер комиссиясы тендердің қорытындылары бойынша үшінші орын алған әлеуетті жеткізушіні, оның тендерлік өтінімінде көрсетілген баға мен шарттар негізінде, төменде көрсетілген жағдайлардың бірі туындаған күннен бастап 5 (бес) жұмыс күні ішінде тендердің жеңімпазы ретінде айқындайды;</w:t>
      </w:r>
    </w:p>
    <w:p w14:paraId="180DC0AD" w14:textId="6604918C" w:rsidR="00F045A3" w:rsidRPr="00E95F97" w:rsidRDefault="00E95F97" w:rsidP="00E95F97">
      <w:pPr>
        <w:pStyle w:val="a8"/>
        <w:numPr>
          <w:ilvl w:val="2"/>
          <w:numId w:val="1"/>
        </w:numPr>
        <w:spacing w:line="240" w:lineRule="auto"/>
        <w:ind w:left="0" w:firstLine="0"/>
        <w:rPr>
          <w:sz w:val="24"/>
        </w:rPr>
      </w:pPr>
      <w:r w:rsidRPr="00E95F97">
        <w:rPr>
          <w:sz w:val="24"/>
        </w:rPr>
        <w:t>Тендер қорытындылары бойынша екінші орын алған тендердің жеңімпазы тендердің қорытынды хаттамасында белгіленген</w:t>
      </w:r>
      <w:r>
        <w:rPr>
          <w:sz w:val="24"/>
        </w:rPr>
        <w:t xml:space="preserve"> </w:t>
      </w:r>
      <w:r w:rsidRPr="00E95F97">
        <w:rPr>
          <w:sz w:val="24"/>
        </w:rPr>
        <w:t>мерзімде Тапсырыс берушіге қол қойылған сатып алу шартын ұсынбаған жағдайда.</w:t>
      </w:r>
      <w:r>
        <w:rPr>
          <w:sz w:val="24"/>
        </w:rPr>
        <w:t xml:space="preserve"> </w:t>
      </w:r>
      <w:r w:rsidRPr="00E95F97">
        <w:rPr>
          <w:sz w:val="24"/>
        </w:rPr>
        <w:t>Бұл ретте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жасалады;</w:t>
      </w:r>
    </w:p>
    <w:p w14:paraId="7E73E2A8" w14:textId="7BC22E0A" w:rsidR="00F045A3" w:rsidRPr="00E95F97" w:rsidRDefault="00E95F97" w:rsidP="00E95F97">
      <w:pPr>
        <w:pStyle w:val="a8"/>
        <w:numPr>
          <w:ilvl w:val="2"/>
          <w:numId w:val="1"/>
        </w:numPr>
        <w:spacing w:line="240" w:lineRule="auto"/>
        <w:ind w:left="0" w:firstLine="0"/>
        <w:rPr>
          <w:sz w:val="24"/>
        </w:rPr>
      </w:pPr>
      <w:r w:rsidRPr="00E95F97">
        <w:rPr>
          <w:sz w:val="24"/>
        </w:rPr>
        <w:t>егер шартты орындау кезеңінде сатып алу шарты жеткізушінің кінәсінен бұзылған жағдайда.</w:t>
      </w:r>
      <w:r>
        <w:rPr>
          <w:sz w:val="24"/>
        </w:rPr>
        <w:t xml:space="preserve"> </w:t>
      </w:r>
      <w:r w:rsidRPr="00E95F97">
        <w:rPr>
          <w:sz w:val="24"/>
        </w:rPr>
        <w:t>Бұл жағдайда тендер қорытындылары бойынша үшінші орын алған әлеуетті жеткізушімен сатып алу шарты оның тендерлік өтінімінде ұсынған бағадан аспайтын баға бойынша, сондай-ақ жеткізуші орындаған және Тапсырыс беруші төлеген міндеттемелердің құнын ескере отырып жасалады;</w:t>
      </w:r>
    </w:p>
    <w:p w14:paraId="2006B9B2" w14:textId="2A5B5A74" w:rsidR="00F045A3" w:rsidRPr="00E95F97" w:rsidRDefault="00E95F97" w:rsidP="00E95F97">
      <w:pPr>
        <w:pStyle w:val="a8"/>
        <w:numPr>
          <w:ilvl w:val="2"/>
          <w:numId w:val="1"/>
        </w:numPr>
        <w:spacing w:line="240" w:lineRule="auto"/>
        <w:ind w:left="0" w:firstLine="0"/>
        <w:rPr>
          <w:sz w:val="24"/>
        </w:rPr>
      </w:pPr>
      <w:r w:rsidRPr="00E95F97">
        <w:rPr>
          <w:sz w:val="24"/>
        </w:rPr>
        <w:t>егер тендерлік өтінімдерді ашу сәтінен бастап тендер қорытындылары бойынша шарт жасасу сәтіне дейін тендердің жеңімпазы мына тізімдердің біріне енгізілген жағдайда: Мемлекеттік сатып алудың адал емес қатысушыларының тізілімі, Қордың сенімсіз әлеуетті жеткізушілер (жеткізушілер) тізбесі, «Назарбаев Зияткерлік мектептері» ДББҰ және Зияткерлік мектептер ұйымдарының адал емес әлеуетті жеткізушілерінің (жеткізушілерінің) бірыңғай тізілімі, «Mitwork» ЭТА адал емес қатысушыларының тізілімі, ҚР Ұлттық Банкі және оның ұйымдарының адал емес қатысушыларының тізілімі.</w:t>
      </w:r>
    </w:p>
    <w:p w14:paraId="38517DB2" w14:textId="78EC95D1" w:rsidR="00F045A3" w:rsidRPr="003F1FE3" w:rsidRDefault="00E95F97" w:rsidP="00E95F97">
      <w:pPr>
        <w:spacing w:after="0" w:line="240" w:lineRule="auto"/>
        <w:ind w:firstLine="708"/>
        <w:rPr>
          <w:sz w:val="24"/>
        </w:rPr>
      </w:pPr>
      <w:r w:rsidRPr="00E95F97">
        <w:rPr>
          <w:sz w:val="24"/>
        </w:rPr>
        <w:t xml:space="preserve"> Осы тармақта көзделген жағдайлар туындаған кезде, тендер қорытындылары бойынша үшінші орын алған әлеуетті жеткізуші тендердің жеңімпазы ретінде танылғаннан кейін, Тапсырыс беруші осы баптың 12.1-тармағында көзделген тәртіп пен мерзімдерде үшінші орын алған әлеуетті жеткізушімен шарт жасасу рәсімін жүзеге асырады.</w:t>
      </w:r>
    </w:p>
    <w:p w14:paraId="23D763AD" w14:textId="51B5C87A" w:rsidR="00F045A3" w:rsidRPr="003F1FE3" w:rsidRDefault="00E95F97" w:rsidP="00E95F97">
      <w:pPr>
        <w:spacing w:after="0" w:line="240" w:lineRule="auto"/>
        <w:ind w:firstLine="708"/>
        <w:rPr>
          <w:sz w:val="24"/>
        </w:rPr>
      </w:pPr>
      <w:r w:rsidRPr="003F1FE3">
        <w:rPr>
          <w:sz w:val="24"/>
        </w:rPr>
        <w:lastRenderedPageBreak/>
        <w:t xml:space="preserve"> </w:t>
      </w:r>
      <w:r w:rsidRPr="00E95F97">
        <w:rPr>
          <w:sz w:val="24"/>
        </w:rPr>
        <w:t>Егер</w:t>
      </w:r>
      <w:r w:rsidRPr="003F1FE3">
        <w:rPr>
          <w:sz w:val="24"/>
        </w:rPr>
        <w:t xml:space="preserve"> </w:t>
      </w:r>
      <w:r w:rsidRPr="00E95F97">
        <w:rPr>
          <w:sz w:val="24"/>
        </w:rPr>
        <w:t>тендер</w:t>
      </w:r>
      <w:r w:rsidRPr="003F1FE3">
        <w:rPr>
          <w:sz w:val="24"/>
        </w:rPr>
        <w:t xml:space="preserve"> </w:t>
      </w:r>
      <w:r w:rsidRPr="00E95F97">
        <w:rPr>
          <w:sz w:val="24"/>
        </w:rPr>
        <w:t>қорытындылары</w:t>
      </w:r>
      <w:r w:rsidRPr="003F1FE3">
        <w:rPr>
          <w:sz w:val="24"/>
        </w:rPr>
        <w:t xml:space="preserve"> </w:t>
      </w:r>
      <w:r w:rsidRPr="00E95F97">
        <w:rPr>
          <w:sz w:val="24"/>
        </w:rPr>
        <w:t>бойынша</w:t>
      </w:r>
      <w:r w:rsidRPr="003F1FE3">
        <w:rPr>
          <w:sz w:val="24"/>
        </w:rPr>
        <w:t xml:space="preserve"> </w:t>
      </w:r>
      <w:r w:rsidRPr="00E95F97">
        <w:rPr>
          <w:sz w:val="24"/>
        </w:rPr>
        <w:t>үшінші</w:t>
      </w:r>
      <w:r w:rsidRPr="003F1FE3">
        <w:rPr>
          <w:sz w:val="24"/>
        </w:rPr>
        <w:t xml:space="preserve"> </w:t>
      </w:r>
      <w:r w:rsidRPr="00E95F97">
        <w:rPr>
          <w:sz w:val="24"/>
        </w:rPr>
        <w:t>орын</w:t>
      </w:r>
      <w:r w:rsidRPr="003F1FE3">
        <w:rPr>
          <w:sz w:val="24"/>
        </w:rPr>
        <w:t xml:space="preserve"> </w:t>
      </w:r>
      <w:r w:rsidRPr="00E95F97">
        <w:rPr>
          <w:sz w:val="24"/>
        </w:rPr>
        <w:t>алған</w:t>
      </w:r>
      <w:r w:rsidRPr="003F1FE3">
        <w:rPr>
          <w:sz w:val="24"/>
        </w:rPr>
        <w:t xml:space="preserve"> </w:t>
      </w:r>
      <w:r w:rsidRPr="00E95F97">
        <w:rPr>
          <w:sz w:val="24"/>
        </w:rPr>
        <w:t>әлеуетті</w:t>
      </w:r>
      <w:r w:rsidRPr="003F1FE3">
        <w:rPr>
          <w:sz w:val="24"/>
        </w:rPr>
        <w:t xml:space="preserve"> </w:t>
      </w:r>
      <w:r w:rsidRPr="00E95F97">
        <w:rPr>
          <w:sz w:val="24"/>
        </w:rPr>
        <w:t>жеткізуші</w:t>
      </w:r>
      <w:r w:rsidRPr="003F1FE3">
        <w:rPr>
          <w:sz w:val="24"/>
        </w:rPr>
        <w:t xml:space="preserve"> </w:t>
      </w:r>
      <w:r w:rsidRPr="00E95F97">
        <w:rPr>
          <w:sz w:val="24"/>
        </w:rPr>
        <w:t>сатып</w:t>
      </w:r>
      <w:r w:rsidRPr="003F1FE3">
        <w:rPr>
          <w:sz w:val="24"/>
        </w:rPr>
        <w:t xml:space="preserve"> </w:t>
      </w:r>
      <w:r w:rsidRPr="00E95F97">
        <w:rPr>
          <w:sz w:val="24"/>
        </w:rPr>
        <w:t>алу</w:t>
      </w:r>
      <w:r w:rsidRPr="003F1FE3">
        <w:rPr>
          <w:sz w:val="24"/>
        </w:rPr>
        <w:t xml:space="preserve"> </w:t>
      </w:r>
      <w:r w:rsidRPr="00E95F97">
        <w:rPr>
          <w:sz w:val="24"/>
        </w:rPr>
        <w:t>шартына</w:t>
      </w:r>
      <w:r w:rsidRPr="003F1FE3">
        <w:rPr>
          <w:sz w:val="24"/>
        </w:rPr>
        <w:t xml:space="preserve"> </w:t>
      </w:r>
      <w:r w:rsidRPr="00E95F97">
        <w:rPr>
          <w:sz w:val="24"/>
        </w:rPr>
        <w:t>қол</w:t>
      </w:r>
      <w:r w:rsidRPr="003F1FE3">
        <w:rPr>
          <w:sz w:val="24"/>
        </w:rPr>
        <w:t xml:space="preserve"> </w:t>
      </w:r>
      <w:r w:rsidRPr="00E95F97">
        <w:rPr>
          <w:sz w:val="24"/>
        </w:rPr>
        <w:t>қоюдан</w:t>
      </w:r>
      <w:r w:rsidRPr="003F1FE3">
        <w:rPr>
          <w:sz w:val="24"/>
        </w:rPr>
        <w:t xml:space="preserve"> </w:t>
      </w:r>
      <w:r w:rsidRPr="00E95F97">
        <w:rPr>
          <w:sz w:val="24"/>
        </w:rPr>
        <w:t>бас</w:t>
      </w:r>
      <w:r w:rsidRPr="003F1FE3">
        <w:rPr>
          <w:sz w:val="24"/>
        </w:rPr>
        <w:t xml:space="preserve"> </w:t>
      </w:r>
      <w:r w:rsidRPr="00E95F97">
        <w:rPr>
          <w:sz w:val="24"/>
        </w:rPr>
        <w:t>тартса</w:t>
      </w:r>
      <w:r w:rsidRPr="003F1FE3">
        <w:rPr>
          <w:sz w:val="24"/>
        </w:rPr>
        <w:t xml:space="preserve"> </w:t>
      </w:r>
      <w:r w:rsidRPr="00E95F97">
        <w:rPr>
          <w:sz w:val="24"/>
        </w:rPr>
        <w:t>немесе</w:t>
      </w:r>
      <w:r w:rsidRPr="003F1FE3">
        <w:rPr>
          <w:sz w:val="24"/>
        </w:rPr>
        <w:t xml:space="preserve"> </w:t>
      </w:r>
      <w:r w:rsidRPr="00E95F97">
        <w:rPr>
          <w:sz w:val="24"/>
        </w:rPr>
        <w:t>қол</w:t>
      </w:r>
      <w:r w:rsidRPr="003F1FE3">
        <w:rPr>
          <w:sz w:val="24"/>
        </w:rPr>
        <w:t xml:space="preserve"> </w:t>
      </w:r>
      <w:r w:rsidRPr="00E95F97">
        <w:rPr>
          <w:sz w:val="24"/>
        </w:rPr>
        <w:t>қойылған</w:t>
      </w:r>
      <w:r w:rsidRPr="003F1FE3">
        <w:rPr>
          <w:sz w:val="24"/>
        </w:rPr>
        <w:t xml:space="preserve"> </w:t>
      </w:r>
      <w:r w:rsidRPr="00E95F97">
        <w:rPr>
          <w:sz w:val="24"/>
        </w:rPr>
        <w:t>шартты</w:t>
      </w:r>
      <w:r w:rsidRPr="003F1FE3">
        <w:rPr>
          <w:sz w:val="24"/>
        </w:rPr>
        <w:t xml:space="preserve"> </w:t>
      </w:r>
      <w:r w:rsidRPr="00E95F97">
        <w:rPr>
          <w:sz w:val="24"/>
        </w:rPr>
        <w:t>ұсынбаса</w:t>
      </w:r>
      <w:r w:rsidRPr="003F1FE3">
        <w:rPr>
          <w:sz w:val="24"/>
        </w:rPr>
        <w:t xml:space="preserve">, </w:t>
      </w:r>
      <w:r w:rsidRPr="00E95F97">
        <w:rPr>
          <w:sz w:val="24"/>
        </w:rPr>
        <w:t>сатып</w:t>
      </w:r>
      <w:r w:rsidRPr="003F1FE3">
        <w:rPr>
          <w:sz w:val="24"/>
        </w:rPr>
        <w:t xml:space="preserve"> </w:t>
      </w:r>
      <w:r w:rsidRPr="00E95F97">
        <w:rPr>
          <w:sz w:val="24"/>
        </w:rPr>
        <w:t>алу</w:t>
      </w:r>
      <w:r w:rsidRPr="003F1FE3">
        <w:rPr>
          <w:sz w:val="24"/>
        </w:rPr>
        <w:t xml:space="preserve"> </w:t>
      </w:r>
      <w:r w:rsidRPr="00E95F97">
        <w:rPr>
          <w:sz w:val="24"/>
        </w:rPr>
        <w:t>қайта</w:t>
      </w:r>
      <w:r w:rsidRPr="003F1FE3">
        <w:rPr>
          <w:sz w:val="24"/>
        </w:rPr>
        <w:t xml:space="preserve"> </w:t>
      </w:r>
      <w:r w:rsidRPr="00E95F97">
        <w:rPr>
          <w:sz w:val="24"/>
        </w:rPr>
        <w:t>жүргізілуге</w:t>
      </w:r>
      <w:r w:rsidRPr="003F1FE3">
        <w:rPr>
          <w:sz w:val="24"/>
        </w:rPr>
        <w:t xml:space="preserve"> </w:t>
      </w:r>
      <w:r w:rsidRPr="00E95F97">
        <w:rPr>
          <w:sz w:val="24"/>
        </w:rPr>
        <w:t>тиіс</w:t>
      </w:r>
      <w:r w:rsidRPr="003F1FE3">
        <w:rPr>
          <w:sz w:val="24"/>
        </w:rPr>
        <w:t>.</w:t>
      </w:r>
    </w:p>
    <w:p w14:paraId="77961410" w14:textId="27E4B57F" w:rsidR="000B6541" w:rsidRPr="003F1FE3" w:rsidRDefault="00E95F97" w:rsidP="00E95F97">
      <w:pPr>
        <w:pStyle w:val="a8"/>
        <w:numPr>
          <w:ilvl w:val="1"/>
          <w:numId w:val="1"/>
        </w:numPr>
        <w:spacing w:line="259" w:lineRule="auto"/>
        <w:ind w:left="0" w:right="57" w:firstLine="0"/>
        <w:rPr>
          <w:sz w:val="24"/>
        </w:rPr>
      </w:pPr>
      <w:r w:rsidRPr="00E95F97">
        <w:rPr>
          <w:sz w:val="24"/>
        </w:rPr>
        <w:t>Сатып</w:t>
      </w:r>
      <w:r w:rsidRPr="003F1FE3">
        <w:rPr>
          <w:sz w:val="24"/>
        </w:rPr>
        <w:t xml:space="preserve"> </w:t>
      </w:r>
      <w:r w:rsidRPr="00E95F97">
        <w:rPr>
          <w:sz w:val="24"/>
        </w:rPr>
        <w:t>алу</w:t>
      </w:r>
      <w:r w:rsidRPr="003F1FE3">
        <w:rPr>
          <w:sz w:val="24"/>
        </w:rPr>
        <w:t xml:space="preserve"> </w:t>
      </w:r>
      <w:r w:rsidRPr="00E95F97">
        <w:rPr>
          <w:sz w:val="24"/>
        </w:rPr>
        <w:t>шартының</w:t>
      </w:r>
      <w:r w:rsidRPr="003F1FE3">
        <w:rPr>
          <w:sz w:val="24"/>
        </w:rPr>
        <w:t xml:space="preserve"> </w:t>
      </w:r>
      <w:r w:rsidRPr="00E95F97">
        <w:rPr>
          <w:sz w:val="24"/>
        </w:rPr>
        <w:t>жобасына</w:t>
      </w:r>
      <w:r w:rsidRPr="003F1FE3">
        <w:rPr>
          <w:sz w:val="24"/>
        </w:rPr>
        <w:t xml:space="preserve"> </w:t>
      </w:r>
      <w:r w:rsidRPr="00E95F97">
        <w:rPr>
          <w:sz w:val="24"/>
        </w:rPr>
        <w:t>өзгерістер</w:t>
      </w:r>
      <w:r w:rsidRPr="003F1FE3">
        <w:rPr>
          <w:sz w:val="24"/>
        </w:rPr>
        <w:t xml:space="preserve"> </w:t>
      </w:r>
      <w:r w:rsidRPr="00E95F97">
        <w:rPr>
          <w:sz w:val="24"/>
        </w:rPr>
        <w:t>мен</w:t>
      </w:r>
      <w:r w:rsidRPr="003F1FE3">
        <w:rPr>
          <w:sz w:val="24"/>
        </w:rPr>
        <w:t xml:space="preserve"> </w:t>
      </w:r>
      <w:r w:rsidRPr="00E95F97">
        <w:rPr>
          <w:sz w:val="24"/>
        </w:rPr>
        <w:t>толықтырулар</w:t>
      </w:r>
      <w:r w:rsidRPr="003F1FE3">
        <w:rPr>
          <w:sz w:val="24"/>
        </w:rPr>
        <w:t xml:space="preserve"> </w:t>
      </w:r>
      <w:r w:rsidRPr="00E95F97">
        <w:rPr>
          <w:sz w:val="24"/>
        </w:rPr>
        <w:t>енгізу</w:t>
      </w:r>
      <w:r w:rsidRPr="003F1FE3">
        <w:rPr>
          <w:sz w:val="24"/>
        </w:rPr>
        <w:t xml:space="preserve"> </w:t>
      </w:r>
      <w:r w:rsidRPr="00E95F97">
        <w:rPr>
          <w:sz w:val="24"/>
        </w:rPr>
        <w:t>тараптардың</w:t>
      </w:r>
      <w:r w:rsidRPr="003F1FE3">
        <w:rPr>
          <w:sz w:val="24"/>
        </w:rPr>
        <w:t xml:space="preserve"> </w:t>
      </w:r>
      <w:r w:rsidRPr="00E95F97">
        <w:rPr>
          <w:sz w:val="24"/>
        </w:rPr>
        <w:t>өзара</w:t>
      </w:r>
      <w:r w:rsidRPr="003F1FE3">
        <w:rPr>
          <w:sz w:val="24"/>
        </w:rPr>
        <w:t xml:space="preserve"> </w:t>
      </w:r>
      <w:r w:rsidRPr="00E95F97">
        <w:rPr>
          <w:sz w:val="24"/>
        </w:rPr>
        <w:t>келісімі</w:t>
      </w:r>
      <w:r w:rsidRPr="003F1FE3">
        <w:rPr>
          <w:sz w:val="24"/>
        </w:rPr>
        <w:t xml:space="preserve"> </w:t>
      </w:r>
      <w:r w:rsidRPr="00E95F97">
        <w:rPr>
          <w:sz w:val="24"/>
        </w:rPr>
        <w:t>бойынша</w:t>
      </w:r>
      <w:r w:rsidRPr="003F1FE3">
        <w:rPr>
          <w:sz w:val="24"/>
        </w:rPr>
        <w:t xml:space="preserve"> </w:t>
      </w:r>
      <w:r w:rsidRPr="00E95F97">
        <w:rPr>
          <w:sz w:val="24"/>
        </w:rPr>
        <w:t>рұқсат</w:t>
      </w:r>
      <w:r w:rsidRPr="003F1FE3">
        <w:rPr>
          <w:sz w:val="24"/>
        </w:rPr>
        <w:t xml:space="preserve"> </w:t>
      </w:r>
      <w:r w:rsidRPr="00E95F97">
        <w:rPr>
          <w:sz w:val="24"/>
        </w:rPr>
        <w:t>етіледі</w:t>
      </w:r>
      <w:r w:rsidRPr="003F1FE3">
        <w:rPr>
          <w:sz w:val="24"/>
        </w:rPr>
        <w:t>.</w:t>
      </w:r>
    </w:p>
    <w:p w14:paraId="3228BDE4" w14:textId="51C69849" w:rsidR="000B6541" w:rsidRPr="003F1FE3" w:rsidRDefault="00E95F97" w:rsidP="00E95F97">
      <w:pPr>
        <w:pStyle w:val="a8"/>
        <w:numPr>
          <w:ilvl w:val="1"/>
          <w:numId w:val="1"/>
        </w:numPr>
        <w:spacing w:line="259" w:lineRule="auto"/>
        <w:ind w:left="0" w:right="57" w:firstLine="0"/>
        <w:rPr>
          <w:sz w:val="24"/>
        </w:rPr>
      </w:pPr>
      <w:r w:rsidRPr="00E95F97">
        <w:rPr>
          <w:sz w:val="24"/>
        </w:rPr>
        <w:t>Қол</w:t>
      </w:r>
      <w:r w:rsidRPr="003F1FE3">
        <w:rPr>
          <w:sz w:val="24"/>
        </w:rPr>
        <w:t xml:space="preserve"> </w:t>
      </w:r>
      <w:r w:rsidRPr="00E95F97">
        <w:rPr>
          <w:sz w:val="24"/>
        </w:rPr>
        <w:t>қойылған</w:t>
      </w:r>
      <w:r w:rsidRPr="003F1FE3">
        <w:rPr>
          <w:sz w:val="24"/>
        </w:rPr>
        <w:t xml:space="preserve"> </w:t>
      </w:r>
      <w:r w:rsidRPr="00E95F97">
        <w:rPr>
          <w:sz w:val="24"/>
        </w:rPr>
        <w:t>сатып</w:t>
      </w:r>
      <w:r w:rsidRPr="003F1FE3">
        <w:rPr>
          <w:sz w:val="24"/>
        </w:rPr>
        <w:t xml:space="preserve"> </w:t>
      </w:r>
      <w:r w:rsidRPr="00E95F97">
        <w:rPr>
          <w:sz w:val="24"/>
        </w:rPr>
        <w:t>алу</w:t>
      </w:r>
      <w:r w:rsidRPr="003F1FE3">
        <w:rPr>
          <w:sz w:val="24"/>
        </w:rPr>
        <w:t xml:space="preserve"> </w:t>
      </w:r>
      <w:r w:rsidRPr="00E95F97">
        <w:rPr>
          <w:sz w:val="24"/>
        </w:rPr>
        <w:t>шартына</w:t>
      </w:r>
      <w:r w:rsidRPr="003F1FE3">
        <w:rPr>
          <w:sz w:val="24"/>
        </w:rPr>
        <w:t xml:space="preserve"> </w:t>
      </w:r>
      <w:r w:rsidRPr="00E95F97">
        <w:rPr>
          <w:sz w:val="24"/>
        </w:rPr>
        <w:t>өзгерістер</w:t>
      </w:r>
      <w:r w:rsidRPr="003F1FE3">
        <w:rPr>
          <w:sz w:val="24"/>
        </w:rPr>
        <w:t xml:space="preserve"> </w:t>
      </w:r>
      <w:r w:rsidRPr="00E95F97">
        <w:rPr>
          <w:sz w:val="24"/>
        </w:rPr>
        <w:t>енгізу</w:t>
      </w:r>
      <w:r w:rsidRPr="003F1FE3">
        <w:rPr>
          <w:sz w:val="24"/>
        </w:rPr>
        <w:t xml:space="preserve"> </w:t>
      </w:r>
      <w:r w:rsidRPr="00E95F97">
        <w:rPr>
          <w:sz w:val="24"/>
        </w:rPr>
        <w:t>тараптардың</w:t>
      </w:r>
      <w:r w:rsidRPr="003F1FE3">
        <w:rPr>
          <w:sz w:val="24"/>
        </w:rPr>
        <w:t xml:space="preserve"> </w:t>
      </w:r>
      <w:r w:rsidRPr="00E95F97">
        <w:rPr>
          <w:sz w:val="24"/>
        </w:rPr>
        <w:t>өзара</w:t>
      </w:r>
      <w:r w:rsidRPr="003F1FE3">
        <w:rPr>
          <w:sz w:val="24"/>
        </w:rPr>
        <w:t xml:space="preserve"> </w:t>
      </w:r>
      <w:r w:rsidRPr="00E95F97">
        <w:rPr>
          <w:sz w:val="24"/>
        </w:rPr>
        <w:t>келісімі</w:t>
      </w:r>
      <w:r w:rsidRPr="003F1FE3">
        <w:rPr>
          <w:sz w:val="24"/>
        </w:rPr>
        <w:t xml:space="preserve"> </w:t>
      </w:r>
      <w:r w:rsidRPr="00E95F97">
        <w:rPr>
          <w:sz w:val="24"/>
        </w:rPr>
        <w:t>бойынша</w:t>
      </w:r>
      <w:r w:rsidRPr="003F1FE3">
        <w:rPr>
          <w:sz w:val="24"/>
        </w:rPr>
        <w:t xml:space="preserve"> </w:t>
      </w:r>
      <w:r w:rsidRPr="00E95F97">
        <w:rPr>
          <w:sz w:val="24"/>
        </w:rPr>
        <w:t>рұқсат</w:t>
      </w:r>
      <w:r w:rsidRPr="003F1FE3">
        <w:rPr>
          <w:sz w:val="24"/>
        </w:rPr>
        <w:t xml:space="preserve"> </w:t>
      </w:r>
      <w:r w:rsidRPr="00E95F97">
        <w:rPr>
          <w:sz w:val="24"/>
        </w:rPr>
        <w:t>етіледі</w:t>
      </w:r>
      <w:r w:rsidRPr="003F1FE3">
        <w:rPr>
          <w:sz w:val="24"/>
        </w:rPr>
        <w:t>.</w:t>
      </w:r>
    </w:p>
    <w:p w14:paraId="7081634F" w14:textId="013121AE" w:rsidR="000B6541" w:rsidRPr="003F1FE3" w:rsidRDefault="00E95F97" w:rsidP="00E95F97">
      <w:pPr>
        <w:numPr>
          <w:ilvl w:val="1"/>
          <w:numId w:val="1"/>
        </w:numPr>
        <w:spacing w:after="0" w:line="259" w:lineRule="auto"/>
        <w:ind w:left="0" w:right="57" w:firstLine="0"/>
        <w:rPr>
          <w:sz w:val="24"/>
        </w:rPr>
      </w:pPr>
      <w:r w:rsidRPr="00E95F97">
        <w:rPr>
          <w:sz w:val="24"/>
        </w:rPr>
        <w:t>Сатып</w:t>
      </w:r>
      <w:r w:rsidRPr="003F1FE3">
        <w:rPr>
          <w:sz w:val="24"/>
        </w:rPr>
        <w:t xml:space="preserve"> </w:t>
      </w:r>
      <w:r w:rsidRPr="00E95F97">
        <w:rPr>
          <w:sz w:val="24"/>
        </w:rPr>
        <w:t>алу</w:t>
      </w:r>
      <w:r w:rsidRPr="003F1FE3">
        <w:rPr>
          <w:sz w:val="24"/>
        </w:rPr>
        <w:t xml:space="preserve"> </w:t>
      </w:r>
      <w:r w:rsidRPr="00E95F97">
        <w:rPr>
          <w:sz w:val="24"/>
        </w:rPr>
        <w:t>шартына</w:t>
      </w:r>
      <w:r w:rsidRPr="003F1FE3">
        <w:rPr>
          <w:sz w:val="24"/>
        </w:rPr>
        <w:t xml:space="preserve"> </w:t>
      </w:r>
      <w:r w:rsidRPr="00E95F97">
        <w:rPr>
          <w:sz w:val="24"/>
        </w:rPr>
        <w:t>енгізілетін</w:t>
      </w:r>
      <w:r w:rsidRPr="003F1FE3">
        <w:rPr>
          <w:sz w:val="24"/>
        </w:rPr>
        <w:t xml:space="preserve"> </w:t>
      </w:r>
      <w:r w:rsidRPr="00E95F97">
        <w:rPr>
          <w:sz w:val="24"/>
        </w:rPr>
        <w:t>өзгерістер</w:t>
      </w:r>
      <w:r w:rsidRPr="003F1FE3">
        <w:rPr>
          <w:sz w:val="24"/>
        </w:rPr>
        <w:t xml:space="preserve"> </w:t>
      </w:r>
      <w:r w:rsidRPr="00E95F97">
        <w:rPr>
          <w:sz w:val="24"/>
        </w:rPr>
        <w:t>мен</w:t>
      </w:r>
      <w:r w:rsidRPr="003F1FE3">
        <w:rPr>
          <w:sz w:val="24"/>
        </w:rPr>
        <w:t xml:space="preserve"> </w:t>
      </w:r>
      <w:r w:rsidRPr="00E95F97">
        <w:rPr>
          <w:sz w:val="24"/>
        </w:rPr>
        <w:t>толықтырулар</w:t>
      </w:r>
      <w:r w:rsidRPr="003F1FE3">
        <w:rPr>
          <w:sz w:val="24"/>
        </w:rPr>
        <w:t xml:space="preserve"> </w:t>
      </w:r>
      <w:r w:rsidRPr="00E95F97">
        <w:rPr>
          <w:sz w:val="24"/>
        </w:rPr>
        <w:t>шарттың</w:t>
      </w:r>
      <w:r w:rsidRPr="003F1FE3">
        <w:rPr>
          <w:sz w:val="24"/>
        </w:rPr>
        <w:t xml:space="preserve"> </w:t>
      </w:r>
      <w:r w:rsidRPr="00E95F97">
        <w:rPr>
          <w:sz w:val="24"/>
        </w:rPr>
        <w:t>ажырамас</w:t>
      </w:r>
      <w:r w:rsidRPr="003F1FE3">
        <w:rPr>
          <w:sz w:val="24"/>
        </w:rPr>
        <w:t xml:space="preserve"> </w:t>
      </w:r>
      <w:r w:rsidRPr="00E95F97">
        <w:rPr>
          <w:sz w:val="24"/>
        </w:rPr>
        <w:t>бөлігі</w:t>
      </w:r>
      <w:r w:rsidRPr="003F1FE3">
        <w:rPr>
          <w:sz w:val="24"/>
        </w:rPr>
        <w:t xml:space="preserve"> </w:t>
      </w:r>
      <w:r w:rsidRPr="00E95F97">
        <w:rPr>
          <w:sz w:val="24"/>
        </w:rPr>
        <w:t>болып</w:t>
      </w:r>
      <w:r w:rsidRPr="003F1FE3">
        <w:rPr>
          <w:sz w:val="24"/>
        </w:rPr>
        <w:t xml:space="preserve"> </w:t>
      </w:r>
      <w:r w:rsidRPr="00E95F97">
        <w:rPr>
          <w:sz w:val="24"/>
        </w:rPr>
        <w:t>табылатын</w:t>
      </w:r>
      <w:r w:rsidRPr="003F1FE3">
        <w:rPr>
          <w:sz w:val="24"/>
        </w:rPr>
        <w:t xml:space="preserve"> </w:t>
      </w:r>
      <w:r w:rsidRPr="00E95F97">
        <w:rPr>
          <w:sz w:val="24"/>
        </w:rPr>
        <w:t>қосымша</w:t>
      </w:r>
      <w:r w:rsidRPr="003F1FE3">
        <w:rPr>
          <w:sz w:val="24"/>
        </w:rPr>
        <w:t xml:space="preserve"> </w:t>
      </w:r>
      <w:r w:rsidRPr="00E95F97">
        <w:rPr>
          <w:sz w:val="24"/>
        </w:rPr>
        <w:t>жазбаша</w:t>
      </w:r>
      <w:r w:rsidRPr="003F1FE3">
        <w:rPr>
          <w:sz w:val="24"/>
        </w:rPr>
        <w:t xml:space="preserve"> </w:t>
      </w:r>
      <w:r w:rsidRPr="00E95F97">
        <w:rPr>
          <w:sz w:val="24"/>
        </w:rPr>
        <w:t>келісім</w:t>
      </w:r>
      <w:r w:rsidRPr="003F1FE3">
        <w:rPr>
          <w:sz w:val="24"/>
        </w:rPr>
        <w:t xml:space="preserve"> </w:t>
      </w:r>
      <w:r w:rsidRPr="00E95F97">
        <w:rPr>
          <w:sz w:val="24"/>
        </w:rPr>
        <w:t>түрінде</w:t>
      </w:r>
      <w:r w:rsidRPr="003F1FE3">
        <w:rPr>
          <w:sz w:val="24"/>
        </w:rPr>
        <w:t xml:space="preserve"> </w:t>
      </w:r>
      <w:r w:rsidRPr="00E95F97">
        <w:rPr>
          <w:sz w:val="24"/>
        </w:rPr>
        <w:t>ресімделеді</w:t>
      </w:r>
      <w:r w:rsidRPr="003F1FE3">
        <w:rPr>
          <w:sz w:val="24"/>
        </w:rPr>
        <w:t xml:space="preserve">. </w:t>
      </w:r>
      <w:r w:rsidRPr="00E95F97">
        <w:rPr>
          <w:sz w:val="24"/>
        </w:rPr>
        <w:t>Сатып</w:t>
      </w:r>
      <w:r w:rsidRPr="003F1FE3">
        <w:rPr>
          <w:sz w:val="24"/>
        </w:rPr>
        <w:t xml:space="preserve"> </w:t>
      </w:r>
      <w:r w:rsidRPr="00E95F97">
        <w:rPr>
          <w:sz w:val="24"/>
        </w:rPr>
        <w:t>алуды</w:t>
      </w:r>
      <w:r w:rsidRPr="003F1FE3">
        <w:rPr>
          <w:sz w:val="24"/>
        </w:rPr>
        <w:t xml:space="preserve"> </w:t>
      </w:r>
      <w:r w:rsidRPr="00E95F97">
        <w:rPr>
          <w:sz w:val="24"/>
        </w:rPr>
        <w:t>жүргізу</w:t>
      </w:r>
      <w:r w:rsidRPr="003F1FE3">
        <w:rPr>
          <w:sz w:val="24"/>
        </w:rPr>
        <w:t xml:space="preserve"> (</w:t>
      </w:r>
      <w:r w:rsidRPr="00E95F97">
        <w:rPr>
          <w:sz w:val="24"/>
        </w:rPr>
        <w:t>жүргізілген</w:t>
      </w:r>
      <w:r w:rsidRPr="003F1FE3">
        <w:rPr>
          <w:sz w:val="24"/>
        </w:rPr>
        <w:t xml:space="preserve">) </w:t>
      </w:r>
      <w:r w:rsidRPr="00E95F97">
        <w:rPr>
          <w:sz w:val="24"/>
        </w:rPr>
        <w:t>кезінде</w:t>
      </w:r>
      <w:r w:rsidRPr="003F1FE3">
        <w:rPr>
          <w:sz w:val="24"/>
        </w:rPr>
        <w:t xml:space="preserve"> </w:t>
      </w:r>
      <w:r w:rsidRPr="00E95F97">
        <w:rPr>
          <w:sz w:val="24"/>
        </w:rPr>
        <w:t>жеткізушіні</w:t>
      </w:r>
      <w:r w:rsidRPr="003F1FE3">
        <w:rPr>
          <w:sz w:val="24"/>
        </w:rPr>
        <w:t xml:space="preserve"> </w:t>
      </w:r>
      <w:r w:rsidRPr="00E95F97">
        <w:rPr>
          <w:sz w:val="24"/>
        </w:rPr>
        <w:t>таңдаудың</w:t>
      </w:r>
      <w:r w:rsidRPr="003F1FE3">
        <w:rPr>
          <w:sz w:val="24"/>
        </w:rPr>
        <w:t xml:space="preserve"> </w:t>
      </w:r>
      <w:r w:rsidRPr="00E95F97">
        <w:rPr>
          <w:sz w:val="24"/>
        </w:rPr>
        <w:t>негізі</w:t>
      </w:r>
      <w:r w:rsidRPr="003F1FE3">
        <w:rPr>
          <w:sz w:val="24"/>
        </w:rPr>
        <w:t xml:space="preserve"> </w:t>
      </w:r>
      <w:r w:rsidRPr="00E95F97">
        <w:rPr>
          <w:sz w:val="24"/>
        </w:rPr>
        <w:t>болған</w:t>
      </w:r>
      <w:r w:rsidRPr="003F1FE3">
        <w:rPr>
          <w:sz w:val="24"/>
        </w:rPr>
        <w:t xml:space="preserve"> </w:t>
      </w:r>
      <w:r w:rsidRPr="00E95F97">
        <w:rPr>
          <w:sz w:val="24"/>
        </w:rPr>
        <w:t>шарттардың</w:t>
      </w:r>
      <w:r w:rsidRPr="003F1FE3">
        <w:rPr>
          <w:sz w:val="24"/>
        </w:rPr>
        <w:t xml:space="preserve"> </w:t>
      </w:r>
      <w:r w:rsidRPr="00E95F97">
        <w:rPr>
          <w:sz w:val="24"/>
        </w:rPr>
        <w:t>мазмұнын</w:t>
      </w:r>
      <w:r w:rsidRPr="003F1FE3">
        <w:rPr>
          <w:sz w:val="24"/>
        </w:rPr>
        <w:t xml:space="preserve"> </w:t>
      </w:r>
      <w:r w:rsidRPr="00E95F97">
        <w:rPr>
          <w:sz w:val="24"/>
        </w:rPr>
        <w:t>өзгертуі</w:t>
      </w:r>
      <w:r w:rsidRPr="003F1FE3">
        <w:rPr>
          <w:sz w:val="24"/>
        </w:rPr>
        <w:t xml:space="preserve"> </w:t>
      </w:r>
      <w:r w:rsidRPr="00E95F97">
        <w:rPr>
          <w:sz w:val="24"/>
        </w:rPr>
        <w:t>мүмкін</w:t>
      </w:r>
      <w:r w:rsidRPr="003F1FE3">
        <w:rPr>
          <w:sz w:val="24"/>
        </w:rPr>
        <w:t xml:space="preserve"> </w:t>
      </w:r>
      <w:r w:rsidRPr="00E95F97">
        <w:rPr>
          <w:sz w:val="24"/>
        </w:rPr>
        <w:t>өзгерістерді</w:t>
      </w:r>
      <w:r w:rsidRPr="003F1FE3">
        <w:rPr>
          <w:sz w:val="24"/>
        </w:rPr>
        <w:t xml:space="preserve"> </w:t>
      </w:r>
      <w:r w:rsidRPr="00E95F97">
        <w:rPr>
          <w:sz w:val="24"/>
        </w:rPr>
        <w:t>сатып</w:t>
      </w:r>
      <w:r w:rsidRPr="003F1FE3">
        <w:rPr>
          <w:sz w:val="24"/>
        </w:rPr>
        <w:t xml:space="preserve"> </w:t>
      </w:r>
      <w:r w:rsidRPr="00E95F97">
        <w:rPr>
          <w:sz w:val="24"/>
        </w:rPr>
        <w:t>алу</w:t>
      </w:r>
      <w:r w:rsidRPr="003F1FE3">
        <w:rPr>
          <w:sz w:val="24"/>
        </w:rPr>
        <w:t xml:space="preserve"> </w:t>
      </w:r>
      <w:r w:rsidRPr="00E95F97">
        <w:rPr>
          <w:sz w:val="24"/>
        </w:rPr>
        <w:t>шартының</w:t>
      </w:r>
      <w:r w:rsidRPr="003F1FE3">
        <w:rPr>
          <w:sz w:val="24"/>
        </w:rPr>
        <w:t xml:space="preserve"> </w:t>
      </w:r>
      <w:r w:rsidRPr="00E95F97">
        <w:rPr>
          <w:sz w:val="24"/>
        </w:rPr>
        <w:t>жобасына</w:t>
      </w:r>
      <w:r w:rsidRPr="003F1FE3">
        <w:rPr>
          <w:sz w:val="24"/>
        </w:rPr>
        <w:t xml:space="preserve"> </w:t>
      </w:r>
      <w:r w:rsidRPr="00E95F97">
        <w:rPr>
          <w:sz w:val="24"/>
        </w:rPr>
        <w:t>немесе</w:t>
      </w:r>
      <w:r w:rsidRPr="003F1FE3">
        <w:rPr>
          <w:sz w:val="24"/>
        </w:rPr>
        <w:t xml:space="preserve"> </w:t>
      </w:r>
      <w:r w:rsidRPr="00E95F97">
        <w:rPr>
          <w:sz w:val="24"/>
        </w:rPr>
        <w:t>қол</w:t>
      </w:r>
      <w:r w:rsidRPr="003F1FE3">
        <w:rPr>
          <w:sz w:val="24"/>
        </w:rPr>
        <w:t xml:space="preserve"> </w:t>
      </w:r>
      <w:r w:rsidRPr="00E95F97">
        <w:rPr>
          <w:sz w:val="24"/>
        </w:rPr>
        <w:t>қойылған</w:t>
      </w:r>
      <w:r w:rsidRPr="003F1FE3">
        <w:rPr>
          <w:sz w:val="24"/>
        </w:rPr>
        <w:t xml:space="preserve"> </w:t>
      </w:r>
      <w:r w:rsidRPr="00E95F97">
        <w:rPr>
          <w:sz w:val="24"/>
        </w:rPr>
        <w:t>сатып</w:t>
      </w:r>
      <w:r w:rsidRPr="003F1FE3">
        <w:rPr>
          <w:sz w:val="24"/>
        </w:rPr>
        <w:t xml:space="preserve"> </w:t>
      </w:r>
      <w:r w:rsidRPr="00E95F97">
        <w:rPr>
          <w:sz w:val="24"/>
        </w:rPr>
        <w:t>алу</w:t>
      </w:r>
      <w:r w:rsidRPr="003F1FE3">
        <w:rPr>
          <w:sz w:val="24"/>
        </w:rPr>
        <w:t xml:space="preserve"> </w:t>
      </w:r>
      <w:r w:rsidRPr="00E95F97">
        <w:rPr>
          <w:sz w:val="24"/>
        </w:rPr>
        <w:t>шартына</w:t>
      </w:r>
      <w:r w:rsidRPr="003F1FE3">
        <w:rPr>
          <w:sz w:val="24"/>
        </w:rPr>
        <w:t xml:space="preserve"> </w:t>
      </w:r>
      <w:r w:rsidRPr="00E95F97">
        <w:rPr>
          <w:sz w:val="24"/>
        </w:rPr>
        <w:t>енгізуге</w:t>
      </w:r>
      <w:r w:rsidRPr="003F1FE3">
        <w:rPr>
          <w:sz w:val="24"/>
        </w:rPr>
        <w:t xml:space="preserve"> </w:t>
      </w:r>
      <w:r w:rsidRPr="00E95F97">
        <w:rPr>
          <w:sz w:val="24"/>
        </w:rPr>
        <w:t>жол</w:t>
      </w:r>
      <w:r w:rsidRPr="003F1FE3">
        <w:rPr>
          <w:sz w:val="24"/>
        </w:rPr>
        <w:t xml:space="preserve"> </w:t>
      </w:r>
      <w:r w:rsidRPr="00E95F97">
        <w:rPr>
          <w:sz w:val="24"/>
        </w:rPr>
        <w:t>берілмейді</w:t>
      </w:r>
      <w:r w:rsidRPr="003F1FE3">
        <w:rPr>
          <w:sz w:val="24"/>
        </w:rPr>
        <w:t>.</w:t>
      </w:r>
    </w:p>
    <w:p w14:paraId="61EC2867" w14:textId="77777777" w:rsidR="000B6541" w:rsidRPr="003F1FE3" w:rsidRDefault="000B6541" w:rsidP="00350F87">
      <w:pPr>
        <w:spacing w:after="0" w:line="259" w:lineRule="auto"/>
        <w:ind w:right="57" w:firstLine="0"/>
        <w:rPr>
          <w:sz w:val="24"/>
        </w:rPr>
      </w:pPr>
    </w:p>
    <w:p w14:paraId="3EE3D795" w14:textId="0E6848C7" w:rsidR="000B6541" w:rsidRPr="003F1FE3" w:rsidRDefault="00E95F97" w:rsidP="00E95F97">
      <w:pPr>
        <w:pStyle w:val="a8"/>
        <w:numPr>
          <w:ilvl w:val="0"/>
          <w:numId w:val="1"/>
        </w:numPr>
        <w:spacing w:line="259" w:lineRule="auto"/>
        <w:ind w:left="0" w:right="57" w:firstLine="0"/>
        <w:jc w:val="center"/>
        <w:rPr>
          <w:b/>
          <w:bCs/>
          <w:sz w:val="24"/>
        </w:rPr>
      </w:pPr>
      <w:r w:rsidRPr="00E95F97">
        <w:rPr>
          <w:b/>
          <w:bCs/>
          <w:sz w:val="24"/>
        </w:rPr>
        <w:t>Шарттың</w:t>
      </w:r>
      <w:r w:rsidRPr="003F1FE3">
        <w:rPr>
          <w:b/>
          <w:bCs/>
          <w:sz w:val="24"/>
        </w:rPr>
        <w:t xml:space="preserve"> </w:t>
      </w:r>
      <w:r w:rsidRPr="00E95F97">
        <w:rPr>
          <w:b/>
          <w:bCs/>
          <w:sz w:val="24"/>
        </w:rPr>
        <w:t>орындалуын</w:t>
      </w:r>
      <w:r w:rsidRPr="003F1FE3">
        <w:rPr>
          <w:b/>
          <w:bCs/>
          <w:sz w:val="24"/>
        </w:rPr>
        <w:t xml:space="preserve"> </w:t>
      </w:r>
      <w:r w:rsidRPr="00E95F97">
        <w:rPr>
          <w:b/>
          <w:bCs/>
          <w:sz w:val="24"/>
        </w:rPr>
        <w:t>қамтамасыз</w:t>
      </w:r>
      <w:r w:rsidRPr="003F1FE3">
        <w:rPr>
          <w:b/>
          <w:bCs/>
          <w:sz w:val="24"/>
        </w:rPr>
        <w:t xml:space="preserve"> </w:t>
      </w:r>
      <w:r w:rsidRPr="00E95F97">
        <w:rPr>
          <w:b/>
          <w:bCs/>
          <w:sz w:val="24"/>
        </w:rPr>
        <w:t>етудің</w:t>
      </w:r>
      <w:r w:rsidRPr="003F1FE3">
        <w:rPr>
          <w:b/>
          <w:bCs/>
          <w:sz w:val="24"/>
        </w:rPr>
        <w:t xml:space="preserve"> </w:t>
      </w:r>
      <w:r w:rsidRPr="00E95F97">
        <w:rPr>
          <w:b/>
          <w:bCs/>
          <w:sz w:val="24"/>
        </w:rPr>
        <w:t>шарттары</w:t>
      </w:r>
      <w:r w:rsidRPr="003F1FE3">
        <w:rPr>
          <w:b/>
          <w:bCs/>
          <w:sz w:val="24"/>
        </w:rPr>
        <w:t xml:space="preserve">, </w:t>
      </w:r>
      <w:r w:rsidRPr="00E95F97">
        <w:rPr>
          <w:b/>
          <w:bCs/>
          <w:sz w:val="24"/>
        </w:rPr>
        <w:t>түрлері</w:t>
      </w:r>
      <w:r w:rsidRPr="003F1FE3">
        <w:rPr>
          <w:b/>
          <w:bCs/>
          <w:sz w:val="24"/>
        </w:rPr>
        <w:t xml:space="preserve">, </w:t>
      </w:r>
      <w:r w:rsidRPr="00E95F97">
        <w:rPr>
          <w:b/>
          <w:bCs/>
          <w:sz w:val="24"/>
        </w:rPr>
        <w:t>көлемі</w:t>
      </w:r>
      <w:r w:rsidRPr="003F1FE3">
        <w:rPr>
          <w:b/>
          <w:bCs/>
          <w:sz w:val="24"/>
        </w:rPr>
        <w:t xml:space="preserve"> </w:t>
      </w:r>
      <w:r w:rsidRPr="00E95F97">
        <w:rPr>
          <w:b/>
          <w:bCs/>
          <w:sz w:val="24"/>
        </w:rPr>
        <w:t>және</w:t>
      </w:r>
      <w:r w:rsidRPr="003F1FE3">
        <w:rPr>
          <w:b/>
          <w:bCs/>
          <w:sz w:val="24"/>
        </w:rPr>
        <w:t xml:space="preserve"> </w:t>
      </w:r>
      <w:r w:rsidRPr="00E95F97">
        <w:rPr>
          <w:b/>
          <w:bCs/>
          <w:sz w:val="24"/>
        </w:rPr>
        <w:t>енгізу</w:t>
      </w:r>
      <w:r w:rsidRPr="003F1FE3">
        <w:rPr>
          <w:b/>
          <w:bCs/>
          <w:sz w:val="24"/>
        </w:rPr>
        <w:t xml:space="preserve"> </w:t>
      </w:r>
      <w:r w:rsidRPr="00E95F97">
        <w:rPr>
          <w:b/>
          <w:bCs/>
          <w:sz w:val="24"/>
        </w:rPr>
        <w:t>тәсілі</w:t>
      </w:r>
    </w:p>
    <w:p w14:paraId="4970C9A1" w14:textId="77777777" w:rsidR="00AE00AD" w:rsidRPr="003F1FE3" w:rsidRDefault="00AE00AD" w:rsidP="00AE00AD">
      <w:pPr>
        <w:pStyle w:val="a8"/>
        <w:spacing w:after="0" w:line="259" w:lineRule="auto"/>
        <w:ind w:left="0" w:right="57" w:firstLine="0"/>
        <w:rPr>
          <w:b/>
          <w:bCs/>
          <w:sz w:val="24"/>
        </w:rPr>
      </w:pPr>
    </w:p>
    <w:p w14:paraId="36337E55" w14:textId="0DAD2273" w:rsidR="000B6541" w:rsidRPr="003F1FE3" w:rsidRDefault="00E95F97" w:rsidP="00E95F97">
      <w:pPr>
        <w:pStyle w:val="a8"/>
        <w:numPr>
          <w:ilvl w:val="1"/>
          <w:numId w:val="1"/>
        </w:numPr>
        <w:spacing w:line="259" w:lineRule="auto"/>
        <w:ind w:left="0" w:right="57" w:firstLine="0"/>
        <w:rPr>
          <w:sz w:val="24"/>
        </w:rPr>
      </w:pPr>
      <w:r w:rsidRPr="00E95F97">
        <w:rPr>
          <w:sz w:val="24"/>
        </w:rPr>
        <w:t>Шарттың</w:t>
      </w:r>
      <w:r w:rsidRPr="003F1FE3">
        <w:rPr>
          <w:sz w:val="24"/>
        </w:rPr>
        <w:t xml:space="preserve"> </w:t>
      </w:r>
      <w:r w:rsidRPr="00E95F97">
        <w:rPr>
          <w:sz w:val="24"/>
        </w:rPr>
        <w:t>орындалуын</w:t>
      </w:r>
      <w:r w:rsidRPr="003F1FE3">
        <w:rPr>
          <w:sz w:val="24"/>
        </w:rPr>
        <w:t xml:space="preserve"> </w:t>
      </w:r>
      <w:r w:rsidRPr="00E95F97">
        <w:rPr>
          <w:sz w:val="24"/>
        </w:rPr>
        <w:t>қамтамасыз</w:t>
      </w:r>
      <w:r w:rsidRPr="003F1FE3">
        <w:rPr>
          <w:sz w:val="24"/>
        </w:rPr>
        <w:t xml:space="preserve"> </w:t>
      </w:r>
      <w:r w:rsidRPr="00E95F97">
        <w:rPr>
          <w:sz w:val="24"/>
        </w:rPr>
        <w:t>етуді</w:t>
      </w:r>
      <w:r w:rsidRPr="003F1FE3">
        <w:rPr>
          <w:sz w:val="24"/>
        </w:rPr>
        <w:t xml:space="preserve"> </w:t>
      </w:r>
      <w:r w:rsidRPr="00E95F97">
        <w:rPr>
          <w:sz w:val="24"/>
        </w:rPr>
        <w:t>енгізу</w:t>
      </w:r>
      <w:r w:rsidRPr="003F1FE3">
        <w:rPr>
          <w:sz w:val="24"/>
        </w:rPr>
        <w:t xml:space="preserve"> </w:t>
      </w:r>
      <w:r w:rsidRPr="00E95F97">
        <w:rPr>
          <w:sz w:val="24"/>
        </w:rPr>
        <w:t>шарттары</w:t>
      </w:r>
      <w:r w:rsidRPr="003F1FE3">
        <w:rPr>
          <w:sz w:val="24"/>
        </w:rPr>
        <w:t xml:space="preserve"> </w:t>
      </w:r>
      <w:r w:rsidRPr="00E95F97">
        <w:rPr>
          <w:sz w:val="24"/>
        </w:rPr>
        <w:t>мен</w:t>
      </w:r>
      <w:r w:rsidRPr="003F1FE3">
        <w:rPr>
          <w:sz w:val="24"/>
        </w:rPr>
        <w:t xml:space="preserve"> </w:t>
      </w:r>
      <w:r w:rsidRPr="00E95F97">
        <w:rPr>
          <w:sz w:val="24"/>
        </w:rPr>
        <w:t>көлемі</w:t>
      </w:r>
      <w:r w:rsidRPr="003F1FE3">
        <w:rPr>
          <w:sz w:val="24"/>
        </w:rPr>
        <w:t xml:space="preserve"> </w:t>
      </w:r>
      <w:r w:rsidRPr="00E95F97">
        <w:rPr>
          <w:sz w:val="24"/>
        </w:rPr>
        <w:t>тендерлік</w:t>
      </w:r>
      <w:r w:rsidRPr="003F1FE3">
        <w:rPr>
          <w:sz w:val="24"/>
        </w:rPr>
        <w:t xml:space="preserve"> </w:t>
      </w:r>
      <w:r w:rsidRPr="00E95F97">
        <w:rPr>
          <w:sz w:val="24"/>
        </w:rPr>
        <w:t>құжаттамада</w:t>
      </w:r>
      <w:r w:rsidRPr="003F1FE3">
        <w:rPr>
          <w:sz w:val="24"/>
        </w:rPr>
        <w:t xml:space="preserve"> </w:t>
      </w:r>
      <w:r w:rsidRPr="00E95F97">
        <w:rPr>
          <w:sz w:val="24"/>
        </w:rPr>
        <w:t>көзделген</w:t>
      </w:r>
      <w:r w:rsidRPr="003F1FE3">
        <w:rPr>
          <w:sz w:val="24"/>
        </w:rPr>
        <w:t xml:space="preserve"> </w:t>
      </w:r>
      <w:r w:rsidRPr="00E95F97">
        <w:rPr>
          <w:sz w:val="24"/>
        </w:rPr>
        <w:t>сатып</w:t>
      </w:r>
      <w:r w:rsidRPr="003F1FE3">
        <w:rPr>
          <w:sz w:val="24"/>
        </w:rPr>
        <w:t xml:space="preserve"> </w:t>
      </w:r>
      <w:r w:rsidRPr="00E95F97">
        <w:rPr>
          <w:sz w:val="24"/>
        </w:rPr>
        <w:t>алу</w:t>
      </w:r>
      <w:r w:rsidRPr="003F1FE3">
        <w:rPr>
          <w:sz w:val="24"/>
        </w:rPr>
        <w:t xml:space="preserve"> </w:t>
      </w:r>
      <w:r w:rsidRPr="00E95F97">
        <w:rPr>
          <w:sz w:val="24"/>
        </w:rPr>
        <w:t>шартының</w:t>
      </w:r>
      <w:r w:rsidRPr="003F1FE3">
        <w:rPr>
          <w:sz w:val="24"/>
        </w:rPr>
        <w:t xml:space="preserve"> </w:t>
      </w:r>
      <w:r w:rsidRPr="00E95F97">
        <w:rPr>
          <w:sz w:val="24"/>
        </w:rPr>
        <w:t>жобасына</w:t>
      </w:r>
      <w:r w:rsidRPr="003F1FE3">
        <w:rPr>
          <w:sz w:val="24"/>
        </w:rPr>
        <w:t xml:space="preserve"> </w:t>
      </w:r>
      <w:r w:rsidRPr="00E95F97">
        <w:rPr>
          <w:sz w:val="24"/>
        </w:rPr>
        <w:t>сәйкес</w:t>
      </w:r>
      <w:r w:rsidRPr="003F1FE3">
        <w:rPr>
          <w:sz w:val="24"/>
        </w:rPr>
        <w:t xml:space="preserve"> </w:t>
      </w:r>
      <w:r w:rsidRPr="00E95F97">
        <w:rPr>
          <w:sz w:val="24"/>
        </w:rPr>
        <w:t>айқындалады</w:t>
      </w:r>
      <w:r w:rsidRPr="003F1FE3">
        <w:rPr>
          <w:sz w:val="24"/>
        </w:rPr>
        <w:t>.</w:t>
      </w:r>
    </w:p>
    <w:p w14:paraId="3B783442" w14:textId="36947294" w:rsidR="000B6541" w:rsidRPr="003F1FE3" w:rsidRDefault="00E95F97" w:rsidP="00E95F97">
      <w:pPr>
        <w:pStyle w:val="a8"/>
        <w:numPr>
          <w:ilvl w:val="1"/>
          <w:numId w:val="1"/>
        </w:numPr>
        <w:spacing w:line="259" w:lineRule="auto"/>
        <w:ind w:left="0" w:right="57" w:firstLine="0"/>
        <w:rPr>
          <w:sz w:val="24"/>
        </w:rPr>
      </w:pPr>
      <w:r w:rsidRPr="00E95F97">
        <w:rPr>
          <w:sz w:val="24"/>
        </w:rPr>
        <w:t>Егер</w:t>
      </w:r>
      <w:r w:rsidRPr="003F1FE3">
        <w:rPr>
          <w:sz w:val="24"/>
        </w:rPr>
        <w:t xml:space="preserve"> </w:t>
      </w:r>
      <w:r w:rsidRPr="00E95F97">
        <w:rPr>
          <w:sz w:val="24"/>
        </w:rPr>
        <w:t>тендердің</w:t>
      </w:r>
      <w:r w:rsidRPr="003F1FE3">
        <w:rPr>
          <w:sz w:val="24"/>
        </w:rPr>
        <w:t xml:space="preserve"> </w:t>
      </w:r>
      <w:r w:rsidRPr="00E95F97">
        <w:rPr>
          <w:sz w:val="24"/>
        </w:rPr>
        <w:t>жеңімпазы</w:t>
      </w:r>
      <w:r w:rsidRPr="003F1FE3">
        <w:rPr>
          <w:sz w:val="24"/>
        </w:rPr>
        <w:t xml:space="preserve"> </w:t>
      </w:r>
      <w:r w:rsidRPr="00E95F97">
        <w:rPr>
          <w:sz w:val="24"/>
        </w:rPr>
        <w:t>сатып</w:t>
      </w:r>
      <w:r w:rsidRPr="003F1FE3">
        <w:rPr>
          <w:sz w:val="24"/>
        </w:rPr>
        <w:t xml:space="preserve"> </w:t>
      </w:r>
      <w:r w:rsidRPr="00E95F97">
        <w:rPr>
          <w:sz w:val="24"/>
        </w:rPr>
        <w:t>алу</w:t>
      </w:r>
      <w:r w:rsidRPr="003F1FE3">
        <w:rPr>
          <w:sz w:val="24"/>
        </w:rPr>
        <w:t xml:space="preserve"> </w:t>
      </w:r>
      <w:r w:rsidRPr="00E95F97">
        <w:rPr>
          <w:sz w:val="24"/>
        </w:rPr>
        <w:t>шартының</w:t>
      </w:r>
      <w:r w:rsidRPr="003F1FE3">
        <w:rPr>
          <w:sz w:val="24"/>
        </w:rPr>
        <w:t xml:space="preserve"> </w:t>
      </w:r>
      <w:r w:rsidRPr="00E95F97">
        <w:rPr>
          <w:sz w:val="24"/>
        </w:rPr>
        <w:t>талаптарында</w:t>
      </w:r>
      <w:r w:rsidRPr="003F1FE3">
        <w:rPr>
          <w:sz w:val="24"/>
        </w:rPr>
        <w:t xml:space="preserve"> </w:t>
      </w:r>
      <w:r w:rsidRPr="00E95F97">
        <w:rPr>
          <w:sz w:val="24"/>
        </w:rPr>
        <w:t>көрсетілген</w:t>
      </w:r>
      <w:r w:rsidRPr="003F1FE3">
        <w:rPr>
          <w:sz w:val="24"/>
        </w:rPr>
        <w:t xml:space="preserve"> </w:t>
      </w:r>
      <w:r w:rsidRPr="00E95F97">
        <w:rPr>
          <w:sz w:val="24"/>
        </w:rPr>
        <w:t>мерзімде</w:t>
      </w:r>
      <w:r w:rsidRPr="003F1FE3">
        <w:rPr>
          <w:sz w:val="24"/>
        </w:rPr>
        <w:t xml:space="preserve"> </w:t>
      </w:r>
      <w:r w:rsidRPr="00E95F97">
        <w:rPr>
          <w:sz w:val="24"/>
        </w:rPr>
        <w:t>шарттың</w:t>
      </w:r>
      <w:r w:rsidRPr="003F1FE3">
        <w:rPr>
          <w:sz w:val="24"/>
        </w:rPr>
        <w:t xml:space="preserve"> </w:t>
      </w:r>
      <w:r w:rsidRPr="00E95F97">
        <w:rPr>
          <w:sz w:val="24"/>
        </w:rPr>
        <w:t>орындалуын</w:t>
      </w:r>
      <w:r w:rsidRPr="003F1FE3">
        <w:rPr>
          <w:sz w:val="24"/>
        </w:rPr>
        <w:t xml:space="preserve"> </w:t>
      </w:r>
      <w:r w:rsidRPr="00E95F97">
        <w:rPr>
          <w:sz w:val="24"/>
        </w:rPr>
        <w:t>қамтамасыз</w:t>
      </w:r>
      <w:r w:rsidRPr="003F1FE3">
        <w:rPr>
          <w:sz w:val="24"/>
        </w:rPr>
        <w:t xml:space="preserve"> </w:t>
      </w:r>
      <w:r w:rsidRPr="00E95F97">
        <w:rPr>
          <w:sz w:val="24"/>
        </w:rPr>
        <w:t>етуді</w:t>
      </w:r>
      <w:r w:rsidRPr="003F1FE3">
        <w:rPr>
          <w:sz w:val="24"/>
        </w:rPr>
        <w:t xml:space="preserve"> </w:t>
      </w:r>
      <w:r w:rsidRPr="00E95F97">
        <w:rPr>
          <w:sz w:val="24"/>
        </w:rPr>
        <w:t>ұсынбаған</w:t>
      </w:r>
      <w:r w:rsidRPr="003F1FE3">
        <w:rPr>
          <w:sz w:val="24"/>
        </w:rPr>
        <w:t xml:space="preserve"> </w:t>
      </w:r>
      <w:r w:rsidRPr="00E95F97">
        <w:rPr>
          <w:sz w:val="24"/>
        </w:rPr>
        <w:t>жағдайда</w:t>
      </w:r>
      <w:r w:rsidRPr="003F1FE3">
        <w:rPr>
          <w:sz w:val="24"/>
        </w:rPr>
        <w:t xml:space="preserve">, </w:t>
      </w:r>
      <w:r w:rsidRPr="00E95F97">
        <w:rPr>
          <w:sz w:val="24"/>
        </w:rPr>
        <w:t>Тапсырыс</w:t>
      </w:r>
      <w:r w:rsidRPr="003F1FE3">
        <w:rPr>
          <w:sz w:val="24"/>
        </w:rPr>
        <w:t xml:space="preserve"> </w:t>
      </w:r>
      <w:r w:rsidRPr="00E95F97">
        <w:rPr>
          <w:sz w:val="24"/>
        </w:rPr>
        <w:t>беруші</w:t>
      </w:r>
      <w:r w:rsidRPr="003F1FE3">
        <w:rPr>
          <w:sz w:val="24"/>
        </w:rPr>
        <w:t xml:space="preserve"> </w:t>
      </w:r>
      <w:r w:rsidRPr="00E95F97">
        <w:rPr>
          <w:sz w:val="24"/>
        </w:rPr>
        <w:t>жасалған</w:t>
      </w:r>
      <w:r w:rsidRPr="003F1FE3">
        <w:rPr>
          <w:sz w:val="24"/>
        </w:rPr>
        <w:t xml:space="preserve"> </w:t>
      </w:r>
      <w:r w:rsidRPr="00E95F97">
        <w:rPr>
          <w:sz w:val="24"/>
        </w:rPr>
        <w:t>шарттың</w:t>
      </w:r>
      <w:r w:rsidRPr="003F1FE3">
        <w:rPr>
          <w:sz w:val="24"/>
        </w:rPr>
        <w:t xml:space="preserve"> </w:t>
      </w:r>
      <w:r w:rsidRPr="00E95F97">
        <w:rPr>
          <w:sz w:val="24"/>
        </w:rPr>
        <w:t>талаптарында</w:t>
      </w:r>
      <w:r w:rsidRPr="003F1FE3">
        <w:rPr>
          <w:sz w:val="24"/>
        </w:rPr>
        <w:t xml:space="preserve"> </w:t>
      </w:r>
      <w:r w:rsidRPr="00E95F97">
        <w:rPr>
          <w:sz w:val="24"/>
        </w:rPr>
        <w:t>айқындалған</w:t>
      </w:r>
      <w:r w:rsidRPr="003F1FE3">
        <w:rPr>
          <w:sz w:val="24"/>
        </w:rPr>
        <w:t xml:space="preserve"> </w:t>
      </w:r>
      <w:r w:rsidRPr="00E95F97">
        <w:rPr>
          <w:sz w:val="24"/>
        </w:rPr>
        <w:t>тәртіппен</w:t>
      </w:r>
      <w:r w:rsidRPr="003F1FE3">
        <w:rPr>
          <w:sz w:val="24"/>
        </w:rPr>
        <w:t xml:space="preserve"> </w:t>
      </w:r>
      <w:r w:rsidRPr="00E95F97">
        <w:rPr>
          <w:sz w:val="24"/>
        </w:rPr>
        <w:t>әрекет</w:t>
      </w:r>
      <w:r w:rsidRPr="003F1FE3">
        <w:rPr>
          <w:sz w:val="24"/>
        </w:rPr>
        <w:t xml:space="preserve"> </w:t>
      </w:r>
      <w:r w:rsidRPr="00E95F97">
        <w:rPr>
          <w:sz w:val="24"/>
        </w:rPr>
        <w:t>етеді</w:t>
      </w:r>
      <w:r w:rsidRPr="003F1FE3">
        <w:rPr>
          <w:sz w:val="24"/>
        </w:rPr>
        <w:t>.</w:t>
      </w:r>
    </w:p>
    <w:p w14:paraId="3E6EF06A" w14:textId="15DEB8FE" w:rsidR="000B6541" w:rsidRPr="003F1FE3" w:rsidRDefault="00E95F97" w:rsidP="00E95F97">
      <w:pPr>
        <w:pStyle w:val="a8"/>
        <w:numPr>
          <w:ilvl w:val="1"/>
          <w:numId w:val="1"/>
        </w:numPr>
        <w:spacing w:line="259" w:lineRule="auto"/>
        <w:ind w:left="0" w:right="57" w:firstLine="0"/>
        <w:rPr>
          <w:sz w:val="24"/>
        </w:rPr>
      </w:pPr>
      <w:r w:rsidRPr="00E95F97">
        <w:rPr>
          <w:sz w:val="24"/>
        </w:rPr>
        <w:t>Әлеуетті</w:t>
      </w:r>
      <w:r w:rsidRPr="003F1FE3">
        <w:rPr>
          <w:sz w:val="24"/>
        </w:rPr>
        <w:t xml:space="preserve"> </w:t>
      </w:r>
      <w:r w:rsidRPr="00E95F97">
        <w:rPr>
          <w:sz w:val="24"/>
        </w:rPr>
        <w:t>жеткізуші</w:t>
      </w:r>
      <w:r w:rsidRPr="003F1FE3">
        <w:rPr>
          <w:sz w:val="24"/>
        </w:rPr>
        <w:t xml:space="preserve"> </w:t>
      </w:r>
      <w:r w:rsidRPr="00E95F97">
        <w:rPr>
          <w:sz w:val="24"/>
        </w:rPr>
        <w:t>Шартта</w:t>
      </w:r>
      <w:r w:rsidRPr="003F1FE3">
        <w:rPr>
          <w:sz w:val="24"/>
        </w:rPr>
        <w:t xml:space="preserve"> </w:t>
      </w:r>
      <w:r w:rsidRPr="00E95F97">
        <w:rPr>
          <w:sz w:val="24"/>
        </w:rPr>
        <w:t>көрсетілген</w:t>
      </w:r>
      <w:r w:rsidRPr="003F1FE3">
        <w:rPr>
          <w:sz w:val="24"/>
        </w:rPr>
        <w:t xml:space="preserve"> </w:t>
      </w:r>
      <w:r w:rsidRPr="00E95F97">
        <w:rPr>
          <w:sz w:val="24"/>
        </w:rPr>
        <w:t>шарттың</w:t>
      </w:r>
      <w:r w:rsidRPr="003F1FE3">
        <w:rPr>
          <w:sz w:val="24"/>
        </w:rPr>
        <w:t xml:space="preserve"> </w:t>
      </w:r>
      <w:r w:rsidRPr="00E95F97">
        <w:rPr>
          <w:sz w:val="24"/>
        </w:rPr>
        <w:t>орындалуын</w:t>
      </w:r>
      <w:r w:rsidRPr="003F1FE3">
        <w:rPr>
          <w:sz w:val="24"/>
        </w:rPr>
        <w:t xml:space="preserve"> </w:t>
      </w:r>
      <w:r w:rsidRPr="00E95F97">
        <w:rPr>
          <w:sz w:val="24"/>
        </w:rPr>
        <w:t>қамтамасыз</w:t>
      </w:r>
      <w:r w:rsidRPr="003F1FE3">
        <w:rPr>
          <w:sz w:val="24"/>
        </w:rPr>
        <w:t xml:space="preserve"> </w:t>
      </w:r>
      <w:r w:rsidRPr="00E95F97">
        <w:rPr>
          <w:sz w:val="24"/>
        </w:rPr>
        <w:t>етудің</w:t>
      </w:r>
      <w:r w:rsidRPr="003F1FE3">
        <w:rPr>
          <w:sz w:val="24"/>
        </w:rPr>
        <w:t xml:space="preserve"> </w:t>
      </w:r>
      <w:r w:rsidRPr="00E95F97">
        <w:rPr>
          <w:sz w:val="24"/>
        </w:rPr>
        <w:t>келесі</w:t>
      </w:r>
      <w:r w:rsidRPr="003F1FE3">
        <w:rPr>
          <w:sz w:val="24"/>
        </w:rPr>
        <w:t xml:space="preserve"> </w:t>
      </w:r>
      <w:r w:rsidRPr="00E95F97">
        <w:rPr>
          <w:sz w:val="24"/>
        </w:rPr>
        <w:t>түрлерінің</w:t>
      </w:r>
      <w:r w:rsidRPr="003F1FE3">
        <w:rPr>
          <w:sz w:val="24"/>
        </w:rPr>
        <w:t xml:space="preserve"> </w:t>
      </w:r>
      <w:r w:rsidRPr="00E95F97">
        <w:rPr>
          <w:sz w:val="24"/>
        </w:rPr>
        <w:t>бірін</w:t>
      </w:r>
      <w:r w:rsidRPr="003F1FE3">
        <w:rPr>
          <w:sz w:val="24"/>
        </w:rPr>
        <w:t xml:space="preserve"> </w:t>
      </w:r>
      <w:r w:rsidRPr="00E95F97">
        <w:rPr>
          <w:sz w:val="24"/>
        </w:rPr>
        <w:t>таңдауға</w:t>
      </w:r>
      <w:r w:rsidRPr="003F1FE3">
        <w:rPr>
          <w:sz w:val="24"/>
        </w:rPr>
        <w:t xml:space="preserve"> </w:t>
      </w:r>
      <w:r w:rsidRPr="00E95F97">
        <w:rPr>
          <w:sz w:val="24"/>
        </w:rPr>
        <w:t>құқылы</w:t>
      </w:r>
      <w:r w:rsidRPr="003F1FE3">
        <w:rPr>
          <w:sz w:val="24"/>
        </w:rPr>
        <w:t>.</w:t>
      </w:r>
    </w:p>
    <w:p w14:paraId="13B35E3D" w14:textId="38CC680C" w:rsidR="00D96D6A" w:rsidRPr="003F1FE3" w:rsidRDefault="00E95F97" w:rsidP="00E95F97">
      <w:pPr>
        <w:pStyle w:val="a8"/>
        <w:numPr>
          <w:ilvl w:val="1"/>
          <w:numId w:val="1"/>
        </w:numPr>
        <w:spacing w:line="259" w:lineRule="auto"/>
        <w:ind w:left="0" w:right="57" w:firstLine="0"/>
        <w:rPr>
          <w:sz w:val="24"/>
        </w:rPr>
      </w:pPr>
      <w:r w:rsidRPr="00E95F97">
        <w:rPr>
          <w:sz w:val="24"/>
        </w:rPr>
        <w:t>Тапсырыс</w:t>
      </w:r>
      <w:r w:rsidRPr="003F1FE3">
        <w:rPr>
          <w:sz w:val="24"/>
        </w:rPr>
        <w:t xml:space="preserve"> </w:t>
      </w:r>
      <w:r w:rsidRPr="00E95F97">
        <w:rPr>
          <w:sz w:val="24"/>
        </w:rPr>
        <w:t>берушіге</w:t>
      </w:r>
      <w:r w:rsidRPr="003F1FE3">
        <w:rPr>
          <w:sz w:val="24"/>
        </w:rPr>
        <w:t xml:space="preserve"> </w:t>
      </w:r>
      <w:r w:rsidRPr="00E95F97">
        <w:rPr>
          <w:sz w:val="24"/>
        </w:rPr>
        <w:t>шарттың</w:t>
      </w:r>
      <w:r w:rsidRPr="003F1FE3">
        <w:rPr>
          <w:sz w:val="24"/>
        </w:rPr>
        <w:t xml:space="preserve"> </w:t>
      </w:r>
      <w:r w:rsidRPr="00E95F97">
        <w:rPr>
          <w:sz w:val="24"/>
        </w:rPr>
        <w:t>орындалуын</w:t>
      </w:r>
      <w:r w:rsidRPr="003F1FE3">
        <w:rPr>
          <w:sz w:val="24"/>
        </w:rPr>
        <w:t xml:space="preserve"> </w:t>
      </w:r>
      <w:r w:rsidRPr="00E95F97">
        <w:rPr>
          <w:sz w:val="24"/>
        </w:rPr>
        <w:t>қамтамасыз</w:t>
      </w:r>
      <w:r w:rsidRPr="003F1FE3">
        <w:rPr>
          <w:sz w:val="24"/>
        </w:rPr>
        <w:t xml:space="preserve"> </w:t>
      </w:r>
      <w:r w:rsidRPr="00E95F97">
        <w:rPr>
          <w:sz w:val="24"/>
        </w:rPr>
        <w:t>етуді</w:t>
      </w:r>
      <w:r w:rsidRPr="003F1FE3">
        <w:rPr>
          <w:sz w:val="24"/>
        </w:rPr>
        <w:t xml:space="preserve"> </w:t>
      </w:r>
      <w:r w:rsidRPr="00E95F97">
        <w:rPr>
          <w:sz w:val="24"/>
        </w:rPr>
        <w:t>ұсыну</w:t>
      </w:r>
      <w:r w:rsidRPr="003F1FE3">
        <w:rPr>
          <w:sz w:val="24"/>
        </w:rPr>
        <w:t xml:space="preserve"> </w:t>
      </w:r>
      <w:r w:rsidRPr="00E95F97">
        <w:rPr>
          <w:sz w:val="24"/>
        </w:rPr>
        <w:t>талабы</w:t>
      </w:r>
      <w:r w:rsidRPr="003F1FE3">
        <w:rPr>
          <w:sz w:val="24"/>
        </w:rPr>
        <w:t xml:space="preserve"> </w:t>
      </w:r>
      <w:r w:rsidRPr="00E95F97">
        <w:rPr>
          <w:sz w:val="24"/>
        </w:rPr>
        <w:t>төмендегі</w:t>
      </w:r>
      <w:r w:rsidRPr="003F1FE3">
        <w:rPr>
          <w:sz w:val="24"/>
        </w:rPr>
        <w:t xml:space="preserve"> </w:t>
      </w:r>
      <w:r w:rsidRPr="00E95F97">
        <w:rPr>
          <w:sz w:val="24"/>
        </w:rPr>
        <w:t>жағдайларға</w:t>
      </w:r>
      <w:r w:rsidRPr="003F1FE3">
        <w:rPr>
          <w:sz w:val="24"/>
        </w:rPr>
        <w:t xml:space="preserve"> </w:t>
      </w:r>
      <w:r w:rsidRPr="00E95F97">
        <w:rPr>
          <w:sz w:val="24"/>
        </w:rPr>
        <w:t>қолданылмайды</w:t>
      </w:r>
      <w:r w:rsidRPr="003F1FE3">
        <w:rPr>
          <w:sz w:val="24"/>
        </w:rPr>
        <w:t>:</w:t>
      </w:r>
    </w:p>
    <w:p w14:paraId="4F2F69CD" w14:textId="3069BD4F" w:rsidR="00D96D6A" w:rsidRPr="00E95F97" w:rsidRDefault="00E95F97" w:rsidP="00E95F97">
      <w:pPr>
        <w:pStyle w:val="a8"/>
        <w:numPr>
          <w:ilvl w:val="2"/>
          <w:numId w:val="1"/>
        </w:numPr>
        <w:spacing w:line="259" w:lineRule="auto"/>
        <w:ind w:left="0" w:right="57" w:firstLine="0"/>
        <w:rPr>
          <w:sz w:val="24"/>
        </w:rPr>
      </w:pPr>
      <w:r w:rsidRPr="003F1FE3">
        <w:rPr>
          <w:sz w:val="24"/>
        </w:rPr>
        <w:t xml:space="preserve"> </w:t>
      </w:r>
      <w:r w:rsidRPr="00E95F97">
        <w:rPr>
          <w:sz w:val="24"/>
        </w:rPr>
        <w:t>Қор және Қордың ұйымдары;</w:t>
      </w:r>
    </w:p>
    <w:p w14:paraId="17889242" w14:textId="5B3F4F86" w:rsidR="00D96D6A" w:rsidRPr="00E95F97" w:rsidRDefault="00E95F97" w:rsidP="00E95F97">
      <w:pPr>
        <w:pStyle w:val="a8"/>
        <w:numPr>
          <w:ilvl w:val="2"/>
          <w:numId w:val="1"/>
        </w:numPr>
        <w:spacing w:line="259" w:lineRule="auto"/>
        <w:ind w:left="0" w:right="57" w:firstLine="0"/>
        <w:rPr>
          <w:sz w:val="24"/>
        </w:rPr>
      </w:pPr>
      <w:r w:rsidRPr="00E95F97">
        <w:rPr>
          <w:sz w:val="24"/>
        </w:rPr>
        <w:t>сатып алынатын тауарды өндіретін мүгедектер ұйымдары;</w:t>
      </w:r>
    </w:p>
    <w:p w14:paraId="3225F779" w14:textId="209E2CD9" w:rsidR="00D96D6A" w:rsidRPr="00E95F97" w:rsidRDefault="00E95F97" w:rsidP="00E95F97">
      <w:pPr>
        <w:pStyle w:val="a8"/>
        <w:numPr>
          <w:ilvl w:val="2"/>
          <w:numId w:val="1"/>
        </w:numPr>
        <w:spacing w:line="259" w:lineRule="auto"/>
        <w:ind w:left="0" w:right="57" w:firstLine="0"/>
        <w:rPr>
          <w:sz w:val="24"/>
        </w:rPr>
      </w:pPr>
      <w:r w:rsidRPr="00E95F97">
        <w:rPr>
          <w:sz w:val="24"/>
        </w:rPr>
        <w:t>сатып алынатын тауарды өндіруші тауар өндірушілер;</w:t>
      </w:r>
    </w:p>
    <w:p w14:paraId="31AB1EED" w14:textId="21E3E6D0" w:rsidR="00D96D6A" w:rsidRPr="00E95F97" w:rsidRDefault="00E95F97" w:rsidP="00E95F97">
      <w:pPr>
        <w:pStyle w:val="a8"/>
        <w:numPr>
          <w:ilvl w:val="2"/>
          <w:numId w:val="1"/>
        </w:numPr>
        <w:spacing w:line="259" w:lineRule="auto"/>
        <w:ind w:left="0" w:right="57" w:firstLine="0"/>
        <w:rPr>
          <w:sz w:val="24"/>
        </w:rPr>
      </w:pPr>
      <w:r w:rsidRPr="00E95F97">
        <w:rPr>
          <w:sz w:val="24"/>
        </w:rPr>
        <w:t>сатып алудың нысанасы сақтандыру қызметтері, газ өңдеу зауытын салу жұмыстары, қатты отын, электр энергиясы немесе жанар-жағармай материалдары болып табылатын жағдайлар (Тапсырыс берушінің шешімі бойынша).</w:t>
      </w:r>
    </w:p>
    <w:p w14:paraId="60CE227D" w14:textId="5E18E203" w:rsidR="000B6541" w:rsidRPr="00E95F97" w:rsidRDefault="00E95F97" w:rsidP="00E95F97">
      <w:pPr>
        <w:pStyle w:val="a8"/>
        <w:numPr>
          <w:ilvl w:val="1"/>
          <w:numId w:val="1"/>
        </w:numPr>
        <w:spacing w:line="259" w:lineRule="auto"/>
        <w:ind w:left="0" w:right="57" w:firstLine="0"/>
        <w:rPr>
          <w:sz w:val="24"/>
        </w:rPr>
      </w:pPr>
      <w:r w:rsidRPr="00E95F97">
        <w:rPr>
          <w:sz w:val="24"/>
        </w:rPr>
        <w:t>Тапсырыс беруші шарттың орындалуын қамтамасыз етуді қайтаруды төмендегі жағдайларда бастамайды, егер:</w:t>
      </w:r>
    </w:p>
    <w:p w14:paraId="3DBA4DF2" w14:textId="76DAE13A" w:rsidR="000B6541" w:rsidRPr="00E95F97" w:rsidRDefault="00E95F97" w:rsidP="00E95F97">
      <w:pPr>
        <w:pStyle w:val="a8"/>
        <w:numPr>
          <w:ilvl w:val="2"/>
          <w:numId w:val="1"/>
        </w:numPr>
        <w:spacing w:line="259" w:lineRule="auto"/>
        <w:ind w:left="0" w:right="57" w:firstLine="0"/>
        <w:rPr>
          <w:sz w:val="24"/>
        </w:rPr>
      </w:pPr>
      <w:r w:rsidRPr="00E95F97">
        <w:rPr>
          <w:sz w:val="24"/>
        </w:rPr>
        <w:t>шарт жеткізушінің кінәсінен бұзылған жағдайда;</w:t>
      </w:r>
    </w:p>
    <w:p w14:paraId="107F1CBE" w14:textId="4984097C" w:rsidR="00AE00AD" w:rsidRPr="00E95F97" w:rsidRDefault="00E95F97" w:rsidP="00E95F97">
      <w:pPr>
        <w:pStyle w:val="a8"/>
        <w:numPr>
          <w:ilvl w:val="2"/>
          <w:numId w:val="1"/>
        </w:numPr>
        <w:spacing w:line="259" w:lineRule="auto"/>
        <w:ind w:left="0" w:right="57" w:firstLine="0"/>
        <w:rPr>
          <w:sz w:val="24"/>
        </w:rPr>
      </w:pPr>
      <w:r w:rsidRPr="00E95F97">
        <w:rPr>
          <w:sz w:val="24"/>
        </w:rPr>
        <w:t>жеткізуші шарттың орындалуын қамтамасыз ету сомасынан айыппұл санкцияларын ұстап қалуды көздейтін шарт талаптарын бұзған жағдайда.</w:t>
      </w:r>
    </w:p>
    <w:p w14:paraId="117B5F02" w14:textId="4FFA418D" w:rsidR="000B6541" w:rsidRPr="00E95F97" w:rsidRDefault="00E95F97" w:rsidP="00E95F97">
      <w:pPr>
        <w:spacing w:line="259" w:lineRule="auto"/>
        <w:ind w:right="57" w:firstLine="708"/>
        <w:rPr>
          <w:sz w:val="24"/>
        </w:rPr>
      </w:pPr>
      <w:r w:rsidRPr="00E95F97">
        <w:rPr>
          <w:sz w:val="24"/>
        </w:rPr>
        <w:t>Бұл ретте, егер Шарт талаптарын бұзғаны үшін Серіктестік есептеген айыппұл санкцияларының сомасы шарттың орындалуын қамтамасыз ету сомасынан аз болса, онда жеткізушіге есептелген айыппұл санкцияларын ұстап қалғаннан кейін қалған шарттың орындалуын қамтамасыз ету сомасының бір бөлігі қайтарылады;</w:t>
      </w:r>
    </w:p>
    <w:p w14:paraId="762F0751" w14:textId="2B2DCEDB" w:rsidR="000B6541" w:rsidRPr="00E95F97" w:rsidRDefault="00E95F97" w:rsidP="00E95F97">
      <w:pPr>
        <w:pStyle w:val="a8"/>
        <w:numPr>
          <w:ilvl w:val="2"/>
          <w:numId w:val="1"/>
        </w:numPr>
        <w:spacing w:line="259" w:lineRule="auto"/>
        <w:ind w:left="0" w:right="57" w:firstLine="0"/>
        <w:rPr>
          <w:sz w:val="24"/>
        </w:rPr>
      </w:pPr>
      <w:r w:rsidRPr="00E95F97">
        <w:rPr>
          <w:sz w:val="24"/>
        </w:rPr>
        <w:t>жеткізуші шартты орындаудан бас тартқан жағдайда.</w:t>
      </w:r>
    </w:p>
    <w:sectPr w:rsidR="000B6541" w:rsidRPr="00E95F97"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58613AAB"/>
    <w:multiLevelType w:val="hybridMultilevel"/>
    <w:tmpl w:val="0016B2B0"/>
    <w:lvl w:ilvl="0" w:tplc="AA1A5CF8">
      <w:start w:val="1"/>
      <w:numFmt w:val="bullet"/>
      <w:lvlText w:val=""/>
      <w:lvlJc w:val="left"/>
      <w:pPr>
        <w:ind w:left="1080" w:hanging="360"/>
      </w:pPr>
      <w:rPr>
        <w:rFonts w:ascii="Symbol" w:hAnsi="Symbol"/>
      </w:rPr>
    </w:lvl>
    <w:lvl w:ilvl="1" w:tplc="141A6A08">
      <w:start w:val="1"/>
      <w:numFmt w:val="bullet"/>
      <w:lvlText w:val=""/>
      <w:lvlJc w:val="left"/>
      <w:pPr>
        <w:ind w:left="1080" w:hanging="360"/>
      </w:pPr>
      <w:rPr>
        <w:rFonts w:ascii="Symbol" w:hAnsi="Symbol"/>
      </w:rPr>
    </w:lvl>
    <w:lvl w:ilvl="2" w:tplc="16700E10">
      <w:start w:val="1"/>
      <w:numFmt w:val="bullet"/>
      <w:lvlText w:val=""/>
      <w:lvlJc w:val="left"/>
      <w:pPr>
        <w:ind w:left="1080" w:hanging="360"/>
      </w:pPr>
      <w:rPr>
        <w:rFonts w:ascii="Symbol" w:hAnsi="Symbol"/>
      </w:rPr>
    </w:lvl>
    <w:lvl w:ilvl="3" w:tplc="D1D8E8A8">
      <w:start w:val="1"/>
      <w:numFmt w:val="bullet"/>
      <w:lvlText w:val=""/>
      <w:lvlJc w:val="left"/>
      <w:pPr>
        <w:ind w:left="1080" w:hanging="360"/>
      </w:pPr>
      <w:rPr>
        <w:rFonts w:ascii="Symbol" w:hAnsi="Symbol"/>
      </w:rPr>
    </w:lvl>
    <w:lvl w:ilvl="4" w:tplc="3CF63B76">
      <w:start w:val="1"/>
      <w:numFmt w:val="bullet"/>
      <w:lvlText w:val=""/>
      <w:lvlJc w:val="left"/>
      <w:pPr>
        <w:ind w:left="1080" w:hanging="360"/>
      </w:pPr>
      <w:rPr>
        <w:rFonts w:ascii="Symbol" w:hAnsi="Symbol"/>
      </w:rPr>
    </w:lvl>
    <w:lvl w:ilvl="5" w:tplc="83281502">
      <w:start w:val="1"/>
      <w:numFmt w:val="bullet"/>
      <w:lvlText w:val=""/>
      <w:lvlJc w:val="left"/>
      <w:pPr>
        <w:ind w:left="1080" w:hanging="360"/>
      </w:pPr>
      <w:rPr>
        <w:rFonts w:ascii="Symbol" w:hAnsi="Symbol"/>
      </w:rPr>
    </w:lvl>
    <w:lvl w:ilvl="6" w:tplc="4FFA9EF4">
      <w:start w:val="1"/>
      <w:numFmt w:val="bullet"/>
      <w:lvlText w:val=""/>
      <w:lvlJc w:val="left"/>
      <w:pPr>
        <w:ind w:left="1080" w:hanging="360"/>
      </w:pPr>
      <w:rPr>
        <w:rFonts w:ascii="Symbol" w:hAnsi="Symbol"/>
      </w:rPr>
    </w:lvl>
    <w:lvl w:ilvl="7" w:tplc="772EAAD0">
      <w:start w:val="1"/>
      <w:numFmt w:val="bullet"/>
      <w:lvlText w:val=""/>
      <w:lvlJc w:val="left"/>
      <w:pPr>
        <w:ind w:left="1080" w:hanging="360"/>
      </w:pPr>
      <w:rPr>
        <w:rFonts w:ascii="Symbol" w:hAnsi="Symbol"/>
      </w:rPr>
    </w:lvl>
    <w:lvl w:ilvl="8" w:tplc="99FAAB30">
      <w:start w:val="1"/>
      <w:numFmt w:val="bullet"/>
      <w:lvlText w:val=""/>
      <w:lvlJc w:val="left"/>
      <w:pPr>
        <w:ind w:left="1080" w:hanging="360"/>
      </w:pPr>
      <w:rPr>
        <w:rFonts w:ascii="Symbol" w:hAnsi="Symbol"/>
      </w:rPr>
    </w:lvl>
  </w:abstractNum>
  <w:abstractNum w:abstractNumId="7"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1D720FE"/>
    <w:multiLevelType w:val="hybridMultilevel"/>
    <w:tmpl w:val="B130FD18"/>
    <w:lvl w:ilvl="0" w:tplc="199A6FE6">
      <w:start w:val="1"/>
      <w:numFmt w:val="bullet"/>
      <w:lvlText w:val=""/>
      <w:lvlJc w:val="left"/>
      <w:pPr>
        <w:ind w:left="1080" w:hanging="360"/>
      </w:pPr>
      <w:rPr>
        <w:rFonts w:ascii="Symbol" w:hAnsi="Symbol"/>
      </w:rPr>
    </w:lvl>
    <w:lvl w:ilvl="1" w:tplc="47BEB6DE">
      <w:start w:val="1"/>
      <w:numFmt w:val="bullet"/>
      <w:lvlText w:val=""/>
      <w:lvlJc w:val="left"/>
      <w:pPr>
        <w:ind w:left="1080" w:hanging="360"/>
      </w:pPr>
      <w:rPr>
        <w:rFonts w:ascii="Symbol" w:hAnsi="Symbol"/>
      </w:rPr>
    </w:lvl>
    <w:lvl w:ilvl="2" w:tplc="D55A6AF0">
      <w:start w:val="1"/>
      <w:numFmt w:val="bullet"/>
      <w:lvlText w:val=""/>
      <w:lvlJc w:val="left"/>
      <w:pPr>
        <w:ind w:left="1080" w:hanging="360"/>
      </w:pPr>
      <w:rPr>
        <w:rFonts w:ascii="Symbol" w:hAnsi="Symbol"/>
      </w:rPr>
    </w:lvl>
    <w:lvl w:ilvl="3" w:tplc="0DCA8010">
      <w:start w:val="1"/>
      <w:numFmt w:val="bullet"/>
      <w:lvlText w:val=""/>
      <w:lvlJc w:val="left"/>
      <w:pPr>
        <w:ind w:left="1080" w:hanging="360"/>
      </w:pPr>
      <w:rPr>
        <w:rFonts w:ascii="Symbol" w:hAnsi="Symbol"/>
      </w:rPr>
    </w:lvl>
    <w:lvl w:ilvl="4" w:tplc="7400C1DC">
      <w:start w:val="1"/>
      <w:numFmt w:val="bullet"/>
      <w:lvlText w:val=""/>
      <w:lvlJc w:val="left"/>
      <w:pPr>
        <w:ind w:left="1080" w:hanging="360"/>
      </w:pPr>
      <w:rPr>
        <w:rFonts w:ascii="Symbol" w:hAnsi="Symbol"/>
      </w:rPr>
    </w:lvl>
    <w:lvl w:ilvl="5" w:tplc="AF40B9AC">
      <w:start w:val="1"/>
      <w:numFmt w:val="bullet"/>
      <w:lvlText w:val=""/>
      <w:lvlJc w:val="left"/>
      <w:pPr>
        <w:ind w:left="1080" w:hanging="360"/>
      </w:pPr>
      <w:rPr>
        <w:rFonts w:ascii="Symbol" w:hAnsi="Symbol"/>
      </w:rPr>
    </w:lvl>
    <w:lvl w:ilvl="6" w:tplc="8C76FB94">
      <w:start w:val="1"/>
      <w:numFmt w:val="bullet"/>
      <w:lvlText w:val=""/>
      <w:lvlJc w:val="left"/>
      <w:pPr>
        <w:ind w:left="1080" w:hanging="360"/>
      </w:pPr>
      <w:rPr>
        <w:rFonts w:ascii="Symbol" w:hAnsi="Symbol"/>
      </w:rPr>
    </w:lvl>
    <w:lvl w:ilvl="7" w:tplc="10D2AD62">
      <w:start w:val="1"/>
      <w:numFmt w:val="bullet"/>
      <w:lvlText w:val=""/>
      <w:lvlJc w:val="left"/>
      <w:pPr>
        <w:ind w:left="1080" w:hanging="360"/>
      </w:pPr>
      <w:rPr>
        <w:rFonts w:ascii="Symbol" w:hAnsi="Symbol"/>
      </w:rPr>
    </w:lvl>
    <w:lvl w:ilvl="8" w:tplc="0660D19C">
      <w:start w:val="1"/>
      <w:numFmt w:val="bullet"/>
      <w:lvlText w:val=""/>
      <w:lvlJc w:val="left"/>
      <w:pPr>
        <w:ind w:left="1080" w:hanging="360"/>
      </w:pPr>
      <w:rPr>
        <w:rFonts w:ascii="Symbol" w:hAnsi="Symbol"/>
      </w:rPr>
    </w:lvl>
  </w:abstractNum>
  <w:abstractNum w:abstractNumId="10"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2"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11"/>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8"/>
  </w:num>
  <w:num w:numId="8" w16cid:durableId="1436025142">
    <w:abstractNumId w:val="0"/>
  </w:num>
  <w:num w:numId="9" w16cid:durableId="1013800642">
    <w:abstractNumId w:val="12"/>
  </w:num>
  <w:num w:numId="10" w16cid:durableId="606815113">
    <w:abstractNumId w:val="10"/>
  </w:num>
  <w:num w:numId="11" w16cid:durableId="285620746">
    <w:abstractNumId w:val="7"/>
  </w:num>
  <w:num w:numId="12" w16cid:durableId="40833693">
    <w:abstractNumId w:val="6"/>
  </w:num>
  <w:num w:numId="13" w16cid:durableId="632596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46B0C"/>
    <w:rsid w:val="000B6541"/>
    <w:rsid w:val="001A0901"/>
    <w:rsid w:val="0022519E"/>
    <w:rsid w:val="00226CAD"/>
    <w:rsid w:val="00350F87"/>
    <w:rsid w:val="0036299F"/>
    <w:rsid w:val="003C59BA"/>
    <w:rsid w:val="003F1FE3"/>
    <w:rsid w:val="0043658C"/>
    <w:rsid w:val="00454A6F"/>
    <w:rsid w:val="00466128"/>
    <w:rsid w:val="004A2967"/>
    <w:rsid w:val="004E4389"/>
    <w:rsid w:val="005D520E"/>
    <w:rsid w:val="00696112"/>
    <w:rsid w:val="006A6523"/>
    <w:rsid w:val="007E167C"/>
    <w:rsid w:val="00910BC6"/>
    <w:rsid w:val="00997BB8"/>
    <w:rsid w:val="00AE00AD"/>
    <w:rsid w:val="00AE4F0B"/>
    <w:rsid w:val="00AF27D7"/>
    <w:rsid w:val="00BA7A18"/>
    <w:rsid w:val="00D607E2"/>
    <w:rsid w:val="00D96D6A"/>
    <w:rsid w:val="00DC231C"/>
    <w:rsid w:val="00DE26C6"/>
    <w:rsid w:val="00E95F97"/>
    <w:rsid w:val="00F045A3"/>
    <w:rsid w:val="00F51317"/>
    <w:rsid w:val="00F640E0"/>
    <w:rsid w:val="00FE2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styleId="af5">
    <w:name w:val="Unresolved Mention"/>
    <w:basedOn w:val="a1"/>
    <w:uiPriority w:val="99"/>
    <w:semiHidden/>
    <w:unhideWhenUsed/>
    <w:rsid w:val="0036299F"/>
    <w:rPr>
      <w:color w:val="605E5C"/>
      <w:shd w:val="clear" w:color="auto" w:fill="E1DFDD"/>
    </w:rPr>
  </w:style>
  <w:style w:type="paragraph" w:styleId="af6">
    <w:name w:val="Normal (Web)"/>
    <w:basedOn w:val="a0"/>
    <w:uiPriority w:val="99"/>
    <w:semiHidden/>
    <w:unhideWhenUsed/>
    <w:rsid w:val="00046B0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seitimov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5" Type="http://schemas.openxmlformats.org/officeDocument/2006/relationships/hyperlink" Target="mailto:a.kopzhassar@uo.kmg.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654</TotalTime>
  <Pages>11</Pages>
  <Words>4683</Words>
  <Characters>26698</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Савицкая Анастасия Игоревна</cp:lastModifiedBy>
  <cp:revision>10</cp:revision>
  <dcterms:created xsi:type="dcterms:W3CDTF">2026-02-12T06:47:00Z</dcterms:created>
  <dcterms:modified xsi:type="dcterms:W3CDTF">2026-04-29T05:16:00Z</dcterms:modified>
</cp:coreProperties>
</file>