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3AA0" w14:textId="77777777" w:rsidR="00067D10" w:rsidRPr="00067D10" w:rsidRDefault="00067D10" w:rsidP="00EB1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AE032" w14:textId="189D5122" w:rsidR="00EB110E" w:rsidRPr="00EB110E" w:rsidRDefault="00EB110E" w:rsidP="00756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10E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2327C006" w14:textId="77777777" w:rsidR="00EB110E" w:rsidRPr="00EB110E" w:rsidRDefault="00EB110E" w:rsidP="00756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10E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огнезащитной обработке деревянных конструкций</w:t>
      </w:r>
    </w:p>
    <w:p w14:paraId="257F560B" w14:textId="77777777" w:rsidR="00DA7665" w:rsidRDefault="00DA7665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3337" w14:textId="77777777" w:rsidR="00DA7665" w:rsidRPr="00410C56" w:rsidRDefault="00DA7665" w:rsidP="00DA7665">
      <w:pPr>
        <w:pStyle w:val="ad"/>
        <w:rPr>
          <w:sz w:val="24"/>
          <w:szCs w:val="24"/>
        </w:rPr>
      </w:pPr>
      <w:r w:rsidRPr="00410C56">
        <w:rPr>
          <w:b/>
          <w:sz w:val="24"/>
          <w:szCs w:val="24"/>
        </w:rPr>
        <w:t>Состав задания:</w:t>
      </w:r>
    </w:p>
    <w:p w14:paraId="32D37F2B" w14:textId="570590DC" w:rsidR="00DA7665" w:rsidRPr="00410C56" w:rsidRDefault="00DA7665" w:rsidP="00DA7665">
      <w:pPr>
        <w:pStyle w:val="ad"/>
        <w:rPr>
          <w:sz w:val="24"/>
          <w:szCs w:val="24"/>
        </w:rPr>
      </w:pPr>
      <w:r w:rsidRPr="00BF62ED">
        <w:rPr>
          <w:b/>
          <w:bCs/>
          <w:sz w:val="24"/>
          <w:szCs w:val="24"/>
        </w:rPr>
        <w:t>Место расположения объекта</w:t>
      </w:r>
      <w:r w:rsidR="007A70B1" w:rsidRPr="00BF62ED">
        <w:rPr>
          <w:b/>
          <w:bCs/>
          <w:sz w:val="24"/>
          <w:szCs w:val="24"/>
        </w:rPr>
        <w:t>:</w:t>
      </w:r>
      <w:r w:rsidR="007A70B1">
        <w:rPr>
          <w:sz w:val="24"/>
          <w:szCs w:val="24"/>
        </w:rPr>
        <w:t xml:space="preserve"> </w:t>
      </w:r>
      <w:r w:rsidRPr="00410C56">
        <w:rPr>
          <w:sz w:val="24"/>
          <w:szCs w:val="24"/>
        </w:rPr>
        <w:t xml:space="preserve">Республика Казахстан, Актюбинская область, Мугалжарский район, </w:t>
      </w:r>
      <w:r>
        <w:rPr>
          <w:sz w:val="24"/>
          <w:szCs w:val="24"/>
        </w:rPr>
        <w:t>вахтовый поселок Жанажол, месторождение Урихтау</w:t>
      </w:r>
      <w:r w:rsidRPr="00410C56">
        <w:rPr>
          <w:sz w:val="24"/>
          <w:szCs w:val="24"/>
        </w:rPr>
        <w:t>.</w:t>
      </w:r>
    </w:p>
    <w:p w14:paraId="192ED7E8" w14:textId="29204DD8" w:rsidR="00DA7665" w:rsidRDefault="00DA7665" w:rsidP="007A70B1">
      <w:pPr>
        <w:pStyle w:val="ad"/>
        <w:rPr>
          <w:sz w:val="24"/>
          <w:szCs w:val="24"/>
        </w:rPr>
      </w:pPr>
      <w:r w:rsidRPr="00BF62ED">
        <w:rPr>
          <w:b/>
          <w:bCs/>
          <w:sz w:val="24"/>
          <w:szCs w:val="24"/>
        </w:rPr>
        <w:t>Виды Работ</w:t>
      </w:r>
      <w:r w:rsidR="007A70B1" w:rsidRPr="00BF62ED">
        <w:rPr>
          <w:b/>
          <w:bCs/>
          <w:sz w:val="24"/>
          <w:szCs w:val="24"/>
        </w:rPr>
        <w:t>:</w:t>
      </w:r>
      <w:r w:rsidR="007A70B1">
        <w:rPr>
          <w:sz w:val="24"/>
          <w:szCs w:val="24"/>
        </w:rPr>
        <w:t xml:space="preserve"> </w:t>
      </w:r>
      <w:r w:rsidRPr="000D1738">
        <w:rPr>
          <w:sz w:val="24"/>
          <w:szCs w:val="24"/>
        </w:rPr>
        <w:t xml:space="preserve">Работы по </w:t>
      </w:r>
      <w:r>
        <w:rPr>
          <w:sz w:val="24"/>
          <w:szCs w:val="24"/>
        </w:rPr>
        <w:t xml:space="preserve">обработке деревянных конструкции огнезащитным составом </w:t>
      </w:r>
      <w:r w:rsidRPr="00410C56">
        <w:rPr>
          <w:sz w:val="24"/>
          <w:szCs w:val="24"/>
        </w:rPr>
        <w:t xml:space="preserve">на </w:t>
      </w:r>
      <w:r>
        <w:rPr>
          <w:sz w:val="24"/>
          <w:szCs w:val="24"/>
        </w:rPr>
        <w:t>объектах «Вахтовый Лагерь</w:t>
      </w:r>
      <w:r w:rsidRPr="00360F73">
        <w:rPr>
          <w:sz w:val="24"/>
          <w:szCs w:val="24"/>
        </w:rPr>
        <w:t xml:space="preserve">» и «Промышленная база» в количестве </w:t>
      </w:r>
      <w:r>
        <w:rPr>
          <w:b/>
          <w:bCs/>
          <w:sz w:val="24"/>
          <w:szCs w:val="24"/>
        </w:rPr>
        <w:t>4092,38</w:t>
      </w:r>
      <w:r w:rsidRPr="00171E1C">
        <w:rPr>
          <w:b/>
          <w:bCs/>
          <w:sz w:val="24"/>
          <w:szCs w:val="24"/>
        </w:rPr>
        <w:t xml:space="preserve"> м2</w:t>
      </w:r>
      <w:r w:rsidRPr="00360F73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согласно Таблице </w:t>
      </w:r>
      <w:r>
        <w:rPr>
          <w:sz w:val="24"/>
          <w:szCs w:val="24"/>
        </w:rPr>
        <w:t>№1.</w:t>
      </w:r>
    </w:p>
    <w:p w14:paraId="276D108F" w14:textId="14284E76" w:rsidR="00DA7665" w:rsidRDefault="00DA7665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E6232" w14:textId="79ED80A4" w:rsidR="00EB110E" w:rsidRPr="00EB110E" w:rsidRDefault="00EB110E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10E">
        <w:rPr>
          <w:rFonts w:ascii="Times New Roman" w:hAnsi="Times New Roman" w:cs="Times New Roman"/>
          <w:b/>
          <w:bCs/>
          <w:sz w:val="24"/>
          <w:szCs w:val="24"/>
        </w:rPr>
        <w:t>1. Нормативно-правовая база (НПА РК)</w:t>
      </w:r>
    </w:p>
    <w:p w14:paraId="280A04F6" w14:textId="77777777" w:rsidR="00EB110E" w:rsidRPr="00EB110E" w:rsidRDefault="00EB110E" w:rsidP="00EB1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10E">
        <w:rPr>
          <w:rFonts w:ascii="Times New Roman" w:hAnsi="Times New Roman" w:cs="Times New Roman"/>
          <w:sz w:val="24"/>
          <w:szCs w:val="24"/>
        </w:rPr>
        <w:t>Работы должны выполняться в строгом соответствии со следующими актами:</w:t>
      </w:r>
    </w:p>
    <w:p w14:paraId="236D2151" w14:textId="77777777" w:rsidR="00EB110E" w:rsidRPr="00EB110E" w:rsidRDefault="00EB110E" w:rsidP="00EB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Закон РК «О гражданской защите»</w:t>
      </w:r>
      <w:r w:rsidRPr="00EB110E">
        <w:rPr>
          <w:rFonts w:ascii="Times New Roman" w:hAnsi="Times New Roman" w:cs="Times New Roman"/>
          <w:sz w:val="24"/>
          <w:szCs w:val="24"/>
        </w:rPr>
        <w:t xml:space="preserve"> от 11 апреля 2014 года № 188-V.</w:t>
      </w:r>
    </w:p>
    <w:p w14:paraId="2CA3F300" w14:textId="77777777" w:rsidR="00EB110E" w:rsidRPr="00EB110E" w:rsidRDefault="00EB110E" w:rsidP="00EB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Приказ Министра по чрезвычайным ситуациям РК № 55</w:t>
      </w:r>
      <w:r w:rsidRPr="00EB110E">
        <w:rPr>
          <w:rFonts w:ascii="Times New Roman" w:hAnsi="Times New Roman" w:cs="Times New Roman"/>
          <w:sz w:val="24"/>
          <w:szCs w:val="24"/>
        </w:rPr>
        <w:t xml:space="preserve"> от 21 февраля 2022 года «Об утверждении Правил пожарной безопасности» (ППБ).</w:t>
      </w:r>
    </w:p>
    <w:p w14:paraId="28AE00EC" w14:textId="616E2DD8" w:rsidR="00EB110E" w:rsidRPr="00EB110E" w:rsidRDefault="00EB110E" w:rsidP="00EB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Технический регламент «Общие требования к пожарной безопасности»</w:t>
      </w:r>
      <w:r w:rsidRPr="00EB110E">
        <w:rPr>
          <w:rFonts w:ascii="Times New Roman" w:hAnsi="Times New Roman" w:cs="Times New Roman"/>
          <w:sz w:val="24"/>
          <w:szCs w:val="24"/>
        </w:rPr>
        <w:t xml:space="preserve"> (утв. Приказом МЧС РК № 4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B110E">
        <w:rPr>
          <w:rFonts w:ascii="Times New Roman" w:hAnsi="Times New Roman" w:cs="Times New Roman"/>
          <w:sz w:val="24"/>
          <w:szCs w:val="24"/>
        </w:rPr>
        <w:t xml:space="preserve"> от 17 августа 2021 года).</w:t>
      </w:r>
    </w:p>
    <w:p w14:paraId="366620DF" w14:textId="4024CC81" w:rsidR="00EB110E" w:rsidRDefault="00EB110E" w:rsidP="00EB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 xml:space="preserve">СТ РК </w:t>
      </w:r>
      <w:r w:rsidR="00B003A8" w:rsidRPr="00861C82">
        <w:rPr>
          <w:rFonts w:ascii="Times New Roman" w:hAnsi="Times New Roman" w:cs="Times New Roman"/>
          <w:sz w:val="24"/>
          <w:szCs w:val="24"/>
        </w:rPr>
        <w:t>615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>-1-</w:t>
      </w:r>
      <w:r w:rsidR="0021366F" w:rsidRPr="00861C82">
        <w:rPr>
          <w:rFonts w:ascii="Times New Roman" w:hAnsi="Times New Roman" w:cs="Times New Roman"/>
          <w:sz w:val="24"/>
          <w:szCs w:val="24"/>
        </w:rPr>
        <w:t>20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1366F" w:rsidRPr="00861C82">
        <w:rPr>
          <w:rFonts w:ascii="Times New Roman" w:hAnsi="Times New Roman" w:cs="Times New Roman"/>
          <w:sz w:val="24"/>
          <w:szCs w:val="24"/>
        </w:rPr>
        <w:t xml:space="preserve"> </w:t>
      </w:r>
      <w:r w:rsidR="0021366F" w:rsidRPr="00EB110E">
        <w:rPr>
          <w:rFonts w:ascii="Times New Roman" w:hAnsi="Times New Roman" w:cs="Times New Roman"/>
          <w:sz w:val="24"/>
          <w:szCs w:val="24"/>
        </w:rPr>
        <w:t>«</w:t>
      </w:r>
      <w:r w:rsidRPr="00EB110E">
        <w:rPr>
          <w:rFonts w:ascii="Times New Roman" w:hAnsi="Times New Roman" w:cs="Times New Roman"/>
          <w:sz w:val="24"/>
          <w:szCs w:val="24"/>
        </w:rPr>
        <w:t>Составы и вещества огнезащитные.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0866" w:rsidRPr="00E90866">
        <w:rPr>
          <w:rFonts w:ascii="Times New Roman" w:hAnsi="Times New Roman" w:cs="Times New Roman"/>
          <w:sz w:val="24"/>
          <w:szCs w:val="24"/>
        </w:rPr>
        <w:t>Часть 1. Средства огнезащитные для древесины и материалов на ее основе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B110E">
        <w:rPr>
          <w:rFonts w:ascii="Times New Roman" w:hAnsi="Times New Roman" w:cs="Times New Roman"/>
          <w:sz w:val="24"/>
          <w:szCs w:val="24"/>
        </w:rPr>
        <w:t xml:space="preserve">Общие технические 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>условия</w:t>
      </w:r>
      <w:r w:rsidRPr="00EB110E">
        <w:rPr>
          <w:rFonts w:ascii="Times New Roman" w:hAnsi="Times New Roman" w:cs="Times New Roman"/>
          <w:sz w:val="24"/>
          <w:szCs w:val="24"/>
        </w:rPr>
        <w:t>».</w:t>
      </w:r>
      <w:r w:rsidR="00E90866" w:rsidRPr="00E90866">
        <w:t xml:space="preserve"> </w:t>
      </w:r>
    </w:p>
    <w:p w14:paraId="30EBCE52" w14:textId="77777777" w:rsidR="00DA7665" w:rsidRPr="00EB110E" w:rsidRDefault="00DA7665" w:rsidP="00DA76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4D39EE" w14:textId="77777777" w:rsidR="00067D10" w:rsidRPr="00067D10" w:rsidRDefault="00067D10" w:rsidP="00067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D10">
        <w:rPr>
          <w:rFonts w:ascii="Times New Roman" w:hAnsi="Times New Roman" w:cs="Times New Roman"/>
          <w:b/>
          <w:bCs/>
          <w:sz w:val="24"/>
          <w:szCs w:val="24"/>
        </w:rPr>
        <w:t>2. Требования к Исполнителю</w:t>
      </w:r>
    </w:p>
    <w:p w14:paraId="29B42B84" w14:textId="4A249558" w:rsidR="00067D10" w:rsidRPr="00E82A95" w:rsidRDefault="00067D10" w:rsidP="00E82A9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t>Опыт работы: Наличие подтвержденного опыта выполнения работ по огнезащитной защите (не менее 3 лет), подтверждаемого копиями актов выполненных работ.</w:t>
      </w:r>
    </w:p>
    <w:p w14:paraId="217A4773" w14:textId="01CAB6E6" w:rsidR="00067D10" w:rsidRPr="00E82A95" w:rsidRDefault="00067D10" w:rsidP="00E82A9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t>Техническая оснащенность: Наличие собственного или арендованного специализированного оборудования (аппараты безвоздушного распыления) и поверенных контрольно-измерительных приборов (влагомеры древесины).</w:t>
      </w:r>
    </w:p>
    <w:p w14:paraId="0F20AB93" w14:textId="77777777" w:rsidR="00DA7665" w:rsidRPr="00067D10" w:rsidRDefault="00DA7665" w:rsidP="00235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0D2589" w14:textId="77777777" w:rsidR="00067D10" w:rsidRPr="00067D10" w:rsidRDefault="00067D10" w:rsidP="00067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D10">
        <w:rPr>
          <w:rFonts w:ascii="Times New Roman" w:hAnsi="Times New Roman" w:cs="Times New Roman"/>
          <w:b/>
          <w:bCs/>
          <w:sz w:val="24"/>
          <w:szCs w:val="24"/>
        </w:rPr>
        <w:t>3. Требования к специалистам Исполнителя</w:t>
      </w:r>
    </w:p>
    <w:p w14:paraId="3765E065" w14:textId="77777777" w:rsidR="00067D10" w:rsidRPr="00067D10" w:rsidRDefault="00067D10" w:rsidP="0006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10">
        <w:rPr>
          <w:rFonts w:ascii="Times New Roman" w:hAnsi="Times New Roman" w:cs="Times New Roman"/>
          <w:sz w:val="24"/>
          <w:szCs w:val="24"/>
        </w:rPr>
        <w:t>Персонал Исполнителя обязан иметь следующие квалификационные документы:</w:t>
      </w:r>
    </w:p>
    <w:p w14:paraId="7247111C" w14:textId="2D63547F" w:rsidR="00067D10" w:rsidRPr="00861C82" w:rsidRDefault="00067D10" w:rsidP="00861C8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Пожарно-технический минимум (ПТМ): Действующие удостоверения об окончании курсов ПТМ (согласно Приказу МЧС РК № 55).</w:t>
      </w:r>
    </w:p>
    <w:p w14:paraId="5A99203B" w14:textId="1713CFE2" w:rsidR="00067D10" w:rsidRPr="00861C82" w:rsidRDefault="00067D10" w:rsidP="00861C8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Безопасность и охрана труда (</w:t>
      </w:r>
      <w:proofErr w:type="spellStart"/>
      <w:r w:rsidRPr="00861C82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Pr="00861C82">
        <w:rPr>
          <w:rFonts w:ascii="Times New Roman" w:hAnsi="Times New Roman" w:cs="Times New Roman"/>
          <w:sz w:val="24"/>
          <w:szCs w:val="24"/>
        </w:rPr>
        <w:t xml:space="preserve">): Удостоверения о проверке знаний в области </w:t>
      </w:r>
      <w:proofErr w:type="spellStart"/>
      <w:r w:rsidRPr="00861C82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Pr="00861C82">
        <w:rPr>
          <w:rFonts w:ascii="Times New Roman" w:hAnsi="Times New Roman" w:cs="Times New Roman"/>
          <w:sz w:val="24"/>
          <w:szCs w:val="24"/>
        </w:rPr>
        <w:t>.</w:t>
      </w:r>
    </w:p>
    <w:p w14:paraId="07A9CBDB" w14:textId="4EDE3A00" w:rsidR="00067D10" w:rsidRPr="00861C82" w:rsidRDefault="00067D10" w:rsidP="00861C8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Высотные работы: Допуски к работам на высоте (обязательно для обработки чердачных и стропильных систем).</w:t>
      </w:r>
    </w:p>
    <w:p w14:paraId="1267C938" w14:textId="77777777" w:rsidR="00067D10" w:rsidRPr="00EB110E" w:rsidRDefault="00067D10" w:rsidP="00EB1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B6DC3" w14:textId="1DEEA0FF" w:rsidR="00EB110E" w:rsidRPr="00EB110E" w:rsidRDefault="00067D10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110E" w:rsidRPr="00EB110E">
        <w:rPr>
          <w:rFonts w:ascii="Times New Roman" w:hAnsi="Times New Roman" w:cs="Times New Roman"/>
          <w:b/>
          <w:bCs/>
          <w:sz w:val="24"/>
          <w:szCs w:val="24"/>
        </w:rPr>
        <w:t>. Требования к огнезащитным составам</w:t>
      </w:r>
    </w:p>
    <w:p w14:paraId="2C5EC322" w14:textId="77777777" w:rsidR="00EB110E" w:rsidRPr="00861C82" w:rsidRDefault="00EB110E" w:rsidP="00861C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Сертификация: Составы должны иметь сертификат соответствия, выданный в системе технического регулирования РК или признанный в рамках ЕАЭС (ТР ЕАЭС 043/2017).</w:t>
      </w:r>
    </w:p>
    <w:p w14:paraId="4A70BB67" w14:textId="2C7771A3" w:rsidR="00EB110E" w:rsidRPr="00861C82" w:rsidRDefault="00EB110E" w:rsidP="00861C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 xml:space="preserve">Эффективность: Обеспечение </w:t>
      </w:r>
      <w:r w:rsidRPr="00861C82">
        <w:rPr>
          <w:rFonts w:ascii="Times New Roman" w:hAnsi="Times New Roman" w:cs="Times New Roman"/>
          <w:b/>
          <w:bCs/>
          <w:sz w:val="24"/>
          <w:szCs w:val="24"/>
        </w:rPr>
        <w:t>I группы</w:t>
      </w:r>
      <w:r w:rsidRPr="00861C82">
        <w:rPr>
          <w:rFonts w:ascii="Times New Roman" w:hAnsi="Times New Roman" w:cs="Times New Roman"/>
          <w:sz w:val="24"/>
          <w:szCs w:val="24"/>
        </w:rPr>
        <w:t xml:space="preserve"> (потеря массы не более 9%) или </w:t>
      </w:r>
      <w:r w:rsidRPr="00861C82">
        <w:rPr>
          <w:rFonts w:ascii="Times New Roman" w:hAnsi="Times New Roman" w:cs="Times New Roman"/>
          <w:b/>
          <w:bCs/>
          <w:sz w:val="24"/>
          <w:szCs w:val="24"/>
        </w:rPr>
        <w:t>II группы</w:t>
      </w:r>
      <w:r w:rsidRPr="00861C82">
        <w:rPr>
          <w:rFonts w:ascii="Times New Roman" w:hAnsi="Times New Roman" w:cs="Times New Roman"/>
          <w:sz w:val="24"/>
          <w:szCs w:val="24"/>
        </w:rPr>
        <w:t xml:space="preserve"> (потеря массы не более 25%) огнезащитной эффективности по </w:t>
      </w:r>
      <w:r w:rsidR="00E90866" w:rsidRPr="00861C82">
        <w:rPr>
          <w:rFonts w:ascii="Times New Roman" w:hAnsi="Times New Roman" w:cs="Times New Roman"/>
          <w:sz w:val="24"/>
          <w:szCs w:val="24"/>
        </w:rPr>
        <w:t>СТ РК 615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>-1-</w:t>
      </w:r>
      <w:r w:rsidR="00E90866" w:rsidRPr="00861C82">
        <w:rPr>
          <w:rFonts w:ascii="Times New Roman" w:hAnsi="Times New Roman" w:cs="Times New Roman"/>
          <w:sz w:val="24"/>
          <w:szCs w:val="24"/>
        </w:rPr>
        <w:t>20</w:t>
      </w:r>
      <w:r w:rsidR="00E9086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861C82">
        <w:rPr>
          <w:rFonts w:ascii="Times New Roman" w:hAnsi="Times New Roman" w:cs="Times New Roman"/>
          <w:sz w:val="24"/>
          <w:szCs w:val="24"/>
        </w:rPr>
        <w:t>.</w:t>
      </w:r>
    </w:p>
    <w:p w14:paraId="61D24644" w14:textId="77777777" w:rsidR="00EB110E" w:rsidRPr="00861C82" w:rsidRDefault="00EB110E" w:rsidP="00861C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82">
        <w:rPr>
          <w:rFonts w:ascii="Times New Roman" w:hAnsi="Times New Roman" w:cs="Times New Roman"/>
          <w:sz w:val="24"/>
          <w:szCs w:val="24"/>
        </w:rPr>
        <w:t>Экологичность: Состав должен быть разрешен к применению в жилых или общественных зданиях, иметь санитарно-эпидемиологическое заключение.</w:t>
      </w:r>
    </w:p>
    <w:p w14:paraId="5C1E9BEC" w14:textId="77777777" w:rsidR="00DA7665" w:rsidRDefault="00DA7665" w:rsidP="00861C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C412CA" w14:textId="3C85EF4F" w:rsidR="00067D10" w:rsidRDefault="00067D10" w:rsidP="00067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D10">
        <w:rPr>
          <w:rFonts w:ascii="Times New Roman" w:hAnsi="Times New Roman" w:cs="Times New Roman"/>
          <w:b/>
          <w:bCs/>
          <w:sz w:val="24"/>
          <w:szCs w:val="24"/>
        </w:rPr>
        <w:t>Контроль качества (Лабораторные испытания)</w:t>
      </w:r>
    </w:p>
    <w:p w14:paraId="044B92E5" w14:textId="6A4D4A3D" w:rsidR="00067D10" w:rsidRPr="00E82A95" w:rsidRDefault="00067D10" w:rsidP="00E82A9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A95">
        <w:rPr>
          <w:rFonts w:ascii="Times New Roman" w:hAnsi="Times New Roman" w:cs="Times New Roman"/>
          <w:sz w:val="24"/>
          <w:szCs w:val="24"/>
          <w:lang w:val="ru-RU"/>
        </w:rPr>
        <w:t xml:space="preserve">Аккредитация: Исполнитель обеспечивает проведение испытаний силами лаборатории, </w:t>
      </w:r>
      <w:r w:rsidR="00DA7665" w:rsidRPr="00E82A95">
        <w:rPr>
          <w:rFonts w:ascii="Times New Roman" w:hAnsi="Times New Roman" w:cs="Times New Roman"/>
          <w:sz w:val="24"/>
          <w:szCs w:val="24"/>
        </w:rPr>
        <w:t>аккредитованной в государственной системе технического регулирования</w:t>
      </w:r>
      <w:r w:rsidRPr="00E82A95">
        <w:rPr>
          <w:rFonts w:ascii="Times New Roman" w:hAnsi="Times New Roman" w:cs="Times New Roman"/>
          <w:sz w:val="24"/>
          <w:szCs w:val="24"/>
          <w:lang w:val="ru-RU"/>
        </w:rPr>
        <w:t xml:space="preserve"> РК.</w:t>
      </w:r>
    </w:p>
    <w:p w14:paraId="0BA26270" w14:textId="5D7856FE" w:rsidR="00067D10" w:rsidRPr="00E82A95" w:rsidRDefault="00067D10" w:rsidP="00E82A9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A95">
        <w:rPr>
          <w:rFonts w:ascii="Times New Roman" w:hAnsi="Times New Roman" w:cs="Times New Roman"/>
          <w:sz w:val="24"/>
          <w:szCs w:val="24"/>
          <w:lang w:val="ru-RU"/>
        </w:rPr>
        <w:t>Метод контроля: Проверка осуществляется путем отбора проб (среза щеп) с обработанных конструкций. Заказчик вправе указать конкретные места для забора проб.</w:t>
      </w:r>
    </w:p>
    <w:p w14:paraId="37802E6F" w14:textId="32817793" w:rsidR="00067D10" w:rsidRPr="00E82A95" w:rsidRDefault="00067D10" w:rsidP="00E82A9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A95">
        <w:rPr>
          <w:rFonts w:ascii="Times New Roman" w:hAnsi="Times New Roman" w:cs="Times New Roman"/>
          <w:sz w:val="24"/>
          <w:szCs w:val="24"/>
          <w:lang w:val="ru-RU"/>
        </w:rPr>
        <w:t>Результат: Исполнитель обязан передать Заказчику оригинал Протокола испытаний с положительным заключением.</w:t>
      </w:r>
    </w:p>
    <w:p w14:paraId="2818CC40" w14:textId="61061550" w:rsidR="00EB110E" w:rsidRPr="00EB110E" w:rsidRDefault="00235B18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110E" w:rsidRPr="00EB110E">
        <w:rPr>
          <w:rFonts w:ascii="Times New Roman" w:hAnsi="Times New Roman" w:cs="Times New Roman"/>
          <w:b/>
          <w:bCs/>
          <w:sz w:val="24"/>
          <w:szCs w:val="24"/>
        </w:rPr>
        <w:t>. Порядок и технология выполнения работ</w:t>
      </w:r>
    </w:p>
    <w:p w14:paraId="5A607ACE" w14:textId="77777777" w:rsidR="00EB110E" w:rsidRPr="00EB110E" w:rsidRDefault="00EB110E" w:rsidP="00EB11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lastRenderedPageBreak/>
        <w:t>Подготовка:</w:t>
      </w:r>
      <w:r w:rsidRPr="00EB110E">
        <w:rPr>
          <w:rFonts w:ascii="Times New Roman" w:hAnsi="Times New Roman" w:cs="Times New Roman"/>
          <w:sz w:val="24"/>
          <w:szCs w:val="24"/>
        </w:rPr>
        <w:t xml:space="preserve"> Очистка деревянных конструкций от пыли, грязи, коры, жировых пятен и старых покрытий. Влажность древесины не должна превышать </w:t>
      </w:r>
      <w:r w:rsidRPr="00EB110E">
        <w:rPr>
          <w:rFonts w:ascii="Times New Roman" w:hAnsi="Times New Roman" w:cs="Times New Roman"/>
          <w:b/>
          <w:bCs/>
          <w:sz w:val="24"/>
          <w:szCs w:val="24"/>
        </w:rPr>
        <w:t>20%</w:t>
      </w:r>
      <w:r w:rsidRPr="00EB110E">
        <w:rPr>
          <w:rFonts w:ascii="Times New Roman" w:hAnsi="Times New Roman" w:cs="Times New Roman"/>
          <w:sz w:val="24"/>
          <w:szCs w:val="24"/>
        </w:rPr>
        <w:t xml:space="preserve"> (проверяется влагомером).</w:t>
      </w:r>
    </w:p>
    <w:p w14:paraId="42541C95" w14:textId="77D6FFF5" w:rsidR="00EB110E" w:rsidRPr="00EB110E" w:rsidRDefault="00EB110E" w:rsidP="00EB11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t>Нанесение</w:t>
      </w:r>
      <w:r w:rsidR="00E82A95" w:rsidRPr="00E82A95">
        <w:rPr>
          <w:rFonts w:ascii="Times New Roman" w:hAnsi="Times New Roman" w:cs="Times New Roman"/>
          <w:sz w:val="24"/>
          <w:szCs w:val="24"/>
        </w:rPr>
        <w:t>:</w:t>
      </w:r>
      <w:r w:rsidR="00E82A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2A95" w:rsidRPr="00EB110E">
        <w:rPr>
          <w:rFonts w:ascii="Times New Roman" w:hAnsi="Times New Roman" w:cs="Times New Roman"/>
          <w:sz w:val="24"/>
          <w:szCs w:val="24"/>
        </w:rPr>
        <w:t>производится</w:t>
      </w:r>
      <w:r w:rsidRPr="00EB110E">
        <w:rPr>
          <w:rFonts w:ascii="Times New Roman" w:hAnsi="Times New Roman" w:cs="Times New Roman"/>
          <w:sz w:val="24"/>
          <w:szCs w:val="24"/>
        </w:rPr>
        <w:t xml:space="preserve"> методом распыления (пневматического или безвоздушного) либо вручную (кистями, валиками) при температуре не ниже </w:t>
      </w:r>
      <w:r w:rsidRPr="00EB110E">
        <w:rPr>
          <w:rFonts w:ascii="Times New Roman" w:hAnsi="Times New Roman" w:cs="Times New Roman"/>
          <w:b/>
          <w:bCs/>
          <w:sz w:val="24"/>
          <w:szCs w:val="24"/>
        </w:rPr>
        <w:t>+5°С</w:t>
      </w:r>
      <w:r w:rsidRPr="00EB110E">
        <w:rPr>
          <w:rFonts w:ascii="Times New Roman" w:hAnsi="Times New Roman" w:cs="Times New Roman"/>
          <w:sz w:val="24"/>
          <w:szCs w:val="24"/>
        </w:rPr>
        <w:t xml:space="preserve"> и влажности воздуха не более </w:t>
      </w:r>
      <w:r w:rsidRPr="00EB110E">
        <w:rPr>
          <w:rFonts w:ascii="Times New Roman" w:hAnsi="Times New Roman" w:cs="Times New Roman"/>
          <w:b/>
          <w:bCs/>
          <w:sz w:val="24"/>
          <w:szCs w:val="24"/>
        </w:rPr>
        <w:t>80%</w:t>
      </w:r>
      <w:r w:rsidRPr="00EB110E">
        <w:rPr>
          <w:rFonts w:ascii="Times New Roman" w:hAnsi="Times New Roman" w:cs="Times New Roman"/>
          <w:sz w:val="24"/>
          <w:szCs w:val="24"/>
        </w:rPr>
        <w:t xml:space="preserve"> (если иное не указано в паспорте состава).</w:t>
      </w:r>
    </w:p>
    <w:p w14:paraId="2FD9619D" w14:textId="4CC10E97" w:rsidR="00EB110E" w:rsidRDefault="00EB110E" w:rsidP="00EB11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t>Расход:</w:t>
      </w:r>
      <w:r w:rsidRPr="00EB110E">
        <w:rPr>
          <w:rFonts w:ascii="Times New Roman" w:hAnsi="Times New Roman" w:cs="Times New Roman"/>
          <w:sz w:val="24"/>
          <w:szCs w:val="24"/>
        </w:rPr>
        <w:t xml:space="preserve"> Исполнитель обязан обеспечить расход состава не менее проектных значений (в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110E">
        <w:rPr>
          <w:rFonts w:ascii="Times New Roman" w:hAnsi="Times New Roman" w:cs="Times New Roman"/>
          <w:sz w:val="24"/>
          <w:szCs w:val="24"/>
        </w:rPr>
        <w:t>), необходимых для достижения требуемой группы огнезащиты.</w:t>
      </w:r>
    </w:p>
    <w:p w14:paraId="7B76F11C" w14:textId="1CA99DB6" w:rsidR="00235B18" w:rsidRPr="00EB110E" w:rsidRDefault="00235B18" w:rsidP="00EB11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95">
        <w:rPr>
          <w:rFonts w:ascii="Times New Roman" w:hAnsi="Times New Roman" w:cs="Times New Roman"/>
          <w:sz w:val="24"/>
          <w:szCs w:val="24"/>
        </w:rPr>
        <w:t>Безопасность:</w:t>
      </w:r>
      <w:r w:rsidRPr="00235B18">
        <w:rPr>
          <w:rFonts w:ascii="Times New Roman" w:hAnsi="Times New Roman" w:cs="Times New Roman"/>
          <w:sz w:val="24"/>
          <w:szCs w:val="24"/>
        </w:rPr>
        <w:t xml:space="preserve"> Использование персоналом СИЗ (очки, респираторы) и соблюдение режима курения и проведения огневых работ на объекте.</w:t>
      </w:r>
    </w:p>
    <w:p w14:paraId="46FE7971" w14:textId="16428976" w:rsidR="00EB110E" w:rsidRPr="00EB110E" w:rsidRDefault="00235B18" w:rsidP="00EB11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B110E" w:rsidRPr="00EB110E">
        <w:rPr>
          <w:rFonts w:ascii="Times New Roman" w:hAnsi="Times New Roman" w:cs="Times New Roman"/>
          <w:b/>
          <w:bCs/>
          <w:sz w:val="24"/>
          <w:szCs w:val="24"/>
        </w:rPr>
        <w:t>. Контроль качества и приемка (согласно ППБ РК)</w:t>
      </w:r>
    </w:p>
    <w:p w14:paraId="2B85B221" w14:textId="77777777" w:rsidR="00EB110E" w:rsidRPr="00EB110E" w:rsidRDefault="00EB110E" w:rsidP="00235B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110E">
        <w:rPr>
          <w:rFonts w:ascii="Times New Roman" w:hAnsi="Times New Roman" w:cs="Times New Roman"/>
          <w:sz w:val="24"/>
          <w:szCs w:val="24"/>
        </w:rPr>
        <w:t xml:space="preserve">Приемка работ осуществляется </w:t>
      </w:r>
      <w:proofErr w:type="spellStart"/>
      <w:r w:rsidRPr="00EB110E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 w:rsidRPr="00EB110E">
        <w:rPr>
          <w:rFonts w:ascii="Times New Roman" w:hAnsi="Times New Roman" w:cs="Times New Roman"/>
          <w:sz w:val="24"/>
          <w:szCs w:val="24"/>
        </w:rPr>
        <w:t>. Исполнитель предоставляет следующие документы:</w:t>
      </w:r>
    </w:p>
    <w:p w14:paraId="2780D6B2" w14:textId="6AF51CFD" w:rsidR="00235B18" w:rsidRDefault="00235B18" w:rsidP="00235B18">
      <w:pPr>
        <w:pStyle w:val="ac"/>
        <w:numPr>
          <w:ilvl w:val="0"/>
          <w:numId w:val="5"/>
        </w:numPr>
        <w:spacing w:before="0" w:beforeAutospacing="0"/>
      </w:pPr>
      <w:r>
        <w:t>Акт выполненных работ.</w:t>
      </w:r>
    </w:p>
    <w:p w14:paraId="14B92B1B" w14:textId="6A5916A1" w:rsidR="00235B18" w:rsidRDefault="00235B18" w:rsidP="00235B18">
      <w:pPr>
        <w:pStyle w:val="ac"/>
        <w:numPr>
          <w:ilvl w:val="0"/>
          <w:numId w:val="5"/>
        </w:numPr>
      </w:pPr>
      <w:r>
        <w:t>Копии сертификатов соответствия и паспортов на состав.</w:t>
      </w:r>
    </w:p>
    <w:p w14:paraId="1EB76661" w14:textId="0DF27A71" w:rsidR="00235B18" w:rsidRDefault="00235B18" w:rsidP="00235B18">
      <w:pPr>
        <w:pStyle w:val="ac"/>
        <w:numPr>
          <w:ilvl w:val="0"/>
          <w:numId w:val="5"/>
        </w:numPr>
      </w:pPr>
      <w:r>
        <w:t>Копию аттестата аккредитации испытательной лаборатории.</w:t>
      </w:r>
    </w:p>
    <w:p w14:paraId="7CDF5A39" w14:textId="2446A6CA" w:rsidR="00235B18" w:rsidRDefault="00235B18" w:rsidP="00235B18">
      <w:pPr>
        <w:pStyle w:val="ac"/>
        <w:numPr>
          <w:ilvl w:val="0"/>
          <w:numId w:val="5"/>
        </w:numPr>
      </w:pPr>
      <w:r w:rsidRPr="00E82A95">
        <w:t>Оригинал Протокола испытаний</w:t>
      </w:r>
      <w:r>
        <w:t xml:space="preserve"> (подтверждение эффективности).</w:t>
      </w:r>
    </w:p>
    <w:p w14:paraId="1F952562" w14:textId="4E9B432C" w:rsidR="00235B18" w:rsidRPr="006D2A6F" w:rsidRDefault="00235B18" w:rsidP="00235B18">
      <w:pPr>
        <w:pStyle w:val="ac"/>
        <w:numPr>
          <w:ilvl w:val="0"/>
          <w:numId w:val="5"/>
        </w:numPr>
      </w:pPr>
      <w:r>
        <w:t>Инструкцию (регламент) по техническому обслуживанию огнезащитного покрытия (с указанием периодичности повторной проверки).</w:t>
      </w:r>
    </w:p>
    <w:p w14:paraId="654DFB83" w14:textId="35823EAA" w:rsidR="006D2A6F" w:rsidRDefault="000E0BDC" w:rsidP="00EC3D23">
      <w:pPr>
        <w:pStyle w:val="ac"/>
        <w:jc w:val="right"/>
        <w:rPr>
          <w:lang w:val="ru-RU"/>
        </w:rPr>
      </w:pPr>
      <w:r>
        <w:rPr>
          <w:lang w:val="ru-RU"/>
        </w:rPr>
        <w:t xml:space="preserve">Таблица №1 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31"/>
        <w:gridCol w:w="2676"/>
        <w:gridCol w:w="1653"/>
        <w:gridCol w:w="1949"/>
        <w:gridCol w:w="3109"/>
      </w:tblGrid>
      <w:tr w:rsidR="00A01471" w:rsidRPr="00A01471" w14:paraId="2F2B0472" w14:textId="77777777" w:rsidTr="00EC3D23">
        <w:trPr>
          <w:trHeight w:val="27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AC4C1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Таблица объектов, подлежащие периодической обработке деревянных конструкций огнезащитным веществом</w:t>
            </w:r>
          </w:p>
        </w:tc>
      </w:tr>
      <w:tr w:rsidR="00A01471" w:rsidRPr="00A01471" w14:paraId="4D38C6B2" w14:textId="77777777" w:rsidTr="00EC3D23">
        <w:trPr>
          <w:trHeight w:val="6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453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№ п/п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DA2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Объект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99C2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Площадь объекта, кв. м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5290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Площадь обработки огнезащитным веществом, 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кв.м</w:t>
            </w:r>
            <w:proofErr w:type="spellEnd"/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22CD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Примечание</w:t>
            </w:r>
          </w:p>
        </w:tc>
      </w:tr>
      <w:tr w:rsidR="00A01471" w:rsidRPr="00A01471" w14:paraId="07CB2893" w14:textId="77777777" w:rsidTr="00EC3D23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8BA9" w14:textId="77777777" w:rsidR="00A01471" w:rsidRPr="00A01471" w:rsidRDefault="00A01471" w:rsidP="00A0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293" w14:textId="77777777" w:rsidR="00A01471" w:rsidRPr="00A01471" w:rsidRDefault="00A01471" w:rsidP="00A0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35F" w14:textId="77777777" w:rsidR="00A01471" w:rsidRPr="00A01471" w:rsidRDefault="00A01471" w:rsidP="00A0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18C6" w14:textId="77777777" w:rsidR="00A01471" w:rsidRPr="00A01471" w:rsidRDefault="00A01471" w:rsidP="00A0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4809" w14:textId="77777777" w:rsidR="00A01471" w:rsidRPr="00A01471" w:rsidRDefault="00A01471" w:rsidP="00A0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A01471" w:rsidRPr="00A01471" w14:paraId="696AE2FF" w14:textId="77777777" w:rsidTr="00EC3D23">
        <w:trPr>
          <w:trHeight w:val="5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443B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411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Общежитие №1 (крыша)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9E91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F5A4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1105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9408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Имеется дополнительно Галерея – 17,3; Серверная – 12,7; Тамбур – 5,3. Доступ к крыше отсутствует.</w:t>
            </w:r>
          </w:p>
        </w:tc>
      </w:tr>
      <w:tr w:rsidR="00A01471" w:rsidRPr="00A01471" w14:paraId="53F9BD94" w14:textId="77777777" w:rsidTr="00EC3D23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417B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D44A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Общежитие №2  (крыша)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F519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8E3B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1105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5895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Расчет прилагается.</w:t>
            </w:r>
          </w:p>
        </w:tc>
      </w:tr>
      <w:tr w:rsidR="00A01471" w:rsidRPr="00A01471" w14:paraId="2E1D83E1" w14:textId="77777777" w:rsidTr="00EC3D2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AEC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FF15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АБК (крыша)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B832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41D7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445,8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8942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Расчет прилагается.</w:t>
            </w:r>
          </w:p>
        </w:tc>
      </w:tr>
      <w:tr w:rsidR="00A01471" w:rsidRPr="00A01471" w14:paraId="3C79ADB5" w14:textId="77777777" w:rsidTr="00EC3D23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205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55AA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Столовая  (крыша)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2D1B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3030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668,7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70E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Расчет прилагается.</w:t>
            </w:r>
          </w:p>
        </w:tc>
      </w:tr>
      <w:tr w:rsidR="00A01471" w:rsidRPr="00A01471" w14:paraId="2B5E74BD" w14:textId="77777777" w:rsidTr="00EC3D23">
        <w:trPr>
          <w:trHeight w:val="5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E002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BBE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Склад № 3 в столовой (стеллажи)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28A5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2CDD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15,12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FBD8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шт. (3-х уровневые, S-1,2*0,7=0,84 кв. м; Обработка с 2-х сторон - 0,84*2=1,68 кв. м; 3 уровня – 1,68*3= 5,04 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кв.м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 Кол-во 3 шт. - 5,04*3= 15,12 кв. м</w:t>
            </w:r>
          </w:p>
        </w:tc>
      </w:tr>
      <w:tr w:rsidR="00A01471" w:rsidRPr="00A01471" w14:paraId="05B9CD46" w14:textId="77777777" w:rsidTr="00EC3D23">
        <w:trPr>
          <w:trHeight w:val="5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451C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23D4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Склад ВГ (Стеллажи)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61F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2F48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40,32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A71D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8 шт. (3-х уровневые, S-1,2*0,7=0,84 кв. м; Обработка с 2-х сторон - 0,84*2=1,68 кв. м; 3 уровня – 1,68*3= 5,04 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кв.м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; Кол-во 8 шт. - 5,04*8= 40,32 кв. м</w:t>
            </w:r>
          </w:p>
        </w:tc>
      </w:tr>
      <w:tr w:rsidR="00A01471" w:rsidRPr="00A01471" w14:paraId="71F962CE" w14:textId="77777777" w:rsidTr="00EC3D23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9B98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F3A7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Прачечная/баня (крыша)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3AEA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204,6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F68E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316,7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6D5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Расчет прилагается.</w:t>
            </w:r>
          </w:p>
        </w:tc>
      </w:tr>
      <w:tr w:rsidR="00A01471" w:rsidRPr="00A01471" w14:paraId="5C63093B" w14:textId="77777777" w:rsidTr="00EC3D23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5FDE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71D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Операторная ДНС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DC55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8E8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340,3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CA15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Расчет прилагается.</w:t>
            </w:r>
          </w:p>
        </w:tc>
      </w:tr>
      <w:tr w:rsidR="00A01471" w:rsidRPr="00A01471" w14:paraId="768D9BB5" w14:textId="77777777" w:rsidTr="00EC3D23">
        <w:trPr>
          <w:trHeight w:val="30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FB37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Итого (крыша):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6492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2640,6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E49E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4036,94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6859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A01471" w:rsidRPr="00A01471" w14:paraId="62FA748F" w14:textId="77777777" w:rsidTr="00EC3D23">
        <w:trPr>
          <w:trHeight w:val="30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5F26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Итого (стеллажи):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F9F7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454F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55,44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B399" w14:textId="77777777" w:rsidR="00A01471" w:rsidRPr="00A01471" w:rsidRDefault="00A01471" w:rsidP="00A01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</w:tbl>
    <w:p w14:paraId="0EC69499" w14:textId="77777777" w:rsidR="00EC3D23" w:rsidRDefault="00EC3D23" w:rsidP="00EC3D23">
      <w:pPr>
        <w:pStyle w:val="ac"/>
        <w:rPr>
          <w:lang w:val="ru-RU"/>
        </w:rPr>
      </w:pPr>
    </w:p>
    <w:p w14:paraId="60FB0ECB" w14:textId="77777777" w:rsidR="00EC3D23" w:rsidRDefault="00EC3D23" w:rsidP="00EC3D23">
      <w:pPr>
        <w:pStyle w:val="ac"/>
        <w:rPr>
          <w:lang w:val="ru-RU"/>
        </w:rPr>
      </w:pPr>
    </w:p>
    <w:sectPr w:rsidR="00EC3D23" w:rsidSect="00EC3D2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DB7"/>
    <w:multiLevelType w:val="hybridMultilevel"/>
    <w:tmpl w:val="B28C4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E15"/>
    <w:multiLevelType w:val="hybridMultilevel"/>
    <w:tmpl w:val="975AFD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118"/>
    <w:multiLevelType w:val="multilevel"/>
    <w:tmpl w:val="E602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469C7"/>
    <w:multiLevelType w:val="hybridMultilevel"/>
    <w:tmpl w:val="728E2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091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372FF0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4254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690D0B"/>
    <w:multiLevelType w:val="multilevel"/>
    <w:tmpl w:val="FEAA8E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97A36"/>
    <w:multiLevelType w:val="hybridMultilevel"/>
    <w:tmpl w:val="36829E06"/>
    <w:lvl w:ilvl="0" w:tplc="477A72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0A1B"/>
    <w:multiLevelType w:val="hybridMultilevel"/>
    <w:tmpl w:val="C1FED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037"/>
    <w:multiLevelType w:val="hybridMultilevel"/>
    <w:tmpl w:val="41CC7C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3E8A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B014BC"/>
    <w:multiLevelType w:val="hybridMultilevel"/>
    <w:tmpl w:val="459E306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E02C8"/>
    <w:multiLevelType w:val="hybridMultilevel"/>
    <w:tmpl w:val="A25C44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5D8E73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23419"/>
    <w:multiLevelType w:val="multilevel"/>
    <w:tmpl w:val="D76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F6D5D"/>
    <w:multiLevelType w:val="hybridMultilevel"/>
    <w:tmpl w:val="891C8A9C"/>
    <w:lvl w:ilvl="0" w:tplc="1AB4D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000E61"/>
    <w:multiLevelType w:val="multilevel"/>
    <w:tmpl w:val="C16A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85642"/>
    <w:multiLevelType w:val="hybridMultilevel"/>
    <w:tmpl w:val="EFFE7B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01081"/>
    <w:multiLevelType w:val="multilevel"/>
    <w:tmpl w:val="935E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979A5"/>
    <w:multiLevelType w:val="hybridMultilevel"/>
    <w:tmpl w:val="E05E0F8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0483F"/>
    <w:multiLevelType w:val="hybridMultilevel"/>
    <w:tmpl w:val="D76CE8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30794">
    <w:abstractNumId w:val="14"/>
  </w:num>
  <w:num w:numId="2" w16cid:durableId="1889222060">
    <w:abstractNumId w:val="18"/>
  </w:num>
  <w:num w:numId="3" w16cid:durableId="1642923948">
    <w:abstractNumId w:val="7"/>
  </w:num>
  <w:num w:numId="4" w16cid:durableId="1763379455">
    <w:abstractNumId w:val="2"/>
  </w:num>
  <w:num w:numId="5" w16cid:durableId="831071391">
    <w:abstractNumId w:val="16"/>
  </w:num>
  <w:num w:numId="6" w16cid:durableId="799104218">
    <w:abstractNumId w:val="13"/>
  </w:num>
  <w:num w:numId="7" w16cid:durableId="1445081253">
    <w:abstractNumId w:val="17"/>
  </w:num>
  <w:num w:numId="8" w16cid:durableId="622004197">
    <w:abstractNumId w:val="3"/>
  </w:num>
  <w:num w:numId="9" w16cid:durableId="35013573">
    <w:abstractNumId w:val="8"/>
  </w:num>
  <w:num w:numId="10" w16cid:durableId="1593933655">
    <w:abstractNumId w:val="19"/>
  </w:num>
  <w:num w:numId="11" w16cid:durableId="899904614">
    <w:abstractNumId w:val="9"/>
  </w:num>
  <w:num w:numId="12" w16cid:durableId="1214998102">
    <w:abstractNumId w:val="11"/>
  </w:num>
  <w:num w:numId="13" w16cid:durableId="669598477">
    <w:abstractNumId w:val="4"/>
  </w:num>
  <w:num w:numId="14" w16cid:durableId="1580090533">
    <w:abstractNumId w:val="5"/>
  </w:num>
  <w:num w:numId="15" w16cid:durableId="1665358971">
    <w:abstractNumId w:val="6"/>
  </w:num>
  <w:num w:numId="16" w16cid:durableId="1948460723">
    <w:abstractNumId w:val="1"/>
  </w:num>
  <w:num w:numId="17" w16cid:durableId="1875340633">
    <w:abstractNumId w:val="10"/>
  </w:num>
  <w:num w:numId="18" w16cid:durableId="545145882">
    <w:abstractNumId w:val="12"/>
  </w:num>
  <w:num w:numId="19" w16cid:durableId="363674898">
    <w:abstractNumId w:val="0"/>
  </w:num>
  <w:num w:numId="20" w16cid:durableId="219101350">
    <w:abstractNumId w:val="20"/>
  </w:num>
  <w:num w:numId="21" w16cid:durableId="1378507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BD"/>
    <w:rsid w:val="00067D10"/>
    <w:rsid w:val="000E0BDC"/>
    <w:rsid w:val="00171E1C"/>
    <w:rsid w:val="0021366F"/>
    <w:rsid w:val="00235B18"/>
    <w:rsid w:val="0029601A"/>
    <w:rsid w:val="003116CB"/>
    <w:rsid w:val="00315975"/>
    <w:rsid w:val="0035027B"/>
    <w:rsid w:val="00355255"/>
    <w:rsid w:val="004514AD"/>
    <w:rsid w:val="00497782"/>
    <w:rsid w:val="004F424A"/>
    <w:rsid w:val="005A3AC5"/>
    <w:rsid w:val="005C1CE9"/>
    <w:rsid w:val="00605635"/>
    <w:rsid w:val="00606B7A"/>
    <w:rsid w:val="006D2A6F"/>
    <w:rsid w:val="007203F6"/>
    <w:rsid w:val="007561C4"/>
    <w:rsid w:val="007A70B1"/>
    <w:rsid w:val="00861C82"/>
    <w:rsid w:val="009343BD"/>
    <w:rsid w:val="00936651"/>
    <w:rsid w:val="00A01471"/>
    <w:rsid w:val="00AD6C93"/>
    <w:rsid w:val="00AF6DF8"/>
    <w:rsid w:val="00B003A8"/>
    <w:rsid w:val="00B57AAB"/>
    <w:rsid w:val="00BF62ED"/>
    <w:rsid w:val="00D850CE"/>
    <w:rsid w:val="00DA7665"/>
    <w:rsid w:val="00E12DC1"/>
    <w:rsid w:val="00E82A95"/>
    <w:rsid w:val="00E90866"/>
    <w:rsid w:val="00EB110E"/>
    <w:rsid w:val="00EC3D23"/>
    <w:rsid w:val="00EE378C"/>
    <w:rsid w:val="00F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636E"/>
  <w15:chartTrackingRefBased/>
  <w15:docId w15:val="{83435CFD-BC56-46E3-A649-74B72383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3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3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3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3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3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3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3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3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3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3B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3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d">
    <w:name w:val="Body Text"/>
    <w:basedOn w:val="a"/>
    <w:link w:val="ae"/>
    <w:rsid w:val="00DA7665"/>
    <w:pPr>
      <w:widowControl w:val="0"/>
      <w:shd w:val="clear" w:color="auto" w:fill="FFFFFF"/>
      <w:autoSpaceDE w:val="0"/>
      <w:autoSpaceDN w:val="0"/>
      <w:adjustRightInd w:val="0"/>
      <w:spacing w:after="0" w:line="269" w:lineRule="exact"/>
      <w:ind w:right="566"/>
      <w:jc w:val="both"/>
    </w:pPr>
    <w:rPr>
      <w:rFonts w:ascii="Times New Roman" w:eastAsia="Times New Roman" w:hAnsi="Times New Roman" w:cs="Times New Roman"/>
      <w:color w:val="000000"/>
      <w:spacing w:val="-6"/>
      <w:kern w:val="0"/>
      <w:sz w:val="25"/>
      <w:szCs w:val="25"/>
      <w:lang w:val="ru-RU"/>
      <w14:ligatures w14:val="none"/>
    </w:rPr>
  </w:style>
  <w:style w:type="character" w:customStyle="1" w:styleId="ae">
    <w:name w:val="Основной текст Знак"/>
    <w:basedOn w:val="a0"/>
    <w:link w:val="ad"/>
    <w:rsid w:val="00DA7665"/>
    <w:rPr>
      <w:rFonts w:ascii="Times New Roman" w:eastAsia="Times New Roman" w:hAnsi="Times New Roman" w:cs="Times New Roman"/>
      <w:color w:val="000000"/>
      <w:spacing w:val="-6"/>
      <w:kern w:val="0"/>
      <w:sz w:val="25"/>
      <w:szCs w:val="25"/>
      <w:shd w:val="clear" w:color="auto" w:fill="FFFFFF"/>
      <w:lang w:val="ru-RU"/>
      <w14:ligatures w14:val="none"/>
    </w:rPr>
  </w:style>
  <w:style w:type="character" w:styleId="af">
    <w:name w:val="Hyperlink"/>
    <w:basedOn w:val="a0"/>
    <w:uiPriority w:val="99"/>
    <w:unhideWhenUsed/>
    <w:rsid w:val="00E9086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9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19</cp:revision>
  <dcterms:created xsi:type="dcterms:W3CDTF">2026-04-30T06:38:00Z</dcterms:created>
  <dcterms:modified xsi:type="dcterms:W3CDTF">2026-05-05T06:00:00Z</dcterms:modified>
</cp:coreProperties>
</file>