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FDA1" w14:textId="77777777" w:rsidR="000050AE" w:rsidRPr="00D95BB1" w:rsidRDefault="000050AE" w:rsidP="000050AE">
      <w:pPr>
        <w:ind w:right="56"/>
        <w:jc w:val="right"/>
        <w:rPr>
          <w:b/>
          <w:bCs/>
          <w:lang w:val="ru-RU"/>
        </w:rPr>
      </w:pPr>
      <w:r w:rsidRPr="00D95BB1">
        <w:rPr>
          <w:b/>
          <w:bCs/>
          <w:lang w:val="ru-RU"/>
        </w:rPr>
        <w:t>Приложение</w:t>
      </w:r>
      <w:r w:rsidRPr="00D95BB1">
        <w:rPr>
          <w:b/>
          <w:bCs/>
          <w:spacing w:val="-10"/>
          <w:lang w:val="ru-RU"/>
        </w:rPr>
        <w:t xml:space="preserve"> </w:t>
      </w:r>
      <w:r w:rsidRPr="00D95BB1">
        <w:rPr>
          <w:b/>
          <w:bCs/>
          <w:lang w:val="ru-RU"/>
        </w:rPr>
        <w:t>№</w:t>
      </w:r>
      <w:r w:rsidRPr="00D95BB1">
        <w:rPr>
          <w:b/>
          <w:bCs/>
          <w:lang w:val="kk-KZ"/>
        </w:rPr>
        <w:t>2</w:t>
      </w:r>
      <w:r w:rsidRPr="00D95BB1">
        <w:rPr>
          <w:b/>
          <w:bCs/>
          <w:lang w:val="ru-RU"/>
        </w:rPr>
        <w:t xml:space="preserve"> </w:t>
      </w:r>
    </w:p>
    <w:p w14:paraId="62F9E4D3" w14:textId="77777777" w:rsidR="000050AE" w:rsidRPr="00D95BB1" w:rsidRDefault="000050AE" w:rsidP="000050AE">
      <w:pPr>
        <w:ind w:right="56"/>
        <w:jc w:val="right"/>
        <w:rPr>
          <w:b/>
          <w:bCs/>
          <w:lang w:val="ru-RU"/>
        </w:rPr>
      </w:pPr>
      <w:r w:rsidRPr="00D95BB1">
        <w:rPr>
          <w:b/>
          <w:bCs/>
          <w:lang w:val="ru-RU"/>
        </w:rPr>
        <w:t xml:space="preserve">                                                                                                                         к</w:t>
      </w:r>
      <w:r w:rsidRPr="00D95BB1">
        <w:rPr>
          <w:b/>
          <w:bCs/>
          <w:spacing w:val="-1"/>
          <w:lang w:val="ru-RU"/>
        </w:rPr>
        <w:t xml:space="preserve"> </w:t>
      </w:r>
      <w:r w:rsidRPr="00D95BB1">
        <w:rPr>
          <w:b/>
          <w:bCs/>
          <w:lang w:val="ru-RU"/>
        </w:rPr>
        <w:t xml:space="preserve">Договору № </w:t>
      </w:r>
    </w:p>
    <w:p w14:paraId="27CC5C9A" w14:textId="77777777" w:rsidR="000050AE" w:rsidRPr="00D95BB1" w:rsidRDefault="000050AE" w:rsidP="000050AE">
      <w:pPr>
        <w:ind w:right="56"/>
        <w:jc w:val="right"/>
        <w:rPr>
          <w:b/>
          <w:bCs/>
          <w:lang w:val="ru-RU"/>
        </w:rPr>
      </w:pPr>
      <w:r w:rsidRPr="00D95BB1">
        <w:rPr>
          <w:b/>
          <w:bCs/>
          <w:lang w:val="kk-KZ"/>
        </w:rPr>
        <w:t xml:space="preserve">                                                                                                                  </w:t>
      </w:r>
      <w:r>
        <w:rPr>
          <w:b/>
          <w:bCs/>
          <w:lang w:val="kk-KZ"/>
        </w:rPr>
        <w:t xml:space="preserve">   </w:t>
      </w:r>
      <w:r w:rsidRPr="00D95BB1">
        <w:rPr>
          <w:b/>
          <w:bCs/>
          <w:lang w:val="ru-RU"/>
        </w:rPr>
        <w:t>от «</w:t>
      </w:r>
      <w:r w:rsidRPr="00D95BB1">
        <w:rPr>
          <w:b/>
          <w:bCs/>
          <w:u w:val="single"/>
          <w:lang w:val="ru-RU"/>
        </w:rPr>
        <w:t xml:space="preserve">     </w:t>
      </w:r>
      <w:r w:rsidRPr="00D95BB1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 w:rsidRPr="00D95BB1">
        <w:rPr>
          <w:b/>
          <w:bCs/>
          <w:u w:val="single"/>
          <w:lang w:val="ru-RU"/>
        </w:rPr>
        <w:t xml:space="preserve">            </w:t>
      </w:r>
      <w:r w:rsidRPr="00D95BB1">
        <w:rPr>
          <w:b/>
          <w:bCs/>
          <w:lang w:val="ru-RU"/>
        </w:rPr>
        <w:t>202</w:t>
      </w:r>
      <w:r w:rsidRPr="00FB7A8C">
        <w:rPr>
          <w:b/>
          <w:bCs/>
          <w:lang w:val="ru-RU"/>
        </w:rPr>
        <w:t>6</w:t>
      </w:r>
      <w:r w:rsidRPr="00D95BB1">
        <w:rPr>
          <w:b/>
          <w:bCs/>
          <w:lang w:val="ru-RU"/>
        </w:rPr>
        <w:t>г.</w:t>
      </w:r>
    </w:p>
    <w:p w14:paraId="660953A3" w14:textId="77777777" w:rsidR="000050AE" w:rsidRPr="00041FCD" w:rsidRDefault="000050AE" w:rsidP="000050AE">
      <w:pPr>
        <w:pStyle w:val="ac"/>
        <w:jc w:val="right"/>
        <w:rPr>
          <w:b/>
        </w:rPr>
      </w:pPr>
      <w:r w:rsidRPr="00041FCD">
        <w:rPr>
          <w:b/>
        </w:rPr>
        <w:t xml:space="preserve"> </w:t>
      </w:r>
    </w:p>
    <w:p w14:paraId="0EDA904D" w14:textId="77777777" w:rsidR="000050AE" w:rsidRPr="00AD7585" w:rsidRDefault="000050AE" w:rsidP="000050AE">
      <w:pPr>
        <w:jc w:val="right"/>
        <w:rPr>
          <w:lang w:val="ru-RU"/>
        </w:rPr>
      </w:pPr>
    </w:p>
    <w:p w14:paraId="71DE85A7" w14:textId="77777777" w:rsidR="000050AE" w:rsidRPr="00AD7585" w:rsidRDefault="000050AE" w:rsidP="000050AE">
      <w:pPr>
        <w:jc w:val="center"/>
        <w:rPr>
          <w:lang w:val="ru-RU"/>
        </w:rPr>
      </w:pPr>
    </w:p>
    <w:p w14:paraId="7E7D8834" w14:textId="0F3627EC" w:rsidR="0047077D" w:rsidRDefault="000050AE" w:rsidP="0047077D">
      <w:pPr>
        <w:ind w:left="-284" w:firstLine="284"/>
        <w:jc w:val="center"/>
        <w:rPr>
          <w:b/>
          <w:lang w:val="ru-RU" w:eastAsia="hu-HU"/>
        </w:rPr>
      </w:pPr>
      <w:r w:rsidRPr="00AD7585">
        <w:rPr>
          <w:b/>
          <w:lang w:val="ru-RU" w:eastAsia="hu-HU"/>
        </w:rPr>
        <w:t xml:space="preserve">Техническая спецификация на закуп </w:t>
      </w:r>
      <w:r w:rsidR="0047077D">
        <w:rPr>
          <w:b/>
          <w:lang w:val="ru-RU" w:eastAsia="hu-HU"/>
        </w:rPr>
        <w:t>товара</w:t>
      </w:r>
    </w:p>
    <w:p w14:paraId="3F7BE8C0" w14:textId="6846C842" w:rsidR="000050AE" w:rsidRDefault="0047077D" w:rsidP="0047077D">
      <w:pPr>
        <w:ind w:left="-284" w:firstLine="284"/>
        <w:jc w:val="center"/>
        <w:rPr>
          <w:b/>
          <w:lang w:val="ru-RU" w:eastAsia="hu-HU"/>
        </w:rPr>
      </w:pPr>
      <w:r w:rsidRPr="0047077D">
        <w:rPr>
          <w:b/>
          <w:lang w:val="ru-RU" w:eastAsia="hu-HU"/>
        </w:rPr>
        <w:t>Станция управления фонтанной арматурой для нефтяных и газовых скважин</w:t>
      </w:r>
    </w:p>
    <w:p w14:paraId="271DEA3A" w14:textId="1F5523EF" w:rsidR="0047077D" w:rsidRPr="0047077D" w:rsidRDefault="0047077D" w:rsidP="0047077D">
      <w:pPr>
        <w:ind w:left="-284" w:firstLine="284"/>
        <w:rPr>
          <w:b/>
          <w:lang w:val="ru-RU" w:eastAsia="hu-HU"/>
        </w:rPr>
      </w:pPr>
      <w:r>
        <w:rPr>
          <w:b/>
          <w:lang w:val="ru-RU" w:eastAsia="hu-HU"/>
        </w:rPr>
        <w:t>(</w:t>
      </w:r>
      <w:r w:rsidRPr="0047077D">
        <w:rPr>
          <w:b/>
          <w:lang w:val="ru-RU" w:eastAsia="hu-HU"/>
        </w:rPr>
        <w:t>Станция управления гидроуправляемыми</w:t>
      </w:r>
      <w:r>
        <w:rPr>
          <w:b/>
          <w:lang w:val="ru-RU" w:eastAsia="hu-HU"/>
        </w:rPr>
        <w:t xml:space="preserve"> </w:t>
      </w:r>
      <w:r w:rsidRPr="0047077D">
        <w:rPr>
          <w:b/>
          <w:lang w:val="ru-RU" w:eastAsia="hu-HU"/>
        </w:rPr>
        <w:t xml:space="preserve">задвижками СУФА </w:t>
      </w:r>
      <w:r>
        <w:rPr>
          <w:b/>
          <w:lang w:val="ru-RU" w:eastAsia="hu-HU"/>
        </w:rPr>
        <w:t xml:space="preserve">с </w:t>
      </w:r>
      <w:r w:rsidRPr="0047077D">
        <w:rPr>
          <w:b/>
          <w:lang w:val="ru-RU" w:eastAsia="hu-HU"/>
        </w:rPr>
        <w:t>импульсными трубками</w:t>
      </w:r>
      <w:r>
        <w:rPr>
          <w:b/>
          <w:lang w:val="ru-RU" w:eastAsia="hu-HU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4350"/>
      </w:tblGrid>
      <w:tr w:rsidR="000050AE" w14:paraId="35242E8F" w14:textId="77777777" w:rsidTr="000050AE">
        <w:tc>
          <w:tcPr>
            <w:tcW w:w="2122" w:type="dxa"/>
          </w:tcPr>
          <w:p w14:paraId="35792C8D" w14:textId="66CB3546" w:rsidR="000050AE" w:rsidRDefault="000050AE" w:rsidP="000050AE">
            <w:pPr>
              <w:tabs>
                <w:tab w:val="left" w:pos="1020"/>
              </w:tabs>
              <w:rPr>
                <w:lang w:val="ru-RU"/>
              </w:rPr>
            </w:pPr>
            <w:r w:rsidRPr="00FB7A8C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3685" w:type="dxa"/>
          </w:tcPr>
          <w:p w14:paraId="3CFDA073" w14:textId="77777777" w:rsidR="000050AE" w:rsidRPr="003301D9" w:rsidRDefault="000050AE" w:rsidP="000050AE">
            <w:pPr>
              <w:jc w:val="center"/>
              <w:rPr>
                <w:b/>
                <w:bCs/>
                <w:lang w:val="ru-RU"/>
              </w:rPr>
            </w:pPr>
            <w:r w:rsidRPr="003301D9">
              <w:rPr>
                <w:b/>
                <w:bCs/>
                <w:lang w:val="ru-RU"/>
              </w:rPr>
              <w:t>Характеристика</w:t>
            </w:r>
          </w:p>
          <w:p w14:paraId="04AEF2DF" w14:textId="77777777" w:rsidR="000050AE" w:rsidRDefault="000050AE">
            <w:pPr>
              <w:rPr>
                <w:lang w:val="ru-RU"/>
              </w:rPr>
            </w:pPr>
          </w:p>
        </w:tc>
        <w:tc>
          <w:tcPr>
            <w:tcW w:w="4350" w:type="dxa"/>
          </w:tcPr>
          <w:p w14:paraId="46A7F9BA" w14:textId="5E735EA7" w:rsidR="000050AE" w:rsidRDefault="000050AE" w:rsidP="000050AE">
            <w:pPr>
              <w:jc w:val="center"/>
              <w:rPr>
                <w:lang w:val="ru-RU"/>
              </w:rPr>
            </w:pPr>
            <w:r w:rsidRPr="003301D9">
              <w:rPr>
                <w:b/>
                <w:bCs/>
              </w:rPr>
              <w:t>Примечание</w:t>
            </w:r>
          </w:p>
        </w:tc>
      </w:tr>
      <w:tr w:rsidR="000050AE" w:rsidRPr="00DB11E3" w14:paraId="5D54679A" w14:textId="77777777" w:rsidTr="000050AE">
        <w:tc>
          <w:tcPr>
            <w:tcW w:w="2122" w:type="dxa"/>
          </w:tcPr>
          <w:p w14:paraId="0107B9DF" w14:textId="47B594D3" w:rsidR="000050AE" w:rsidRDefault="000050AE" w:rsidP="000050AE">
            <w:pPr>
              <w:jc w:val="center"/>
              <w:rPr>
                <w:lang w:val="ru-RU"/>
              </w:rPr>
            </w:pPr>
            <w:r w:rsidRPr="00AD7585">
              <w:rPr>
                <w:lang w:val="ru-RU"/>
              </w:rPr>
              <w:t>Наименование приобретаем</w:t>
            </w:r>
            <w:r>
              <w:rPr>
                <w:lang w:val="ru-RU"/>
              </w:rPr>
              <w:t>ого</w:t>
            </w:r>
            <w:r w:rsidRPr="00AD7585">
              <w:rPr>
                <w:lang w:val="ru-RU"/>
              </w:rPr>
              <w:t xml:space="preserve"> товар</w:t>
            </w:r>
            <w:r>
              <w:rPr>
                <w:lang w:val="ru-RU"/>
              </w:rPr>
              <w:t>а</w:t>
            </w:r>
          </w:p>
        </w:tc>
        <w:tc>
          <w:tcPr>
            <w:tcW w:w="3685" w:type="dxa"/>
          </w:tcPr>
          <w:p w14:paraId="084F2B67" w14:textId="77777777" w:rsidR="006E78D1" w:rsidRPr="00E35BF4" w:rsidRDefault="006E78D1" w:rsidP="006E78D1">
            <w:pPr>
              <w:jc w:val="center"/>
              <w:rPr>
                <w:lang w:val="ru-RU" w:eastAsia="hu-HU"/>
              </w:rPr>
            </w:pPr>
            <w:r w:rsidRPr="00E35BF4">
              <w:rPr>
                <w:lang w:val="ru-RU" w:eastAsia="hu-HU"/>
              </w:rPr>
              <w:t>Станция управления фонтанной арматурой для нефтяных и газовых скважин (Станция управления гидроуправляемыми</w:t>
            </w:r>
          </w:p>
          <w:p w14:paraId="6040BC46" w14:textId="605B620A" w:rsidR="006E78D1" w:rsidRPr="00E35BF4" w:rsidRDefault="006E78D1" w:rsidP="006E78D1">
            <w:pPr>
              <w:jc w:val="center"/>
              <w:rPr>
                <w:lang w:val="ru-RU" w:eastAsia="hu-HU"/>
              </w:rPr>
            </w:pPr>
            <w:r w:rsidRPr="00E35BF4">
              <w:rPr>
                <w:lang w:val="ru-RU" w:eastAsia="hu-HU"/>
              </w:rPr>
              <w:t>задвижками СУФА с</w:t>
            </w:r>
          </w:p>
          <w:p w14:paraId="20723F8F" w14:textId="2CCCF4AC" w:rsidR="000050AE" w:rsidRPr="00E35BF4" w:rsidRDefault="006E78D1" w:rsidP="006E78D1">
            <w:pPr>
              <w:jc w:val="center"/>
              <w:rPr>
                <w:lang w:val="ru-RU" w:eastAsia="hu-HU"/>
              </w:rPr>
            </w:pPr>
            <w:r w:rsidRPr="00E35BF4">
              <w:rPr>
                <w:lang w:val="ru-RU" w:eastAsia="hu-HU"/>
              </w:rPr>
              <w:t>импульсными трубками)</w:t>
            </w:r>
          </w:p>
        </w:tc>
        <w:tc>
          <w:tcPr>
            <w:tcW w:w="4350" w:type="dxa"/>
          </w:tcPr>
          <w:p w14:paraId="59FD167C" w14:textId="77777777" w:rsidR="000050AE" w:rsidRDefault="000050AE">
            <w:pPr>
              <w:rPr>
                <w:lang w:val="ru-RU"/>
              </w:rPr>
            </w:pPr>
          </w:p>
        </w:tc>
      </w:tr>
      <w:tr w:rsidR="000050AE" w14:paraId="2E50FCF6" w14:textId="77777777" w:rsidTr="000050AE">
        <w:tc>
          <w:tcPr>
            <w:tcW w:w="2122" w:type="dxa"/>
          </w:tcPr>
          <w:p w14:paraId="55AC893C" w14:textId="49C9507C" w:rsidR="000050AE" w:rsidRDefault="000050AE" w:rsidP="000050AE">
            <w:pPr>
              <w:jc w:val="center"/>
              <w:rPr>
                <w:lang w:val="ru-RU"/>
              </w:rPr>
            </w:pPr>
            <w:r w:rsidRPr="00AD7585">
              <w:rPr>
                <w:lang w:val="ru-RU"/>
              </w:rPr>
              <w:t>Количество приобретаем</w:t>
            </w:r>
            <w:r>
              <w:rPr>
                <w:lang w:val="ru-RU"/>
              </w:rPr>
              <w:t>ого</w:t>
            </w:r>
            <w:r w:rsidRPr="00AD7585">
              <w:rPr>
                <w:lang w:val="ru-RU"/>
              </w:rPr>
              <w:t xml:space="preserve"> товар</w:t>
            </w:r>
            <w:r>
              <w:rPr>
                <w:lang w:val="ru-RU"/>
              </w:rPr>
              <w:t>а</w:t>
            </w:r>
          </w:p>
        </w:tc>
        <w:tc>
          <w:tcPr>
            <w:tcW w:w="3685" w:type="dxa"/>
          </w:tcPr>
          <w:p w14:paraId="571997C4" w14:textId="36ABD0AD" w:rsidR="000050AE" w:rsidRPr="00E35BF4" w:rsidRDefault="000050AE" w:rsidP="000050AE">
            <w:pPr>
              <w:jc w:val="center"/>
              <w:rPr>
                <w:lang w:val="ru-RU"/>
              </w:rPr>
            </w:pPr>
            <w:r w:rsidRPr="00E35BF4">
              <w:rPr>
                <w:lang w:val="ru-RU"/>
              </w:rPr>
              <w:t>2 (дв</w:t>
            </w:r>
            <w:r w:rsidR="00DB11E3">
              <w:rPr>
                <w:lang w:val="ru-RU"/>
              </w:rPr>
              <w:t>е</w:t>
            </w:r>
            <w:r w:rsidRPr="00E35BF4">
              <w:rPr>
                <w:lang w:val="ru-RU"/>
              </w:rPr>
              <w:t xml:space="preserve">) </w:t>
            </w:r>
            <w:r w:rsidR="00DB11E3">
              <w:rPr>
                <w:lang w:val="ru-RU"/>
              </w:rPr>
              <w:t>штуки</w:t>
            </w:r>
          </w:p>
        </w:tc>
        <w:tc>
          <w:tcPr>
            <w:tcW w:w="4350" w:type="dxa"/>
          </w:tcPr>
          <w:p w14:paraId="0BE0134C" w14:textId="77777777" w:rsidR="000050AE" w:rsidRDefault="000050AE">
            <w:pPr>
              <w:rPr>
                <w:lang w:val="ru-RU"/>
              </w:rPr>
            </w:pPr>
          </w:p>
        </w:tc>
      </w:tr>
      <w:tr w:rsidR="000050AE" w:rsidRPr="00DB11E3" w14:paraId="3964127C" w14:textId="77777777" w:rsidTr="000050AE">
        <w:tc>
          <w:tcPr>
            <w:tcW w:w="2122" w:type="dxa"/>
          </w:tcPr>
          <w:p w14:paraId="629C7192" w14:textId="49BEA353" w:rsidR="000050AE" w:rsidRDefault="000050AE" w:rsidP="000050AE">
            <w:pPr>
              <w:jc w:val="center"/>
              <w:rPr>
                <w:lang w:val="ru-RU"/>
              </w:rPr>
            </w:pPr>
            <w:r w:rsidRPr="00AD7585">
              <w:rPr>
                <w:lang w:val="ru-RU"/>
              </w:rPr>
              <w:t>Регион, место поставки товара</w:t>
            </w:r>
          </w:p>
        </w:tc>
        <w:tc>
          <w:tcPr>
            <w:tcW w:w="3685" w:type="dxa"/>
          </w:tcPr>
          <w:p w14:paraId="159CBA72" w14:textId="1EFC5F8A" w:rsidR="000050AE" w:rsidRPr="00AD7585" w:rsidRDefault="000050AE" w:rsidP="0047077D">
            <w:pPr>
              <w:jc w:val="center"/>
              <w:rPr>
                <w:lang w:val="ru-RU"/>
              </w:rPr>
            </w:pPr>
            <w:r w:rsidRPr="00AD7585">
              <w:t>DDP</w:t>
            </w:r>
          </w:p>
          <w:p w14:paraId="26BDDD29" w14:textId="38A96468" w:rsidR="000050AE" w:rsidRDefault="000050AE" w:rsidP="0047077D">
            <w:pPr>
              <w:jc w:val="center"/>
              <w:rPr>
                <w:lang w:val="ru-RU"/>
              </w:rPr>
            </w:pPr>
            <w:r w:rsidRPr="001A42A9">
              <w:rPr>
                <w:lang w:val="ru-RU"/>
              </w:rPr>
              <w:t>Актюбинская обл</w:t>
            </w:r>
            <w:r>
              <w:rPr>
                <w:lang w:val="ru-RU"/>
              </w:rPr>
              <w:t xml:space="preserve">асть Мугалжарский район, </w:t>
            </w:r>
            <w:r w:rsidRPr="001A42A9">
              <w:rPr>
                <w:lang w:val="ru-RU"/>
              </w:rPr>
              <w:t xml:space="preserve"> месторождение Урихтау</w:t>
            </w:r>
          </w:p>
        </w:tc>
        <w:tc>
          <w:tcPr>
            <w:tcW w:w="4350" w:type="dxa"/>
          </w:tcPr>
          <w:p w14:paraId="5CDA2FAE" w14:textId="77777777" w:rsidR="000050AE" w:rsidRDefault="000050AE">
            <w:pPr>
              <w:rPr>
                <w:lang w:val="ru-RU"/>
              </w:rPr>
            </w:pPr>
          </w:p>
        </w:tc>
      </w:tr>
      <w:tr w:rsidR="000050AE" w:rsidRPr="00DB11E3" w14:paraId="11E1C58F" w14:textId="77777777" w:rsidTr="000050AE">
        <w:tc>
          <w:tcPr>
            <w:tcW w:w="2122" w:type="dxa"/>
          </w:tcPr>
          <w:p w14:paraId="06F29B99" w14:textId="41D563B8" w:rsidR="000050AE" w:rsidRDefault="000050AE" w:rsidP="000050AE">
            <w:pPr>
              <w:rPr>
                <w:lang w:val="ru-RU"/>
              </w:rPr>
            </w:pPr>
            <w:r w:rsidRPr="007A13AA">
              <w:rPr>
                <w:lang w:val="ru-RU"/>
              </w:rPr>
              <w:t>Тип производства товара</w:t>
            </w:r>
          </w:p>
        </w:tc>
        <w:tc>
          <w:tcPr>
            <w:tcW w:w="3685" w:type="dxa"/>
          </w:tcPr>
          <w:p w14:paraId="2447EC03" w14:textId="13861914" w:rsidR="000050AE" w:rsidRDefault="000050AE" w:rsidP="0047077D">
            <w:pPr>
              <w:jc w:val="center"/>
              <w:rPr>
                <w:lang w:val="ru-RU"/>
              </w:rPr>
            </w:pPr>
            <w:r w:rsidRPr="007A13AA">
              <w:rPr>
                <w:lang w:val="ru-RU"/>
              </w:rPr>
              <w:t>Тип производства товара (СУФА) должн</w:t>
            </w:r>
            <w:r>
              <w:rPr>
                <w:lang w:val="ru-RU"/>
              </w:rPr>
              <w:t>а</w:t>
            </w:r>
            <w:r w:rsidRPr="007A13AA">
              <w:rPr>
                <w:lang w:val="ru-RU"/>
              </w:rPr>
              <w:t xml:space="preserve"> быть</w:t>
            </w:r>
            <w:r w:rsidRPr="00FB7A8C">
              <w:rPr>
                <w:lang w:val="ru-RU"/>
              </w:rPr>
              <w:t xml:space="preserve"> серийного</w:t>
            </w:r>
            <w:r w:rsidRPr="007A13AA">
              <w:t> </w:t>
            </w:r>
            <w:r w:rsidRPr="007A13AA">
              <w:rPr>
                <w:lang w:val="ru-RU"/>
              </w:rPr>
              <w:t xml:space="preserve"> или массового производства (не единичного производства)</w:t>
            </w:r>
          </w:p>
        </w:tc>
        <w:tc>
          <w:tcPr>
            <w:tcW w:w="4350" w:type="dxa"/>
          </w:tcPr>
          <w:p w14:paraId="7636081A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0050AE" w:rsidRPr="00DB11E3" w14:paraId="0C12861C" w14:textId="77777777" w:rsidTr="000050AE">
        <w:tc>
          <w:tcPr>
            <w:tcW w:w="2122" w:type="dxa"/>
          </w:tcPr>
          <w:p w14:paraId="33A2E316" w14:textId="55D29260" w:rsidR="000050AE" w:rsidRDefault="000050AE" w:rsidP="00E35BF4">
            <w:pPr>
              <w:rPr>
                <w:lang w:val="ru-RU"/>
              </w:rPr>
            </w:pPr>
            <w:r w:rsidRPr="00AD7585">
              <w:rPr>
                <w:lang w:val="ru-RU"/>
              </w:rPr>
              <w:t>Функциональные, технические, качественные и эксплуатационные характеристики приобретаемых товаров</w:t>
            </w:r>
            <w:r>
              <w:rPr>
                <w:lang w:val="ru-RU"/>
              </w:rPr>
              <w:t>.</w:t>
            </w:r>
          </w:p>
        </w:tc>
        <w:tc>
          <w:tcPr>
            <w:tcW w:w="3685" w:type="dxa"/>
          </w:tcPr>
          <w:p w14:paraId="1B23AF72" w14:textId="3DDD66BD" w:rsidR="000050AE" w:rsidRPr="0047077D" w:rsidRDefault="000050AE" w:rsidP="000050AE">
            <w:pPr>
              <w:rPr>
                <w:b/>
                <w:bCs/>
                <w:lang w:val="ru-RU" w:eastAsia="ru-RU"/>
              </w:rPr>
            </w:pPr>
            <w:r w:rsidRPr="0047077D">
              <w:rPr>
                <w:b/>
                <w:bCs/>
                <w:lang w:val="ru-RU" w:eastAsia="ru-RU"/>
              </w:rPr>
              <w:t>Назначение станции</w:t>
            </w:r>
          </w:p>
          <w:p w14:paraId="430E590B" w14:textId="77777777" w:rsidR="000050AE" w:rsidRPr="0047077D" w:rsidRDefault="000050AE" w:rsidP="000050AE">
            <w:p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Станция управления фонтанной арматурой (СУФА) предназначена для дистанционного, автоматического и ручного управления:</w:t>
            </w:r>
          </w:p>
          <w:p w14:paraId="187AD06B" w14:textId="60A02033" w:rsidR="000050AE" w:rsidRPr="0047077D" w:rsidRDefault="000050AE" w:rsidP="000050AE">
            <w:pPr>
              <w:ind w:left="720"/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- Центральной гидравлической задвижкой (</w:t>
            </w:r>
            <w:r w:rsidR="00590715" w:rsidRPr="0047077D">
              <w:rPr>
                <w:lang w:val="ru-RU" w:eastAsia="ru-RU"/>
              </w:rPr>
              <w:t xml:space="preserve">далее- </w:t>
            </w:r>
            <w:r w:rsidRPr="0047077D">
              <w:rPr>
                <w:lang w:val="ru-RU" w:eastAsia="ru-RU"/>
              </w:rPr>
              <w:t>ЦГЗ);</w:t>
            </w:r>
          </w:p>
          <w:p w14:paraId="3A9A4F0B" w14:textId="20D76C78" w:rsidR="000050AE" w:rsidRPr="0047077D" w:rsidRDefault="000050AE" w:rsidP="000050AE">
            <w:pPr>
              <w:ind w:left="720"/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- Боковой гидравлической задвижкой (</w:t>
            </w:r>
            <w:r w:rsidR="00590715" w:rsidRPr="0047077D">
              <w:rPr>
                <w:lang w:val="ru-RU" w:eastAsia="ru-RU"/>
              </w:rPr>
              <w:t xml:space="preserve">далее- </w:t>
            </w:r>
            <w:r w:rsidRPr="0047077D">
              <w:rPr>
                <w:lang w:val="ru-RU" w:eastAsia="ru-RU"/>
              </w:rPr>
              <w:t xml:space="preserve">БГЗ); </w:t>
            </w:r>
          </w:p>
          <w:p w14:paraId="4CD73F59" w14:textId="77777777" w:rsidR="000050AE" w:rsidRPr="0047077D" w:rsidRDefault="000050AE" w:rsidP="000050AE">
            <w:pPr>
              <w:rPr>
                <w:b/>
                <w:bCs/>
                <w:lang w:val="ru-RU" w:eastAsia="ru-RU"/>
              </w:rPr>
            </w:pPr>
            <w:r w:rsidRPr="0047077D">
              <w:rPr>
                <w:b/>
                <w:bCs/>
                <w:lang w:val="ru-RU" w:eastAsia="ru-RU"/>
              </w:rPr>
              <w:t>Станция обеспечивает следующие функции:</w:t>
            </w:r>
          </w:p>
          <w:p w14:paraId="78A617D0" w14:textId="77777777" w:rsidR="000050AE" w:rsidRPr="0047077D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Дистанционное управление ЦГЗ и БГЗ  с пульта диспетчера через существующую SCADA-систему по протоколу Modbus RTU/TCP.</w:t>
            </w:r>
          </w:p>
          <w:p w14:paraId="16EC88A4" w14:textId="77777777" w:rsidR="000050AE" w:rsidRPr="0047077D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Управление в ручном режиме (открытие/закрытие) ЦГЗ; БГЗ с панели управления станции.</w:t>
            </w:r>
          </w:p>
          <w:p w14:paraId="0B42BBA5" w14:textId="77777777" w:rsidR="000050AE" w:rsidRPr="0047077D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 xml:space="preserve">Автоматическое закрытие ЦГЗ и БГЗ при падении или превышении давления </w:t>
            </w:r>
            <w:r w:rsidRPr="0047077D">
              <w:rPr>
                <w:lang w:val="ru-RU" w:eastAsia="ru-RU"/>
              </w:rPr>
              <w:lastRenderedPageBreak/>
              <w:t>в рабочей трубной линии относительно заданных уставок.</w:t>
            </w:r>
          </w:p>
          <w:p w14:paraId="0AEE8E73" w14:textId="5BFD8FE0" w:rsidR="000050AE" w:rsidRPr="00E35BF4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Выдача аварийных и предупредительных сигналов при нарушениях режима работы на АРМ оператора.</w:t>
            </w:r>
          </w:p>
        </w:tc>
        <w:tc>
          <w:tcPr>
            <w:tcW w:w="4350" w:type="dxa"/>
          </w:tcPr>
          <w:p w14:paraId="7CDB81E1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3D215F" w14:paraId="7BD9BCDD" w14:textId="77777777" w:rsidTr="000050AE">
        <w:tc>
          <w:tcPr>
            <w:tcW w:w="2122" w:type="dxa"/>
            <w:vMerge w:val="restart"/>
          </w:tcPr>
          <w:p w14:paraId="786C2028" w14:textId="4E6F12E8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  <w:r w:rsidRPr="00B3223A">
              <w:rPr>
                <w:b/>
                <w:bCs/>
                <w:lang w:val="ru-RU" w:eastAsia="ru-RU"/>
              </w:rPr>
              <w:t>Основные технические параметры</w:t>
            </w:r>
            <w:r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3685" w:type="dxa"/>
          </w:tcPr>
          <w:p w14:paraId="671A8E06" w14:textId="7A7A05BD" w:rsidR="003D215F" w:rsidRDefault="003D215F" w:rsidP="00E35BF4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>Количество управляемых запорных органов</w:t>
            </w:r>
            <w:r>
              <w:rPr>
                <w:lang w:val="ru-RU" w:eastAsia="ru-RU"/>
              </w:rPr>
              <w:t>:</w:t>
            </w:r>
          </w:p>
        </w:tc>
        <w:tc>
          <w:tcPr>
            <w:tcW w:w="4350" w:type="dxa"/>
          </w:tcPr>
          <w:p w14:paraId="06883DE2" w14:textId="77777777" w:rsidR="003D215F" w:rsidRPr="007A13AA" w:rsidRDefault="003D215F" w:rsidP="000050AE">
            <w:pPr>
              <w:rPr>
                <w:lang w:val="ru-RU"/>
              </w:rPr>
            </w:pPr>
            <w:r>
              <w:rPr>
                <w:lang w:val="ru-RU"/>
              </w:rPr>
              <w:t>2 (ЦГЗ;БГЗ;)</w:t>
            </w:r>
          </w:p>
          <w:p w14:paraId="00C760D0" w14:textId="77777777" w:rsidR="003D215F" w:rsidRDefault="003D215F" w:rsidP="000050AE">
            <w:pPr>
              <w:rPr>
                <w:lang w:val="ru-RU"/>
              </w:rPr>
            </w:pPr>
          </w:p>
        </w:tc>
      </w:tr>
      <w:tr w:rsidR="003D215F" w:rsidRPr="00DB11E3" w14:paraId="7E849D97" w14:textId="77777777" w:rsidTr="00E35BF4">
        <w:trPr>
          <w:trHeight w:val="47"/>
        </w:trPr>
        <w:tc>
          <w:tcPr>
            <w:tcW w:w="2122" w:type="dxa"/>
            <w:vMerge/>
          </w:tcPr>
          <w:p w14:paraId="624DA575" w14:textId="77777777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7D17270" w14:textId="3770B91B" w:rsidR="003D215F" w:rsidRDefault="003D215F" w:rsidP="00E35BF4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 xml:space="preserve">Рабочее давление в </w:t>
            </w:r>
            <w:r>
              <w:rPr>
                <w:lang w:val="ru-RU" w:eastAsia="ru-RU"/>
              </w:rPr>
              <w:t xml:space="preserve">импульсных гидровлических линиях </w:t>
            </w:r>
            <w:r>
              <w:rPr>
                <w:lang w:val="ru-RU"/>
              </w:rPr>
              <w:t>ЦГЗ;БГЗ</w:t>
            </w:r>
            <w:r>
              <w:rPr>
                <w:lang w:val="ru-RU" w:eastAsia="ru-RU"/>
              </w:rPr>
              <w:t>:</w:t>
            </w:r>
          </w:p>
        </w:tc>
        <w:tc>
          <w:tcPr>
            <w:tcW w:w="4350" w:type="dxa"/>
          </w:tcPr>
          <w:p w14:paraId="461AC60C" w14:textId="77777777" w:rsidR="003D215F" w:rsidRPr="0049582A" w:rsidRDefault="003D215F" w:rsidP="000050AE">
            <w:pPr>
              <w:rPr>
                <w:lang w:val="ru-RU"/>
              </w:rPr>
            </w:pPr>
            <w:r>
              <w:rPr>
                <w:lang w:val="ru-RU" w:eastAsia="ru-RU"/>
              </w:rPr>
              <w:t xml:space="preserve">От 0 до 10 000 </w:t>
            </w:r>
            <w:r>
              <w:rPr>
                <w:lang w:eastAsia="ru-RU"/>
              </w:rPr>
              <w:t>psi</w:t>
            </w:r>
            <w:r>
              <w:rPr>
                <w:lang w:val="ru-RU" w:eastAsia="ru-RU"/>
              </w:rPr>
              <w:t xml:space="preserve"> (параметр корректируемый)</w:t>
            </w:r>
          </w:p>
          <w:p w14:paraId="192012F9" w14:textId="77777777" w:rsidR="003D215F" w:rsidRPr="000050AE" w:rsidRDefault="003D215F" w:rsidP="00E35BF4">
            <w:pPr>
              <w:rPr>
                <w:lang w:val="ru-RU"/>
              </w:rPr>
            </w:pPr>
          </w:p>
        </w:tc>
      </w:tr>
      <w:tr w:rsidR="003D215F" w:rsidRPr="00590715" w14:paraId="7578EF57" w14:textId="77777777" w:rsidTr="00E35BF4">
        <w:trPr>
          <w:trHeight w:val="86"/>
        </w:trPr>
        <w:tc>
          <w:tcPr>
            <w:tcW w:w="2122" w:type="dxa"/>
            <w:vMerge/>
          </w:tcPr>
          <w:p w14:paraId="771DB5C4" w14:textId="77777777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317E99E2" w14:textId="33989AD8" w:rsidR="003D215F" w:rsidRPr="00B3223A" w:rsidRDefault="003D215F" w:rsidP="004A5A6D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>Объем бака</w:t>
            </w:r>
            <w:r>
              <w:rPr>
                <w:lang w:val="ru-RU" w:eastAsia="ru-RU"/>
              </w:rPr>
              <w:t>:</w:t>
            </w:r>
          </w:p>
          <w:p w14:paraId="49D305CE" w14:textId="60E244B2" w:rsidR="003D215F" w:rsidRDefault="003D215F" w:rsidP="000050AE">
            <w:pPr>
              <w:tabs>
                <w:tab w:val="left" w:pos="1003"/>
              </w:tabs>
              <w:jc w:val="center"/>
              <w:rPr>
                <w:lang w:val="ru-RU"/>
              </w:rPr>
            </w:pPr>
          </w:p>
        </w:tc>
        <w:tc>
          <w:tcPr>
            <w:tcW w:w="4350" w:type="dxa"/>
          </w:tcPr>
          <w:p w14:paraId="3F92955D" w14:textId="73572F5F" w:rsidR="003D215F" w:rsidRDefault="003D215F" w:rsidP="00590715">
            <w:pPr>
              <w:rPr>
                <w:lang w:val="ru-RU"/>
              </w:rPr>
            </w:pPr>
            <w:r>
              <w:rPr>
                <w:lang w:val="ru-RU"/>
              </w:rPr>
              <w:t>100 литров.</w:t>
            </w:r>
          </w:p>
        </w:tc>
      </w:tr>
      <w:tr w:rsidR="003D215F" w14:paraId="6CDF618D" w14:textId="77777777" w:rsidTr="00E35BF4">
        <w:trPr>
          <w:trHeight w:val="803"/>
        </w:trPr>
        <w:tc>
          <w:tcPr>
            <w:tcW w:w="2122" w:type="dxa"/>
            <w:vMerge/>
          </w:tcPr>
          <w:p w14:paraId="4C28C82C" w14:textId="77777777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3A852470" w14:textId="41CC3C38" w:rsidR="003D215F" w:rsidRDefault="003D215F" w:rsidP="004A5A6D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>Напряжение</w:t>
            </w:r>
            <w:r>
              <w:rPr>
                <w:lang w:val="ru-RU" w:eastAsia="ru-RU"/>
              </w:rPr>
              <w:t xml:space="preserve"> и</w:t>
            </w:r>
            <w:r w:rsidRPr="00B3223A">
              <w:rPr>
                <w:lang w:val="ru-RU" w:eastAsia="ru-RU"/>
              </w:rPr>
              <w:t xml:space="preserve"> электропитани</w:t>
            </w:r>
            <w:r>
              <w:rPr>
                <w:lang w:val="ru-RU" w:eastAsia="ru-RU"/>
              </w:rPr>
              <w:t>е:</w:t>
            </w:r>
          </w:p>
          <w:p w14:paraId="539410E8" w14:textId="20D3A43F" w:rsidR="003D215F" w:rsidRDefault="003D215F" w:rsidP="000050AE">
            <w:pPr>
              <w:tabs>
                <w:tab w:val="left" w:pos="1406"/>
              </w:tabs>
              <w:jc w:val="center"/>
              <w:rPr>
                <w:lang w:val="ru-RU"/>
              </w:rPr>
            </w:pPr>
          </w:p>
        </w:tc>
        <w:tc>
          <w:tcPr>
            <w:tcW w:w="4350" w:type="dxa"/>
          </w:tcPr>
          <w:p w14:paraId="5552773F" w14:textId="651172BD" w:rsidR="003D215F" w:rsidRPr="007A13AA" w:rsidRDefault="003D215F" w:rsidP="000050AE">
            <w:pPr>
              <w:rPr>
                <w:lang w:val="ru-RU"/>
              </w:rPr>
            </w:pPr>
            <w:r>
              <w:rPr>
                <w:lang w:val="ru-RU" w:eastAsia="ru-RU"/>
              </w:rPr>
              <w:t>П</w:t>
            </w:r>
            <w:r w:rsidRPr="00B3223A">
              <w:rPr>
                <w:lang w:val="ru-RU" w:eastAsia="ru-RU"/>
              </w:rPr>
              <w:t>еременное,</w:t>
            </w:r>
          </w:p>
          <w:p w14:paraId="57B57DEF" w14:textId="77777777" w:rsidR="003D215F" w:rsidRDefault="003D215F" w:rsidP="000050AE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 xml:space="preserve">3-фазное, </w:t>
            </w:r>
          </w:p>
          <w:p w14:paraId="725974B6" w14:textId="5837B77A" w:rsidR="003D215F" w:rsidRDefault="003D215F" w:rsidP="00E35BF4">
            <w:pPr>
              <w:rPr>
                <w:lang w:val="ru-RU" w:eastAsia="ru-RU"/>
              </w:rPr>
            </w:pPr>
            <w:r w:rsidRPr="007A13AA">
              <w:rPr>
                <w:lang w:val="ru-RU"/>
              </w:rPr>
              <w:t>380</w:t>
            </w:r>
            <w:r w:rsidRPr="00B3223A">
              <w:rPr>
                <w:lang w:val="ru-RU" w:eastAsia="ru-RU"/>
              </w:rPr>
              <w:t xml:space="preserve"> В</w:t>
            </w:r>
          </w:p>
        </w:tc>
      </w:tr>
      <w:tr w:rsidR="003D215F" w:rsidRPr="00DB11E3" w14:paraId="06ECC0DD" w14:textId="77777777" w:rsidTr="003D215F">
        <w:trPr>
          <w:trHeight w:val="646"/>
        </w:trPr>
        <w:tc>
          <w:tcPr>
            <w:tcW w:w="2122" w:type="dxa"/>
            <w:vMerge/>
          </w:tcPr>
          <w:p w14:paraId="5A5DD7CE" w14:textId="77777777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1EE6FCB6" w14:textId="77777777" w:rsidR="003D215F" w:rsidRPr="004B24E7" w:rsidRDefault="003D215F" w:rsidP="003D215F">
            <w:pPr>
              <w:rPr>
                <w:lang w:val="ru-RU" w:eastAsia="ru-RU"/>
              </w:rPr>
            </w:pPr>
            <w:r w:rsidRPr="004B24E7">
              <w:rPr>
                <w:lang w:val="ru-RU" w:eastAsia="ru-RU"/>
              </w:rPr>
              <w:t xml:space="preserve">- Станция должна быть выполнена в виде шкафа со степенью защиты не ниже IP65. </w:t>
            </w:r>
          </w:p>
          <w:p w14:paraId="5D2CD0D4" w14:textId="77777777" w:rsidR="003D215F" w:rsidRPr="00B3223A" w:rsidRDefault="003D215F" w:rsidP="004A5A6D">
            <w:pPr>
              <w:rPr>
                <w:lang w:val="ru-RU" w:eastAsia="ru-RU"/>
              </w:rPr>
            </w:pPr>
          </w:p>
        </w:tc>
        <w:tc>
          <w:tcPr>
            <w:tcW w:w="4350" w:type="dxa"/>
          </w:tcPr>
          <w:p w14:paraId="3BD252AB" w14:textId="77777777" w:rsidR="003D215F" w:rsidRDefault="003D215F" w:rsidP="003D215F">
            <w:p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Корпус шкафа, внутренние монтажные панели и элементы крепления должны быть выполнены из коррозионностойких материалов, обеспечивающих устойчивость к воздействию агрессивной окружающей среды и климатических факторов в условиях эксплуатации месторождения.</w:t>
            </w:r>
          </w:p>
          <w:p w14:paraId="1B542A70" w14:textId="77777777" w:rsidR="003D215F" w:rsidRDefault="003D215F" w:rsidP="000050AE">
            <w:pPr>
              <w:rPr>
                <w:lang w:val="ru-RU" w:eastAsia="ru-RU"/>
              </w:rPr>
            </w:pPr>
          </w:p>
        </w:tc>
      </w:tr>
      <w:tr w:rsidR="003D215F" w:rsidRPr="00DB11E3" w14:paraId="3B672E6F" w14:textId="77777777" w:rsidTr="00D6486C">
        <w:trPr>
          <w:trHeight w:val="7755"/>
        </w:trPr>
        <w:tc>
          <w:tcPr>
            <w:tcW w:w="2122" w:type="dxa"/>
            <w:vMerge w:val="restart"/>
          </w:tcPr>
          <w:p w14:paraId="25AE0C65" w14:textId="77777777" w:rsidR="003D215F" w:rsidRPr="000050AE" w:rsidRDefault="003D215F" w:rsidP="000050AE">
            <w:pPr>
              <w:rPr>
                <w:b/>
                <w:bCs/>
                <w:lang w:val="ru-RU" w:eastAsia="ru-RU"/>
              </w:rPr>
            </w:pPr>
            <w:r w:rsidRPr="000050AE">
              <w:rPr>
                <w:b/>
                <w:bCs/>
                <w:lang w:val="ru-RU" w:eastAsia="ru-RU"/>
              </w:rPr>
              <w:t xml:space="preserve">Комплект поставки: </w:t>
            </w:r>
          </w:p>
          <w:p w14:paraId="6A2D12C7" w14:textId="77777777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E365A8C" w14:textId="40D7E21C" w:rsidR="003D215F" w:rsidRDefault="003D215F" w:rsidP="000050AE">
            <w:pPr>
              <w:rPr>
                <w:lang w:val="ru-RU"/>
              </w:rPr>
            </w:pPr>
            <w:r w:rsidRPr="009035CB">
              <w:rPr>
                <w:lang w:val="ru-RU" w:eastAsia="ru-RU"/>
              </w:rPr>
              <w:t>Насосно-аккумуляторная установка с вынесенной лицевой панелью управления</w:t>
            </w:r>
          </w:p>
        </w:tc>
        <w:tc>
          <w:tcPr>
            <w:tcW w:w="4350" w:type="dxa"/>
          </w:tcPr>
          <w:p w14:paraId="02098227" w14:textId="77777777" w:rsidR="003D215F" w:rsidRPr="009035CB" w:rsidRDefault="003D215F" w:rsidP="009035CB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Насосно-аккумуляторная установка с вынесенной лицевой панелью управления, размещённой во взрывозащищённом шкафу, предназначенная для создания и поддержания требуемого давления рабочей среды в контурах управления станции.</w:t>
            </w:r>
          </w:p>
          <w:p w14:paraId="41D2BF20" w14:textId="77777777" w:rsidR="003D215F" w:rsidRPr="009035CB" w:rsidRDefault="003D215F" w:rsidP="009035CB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Установка должна обеспечивать стабильное поддержание заданных параметров давления в автоматическом режиме, а также возможность оперативного управления с лицевой панели.</w:t>
            </w:r>
          </w:p>
          <w:p w14:paraId="663C892B" w14:textId="4CFB07DE" w:rsidR="003D215F" w:rsidRDefault="003D215F" w:rsidP="000050AE">
            <w:pPr>
              <w:rPr>
                <w:lang w:val="ru-RU"/>
              </w:rPr>
            </w:pPr>
            <w:r w:rsidRPr="009035CB">
              <w:rPr>
                <w:lang w:val="ru-RU" w:eastAsia="ru-RU"/>
              </w:rPr>
              <w:t>В составе насосно-аккумуляторной установки должен быть предусмотрен дублирующий ручной насос, обеспечивающий возможность создания и поддержания давления рабочей среды в контуре управления в случае отказа основного (электроприводного) оборудования или отсутствия электропитания.</w:t>
            </w:r>
          </w:p>
        </w:tc>
      </w:tr>
      <w:tr w:rsidR="000050AE" w:rsidRPr="00DB11E3" w14:paraId="69C71523" w14:textId="77777777" w:rsidTr="004A5A6D">
        <w:trPr>
          <w:trHeight w:val="1136"/>
        </w:trPr>
        <w:tc>
          <w:tcPr>
            <w:tcW w:w="2122" w:type="dxa"/>
            <w:vMerge/>
          </w:tcPr>
          <w:p w14:paraId="22459376" w14:textId="77777777" w:rsidR="000050AE" w:rsidRDefault="000050AE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0953E624" w14:textId="426C4483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Импульсные линии из нержавеющих трубок </w:t>
            </w:r>
            <w:r w:rsidRPr="00AC62A4">
              <w:rPr>
                <w:lang w:val="ru-RU" w:eastAsia="hu-HU"/>
              </w:rPr>
              <w:t xml:space="preserve">3/8" </w:t>
            </w:r>
            <w:r w:rsidRPr="00AC62A4">
              <w:rPr>
                <w:lang w:val="ru-RU" w:eastAsia="ru-RU"/>
              </w:rPr>
              <w:t xml:space="preserve"> высокого давления:</w:t>
            </w:r>
          </w:p>
          <w:p w14:paraId="6236CBF7" w14:textId="77777777" w:rsidR="000050AE" w:rsidRPr="00AC62A4" w:rsidRDefault="000050AE" w:rsidP="000050AE">
            <w:pPr>
              <w:ind w:firstLine="708"/>
              <w:rPr>
                <w:lang w:val="ru-RU"/>
              </w:rPr>
            </w:pPr>
          </w:p>
        </w:tc>
        <w:tc>
          <w:tcPr>
            <w:tcW w:w="4350" w:type="dxa"/>
          </w:tcPr>
          <w:p w14:paraId="7B3C6646" w14:textId="77777777" w:rsidR="0047077D" w:rsidRPr="00AC62A4" w:rsidRDefault="0047077D" w:rsidP="000050AE">
            <w:pPr>
              <w:rPr>
                <w:lang w:val="ru-RU" w:eastAsia="hu-HU"/>
              </w:rPr>
            </w:pPr>
          </w:p>
          <w:p w14:paraId="10C4FB2E" w14:textId="4B579D5A" w:rsidR="000050AE" w:rsidRPr="00AC62A4" w:rsidRDefault="000050AE" w:rsidP="000050AE">
            <w:pPr>
              <w:rPr>
                <w:lang w:val="ru-RU"/>
              </w:rPr>
            </w:pPr>
            <w:r w:rsidRPr="00AC62A4">
              <w:rPr>
                <w:lang w:val="ru-RU" w:eastAsia="hu-HU"/>
              </w:rPr>
              <w:t>3/8" -</w:t>
            </w:r>
            <w:r w:rsidRPr="00AC62A4">
              <w:rPr>
                <w:lang w:val="ru-RU"/>
              </w:rPr>
              <w:t xml:space="preserve">1000 м/п на один комплект СУФА </w:t>
            </w:r>
          </w:p>
          <w:p w14:paraId="6B3BA21D" w14:textId="77777777" w:rsidR="000050AE" w:rsidRPr="00AC62A4" w:rsidRDefault="000050AE" w:rsidP="000050AE">
            <w:pPr>
              <w:rPr>
                <w:lang w:val="ru-RU"/>
              </w:rPr>
            </w:pPr>
          </w:p>
        </w:tc>
      </w:tr>
      <w:tr w:rsidR="000050AE" w:rsidRPr="00DB11E3" w14:paraId="61CC3F14" w14:textId="77777777" w:rsidTr="000050AE">
        <w:tc>
          <w:tcPr>
            <w:tcW w:w="2122" w:type="dxa"/>
            <w:vMerge/>
          </w:tcPr>
          <w:p w14:paraId="7611922E" w14:textId="77777777" w:rsidR="000050AE" w:rsidRDefault="000050AE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1B21F6A2" w14:textId="72C14DC3" w:rsidR="000050AE" w:rsidRDefault="000050AE" w:rsidP="00590715">
            <w:pPr>
              <w:rPr>
                <w:lang w:val="ru-RU"/>
              </w:rPr>
            </w:pPr>
            <w:r>
              <w:rPr>
                <w:lang w:val="ru-RU" w:eastAsia="ru-RU"/>
              </w:rPr>
              <w:t>- Наличие б</w:t>
            </w:r>
            <w:r w:rsidRPr="007A13AA">
              <w:rPr>
                <w:lang w:val="ru-RU" w:eastAsia="ru-RU"/>
              </w:rPr>
              <w:t>лок</w:t>
            </w:r>
            <w:r>
              <w:rPr>
                <w:lang w:val="ru-RU" w:eastAsia="ru-RU"/>
              </w:rPr>
              <w:t>а</w:t>
            </w:r>
            <w:r w:rsidRPr="007A13AA">
              <w:rPr>
                <w:lang w:val="ru-RU" w:eastAsia="ru-RU"/>
              </w:rPr>
              <w:t xml:space="preserve"> пневмогидроаккумулятор</w:t>
            </w:r>
            <w:r>
              <w:rPr>
                <w:lang w:val="ru-RU" w:eastAsia="ru-RU"/>
              </w:rPr>
              <w:t>а</w:t>
            </w:r>
            <w:r w:rsidRPr="007A13AA">
              <w:rPr>
                <w:lang w:val="ru-RU" w:eastAsia="ru-RU"/>
              </w:rPr>
              <w:t xml:space="preserve"> </w:t>
            </w:r>
          </w:p>
        </w:tc>
        <w:tc>
          <w:tcPr>
            <w:tcW w:w="4350" w:type="dxa"/>
          </w:tcPr>
          <w:p w14:paraId="472B8793" w14:textId="77777777" w:rsidR="000050AE" w:rsidRPr="007A13AA" w:rsidRDefault="000050AE" w:rsidP="000050A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</w:t>
            </w:r>
            <w:r w:rsidRPr="007A13AA">
              <w:rPr>
                <w:lang w:val="ru-RU" w:eastAsia="ru-RU"/>
              </w:rPr>
              <w:t>лок</w:t>
            </w:r>
            <w:r>
              <w:rPr>
                <w:lang w:val="ru-RU" w:eastAsia="ru-RU"/>
              </w:rPr>
              <w:t xml:space="preserve"> </w:t>
            </w:r>
            <w:r w:rsidRPr="007A13AA">
              <w:rPr>
                <w:lang w:val="ru-RU" w:eastAsia="ru-RU"/>
              </w:rPr>
              <w:t>пневмогидроаккумулятор</w:t>
            </w:r>
            <w:r>
              <w:rPr>
                <w:lang w:val="ru-RU" w:eastAsia="ru-RU"/>
              </w:rPr>
              <w:t>а</w:t>
            </w:r>
            <w:r w:rsidRPr="007A13AA">
              <w:rPr>
                <w:lang w:val="ru-RU" w:eastAsia="ru-RU"/>
              </w:rPr>
              <w:t xml:space="preserve"> должен позволять производить открытие скважин при отключенных насосах.</w:t>
            </w:r>
          </w:p>
          <w:p w14:paraId="00FF6B83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0050AE" w14:paraId="229A0468" w14:textId="77777777" w:rsidTr="009B3A07">
        <w:trPr>
          <w:trHeight w:val="7220"/>
        </w:trPr>
        <w:tc>
          <w:tcPr>
            <w:tcW w:w="2122" w:type="dxa"/>
            <w:vMerge/>
          </w:tcPr>
          <w:p w14:paraId="2D47E4BA" w14:textId="77777777" w:rsidR="000050AE" w:rsidRDefault="000050AE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79A0AA6F" w14:textId="73FE579D" w:rsidR="009035CB" w:rsidRPr="009035CB" w:rsidRDefault="009035CB" w:rsidP="009035C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9035CB">
              <w:rPr>
                <w:lang w:val="ru-RU" w:eastAsia="ru-RU"/>
              </w:rPr>
              <w:t>В состав станции управления фонтанной арматурой (СУФА) в обязательном порядке должны входить термопатроны (термозапорные элементы), предназначенные для автоматического перекрытия фонтанной арматуры при воздействии высокой температуры (пожара). Количество термопатронов должно составлять не менее 4 (четырёх) штук на каждый комплект СУФА.</w:t>
            </w:r>
          </w:p>
          <w:p w14:paraId="3A1E8312" w14:textId="1D39F1BD" w:rsidR="000050AE" w:rsidRDefault="009035CB" w:rsidP="009B3A07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Поставка должна осуществляться в комплекте с полным набором монтажных фитингов, обеспечивающих подключение к импульсной трубке диаметром 3/8", включая все необходимые переходники, соединительные элементы и уплотнительные материалы, обеспечивающие герметичность и надёжность соединений в условиях эксплуатации.</w:t>
            </w:r>
          </w:p>
        </w:tc>
        <w:tc>
          <w:tcPr>
            <w:tcW w:w="4350" w:type="dxa"/>
          </w:tcPr>
          <w:p w14:paraId="741F08A5" w14:textId="0A8F5709" w:rsidR="000050AE" w:rsidRPr="00250B50" w:rsidRDefault="000050AE" w:rsidP="000050AE">
            <w:p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Термопатроны должны быть установлены на линиях управления приводами фонтанной арматуры на устье скважины. При достижении температуры срабатывания (не выше 105 °C) термопатрон должен разрушаться, вызывая резкое падение давления в пневматической или гидравлической линии и последующее автоматическое закрытие арматуры.</w:t>
            </w:r>
          </w:p>
          <w:p w14:paraId="659B9F72" w14:textId="77777777" w:rsidR="000050AE" w:rsidRPr="00250B50" w:rsidRDefault="000050AE" w:rsidP="000050AE">
            <w:p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Технические требования к термопатронам:</w:t>
            </w:r>
          </w:p>
          <w:p w14:paraId="1E40BBD9" w14:textId="77777777" w:rsidR="000050AE" w:rsidRPr="00250B50" w:rsidRDefault="000050AE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Температура срабатывания: не выше 105 °C;</w:t>
            </w:r>
          </w:p>
          <w:p w14:paraId="347328BC" w14:textId="77777777" w:rsidR="000050AE" w:rsidRPr="00250B50" w:rsidRDefault="000050AE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Среда:</w:t>
            </w:r>
            <w:r>
              <w:rPr>
                <w:lang w:val="ru-RU" w:eastAsia="ru-RU"/>
              </w:rPr>
              <w:t xml:space="preserve"> </w:t>
            </w:r>
            <w:r w:rsidRPr="00250B50">
              <w:rPr>
                <w:lang w:val="ru-RU" w:eastAsia="ru-RU"/>
              </w:rPr>
              <w:t>гидравлическое масло;</w:t>
            </w:r>
          </w:p>
          <w:p w14:paraId="40EE70EA" w14:textId="77777777" w:rsidR="000050AE" w:rsidRPr="00250B50" w:rsidRDefault="000050AE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Материал: стойкий к коррозии (латунь или нержавеющая сталь);</w:t>
            </w:r>
          </w:p>
          <w:p w14:paraId="2BE9ABFF" w14:textId="77777777" w:rsidR="000050AE" w:rsidRPr="00250B50" w:rsidRDefault="000050AE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Монтаж: с возможностью простой замены в полевых условиях;</w:t>
            </w:r>
          </w:p>
          <w:p w14:paraId="3E782B35" w14:textId="77777777" w:rsidR="000050AE" w:rsidRPr="00250B50" w:rsidRDefault="000050AE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Срок службы: не менее 10 лет;</w:t>
            </w:r>
          </w:p>
          <w:p w14:paraId="231E545E" w14:textId="77777777" w:rsidR="000050AE" w:rsidRPr="00250B50" w:rsidRDefault="000050AE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Сертификат соответствия.</w:t>
            </w:r>
          </w:p>
          <w:p w14:paraId="3F9718AA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4A5A6D" w:rsidRPr="00DB11E3" w14:paraId="1D5A5C09" w14:textId="77777777" w:rsidTr="004A5A6D">
        <w:trPr>
          <w:trHeight w:val="513"/>
        </w:trPr>
        <w:tc>
          <w:tcPr>
            <w:tcW w:w="2122" w:type="dxa"/>
            <w:vMerge/>
          </w:tcPr>
          <w:p w14:paraId="3A365D6C" w14:textId="77777777" w:rsidR="004A5A6D" w:rsidRDefault="004A5A6D" w:rsidP="004A5A6D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2AADC30" w14:textId="6CF80796" w:rsidR="004A5A6D" w:rsidRDefault="004A5A6D" w:rsidP="004A5A6D">
            <w:pPr>
              <w:tabs>
                <w:tab w:val="left" w:pos="1003"/>
              </w:tabs>
              <w:rPr>
                <w:lang w:val="ru-RU" w:eastAsia="ru-RU"/>
              </w:rPr>
            </w:pPr>
            <w:r w:rsidRPr="004A5A6D">
              <w:rPr>
                <w:lang w:val="ru-RU"/>
              </w:rPr>
              <w:t>Поставщик обеспечивает наличие гидравлического масла ВМГЗ с рабочим температурным диапазоном от минус 60 °С до плюс 60 °С</w:t>
            </w:r>
          </w:p>
        </w:tc>
        <w:tc>
          <w:tcPr>
            <w:tcW w:w="4350" w:type="dxa"/>
          </w:tcPr>
          <w:p w14:paraId="7FCE031D" w14:textId="0A37D6D1" w:rsidR="004A5A6D" w:rsidRPr="004A5A6D" w:rsidRDefault="004A5A6D" w:rsidP="004A5A6D">
            <w:pPr>
              <w:rPr>
                <w:lang w:val="ru-RU" w:eastAsia="ru-RU"/>
              </w:rPr>
            </w:pPr>
            <w:r>
              <w:rPr>
                <w:lang w:val="ru-RU"/>
              </w:rPr>
              <w:t>В</w:t>
            </w:r>
            <w:r w:rsidRPr="004A5A6D">
              <w:rPr>
                <w:lang w:val="ru-RU"/>
              </w:rPr>
              <w:t xml:space="preserve"> объеме 150 (сто пятьдесят) литров на каждый комплект станции управления фонтанной арматурой (СУФА).</w:t>
            </w:r>
          </w:p>
        </w:tc>
      </w:tr>
      <w:tr w:rsidR="000050AE" w:rsidRPr="00DB11E3" w14:paraId="6A32D34D" w14:textId="77777777" w:rsidTr="000050AE">
        <w:tc>
          <w:tcPr>
            <w:tcW w:w="2122" w:type="dxa"/>
            <w:vMerge/>
          </w:tcPr>
          <w:p w14:paraId="1DD6B75C" w14:textId="77777777" w:rsidR="000050AE" w:rsidRDefault="000050AE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14516D8" w14:textId="52FBA8A4" w:rsidR="000050AE" w:rsidRDefault="000050AE" w:rsidP="000050A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П</w:t>
            </w:r>
            <w:r w:rsidRPr="00A85867">
              <w:rPr>
                <w:lang w:val="ru-RU" w:eastAsia="ru-RU"/>
              </w:rPr>
              <w:t>рименяемая в станции рабочая жидкость должна обеспечивать стабильную и надёжную работу оборудования и внешних линий управления запорными органами в диапазоне температур окружающей среды</w:t>
            </w:r>
          </w:p>
        </w:tc>
        <w:tc>
          <w:tcPr>
            <w:tcW w:w="4350" w:type="dxa"/>
          </w:tcPr>
          <w:p w14:paraId="61DFD647" w14:textId="77777777" w:rsidR="000050AE" w:rsidRDefault="000050AE" w:rsidP="000050AE">
            <w:pPr>
              <w:rPr>
                <w:lang w:val="ru-RU"/>
              </w:rPr>
            </w:pPr>
          </w:p>
          <w:p w14:paraId="35B8C7D7" w14:textId="77777777" w:rsidR="000050AE" w:rsidRDefault="000050AE" w:rsidP="000050AE">
            <w:pPr>
              <w:rPr>
                <w:lang w:val="ru-RU"/>
              </w:rPr>
            </w:pPr>
          </w:p>
          <w:p w14:paraId="3B2FB771" w14:textId="77777777" w:rsidR="000050AE" w:rsidRDefault="000050AE" w:rsidP="000050AE">
            <w:pPr>
              <w:rPr>
                <w:lang w:val="ru-RU"/>
              </w:rPr>
            </w:pPr>
          </w:p>
          <w:p w14:paraId="4968DC0C" w14:textId="0CD75049" w:rsidR="000050AE" w:rsidRPr="00A85867" w:rsidRDefault="000050AE" w:rsidP="000050AE">
            <w:pPr>
              <w:jc w:val="center"/>
              <w:rPr>
                <w:lang w:val="ru-RU"/>
              </w:rPr>
            </w:pPr>
            <w:r w:rsidRPr="00A85867">
              <w:rPr>
                <w:lang w:val="ru-RU"/>
              </w:rPr>
              <w:t>от минус 60 °С до плюс 60 °С</w:t>
            </w:r>
          </w:p>
          <w:p w14:paraId="628A2ED0" w14:textId="77777777" w:rsidR="000050AE" w:rsidRDefault="000050AE" w:rsidP="000050AE">
            <w:pPr>
              <w:jc w:val="center"/>
              <w:rPr>
                <w:lang w:val="ru-RU"/>
              </w:rPr>
            </w:pPr>
          </w:p>
        </w:tc>
      </w:tr>
      <w:tr w:rsidR="000050AE" w:rsidRPr="00DB11E3" w14:paraId="7C101F0C" w14:textId="77777777" w:rsidTr="009B3A07">
        <w:trPr>
          <w:trHeight w:val="2825"/>
        </w:trPr>
        <w:tc>
          <w:tcPr>
            <w:tcW w:w="2122" w:type="dxa"/>
            <w:vMerge/>
          </w:tcPr>
          <w:p w14:paraId="76A5A544" w14:textId="77777777" w:rsidR="000050AE" w:rsidRDefault="000050AE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4BC22C2C" w14:textId="02A3AFE6" w:rsidR="000050AE" w:rsidRDefault="000050AE" w:rsidP="000050AE">
            <w:pPr>
              <w:rPr>
                <w:lang w:val="ru-RU"/>
              </w:rPr>
            </w:pPr>
            <w:r>
              <w:rPr>
                <w:lang w:val="ru-RU" w:eastAsia="ru-RU"/>
              </w:rPr>
              <w:t xml:space="preserve">- </w:t>
            </w:r>
            <w:r w:rsidRPr="00F60E45">
              <w:rPr>
                <w:lang w:val="ru-RU" w:eastAsia="ru-RU"/>
              </w:rPr>
              <w:t>Станция управления должна быть оснащена системой поддержания положительной температуры внутри шкафа управления, выполненной во взрывозащищённом исполнении.</w:t>
            </w:r>
            <w:r w:rsidRPr="00F60E45">
              <w:rPr>
                <w:lang w:val="ru-RU" w:eastAsia="ru-RU"/>
              </w:rPr>
              <w:br/>
            </w:r>
          </w:p>
        </w:tc>
        <w:tc>
          <w:tcPr>
            <w:tcW w:w="4350" w:type="dxa"/>
          </w:tcPr>
          <w:p w14:paraId="26CBC1AC" w14:textId="77777777" w:rsidR="000050AE" w:rsidRPr="00F60E45" w:rsidRDefault="000050AE" w:rsidP="000050AE">
            <w:p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Система обогрева должна:</w:t>
            </w:r>
          </w:p>
          <w:p w14:paraId="71D1AD70" w14:textId="77777777" w:rsidR="000050AE" w:rsidRPr="00F60E45" w:rsidRDefault="000050AE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включать сертифицированные электронагревательные элементы, допускаемые к применению во взрывоопасных зонах;</w:t>
            </w:r>
          </w:p>
          <w:p w14:paraId="13F7863F" w14:textId="77777777" w:rsidR="000050AE" w:rsidRPr="00F60E45" w:rsidRDefault="000050AE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иметь терморегулятор с регулируемыми порогами включения/выключения;</w:t>
            </w:r>
          </w:p>
          <w:p w14:paraId="19E5C960" w14:textId="77777777" w:rsidR="000050AE" w:rsidRPr="00F60E45" w:rsidRDefault="000050AE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обеспечивать автоматическое включение обогрева при снижении температуры ниже +5 °C;</w:t>
            </w:r>
          </w:p>
          <w:p w14:paraId="1F6B1AFA" w14:textId="77777777" w:rsidR="000050AE" w:rsidRPr="00F60E45" w:rsidRDefault="000050AE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быть сертифицирована по ТР ТС 012/2011 и иметь маркировку взрывозащиты (например, Ex e, Ex d или Ex t, в зависимости от конструкции);</w:t>
            </w:r>
          </w:p>
          <w:p w14:paraId="6AF6BE03" w14:textId="77777777" w:rsidR="000050AE" w:rsidRPr="00F60E45" w:rsidRDefault="000050AE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обеспечивать защиту от перегрева;</w:t>
            </w:r>
          </w:p>
          <w:p w14:paraId="16E46716" w14:textId="77777777" w:rsidR="000050AE" w:rsidRPr="005E66BA" w:rsidRDefault="000050AE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обеспечивать надёжную работу контроллеров, модулей ввода/вывода и датчиков при температуре окружающей среды до –</w:t>
            </w:r>
            <w:r>
              <w:rPr>
                <w:lang w:val="ru-RU" w:eastAsia="ru-RU"/>
              </w:rPr>
              <w:t>6</w:t>
            </w:r>
            <w:r w:rsidRPr="00F60E45">
              <w:rPr>
                <w:lang w:val="ru-RU" w:eastAsia="ru-RU"/>
              </w:rPr>
              <w:t>0 °C.</w:t>
            </w:r>
          </w:p>
          <w:p w14:paraId="53538358" w14:textId="77777777" w:rsidR="000050AE" w:rsidRDefault="000050AE" w:rsidP="000050AE">
            <w:pPr>
              <w:rPr>
                <w:lang w:val="ru-RU" w:eastAsia="ru-RU"/>
              </w:rPr>
            </w:pPr>
            <w:r w:rsidRPr="007A13AA">
              <w:rPr>
                <w:lang w:val="ru-RU" w:eastAsia="ru-RU"/>
              </w:rPr>
              <w:t>Условия эксплуатации:</w:t>
            </w:r>
          </w:p>
          <w:p w14:paraId="45E2A454" w14:textId="77777777" w:rsidR="000050AE" w:rsidRDefault="000050AE" w:rsidP="000050AE">
            <w:pPr>
              <w:rPr>
                <w:lang w:val="ru-RU" w:eastAsia="ru-RU"/>
              </w:rPr>
            </w:pPr>
            <w:r w:rsidRPr="007A13AA">
              <w:rPr>
                <w:lang w:val="ru-RU" w:eastAsia="ru-RU"/>
              </w:rPr>
              <w:t xml:space="preserve">Температура окружающей среды от – </w:t>
            </w:r>
            <w:r>
              <w:rPr>
                <w:lang w:val="ru-RU" w:eastAsia="ru-RU"/>
              </w:rPr>
              <w:t>6</w:t>
            </w:r>
            <w:r w:rsidRPr="007A13AA">
              <w:rPr>
                <w:lang w:val="ru-RU" w:eastAsia="ru-RU"/>
              </w:rPr>
              <w:t>0</w:t>
            </w:r>
            <w:r w:rsidRPr="007A13AA">
              <w:rPr>
                <w:vertAlign w:val="superscript"/>
                <w:lang w:val="ru-RU" w:eastAsia="ru-RU"/>
              </w:rPr>
              <w:t>о</w:t>
            </w:r>
            <w:r w:rsidRPr="007A13AA">
              <w:rPr>
                <w:lang w:val="ru-RU" w:eastAsia="ru-RU"/>
              </w:rPr>
              <w:t>С до +</w:t>
            </w:r>
            <w:r>
              <w:rPr>
                <w:lang w:val="ru-RU" w:eastAsia="ru-RU"/>
              </w:rPr>
              <w:t>60</w:t>
            </w:r>
            <w:r w:rsidRPr="007A13AA">
              <w:rPr>
                <w:lang w:val="ru-RU" w:eastAsia="ru-RU"/>
              </w:rPr>
              <w:t xml:space="preserve"> </w:t>
            </w:r>
            <w:r w:rsidRPr="007A13AA">
              <w:rPr>
                <w:vertAlign w:val="superscript"/>
                <w:lang w:val="ru-RU" w:eastAsia="ru-RU"/>
              </w:rPr>
              <w:t>о</w:t>
            </w:r>
            <w:r w:rsidRPr="007A13AA">
              <w:rPr>
                <w:lang w:val="ru-RU" w:eastAsia="ru-RU"/>
              </w:rPr>
              <w:t>С</w:t>
            </w:r>
          </w:p>
          <w:p w14:paraId="22C710CB" w14:textId="77777777" w:rsidR="000050AE" w:rsidRPr="00A85867" w:rsidRDefault="000050AE" w:rsidP="000050AE">
            <w:pPr>
              <w:rPr>
                <w:lang w:val="ru-RU" w:eastAsia="ru-RU"/>
              </w:rPr>
            </w:pPr>
          </w:p>
          <w:p w14:paraId="7325613C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0050AE" w:rsidRPr="00DB11E3" w14:paraId="4D3DDB2E" w14:textId="77777777" w:rsidTr="000050AE">
        <w:tc>
          <w:tcPr>
            <w:tcW w:w="2122" w:type="dxa"/>
          </w:tcPr>
          <w:p w14:paraId="35DA0E41" w14:textId="321DE2F4" w:rsidR="000050AE" w:rsidRPr="000050AE" w:rsidRDefault="000050A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  <w:r w:rsidRPr="000050AE">
              <w:rPr>
                <w:b/>
                <w:bCs/>
                <w:lang w:val="ru-RU"/>
              </w:rPr>
              <w:t xml:space="preserve">Требования по </w:t>
            </w:r>
            <w:r w:rsidR="00E659A7">
              <w:rPr>
                <w:b/>
                <w:bCs/>
                <w:lang w:val="ru-RU"/>
              </w:rPr>
              <w:t>автоматизации</w:t>
            </w:r>
          </w:p>
        </w:tc>
        <w:tc>
          <w:tcPr>
            <w:tcW w:w="3685" w:type="dxa"/>
          </w:tcPr>
          <w:p w14:paraId="10D959FE" w14:textId="0BE53C94" w:rsidR="000050AE" w:rsidRPr="00AC62A4" w:rsidRDefault="0018368C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В состав СУФА должен входить полный комплект контрольно-измерительных приборов, средств измерений, сигнализации и исполнительных механизмов, обеспечивающих контроль и управление технологическим процессом, мониторинг состояния оборудования и внутренних систем станции, передачу технологической, диагностической и аварийной информации на верхний уровень АСУТП/SCADA, а также реализацию автоматических, дистанционных и аварийных режимов работы оборудования.</w:t>
            </w:r>
          </w:p>
          <w:p w14:paraId="7C6195D7" w14:textId="77777777" w:rsidR="0018368C" w:rsidRPr="00AC62A4" w:rsidRDefault="0018368C" w:rsidP="000050AE">
            <w:pPr>
              <w:rPr>
                <w:lang w:val="ru-RU" w:eastAsia="ru-RU"/>
              </w:rPr>
            </w:pPr>
          </w:p>
          <w:p w14:paraId="2B63BEE9" w14:textId="39E30A99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Все средства измерений должны быть</w:t>
            </w:r>
            <w:r w:rsidR="0018368C" w:rsidRPr="00AC62A4">
              <w:rPr>
                <w:lang w:val="ru-RU" w:eastAsia="ru-RU"/>
              </w:rPr>
              <w:t xml:space="preserve"> </w:t>
            </w:r>
            <w:r w:rsidRPr="00AC62A4">
              <w:rPr>
                <w:lang w:val="ru-RU" w:eastAsia="ru-RU"/>
              </w:rPr>
              <w:t>во взрывозащищённом исполнении;</w:t>
            </w:r>
            <w:r w:rsidR="0018368C" w:rsidRPr="00AC62A4">
              <w:rPr>
                <w:lang w:val="ru-RU" w:eastAsia="ru-RU"/>
              </w:rPr>
              <w:t xml:space="preserve"> </w:t>
            </w:r>
            <w:r w:rsidRPr="00AC62A4">
              <w:rPr>
                <w:lang w:val="ru-RU" w:eastAsia="ru-RU"/>
              </w:rPr>
              <w:t>иметь сертификаты о поверке, действующие на момент поставки;</w:t>
            </w:r>
            <w:r w:rsidR="0018368C" w:rsidRPr="00AC62A4">
              <w:rPr>
                <w:lang w:val="ru-RU" w:eastAsia="ru-RU"/>
              </w:rPr>
              <w:t xml:space="preserve"> </w:t>
            </w:r>
            <w:r w:rsidRPr="00AC62A4">
              <w:rPr>
                <w:lang w:val="ru-RU" w:eastAsia="ru-RU"/>
              </w:rPr>
              <w:t>зарегистрированы в Государственном реестре средств измерений Республики Казахстан.</w:t>
            </w:r>
            <w:r w:rsidRPr="00AC62A4">
              <w:rPr>
                <w:lang w:val="ru-RU" w:eastAsia="ru-RU"/>
              </w:rPr>
              <w:br/>
            </w:r>
            <w:r w:rsidRPr="00AC62A4">
              <w:rPr>
                <w:lang w:val="ru-RU" w:eastAsia="ru-RU"/>
              </w:rPr>
              <w:br/>
              <w:t>Станция управления фонтанной арматурой (СУФА) должна быть оснащена отказобезопасным программируемым логическим контроллером серии Siemens S7-1500F (или эквивалент, согласуемый с Заказчиком), предназначенным для применения в системах с повышенными требованиями к надёжности и безопасности.</w:t>
            </w:r>
          </w:p>
          <w:p w14:paraId="2C9FAF36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Контроллер должен обеспечивать:</w:t>
            </w:r>
          </w:p>
          <w:p w14:paraId="051177CC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Поддержку стандартов функциональной безопасности SIL2 и выше согласно IEC 61508 / IEC 61511;</w:t>
            </w:r>
          </w:p>
          <w:p w14:paraId="0A2D8409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Реализацию функций дистанционного, автоматического и аварийного управления надкоренной, боковой задвижками и клапаном-отсекателем;</w:t>
            </w:r>
          </w:p>
          <w:p w14:paraId="0F2F0638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Устойчивую работу при температуре окружающей среды от –40 °C до +45 °C;</w:t>
            </w:r>
          </w:p>
          <w:p w14:paraId="1A0E479F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Степень защиты не ниже IP65, исполнение для взрывоопасной зоны 2 класса (по ГОСТ Р 51330.9-99);</w:t>
            </w:r>
          </w:p>
          <w:p w14:paraId="30DE57DC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Поддержку протоколов связи Modbus RTU/TCP, с возможностью интеграции с существующей SCADA-системой Заказчика;</w:t>
            </w:r>
          </w:p>
          <w:p w14:paraId="5CDD5622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Подключение панели оператора </w:t>
            </w:r>
            <w:r w:rsidRPr="00AC62A4">
              <w:rPr>
                <w:lang w:eastAsia="ru-RU"/>
              </w:rPr>
              <w:t>HMI</w:t>
            </w:r>
            <w:r w:rsidRPr="00AC62A4">
              <w:rPr>
                <w:lang w:val="ru-RU" w:eastAsia="ru-RU"/>
              </w:rPr>
              <w:t xml:space="preserve"> с отображением всех режимов и состояния оборудования;</w:t>
            </w:r>
          </w:p>
          <w:p w14:paraId="323E2D92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Защиту от несанкционированного доступа (парольная защита, уровни доступа);</w:t>
            </w:r>
          </w:p>
          <w:p w14:paraId="1666FE00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Резервирование критических элементов системы (питание, интерфейсы, I/O модули) для обеспечения отказоустойчивости;</w:t>
            </w:r>
          </w:p>
          <w:p w14:paraId="082B162D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Контроллер должен иметь достаточное количество каналов ввода/вывода (I/O) для подключения всех необходимых параметров управления и контроля, включая, но не ограничиваясь:</w:t>
            </w:r>
          </w:p>
          <w:p w14:paraId="77FE7D75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Аналоговые входы: для подключения датчиков давления, температуры, расхода и т.д.;</w:t>
            </w:r>
          </w:p>
          <w:p w14:paraId="791FEBC9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Дискретные входы: для приёма сигналов от аварийных выключателей, пожарных извещателей и прочих;</w:t>
            </w:r>
          </w:p>
          <w:p w14:paraId="58A568A4" w14:textId="77777777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Дискретные выходы: для управления электромагнитными клапанами, насосами и другими механизмами;</w:t>
            </w:r>
          </w:p>
          <w:p w14:paraId="58477BFC" w14:textId="588BDDB8" w:rsidR="000050AE" w:rsidRPr="00AC62A4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Контроллерная система должна предусматривать резерв по каналам ввода/вывода не менее 20% от общего количества, используемого в текущей конфигурации, для возможного расширения функциональности.</w:t>
            </w:r>
          </w:p>
          <w:p w14:paraId="27BA5F80" w14:textId="77777777" w:rsidR="00AC62A4" w:rsidRDefault="00AC62A4" w:rsidP="000050AE">
            <w:pPr>
              <w:rPr>
                <w:lang w:val="ru-RU" w:eastAsia="ru-RU"/>
              </w:rPr>
            </w:pPr>
          </w:p>
          <w:p w14:paraId="09619F98" w14:textId="75EE6DF1" w:rsidR="000050AE" w:rsidRDefault="000050AE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Наличие панели оператора с цветным сенсорным экраном для визуализации технологических процессов, отображения сигналов тревог и аварий, управления задвижками и клапанами, во взрывозащищённом исполнении и с возможностью настройки прав доступа.</w:t>
            </w:r>
          </w:p>
        </w:tc>
        <w:tc>
          <w:tcPr>
            <w:tcW w:w="4350" w:type="dxa"/>
          </w:tcPr>
          <w:p w14:paraId="013444BE" w14:textId="77777777" w:rsidR="000050AE" w:rsidRDefault="000050AE" w:rsidP="000050AE">
            <w:pPr>
              <w:rPr>
                <w:lang w:val="ru-RU"/>
              </w:rPr>
            </w:pPr>
          </w:p>
        </w:tc>
      </w:tr>
    </w:tbl>
    <w:p w14:paraId="61C450CF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64922785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4D16F618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687B6F4A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7C1B5915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5F458BBC" w14:textId="65A0A169" w:rsidR="0018770C" w:rsidRPr="0018770C" w:rsidRDefault="0018770C" w:rsidP="0018770C">
      <w:pPr>
        <w:outlineLvl w:val="2"/>
        <w:rPr>
          <w:color w:val="000000" w:themeColor="text1"/>
          <w:lang w:val="ru-RU"/>
        </w:rPr>
      </w:pPr>
      <w:r w:rsidRPr="0018770C">
        <w:rPr>
          <w:rFonts w:eastAsia="Calibri"/>
          <w:b/>
          <w:bCs/>
          <w:lang w:val="ru-RU"/>
        </w:rPr>
        <w:t>Заказчик:</w:t>
      </w:r>
      <w:r w:rsidRPr="0018770C">
        <w:rPr>
          <w:rFonts w:eastAsia="Calibri"/>
          <w:b/>
          <w:bCs/>
          <w:lang w:val="ru-RU"/>
        </w:rPr>
        <w:tab/>
      </w:r>
      <w:r w:rsidRPr="0018770C">
        <w:rPr>
          <w:rFonts w:eastAsia="Calibri"/>
          <w:b/>
          <w:bCs/>
          <w:lang w:val="ru-RU"/>
        </w:rPr>
        <w:tab/>
        <w:t xml:space="preserve">                                                        </w:t>
      </w:r>
      <w:r w:rsidRPr="0018770C">
        <w:rPr>
          <w:rFonts w:eastAsia="Calibri"/>
          <w:b/>
          <w:bCs/>
          <w:lang w:val="ru-RU"/>
        </w:rPr>
        <w:tab/>
      </w:r>
      <w:r w:rsidRPr="0018770C">
        <w:rPr>
          <w:rFonts w:eastAsia="Calibri"/>
          <w:b/>
          <w:bCs/>
          <w:lang w:val="ru-RU"/>
        </w:rPr>
        <w:tab/>
        <w:t>Поставщик</w:t>
      </w:r>
      <w:r w:rsidRPr="0018770C">
        <w:rPr>
          <w:b/>
          <w:bCs/>
          <w:color w:val="000000" w:themeColor="text1"/>
          <w:lang w:val="ru-RU"/>
        </w:rPr>
        <w:t>:</w:t>
      </w:r>
    </w:p>
    <w:p w14:paraId="56CC80AC" w14:textId="77777777" w:rsidR="0018770C" w:rsidRPr="0018770C" w:rsidRDefault="0018770C" w:rsidP="0018770C">
      <w:pPr>
        <w:rPr>
          <w:rFonts w:eastAsia="Calibri"/>
          <w:b/>
          <w:bCs/>
          <w:lang w:val="ru-RU"/>
        </w:rPr>
      </w:pPr>
    </w:p>
    <w:p w14:paraId="69F6C2CF" w14:textId="5CC398DF" w:rsidR="0018770C" w:rsidRPr="0018770C" w:rsidRDefault="0018770C" w:rsidP="0018770C">
      <w:pPr>
        <w:rPr>
          <w:b/>
          <w:bCs/>
          <w:lang w:val="ru-RU"/>
        </w:rPr>
      </w:pPr>
      <w:r w:rsidRPr="0018770C">
        <w:rPr>
          <w:rFonts w:eastAsia="Calibri"/>
          <w:b/>
          <w:bCs/>
          <w:lang w:val="ru-RU"/>
        </w:rPr>
        <w:t xml:space="preserve">ТОО «Урихтау Оперейтинг» </w:t>
      </w:r>
      <w:r w:rsidRPr="0018770C">
        <w:rPr>
          <w:rFonts w:eastAsia="Calibri"/>
          <w:b/>
          <w:bCs/>
          <w:lang w:val="ru-RU"/>
        </w:rPr>
        <w:tab/>
      </w:r>
      <w:r w:rsidRPr="0018770C">
        <w:rPr>
          <w:rFonts w:eastAsia="Calibri"/>
          <w:b/>
          <w:bCs/>
          <w:lang w:val="ru-RU"/>
        </w:rPr>
        <w:tab/>
        <w:t xml:space="preserve">             </w:t>
      </w:r>
      <w:r w:rsidRPr="0018770C">
        <w:rPr>
          <w:rFonts w:eastAsia="Calibri"/>
          <w:b/>
          <w:bCs/>
          <w:lang w:val="ru-RU"/>
        </w:rPr>
        <w:tab/>
        <w:t xml:space="preserve">             </w:t>
      </w:r>
      <w:r w:rsidRPr="0018770C">
        <w:rPr>
          <w:b/>
          <w:bCs/>
          <w:lang w:val="ru-RU"/>
        </w:rPr>
        <w:t xml:space="preserve">                                                                                    </w:t>
      </w:r>
    </w:p>
    <w:p w14:paraId="3A9C5F8F" w14:textId="40E01CB2" w:rsidR="0018770C" w:rsidRPr="0018770C" w:rsidRDefault="0018770C" w:rsidP="0018770C">
      <w:pPr>
        <w:rPr>
          <w:b/>
          <w:bCs/>
          <w:color w:val="000000" w:themeColor="text1"/>
          <w:lang w:val="ru-RU"/>
        </w:rPr>
      </w:pPr>
      <w:r w:rsidRPr="0018770C">
        <w:rPr>
          <w:rFonts w:eastAsia="Calibri"/>
          <w:b/>
          <w:lang w:val="kk-KZ"/>
        </w:rPr>
        <w:t>Директор по производству</w:t>
      </w:r>
      <w:r w:rsidRPr="0018770C">
        <w:rPr>
          <w:b/>
          <w:bCs/>
          <w:color w:val="000000" w:themeColor="text1"/>
          <w:lang w:val="ru-RU"/>
        </w:rPr>
        <w:t xml:space="preserve"> </w:t>
      </w:r>
      <w:r w:rsidRPr="0018770C">
        <w:rPr>
          <w:b/>
          <w:bCs/>
          <w:color w:val="000000" w:themeColor="text1"/>
          <w:lang w:val="ru-RU"/>
        </w:rPr>
        <w:tab/>
      </w:r>
      <w:r w:rsidRPr="0018770C">
        <w:rPr>
          <w:b/>
          <w:bCs/>
          <w:color w:val="000000" w:themeColor="text1"/>
          <w:lang w:val="ru-RU"/>
        </w:rPr>
        <w:tab/>
      </w:r>
      <w:r w:rsidRPr="0018770C">
        <w:rPr>
          <w:b/>
          <w:bCs/>
          <w:color w:val="000000" w:themeColor="text1"/>
          <w:lang w:val="ru-RU"/>
        </w:rPr>
        <w:tab/>
      </w:r>
    </w:p>
    <w:p w14:paraId="1C0ABB0E" w14:textId="77777777" w:rsidR="0018770C" w:rsidRPr="0018770C" w:rsidRDefault="0018770C" w:rsidP="0018770C">
      <w:pPr>
        <w:rPr>
          <w:b/>
          <w:bCs/>
          <w:color w:val="000000" w:themeColor="text1"/>
          <w:lang w:val="ru-RU"/>
        </w:rPr>
      </w:pPr>
      <w:r w:rsidRPr="0018770C">
        <w:rPr>
          <w:rFonts w:eastAsia="Calibri"/>
          <w:b/>
          <w:lang w:val="ru-RU"/>
        </w:rPr>
        <w:t xml:space="preserve"> </w:t>
      </w:r>
    </w:p>
    <w:p w14:paraId="62B6D436" w14:textId="77777777" w:rsidR="0018770C" w:rsidRPr="0018770C" w:rsidRDefault="0018770C" w:rsidP="0018770C">
      <w:pPr>
        <w:rPr>
          <w:b/>
          <w:bCs/>
          <w:lang w:val="ru-RU"/>
        </w:rPr>
      </w:pPr>
    </w:p>
    <w:p w14:paraId="1AF80A70" w14:textId="5E5D245E" w:rsidR="0018770C" w:rsidRPr="0018770C" w:rsidRDefault="0018770C" w:rsidP="0018770C">
      <w:pPr>
        <w:rPr>
          <w:b/>
          <w:bCs/>
          <w:color w:val="000000" w:themeColor="text1"/>
          <w:sz w:val="32"/>
          <w:szCs w:val="32"/>
          <w:lang w:val="ru-RU"/>
        </w:rPr>
      </w:pPr>
      <w:r w:rsidRPr="0018770C">
        <w:rPr>
          <w:b/>
          <w:bCs/>
          <w:color w:val="FFFFFF" w:themeColor="background1"/>
          <w:u w:val="single"/>
          <w:lang w:val="ru-RU"/>
        </w:rPr>
        <w:t>.</w:t>
      </w:r>
      <w:r w:rsidRPr="0018770C">
        <w:rPr>
          <w:b/>
          <w:bCs/>
          <w:u w:val="single"/>
          <w:lang w:val="ru-RU"/>
        </w:rPr>
        <w:t>_____________</w:t>
      </w:r>
      <w:r w:rsidRPr="0018770C">
        <w:rPr>
          <w:b/>
          <w:bCs/>
          <w:lang w:val="ru-RU"/>
        </w:rPr>
        <w:t xml:space="preserve">Кулжанов Ж.М.     </w:t>
      </w:r>
      <w:r w:rsidRPr="0018770C">
        <w:rPr>
          <w:b/>
          <w:bCs/>
          <w:lang w:val="kk-KZ"/>
        </w:rPr>
        <w:t xml:space="preserve"> </w:t>
      </w:r>
      <w:r w:rsidRPr="0018770C">
        <w:rPr>
          <w:b/>
          <w:bCs/>
          <w:lang w:val="ru-RU"/>
        </w:rPr>
        <w:t xml:space="preserve">    </w:t>
      </w:r>
      <w:r w:rsidRPr="0018770C">
        <w:rPr>
          <w:b/>
          <w:bCs/>
          <w:lang w:val="ru-RU"/>
        </w:rPr>
        <w:tab/>
      </w:r>
      <w:r w:rsidRPr="0018770C">
        <w:rPr>
          <w:b/>
          <w:bCs/>
          <w:lang w:val="ru-RU"/>
        </w:rPr>
        <w:tab/>
      </w:r>
      <w:r w:rsidRPr="0018770C">
        <w:rPr>
          <w:b/>
          <w:bCs/>
          <w:lang w:val="ru-RU"/>
        </w:rPr>
        <w:tab/>
      </w:r>
      <w:r w:rsidRPr="0018770C">
        <w:rPr>
          <w:b/>
          <w:bCs/>
          <w:lang w:val="ru-RU"/>
        </w:rPr>
        <w:tab/>
      </w:r>
      <w:r w:rsidRPr="0018770C">
        <w:rPr>
          <w:b/>
          <w:bCs/>
          <w:color w:val="000000" w:themeColor="text1"/>
          <w:lang w:val="ru-RU"/>
        </w:rPr>
        <w:t>_____________</w:t>
      </w:r>
      <w:r w:rsidRPr="0018770C">
        <w:rPr>
          <w:b/>
          <w:bCs/>
          <w:sz w:val="32"/>
          <w:szCs w:val="32"/>
          <w:lang w:val="ru-RU"/>
        </w:rPr>
        <w:t xml:space="preserve"> </w:t>
      </w:r>
    </w:p>
    <w:p w14:paraId="38B536F7" w14:textId="77777777" w:rsidR="0018770C" w:rsidRPr="00B0605C" w:rsidRDefault="0018770C" w:rsidP="0018770C">
      <w:pPr>
        <w:rPr>
          <w:b/>
          <w:bCs/>
          <w:color w:val="000000" w:themeColor="text1"/>
          <w:sz w:val="20"/>
          <w:szCs w:val="20"/>
          <w:lang w:val="ru-RU"/>
        </w:rPr>
      </w:pPr>
      <w:r w:rsidRPr="009766FE">
        <w:rPr>
          <w:b/>
          <w:bCs/>
          <w:color w:val="000000" w:themeColor="text1"/>
          <w:sz w:val="20"/>
          <w:szCs w:val="20"/>
          <w:lang w:val="ru-RU"/>
        </w:rPr>
        <w:t xml:space="preserve"> </w:t>
      </w:r>
    </w:p>
    <w:p w14:paraId="0CE9FFB7" w14:textId="77777777" w:rsidR="0097741C" w:rsidRPr="000050AE" w:rsidRDefault="0097741C">
      <w:pPr>
        <w:rPr>
          <w:lang w:val="ru-RU"/>
        </w:rPr>
      </w:pPr>
    </w:p>
    <w:sectPr w:rsidR="0097741C" w:rsidRPr="000050AE" w:rsidSect="000050AE">
      <w:pgSz w:w="11900" w:h="16840"/>
      <w:pgMar w:top="601" w:right="701" w:bottom="414" w:left="1032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2A2"/>
    <w:multiLevelType w:val="multilevel"/>
    <w:tmpl w:val="519E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D3D6F"/>
    <w:multiLevelType w:val="multilevel"/>
    <w:tmpl w:val="2482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53911"/>
    <w:multiLevelType w:val="multilevel"/>
    <w:tmpl w:val="254A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41CB2"/>
    <w:multiLevelType w:val="multilevel"/>
    <w:tmpl w:val="032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158608">
    <w:abstractNumId w:val="0"/>
  </w:num>
  <w:num w:numId="2" w16cid:durableId="2101758041">
    <w:abstractNumId w:val="2"/>
  </w:num>
  <w:num w:numId="3" w16cid:durableId="1396396143">
    <w:abstractNumId w:val="3"/>
  </w:num>
  <w:num w:numId="4" w16cid:durableId="140549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3B"/>
    <w:rsid w:val="000050AE"/>
    <w:rsid w:val="0003123B"/>
    <w:rsid w:val="0009740D"/>
    <w:rsid w:val="000E4587"/>
    <w:rsid w:val="00120827"/>
    <w:rsid w:val="00180B44"/>
    <w:rsid w:val="0018368C"/>
    <w:rsid w:val="0018770C"/>
    <w:rsid w:val="001A41B8"/>
    <w:rsid w:val="001F2C6D"/>
    <w:rsid w:val="001F4194"/>
    <w:rsid w:val="00383E56"/>
    <w:rsid w:val="003D215F"/>
    <w:rsid w:val="0047077D"/>
    <w:rsid w:val="004A5A6D"/>
    <w:rsid w:val="004B24E7"/>
    <w:rsid w:val="00590715"/>
    <w:rsid w:val="005F3D39"/>
    <w:rsid w:val="006C4671"/>
    <w:rsid w:val="006E78D1"/>
    <w:rsid w:val="009035CB"/>
    <w:rsid w:val="00973D0A"/>
    <w:rsid w:val="0097741C"/>
    <w:rsid w:val="009B3A07"/>
    <w:rsid w:val="00AC62A4"/>
    <w:rsid w:val="00B27149"/>
    <w:rsid w:val="00C65CD9"/>
    <w:rsid w:val="00CC0065"/>
    <w:rsid w:val="00DB11E3"/>
    <w:rsid w:val="00E35BF4"/>
    <w:rsid w:val="00E44417"/>
    <w:rsid w:val="00E659A7"/>
    <w:rsid w:val="00E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7EB1"/>
  <w15:chartTrackingRefBased/>
  <w15:docId w15:val="{AC1D1282-DCA0-4DFA-8E27-67C05AA2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A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1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2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2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23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050A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00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Хамзин Зуфар Римович</dc:creator>
  <cp:keywords/>
  <dc:description/>
  <cp:lastModifiedBy>Сейтимова Гульнур Сапаргазиевна</cp:lastModifiedBy>
  <cp:revision>2</cp:revision>
  <dcterms:created xsi:type="dcterms:W3CDTF">2026-05-19T07:14:00Z</dcterms:created>
  <dcterms:modified xsi:type="dcterms:W3CDTF">2026-05-19T07:14:00Z</dcterms:modified>
</cp:coreProperties>
</file>