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CA808" w14:textId="43ECFF3E" w:rsidR="00466128" w:rsidRPr="00AE00AD" w:rsidRDefault="004A2967" w:rsidP="004A2967">
      <w:pPr>
        <w:spacing w:after="0" w:line="259" w:lineRule="auto"/>
        <w:ind w:right="57" w:firstLine="0"/>
        <w:jc w:val="center"/>
        <w:rPr>
          <w:b/>
          <w:bCs/>
          <w:sz w:val="24"/>
        </w:rPr>
      </w:pPr>
      <w:r w:rsidRPr="004A2967">
        <w:rPr>
          <w:b/>
          <w:bCs/>
          <w:sz w:val="24"/>
        </w:rPr>
        <w:t>Ашық тендер тәсілімен №</w:t>
      </w:r>
      <w:r w:rsidR="002047FA">
        <w:rPr>
          <w:b/>
          <w:bCs/>
          <w:sz w:val="24"/>
        </w:rPr>
        <w:t>177</w:t>
      </w:r>
      <w:r w:rsidRPr="004A2967">
        <w:rPr>
          <w:b/>
          <w:bCs/>
          <w:sz w:val="24"/>
        </w:rPr>
        <w:t xml:space="preserve"> сатып алуға арналған тендерлік құжаттама</w:t>
      </w:r>
    </w:p>
    <w:p w14:paraId="2F7D4406" w14:textId="77777777" w:rsidR="00466128" w:rsidRPr="00AE00AD" w:rsidRDefault="00466128" w:rsidP="00350F87">
      <w:pPr>
        <w:spacing w:after="0" w:line="259" w:lineRule="auto"/>
        <w:ind w:right="57" w:firstLine="0"/>
        <w:rPr>
          <w:b/>
          <w:bCs/>
          <w:sz w:val="24"/>
        </w:rPr>
      </w:pPr>
    </w:p>
    <w:p w14:paraId="42479F31" w14:textId="77777777" w:rsidR="0036299F" w:rsidRPr="001D6622" w:rsidRDefault="0036299F" w:rsidP="0036299F">
      <w:pPr>
        <w:spacing w:after="0" w:line="259" w:lineRule="auto"/>
        <w:ind w:right="57" w:firstLine="0"/>
        <w:rPr>
          <w:b/>
          <w:bCs/>
          <w:sz w:val="24"/>
        </w:rPr>
      </w:pPr>
      <w:r w:rsidRPr="001D6622">
        <w:rPr>
          <w:sz w:val="24"/>
        </w:rPr>
        <w:t xml:space="preserve">Тапсырыс беруші – </w:t>
      </w:r>
      <w:r w:rsidRPr="001D6622">
        <w:rPr>
          <w:b/>
          <w:bCs/>
          <w:sz w:val="24"/>
        </w:rPr>
        <w:t>“</w:t>
      </w:r>
      <w:r>
        <w:rPr>
          <w:b/>
          <w:bCs/>
          <w:sz w:val="24"/>
          <w:lang w:val="kk-KZ"/>
        </w:rPr>
        <w:t>Өріктау</w:t>
      </w:r>
      <w:r w:rsidRPr="001D6622">
        <w:rPr>
          <w:b/>
          <w:bCs/>
          <w:sz w:val="24"/>
        </w:rPr>
        <w:t xml:space="preserve"> Оперейтинг” жауапкершілігі шектеулі серіктестігі.</w:t>
      </w:r>
    </w:p>
    <w:p w14:paraId="50B2FE9B" w14:textId="77777777" w:rsidR="0036299F" w:rsidRPr="001D6622" w:rsidRDefault="0036299F" w:rsidP="0036299F">
      <w:pPr>
        <w:spacing w:after="0" w:line="259" w:lineRule="auto"/>
        <w:ind w:right="57" w:firstLine="0"/>
        <w:rPr>
          <w:b/>
          <w:bCs/>
          <w:sz w:val="24"/>
        </w:rPr>
      </w:pPr>
      <w:r w:rsidRPr="001D6622">
        <w:rPr>
          <w:sz w:val="24"/>
        </w:rPr>
        <w:t xml:space="preserve">Ұйымдастырушы – </w:t>
      </w:r>
      <w:r w:rsidRPr="001D6622">
        <w:rPr>
          <w:b/>
          <w:bCs/>
          <w:sz w:val="24"/>
        </w:rPr>
        <w:t>“</w:t>
      </w:r>
      <w:r>
        <w:rPr>
          <w:b/>
          <w:bCs/>
          <w:sz w:val="24"/>
          <w:lang w:val="kk-KZ"/>
        </w:rPr>
        <w:t>Өріктау</w:t>
      </w:r>
      <w:r w:rsidRPr="001D6622">
        <w:rPr>
          <w:b/>
          <w:bCs/>
          <w:sz w:val="24"/>
        </w:rPr>
        <w:t xml:space="preserve"> Оперейтинг” жауапкершілігі шектеулі серіктестігі.</w:t>
      </w:r>
    </w:p>
    <w:p w14:paraId="7DDE580C" w14:textId="77777777" w:rsidR="0036299F" w:rsidRPr="001D6622" w:rsidRDefault="0036299F" w:rsidP="0036299F">
      <w:pPr>
        <w:spacing w:after="0" w:line="259" w:lineRule="auto"/>
        <w:ind w:right="57" w:firstLine="0"/>
        <w:rPr>
          <w:sz w:val="24"/>
        </w:rPr>
      </w:pPr>
      <w:r w:rsidRPr="001D6622">
        <w:rPr>
          <w:sz w:val="24"/>
        </w:rPr>
        <w:t>Мекенжайы: ҚАЗАҚСТАН, Ақтөбе облысы, Тәуелсіздік даңғылы 7В, 4-қабат.</w:t>
      </w:r>
    </w:p>
    <w:p w14:paraId="55E4B919" w14:textId="77777777" w:rsidR="0036299F" w:rsidRPr="00AE00AD" w:rsidRDefault="0036299F" w:rsidP="0036299F">
      <w:pPr>
        <w:spacing w:after="0" w:line="259" w:lineRule="auto"/>
        <w:ind w:right="57" w:firstLine="0"/>
        <w:rPr>
          <w:b/>
          <w:sz w:val="24"/>
        </w:rPr>
      </w:pPr>
      <w:r w:rsidRPr="00AE00AD">
        <w:rPr>
          <w:sz w:val="24"/>
        </w:rPr>
        <w:t xml:space="preserve">Телефон </w:t>
      </w:r>
      <w:r w:rsidRPr="00AE00AD">
        <w:rPr>
          <w:b/>
          <w:sz w:val="24"/>
        </w:rPr>
        <w:t>+7 (7132) 744-134, +7 (7132) 744-181, +7 (7132) 744-149.</w:t>
      </w:r>
    </w:p>
    <w:p w14:paraId="429DCDEC" w14:textId="77777777" w:rsidR="0036299F" w:rsidRPr="00AE00AD" w:rsidRDefault="0036299F" w:rsidP="0036299F">
      <w:pPr>
        <w:spacing w:after="0" w:line="259" w:lineRule="auto"/>
        <w:ind w:right="57" w:firstLine="0"/>
        <w:rPr>
          <w:b/>
          <w:sz w:val="24"/>
        </w:rPr>
      </w:pPr>
      <w:r w:rsidRPr="001D6622">
        <w:rPr>
          <w:sz w:val="24"/>
        </w:rPr>
        <w:t>Электрондық пошта</w:t>
      </w:r>
      <w:r>
        <w:rPr>
          <w:sz w:val="24"/>
          <w:lang w:val="kk-KZ"/>
        </w:rPr>
        <w:t xml:space="preserve"> </w:t>
      </w:r>
      <w:hyperlink r:id="rId5" w:history="1">
        <w:r w:rsidRPr="00AE00AD">
          <w:rPr>
            <w:rStyle w:val="ae"/>
            <w:b/>
            <w:sz w:val="24"/>
            <w:lang w:val="en-US"/>
          </w:rPr>
          <w:t>a</w:t>
        </w:r>
        <w:r w:rsidRPr="00AE00AD">
          <w:rPr>
            <w:rStyle w:val="ae"/>
            <w:b/>
            <w:sz w:val="24"/>
          </w:rPr>
          <w:t>.</w:t>
        </w:r>
        <w:r w:rsidRPr="00AE00AD">
          <w:rPr>
            <w:rStyle w:val="ae"/>
            <w:b/>
            <w:sz w:val="24"/>
            <w:lang w:val="en-US"/>
          </w:rPr>
          <w:t>kopzhassar</w:t>
        </w:r>
        <w:r w:rsidRPr="00AE00AD">
          <w:rPr>
            <w:rStyle w:val="ae"/>
            <w:b/>
            <w:sz w:val="24"/>
          </w:rPr>
          <w:t>@</w:t>
        </w:r>
        <w:r w:rsidRPr="00AE00AD">
          <w:rPr>
            <w:rStyle w:val="ae"/>
            <w:b/>
            <w:sz w:val="24"/>
            <w:lang w:val="en-US"/>
          </w:rPr>
          <w:t>uo</w:t>
        </w:r>
        <w:r w:rsidRPr="00AE00AD">
          <w:rPr>
            <w:rStyle w:val="ae"/>
            <w:b/>
            <w:sz w:val="24"/>
          </w:rPr>
          <w:t>.</w:t>
        </w:r>
        <w:r w:rsidRPr="00AE00AD">
          <w:rPr>
            <w:rStyle w:val="ae"/>
            <w:b/>
            <w:sz w:val="24"/>
            <w:lang w:val="en-US"/>
          </w:rPr>
          <w:t>kmg</w:t>
        </w:r>
        <w:r w:rsidRPr="00AE00AD">
          <w:rPr>
            <w:rStyle w:val="ae"/>
            <w:b/>
            <w:sz w:val="24"/>
          </w:rPr>
          <w:t>.</w:t>
        </w:r>
        <w:r w:rsidRPr="00AE00AD">
          <w:rPr>
            <w:rStyle w:val="ae"/>
            <w:b/>
            <w:sz w:val="24"/>
            <w:lang w:val="en-US"/>
          </w:rPr>
          <w:t>kz</w:t>
        </w:r>
      </w:hyperlink>
      <w:r w:rsidRPr="00AE00AD">
        <w:rPr>
          <w:b/>
          <w:sz w:val="24"/>
        </w:rPr>
        <w:t xml:space="preserve">, </w:t>
      </w:r>
      <w:hyperlink r:id="rId6" w:history="1">
        <w:r w:rsidRPr="00AE00AD">
          <w:rPr>
            <w:rStyle w:val="ae"/>
            <w:b/>
            <w:sz w:val="24"/>
            <w:lang w:val="en-US"/>
          </w:rPr>
          <w:t>a</w:t>
        </w:r>
        <w:r w:rsidRPr="00AE00AD">
          <w:rPr>
            <w:rStyle w:val="ae"/>
            <w:b/>
            <w:sz w:val="24"/>
          </w:rPr>
          <w:t>.</w:t>
        </w:r>
        <w:r w:rsidRPr="00AE00AD">
          <w:rPr>
            <w:rStyle w:val="ae"/>
            <w:b/>
            <w:sz w:val="24"/>
            <w:lang w:val="en-US"/>
          </w:rPr>
          <w:t>savitskaya</w:t>
        </w:r>
        <w:r w:rsidRPr="00AE00AD">
          <w:rPr>
            <w:rStyle w:val="ae"/>
            <w:b/>
            <w:sz w:val="24"/>
          </w:rPr>
          <w:t>@</w:t>
        </w:r>
        <w:r w:rsidRPr="00AE00AD">
          <w:rPr>
            <w:rStyle w:val="ae"/>
            <w:b/>
            <w:sz w:val="24"/>
            <w:lang w:val="en-US"/>
          </w:rPr>
          <w:t>uo</w:t>
        </w:r>
        <w:r w:rsidRPr="00AE00AD">
          <w:rPr>
            <w:rStyle w:val="ae"/>
            <w:b/>
            <w:sz w:val="24"/>
          </w:rPr>
          <w:t>.</w:t>
        </w:r>
        <w:r w:rsidRPr="00AE00AD">
          <w:rPr>
            <w:rStyle w:val="ae"/>
            <w:b/>
            <w:sz w:val="24"/>
            <w:lang w:val="en-US"/>
          </w:rPr>
          <w:t>kmg</w:t>
        </w:r>
        <w:r w:rsidRPr="00AE00AD">
          <w:rPr>
            <w:rStyle w:val="ae"/>
            <w:b/>
            <w:sz w:val="24"/>
          </w:rPr>
          <w:t>.</w:t>
        </w:r>
        <w:r w:rsidRPr="00AE00AD">
          <w:rPr>
            <w:rStyle w:val="ae"/>
            <w:b/>
            <w:sz w:val="24"/>
            <w:lang w:val="en-US"/>
          </w:rPr>
          <w:t>kz</w:t>
        </w:r>
      </w:hyperlink>
      <w:r w:rsidRPr="00AE00AD">
        <w:rPr>
          <w:b/>
          <w:sz w:val="24"/>
        </w:rPr>
        <w:t xml:space="preserve">, </w:t>
      </w:r>
      <w:hyperlink r:id="rId7" w:history="1">
        <w:r w:rsidRPr="00AE00AD">
          <w:rPr>
            <w:rStyle w:val="ae"/>
            <w:b/>
            <w:sz w:val="24"/>
          </w:rPr>
          <w:t>g.seitimova@uo.kmg.kz</w:t>
        </w:r>
      </w:hyperlink>
      <w:r w:rsidRPr="00AE00AD">
        <w:rPr>
          <w:b/>
          <w:sz w:val="24"/>
        </w:rPr>
        <w:t>.</w:t>
      </w:r>
    </w:p>
    <w:p w14:paraId="3AF1A868" w14:textId="77777777" w:rsidR="0036299F" w:rsidRPr="001D6622" w:rsidRDefault="0036299F" w:rsidP="0036299F">
      <w:pPr>
        <w:spacing w:after="0" w:line="259" w:lineRule="auto"/>
        <w:ind w:right="57" w:firstLine="0"/>
        <w:jc w:val="left"/>
        <w:rPr>
          <w:sz w:val="24"/>
        </w:rPr>
      </w:pPr>
      <w:r w:rsidRPr="001D6622">
        <w:rPr>
          <w:sz w:val="24"/>
        </w:rPr>
        <w:t>Банктік деректемелер:</w:t>
      </w:r>
      <w:r w:rsidRPr="001D6622">
        <w:rPr>
          <w:sz w:val="24"/>
        </w:rPr>
        <w:br/>
        <w:t>“</w:t>
      </w:r>
      <w:r w:rsidRPr="001D6622">
        <w:rPr>
          <w:sz w:val="24"/>
          <w:lang w:val="kk-KZ"/>
        </w:rPr>
        <w:t>Өріктау</w:t>
      </w:r>
      <w:r w:rsidRPr="001D6622">
        <w:rPr>
          <w:sz w:val="24"/>
        </w:rPr>
        <w:t xml:space="preserve"> Оперейтинг” жауапкершілігі шектеулі серіктестігі,</w:t>
      </w:r>
      <w:r w:rsidRPr="001D6622">
        <w:rPr>
          <w:sz w:val="24"/>
        </w:rPr>
        <w:br/>
        <w:t>БСН 091040003677,</w:t>
      </w:r>
      <w:r w:rsidRPr="001D6622">
        <w:rPr>
          <w:sz w:val="24"/>
        </w:rPr>
        <w:br/>
        <w:t>ИИК KZ646010121000038904,</w:t>
      </w:r>
      <w:r w:rsidRPr="001D6622">
        <w:rPr>
          <w:sz w:val="24"/>
        </w:rPr>
        <w:br/>
        <w:t>Кбе 17, валюта KZT,</w:t>
      </w:r>
      <w:r w:rsidRPr="001D6622">
        <w:rPr>
          <w:sz w:val="24"/>
        </w:rPr>
        <w:br/>
        <w:t>“Қазақстан Халық Банкі” АҚ, БИК HSBKKZKX.</w:t>
      </w:r>
    </w:p>
    <w:p w14:paraId="63D6772B" w14:textId="672A0B01" w:rsidR="0036299F" w:rsidRPr="001D6622" w:rsidRDefault="0036299F" w:rsidP="0036299F">
      <w:pPr>
        <w:spacing w:after="0" w:line="259" w:lineRule="auto"/>
        <w:ind w:right="57" w:firstLine="0"/>
        <w:rPr>
          <w:sz w:val="24"/>
        </w:rPr>
      </w:pPr>
      <w:r w:rsidRPr="001D6622">
        <w:rPr>
          <w:sz w:val="24"/>
        </w:rPr>
        <w:t>Осы “Ашық тендер” тәсілімен өткізілетін сатып алулар “Урихтау Оперейтинг” ЖШС-нің веб-</w:t>
      </w:r>
      <w:r>
        <w:rPr>
          <w:sz w:val="24"/>
          <w:lang w:val="kk-KZ"/>
        </w:rPr>
        <w:t>поралында</w:t>
      </w:r>
      <w:r w:rsidRPr="001D6622">
        <w:rPr>
          <w:sz w:val="24"/>
        </w:rPr>
        <w:t xml:space="preserve"> жүзеге асырылады: https://zakup.urikhtau.kz/.</w:t>
      </w:r>
      <w:r w:rsidRPr="001D6622">
        <w:rPr>
          <w:sz w:val="24"/>
        </w:rPr>
        <w:br/>
        <w:t>Жариялануға жататын ақпарат орналастырылатын веб-</w:t>
      </w:r>
      <w:r>
        <w:rPr>
          <w:sz w:val="24"/>
          <w:lang w:val="kk-KZ"/>
        </w:rPr>
        <w:t>портал</w:t>
      </w:r>
      <w:r w:rsidRPr="001D6622">
        <w:rPr>
          <w:sz w:val="24"/>
        </w:rPr>
        <w:t xml:space="preserve"> электрондық адресі: https://zakup.urikhtau.kz/.</w:t>
      </w:r>
    </w:p>
    <w:p w14:paraId="35A6A136" w14:textId="77777777" w:rsidR="0036299F" w:rsidRPr="00AE00AD" w:rsidRDefault="0036299F" w:rsidP="0036299F">
      <w:pPr>
        <w:spacing w:after="0" w:line="259" w:lineRule="auto"/>
        <w:ind w:right="57" w:firstLine="0"/>
        <w:rPr>
          <w:b/>
          <w:bCs/>
          <w:sz w:val="24"/>
        </w:rPr>
      </w:pPr>
    </w:p>
    <w:p w14:paraId="1C77A2CE" w14:textId="35E2440B" w:rsidR="00350F87" w:rsidRPr="00AE00AD" w:rsidRDefault="0036299F" w:rsidP="00350F87">
      <w:pPr>
        <w:spacing w:after="0" w:line="259" w:lineRule="auto"/>
        <w:ind w:right="57" w:firstLine="0"/>
        <w:rPr>
          <w:sz w:val="24"/>
        </w:rPr>
      </w:pPr>
      <w:r w:rsidRPr="001D6622">
        <w:rPr>
          <w:sz w:val="24"/>
        </w:rPr>
        <w:t>Сатып алынатын Т</w:t>
      </w:r>
      <w:r>
        <w:rPr>
          <w:sz w:val="24"/>
          <w:lang w:val="kk-KZ"/>
        </w:rPr>
        <w:t>Ж</w:t>
      </w:r>
      <w:r w:rsidRPr="001D6622">
        <w:rPr>
          <w:sz w:val="24"/>
        </w:rPr>
        <w:t>Қ тізімі:</w:t>
      </w:r>
    </w:p>
    <w:tbl>
      <w:tblPr>
        <w:tblStyle w:val="TableGrid"/>
        <w:tblW w:w="5000" w:type="pct"/>
        <w:tblInd w:w="0" w:type="dxa"/>
        <w:tblLayout w:type="fixed"/>
        <w:tblCellMar>
          <w:left w:w="18" w:type="dxa"/>
          <w:right w:w="56" w:type="dxa"/>
        </w:tblCellMar>
        <w:tblLook w:val="04A0" w:firstRow="1" w:lastRow="0" w:firstColumn="1" w:lastColumn="0" w:noHBand="0" w:noVBand="1"/>
      </w:tblPr>
      <w:tblGrid>
        <w:gridCol w:w="1576"/>
        <w:gridCol w:w="1397"/>
        <w:gridCol w:w="1744"/>
        <w:gridCol w:w="1988"/>
        <w:gridCol w:w="1795"/>
        <w:gridCol w:w="974"/>
        <w:gridCol w:w="1372"/>
        <w:gridCol w:w="1286"/>
        <w:gridCol w:w="1429"/>
      </w:tblGrid>
      <w:tr w:rsidR="0036299F" w:rsidRPr="00AE00AD" w14:paraId="265BFB1F" w14:textId="77777777" w:rsidTr="00D6113A">
        <w:trPr>
          <w:trHeight w:val="632"/>
        </w:trPr>
        <w:tc>
          <w:tcPr>
            <w:tcW w:w="581" w:type="pct"/>
            <w:tcBorders>
              <w:top w:val="single" w:sz="4" w:space="0" w:color="auto"/>
              <w:left w:val="single" w:sz="4" w:space="0" w:color="auto"/>
              <w:bottom w:val="single" w:sz="6" w:space="0" w:color="000000"/>
              <w:right w:val="single" w:sz="4" w:space="0" w:color="auto"/>
            </w:tcBorders>
          </w:tcPr>
          <w:p w14:paraId="7861CECB" w14:textId="77777777" w:rsidR="0036299F" w:rsidRPr="00AE00AD" w:rsidRDefault="0036299F" w:rsidP="0036299F">
            <w:pPr>
              <w:spacing w:after="0" w:line="259" w:lineRule="auto"/>
              <w:ind w:right="57" w:firstLine="0"/>
              <w:rPr>
                <w:b/>
                <w:sz w:val="20"/>
                <w:szCs w:val="20"/>
              </w:rPr>
            </w:pPr>
          </w:p>
          <w:p w14:paraId="306538B6" w14:textId="5B4740D3" w:rsidR="0036299F" w:rsidRPr="00AE00AD" w:rsidRDefault="0036299F" w:rsidP="0036299F">
            <w:pPr>
              <w:spacing w:after="0"/>
              <w:ind w:right="57" w:firstLine="0"/>
              <w:rPr>
                <w:b/>
                <w:bCs/>
                <w:sz w:val="20"/>
                <w:szCs w:val="20"/>
              </w:rPr>
            </w:pPr>
            <w:r w:rsidRPr="001D6622">
              <w:rPr>
                <w:b/>
                <w:bCs/>
                <w:sz w:val="20"/>
                <w:szCs w:val="20"/>
              </w:rPr>
              <w:t>Жер қойнауын пайдалану жөніндегі келісімшарттың нөмірі</w:t>
            </w:r>
          </w:p>
        </w:tc>
        <w:tc>
          <w:tcPr>
            <w:tcW w:w="515" w:type="pct"/>
            <w:tcBorders>
              <w:top w:val="single" w:sz="2" w:space="0" w:color="000000"/>
              <w:left w:val="single" w:sz="4" w:space="0" w:color="auto"/>
              <w:bottom w:val="single" w:sz="5" w:space="0" w:color="000000"/>
              <w:right w:val="single" w:sz="5" w:space="0" w:color="000000"/>
            </w:tcBorders>
            <w:vAlign w:val="center"/>
          </w:tcPr>
          <w:p w14:paraId="363D6EE4" w14:textId="19A4874F" w:rsidR="0036299F" w:rsidRPr="00AE00AD" w:rsidRDefault="0036299F" w:rsidP="0036299F">
            <w:pPr>
              <w:spacing w:after="0" w:line="259" w:lineRule="auto"/>
              <w:ind w:right="57" w:firstLine="0"/>
              <w:rPr>
                <w:b/>
                <w:bCs/>
                <w:sz w:val="20"/>
                <w:szCs w:val="20"/>
              </w:rPr>
            </w:pPr>
            <w:r w:rsidRPr="001D6622">
              <w:rPr>
                <w:b/>
                <w:bCs/>
                <w:sz w:val="20"/>
                <w:szCs w:val="20"/>
              </w:rPr>
              <w:t>Сатып алу нысанасының коды</w:t>
            </w:r>
          </w:p>
        </w:tc>
        <w:tc>
          <w:tcPr>
            <w:tcW w:w="643" w:type="pct"/>
            <w:tcBorders>
              <w:top w:val="single" w:sz="2" w:space="0" w:color="000000"/>
              <w:left w:val="single" w:sz="5" w:space="0" w:color="000000"/>
              <w:bottom w:val="single" w:sz="5" w:space="0" w:color="000000"/>
              <w:right w:val="single" w:sz="5" w:space="0" w:color="000000"/>
            </w:tcBorders>
            <w:vAlign w:val="center"/>
          </w:tcPr>
          <w:p w14:paraId="6DD3F352" w14:textId="6D7D4C8C" w:rsidR="0036299F" w:rsidRPr="00AE00AD" w:rsidRDefault="0036299F" w:rsidP="0036299F">
            <w:pPr>
              <w:spacing w:after="0" w:line="259" w:lineRule="auto"/>
              <w:ind w:right="57" w:firstLine="0"/>
              <w:rPr>
                <w:sz w:val="20"/>
                <w:szCs w:val="20"/>
              </w:rPr>
            </w:pPr>
            <w:r w:rsidRPr="001D6622">
              <w:rPr>
                <w:b/>
                <w:sz w:val="20"/>
                <w:szCs w:val="20"/>
              </w:rPr>
              <w:t>Тауарлардың, жұмыстардың немесе көрсетілетін қызметтердің Бірыңғай номенклатуралық анықтамалығы бойынша коды</w:t>
            </w:r>
          </w:p>
        </w:tc>
        <w:tc>
          <w:tcPr>
            <w:tcW w:w="733" w:type="pct"/>
            <w:tcBorders>
              <w:top w:val="single" w:sz="2" w:space="0" w:color="000000"/>
              <w:left w:val="single" w:sz="5" w:space="0" w:color="000000"/>
              <w:bottom w:val="single" w:sz="5" w:space="0" w:color="000000"/>
              <w:right w:val="single" w:sz="5" w:space="0" w:color="000000"/>
            </w:tcBorders>
          </w:tcPr>
          <w:p w14:paraId="772A9077" w14:textId="2C65A6BC" w:rsidR="0036299F" w:rsidRPr="00AE00AD" w:rsidRDefault="0036299F" w:rsidP="0036299F">
            <w:pPr>
              <w:spacing w:after="0" w:line="259" w:lineRule="auto"/>
              <w:ind w:right="57" w:firstLine="0"/>
              <w:rPr>
                <w:b/>
                <w:sz w:val="20"/>
                <w:szCs w:val="20"/>
              </w:rPr>
            </w:pPr>
            <w:r w:rsidRPr="001D6622">
              <w:rPr>
                <w:b/>
                <w:sz w:val="20"/>
                <w:szCs w:val="20"/>
              </w:rPr>
              <w:t>Сатып алынатын тауарлардың, жұмыстардың және көрсетілетін қызметтердің атауы</w:t>
            </w:r>
          </w:p>
        </w:tc>
        <w:tc>
          <w:tcPr>
            <w:tcW w:w="662" w:type="pct"/>
            <w:tcBorders>
              <w:top w:val="single" w:sz="2" w:space="0" w:color="000000"/>
              <w:left w:val="single" w:sz="5" w:space="0" w:color="000000"/>
              <w:bottom w:val="single" w:sz="5" w:space="0" w:color="000000"/>
              <w:right w:val="single" w:sz="5" w:space="0" w:color="000000"/>
            </w:tcBorders>
          </w:tcPr>
          <w:p w14:paraId="36F512DA" w14:textId="50D3190B" w:rsidR="0036299F" w:rsidRPr="00AE00AD" w:rsidRDefault="0036299F" w:rsidP="0036299F">
            <w:pPr>
              <w:spacing w:after="0" w:line="259" w:lineRule="auto"/>
              <w:ind w:right="57" w:firstLine="0"/>
              <w:rPr>
                <w:sz w:val="20"/>
                <w:szCs w:val="20"/>
              </w:rPr>
            </w:pPr>
            <w:r w:rsidRPr="001D6622">
              <w:rPr>
                <w:b/>
                <w:sz w:val="20"/>
                <w:szCs w:val="20"/>
              </w:rPr>
              <w:t>Сатып алынатын тауарлардың, жұмыстардың және көрсетілетін қызметтердің атауы мен қысқаша (қосымша) сипаттамасы</w:t>
            </w:r>
          </w:p>
        </w:tc>
        <w:tc>
          <w:tcPr>
            <w:tcW w:w="359" w:type="pct"/>
            <w:tcBorders>
              <w:top w:val="single" w:sz="2" w:space="0" w:color="000000"/>
              <w:left w:val="single" w:sz="5" w:space="0" w:color="000000"/>
              <w:bottom w:val="single" w:sz="5" w:space="0" w:color="000000"/>
              <w:right w:val="single" w:sz="5" w:space="0" w:color="000000"/>
            </w:tcBorders>
          </w:tcPr>
          <w:p w14:paraId="72E10524" w14:textId="0BA9F0FD" w:rsidR="0036299F" w:rsidRPr="00AE00AD" w:rsidRDefault="0036299F" w:rsidP="0036299F">
            <w:pPr>
              <w:spacing w:after="0" w:line="259" w:lineRule="auto"/>
              <w:ind w:right="57" w:firstLine="0"/>
              <w:rPr>
                <w:sz w:val="20"/>
                <w:szCs w:val="20"/>
              </w:rPr>
            </w:pPr>
            <w:r w:rsidRPr="001D6622">
              <w:rPr>
                <w:b/>
                <w:sz w:val="20"/>
                <w:szCs w:val="20"/>
                <w:lang w:val="kk-KZ"/>
              </w:rPr>
              <w:t>Табиғи өлшемдегі жоспарланған сатып алу көлемі</w:t>
            </w:r>
          </w:p>
        </w:tc>
        <w:tc>
          <w:tcPr>
            <w:tcW w:w="506" w:type="pct"/>
            <w:tcBorders>
              <w:top w:val="single" w:sz="2" w:space="0" w:color="000000"/>
              <w:left w:val="single" w:sz="5" w:space="0" w:color="000000"/>
              <w:bottom w:val="single" w:sz="5" w:space="0" w:color="000000"/>
              <w:right w:val="single" w:sz="5" w:space="0" w:color="000000"/>
            </w:tcBorders>
          </w:tcPr>
          <w:p w14:paraId="3D8F2F03" w14:textId="2E0E24C7" w:rsidR="0036299F" w:rsidRPr="00AE00AD" w:rsidRDefault="0036299F" w:rsidP="0036299F">
            <w:pPr>
              <w:spacing w:after="0" w:line="259" w:lineRule="auto"/>
              <w:ind w:right="57" w:firstLine="0"/>
              <w:rPr>
                <w:sz w:val="20"/>
                <w:szCs w:val="20"/>
              </w:rPr>
            </w:pPr>
            <w:r w:rsidRPr="001D6622">
              <w:rPr>
                <w:b/>
                <w:sz w:val="20"/>
                <w:szCs w:val="20"/>
                <w:lang w:val="kk-KZ"/>
              </w:rPr>
              <w:t>Қосылған құн салығын есепке алмағанда, жоспарланған сатып алу сомасы, теңге</w:t>
            </w:r>
          </w:p>
        </w:tc>
        <w:tc>
          <w:tcPr>
            <w:tcW w:w="474" w:type="pct"/>
            <w:tcBorders>
              <w:top w:val="single" w:sz="2" w:space="0" w:color="000000"/>
              <w:left w:val="single" w:sz="5" w:space="0" w:color="000000"/>
              <w:bottom w:val="single" w:sz="5" w:space="0" w:color="000000"/>
              <w:right w:val="single" w:sz="5" w:space="0" w:color="000000"/>
            </w:tcBorders>
          </w:tcPr>
          <w:p w14:paraId="390B6686" w14:textId="417B900C" w:rsidR="0036299F" w:rsidRPr="00AE00AD" w:rsidRDefault="0036299F" w:rsidP="0036299F">
            <w:pPr>
              <w:spacing w:after="0" w:line="259" w:lineRule="auto"/>
              <w:ind w:right="57" w:firstLine="0"/>
              <w:rPr>
                <w:b/>
                <w:sz w:val="20"/>
                <w:szCs w:val="20"/>
              </w:rPr>
            </w:pPr>
            <w:r w:rsidRPr="001D6622">
              <w:rPr>
                <w:b/>
                <w:sz w:val="20"/>
                <w:szCs w:val="20"/>
              </w:rPr>
              <w:t>Тендерлік өтінімді қамтамасыз ету</w:t>
            </w:r>
          </w:p>
        </w:tc>
        <w:tc>
          <w:tcPr>
            <w:tcW w:w="527" w:type="pct"/>
            <w:tcBorders>
              <w:top w:val="single" w:sz="2" w:space="0" w:color="000000"/>
              <w:left w:val="single" w:sz="5" w:space="0" w:color="000000"/>
              <w:bottom w:val="single" w:sz="5" w:space="0" w:color="000000"/>
              <w:right w:val="single" w:sz="5" w:space="0" w:color="000000"/>
            </w:tcBorders>
          </w:tcPr>
          <w:p w14:paraId="0568F3C2" w14:textId="2CE670A7" w:rsidR="0036299F" w:rsidRPr="00AE00AD" w:rsidRDefault="0036299F" w:rsidP="0036299F">
            <w:pPr>
              <w:spacing w:after="0" w:line="259" w:lineRule="auto"/>
              <w:ind w:right="57" w:firstLine="0"/>
              <w:rPr>
                <w:b/>
                <w:sz w:val="20"/>
                <w:szCs w:val="20"/>
              </w:rPr>
            </w:pPr>
            <w:r w:rsidRPr="00213C73">
              <w:rPr>
                <w:b/>
                <w:sz w:val="20"/>
                <w:szCs w:val="20"/>
                <w:lang w:val="kk-KZ"/>
              </w:rPr>
              <w:t>Жұмыстар мен қызметтер бойынша ел ішіндегі құндылықтың болжамды үлесі</w:t>
            </w:r>
          </w:p>
        </w:tc>
      </w:tr>
      <w:tr w:rsidR="0036299F" w:rsidRPr="00AE00AD" w14:paraId="1566318D" w14:textId="77777777" w:rsidTr="00D6113A">
        <w:trPr>
          <w:trHeight w:val="1715"/>
        </w:trPr>
        <w:tc>
          <w:tcPr>
            <w:tcW w:w="581" w:type="pct"/>
            <w:tcBorders>
              <w:top w:val="single" w:sz="6" w:space="0" w:color="000000"/>
              <w:left w:val="single" w:sz="4" w:space="0" w:color="auto"/>
              <w:bottom w:val="single" w:sz="4" w:space="0" w:color="auto"/>
              <w:right w:val="single" w:sz="4" w:space="0" w:color="auto"/>
            </w:tcBorders>
            <w:vAlign w:val="center"/>
          </w:tcPr>
          <w:p w14:paraId="31BD9D18" w14:textId="03784EB8" w:rsidR="0036299F" w:rsidRPr="0036299F" w:rsidRDefault="0036299F" w:rsidP="00D6113A">
            <w:pPr>
              <w:spacing w:after="0" w:line="259" w:lineRule="auto"/>
              <w:ind w:right="57" w:firstLine="0"/>
              <w:jc w:val="center"/>
              <w:rPr>
                <w:sz w:val="20"/>
                <w:szCs w:val="20"/>
                <w:lang w:val="kk-KZ"/>
              </w:rPr>
            </w:pPr>
            <w:r>
              <w:rPr>
                <w:sz w:val="20"/>
                <w:szCs w:val="20"/>
                <w:lang w:val="kk-KZ"/>
              </w:rPr>
              <w:t>2882</w:t>
            </w:r>
          </w:p>
        </w:tc>
        <w:tc>
          <w:tcPr>
            <w:tcW w:w="515" w:type="pct"/>
            <w:tcBorders>
              <w:top w:val="single" w:sz="5" w:space="0" w:color="000000"/>
              <w:left w:val="single" w:sz="4" w:space="0" w:color="auto"/>
              <w:bottom w:val="single" w:sz="2" w:space="0" w:color="000000"/>
              <w:right w:val="single" w:sz="2" w:space="0" w:color="000000"/>
            </w:tcBorders>
            <w:vAlign w:val="center"/>
          </w:tcPr>
          <w:p w14:paraId="52406A79" w14:textId="6E87613E" w:rsidR="0036299F" w:rsidRPr="00AE00AD" w:rsidRDefault="0036299F" w:rsidP="00D6113A">
            <w:pPr>
              <w:spacing w:after="0" w:line="259" w:lineRule="auto"/>
              <w:ind w:right="57" w:firstLine="0"/>
              <w:jc w:val="center"/>
              <w:rPr>
                <w:sz w:val="20"/>
                <w:szCs w:val="20"/>
              </w:rPr>
            </w:pPr>
            <w:r w:rsidRPr="00AE00AD">
              <w:rPr>
                <w:sz w:val="20"/>
                <w:szCs w:val="20"/>
              </w:rPr>
              <w:t>-</w:t>
            </w:r>
          </w:p>
        </w:tc>
        <w:tc>
          <w:tcPr>
            <w:tcW w:w="643" w:type="pct"/>
            <w:tcBorders>
              <w:top w:val="single" w:sz="5" w:space="0" w:color="000000"/>
              <w:left w:val="single" w:sz="2" w:space="0" w:color="000000"/>
              <w:bottom w:val="single" w:sz="2" w:space="0" w:color="000000"/>
              <w:right w:val="single" w:sz="5" w:space="0" w:color="000000"/>
            </w:tcBorders>
            <w:vAlign w:val="center"/>
          </w:tcPr>
          <w:p w14:paraId="0C418C1C" w14:textId="2951B25E" w:rsidR="0036299F" w:rsidRPr="00AE00AD" w:rsidRDefault="00D6113A" w:rsidP="00D6113A">
            <w:pPr>
              <w:spacing w:after="0" w:line="259" w:lineRule="auto"/>
              <w:ind w:right="57" w:firstLine="0"/>
              <w:jc w:val="center"/>
              <w:rPr>
                <w:sz w:val="20"/>
                <w:szCs w:val="20"/>
              </w:rPr>
            </w:pPr>
            <w:r w:rsidRPr="001F4DE7">
              <w:rPr>
                <w:sz w:val="20"/>
                <w:szCs w:val="20"/>
              </w:rPr>
              <w:t>331212.500.000000</w:t>
            </w:r>
          </w:p>
        </w:tc>
        <w:tc>
          <w:tcPr>
            <w:tcW w:w="733" w:type="pct"/>
            <w:tcBorders>
              <w:top w:val="single" w:sz="5" w:space="0" w:color="000000"/>
              <w:left w:val="single" w:sz="5" w:space="0" w:color="000000"/>
              <w:bottom w:val="single" w:sz="2" w:space="0" w:color="000000"/>
              <w:right w:val="single" w:sz="5" w:space="0" w:color="000000"/>
            </w:tcBorders>
          </w:tcPr>
          <w:p w14:paraId="49A8D414" w14:textId="14716F11" w:rsidR="0036299F" w:rsidRPr="00AE00AD" w:rsidRDefault="008D2F0E" w:rsidP="00D6113A">
            <w:pPr>
              <w:spacing w:after="0" w:line="259" w:lineRule="auto"/>
              <w:ind w:right="57" w:firstLine="0"/>
              <w:jc w:val="center"/>
              <w:rPr>
                <w:sz w:val="20"/>
                <w:szCs w:val="20"/>
              </w:rPr>
            </w:pPr>
            <w:r w:rsidRPr="008D2F0E">
              <w:rPr>
                <w:sz w:val="20"/>
                <w:szCs w:val="20"/>
              </w:rPr>
              <w:t>Крандарды/клапандарды және ұқсас бекіту-реттеу арматурасын жөндеу/модернизациялау бойынша жұмыстар</w:t>
            </w:r>
          </w:p>
        </w:tc>
        <w:tc>
          <w:tcPr>
            <w:tcW w:w="662" w:type="pct"/>
            <w:tcBorders>
              <w:top w:val="single" w:sz="5" w:space="0" w:color="000000"/>
              <w:left w:val="single" w:sz="5" w:space="0" w:color="000000"/>
              <w:bottom w:val="single" w:sz="2" w:space="0" w:color="000000"/>
              <w:right w:val="single" w:sz="5" w:space="0" w:color="000000"/>
            </w:tcBorders>
            <w:vAlign w:val="center"/>
          </w:tcPr>
          <w:p w14:paraId="52E7EFD7" w14:textId="77777777" w:rsidR="008D2F0E" w:rsidRPr="008D2F0E" w:rsidRDefault="008D2F0E" w:rsidP="008D2F0E">
            <w:pPr>
              <w:spacing w:after="0" w:line="259" w:lineRule="auto"/>
              <w:ind w:right="57" w:firstLine="0"/>
              <w:jc w:val="center"/>
              <w:rPr>
                <w:sz w:val="20"/>
                <w:szCs w:val="20"/>
              </w:rPr>
            </w:pPr>
            <w:r w:rsidRPr="008D2F0E">
              <w:rPr>
                <w:sz w:val="20"/>
                <w:szCs w:val="20"/>
              </w:rPr>
              <w:t>350–700 атм қысымға арналған шиберлі ысырманы және фонтандық арматураны №58Г, 59Г, 60Г, 61Г, 62Г, 63Г, У-3, У-4 ұңғымалары бойынша жөндеу және сынақтан өткізу жұмыстары</w:t>
            </w:r>
          </w:p>
          <w:p w14:paraId="6CDCEF29" w14:textId="32B7DEB7" w:rsidR="0036299F" w:rsidRPr="00AE00AD" w:rsidRDefault="0036299F" w:rsidP="00D6113A">
            <w:pPr>
              <w:spacing w:after="0" w:line="259" w:lineRule="auto"/>
              <w:ind w:right="57" w:firstLine="0"/>
              <w:jc w:val="center"/>
              <w:rPr>
                <w:sz w:val="20"/>
                <w:szCs w:val="20"/>
              </w:rPr>
            </w:pPr>
          </w:p>
        </w:tc>
        <w:tc>
          <w:tcPr>
            <w:tcW w:w="359" w:type="pct"/>
            <w:tcBorders>
              <w:top w:val="single" w:sz="5" w:space="0" w:color="000000"/>
              <w:left w:val="single" w:sz="5" w:space="0" w:color="000000"/>
              <w:bottom w:val="single" w:sz="2" w:space="0" w:color="000000"/>
              <w:right w:val="single" w:sz="5" w:space="0" w:color="000000"/>
            </w:tcBorders>
            <w:vAlign w:val="center"/>
          </w:tcPr>
          <w:p w14:paraId="72CFE74F" w14:textId="4796986D" w:rsidR="0036299F" w:rsidRPr="00AE00AD" w:rsidRDefault="00D6113A" w:rsidP="00D6113A">
            <w:pPr>
              <w:spacing w:after="0" w:line="259" w:lineRule="auto"/>
              <w:ind w:right="57" w:firstLine="0"/>
              <w:jc w:val="center"/>
              <w:rPr>
                <w:sz w:val="20"/>
                <w:szCs w:val="20"/>
              </w:rPr>
            </w:pPr>
            <w:r>
              <w:rPr>
                <w:sz w:val="20"/>
                <w:szCs w:val="20"/>
              </w:rPr>
              <w:t>1</w:t>
            </w:r>
          </w:p>
        </w:tc>
        <w:tc>
          <w:tcPr>
            <w:tcW w:w="506" w:type="pct"/>
            <w:tcBorders>
              <w:top w:val="single" w:sz="5" w:space="0" w:color="000000"/>
              <w:left w:val="single" w:sz="5" w:space="0" w:color="000000"/>
              <w:bottom w:val="single" w:sz="2" w:space="0" w:color="000000"/>
              <w:right w:val="single" w:sz="5" w:space="0" w:color="000000"/>
            </w:tcBorders>
            <w:vAlign w:val="center"/>
          </w:tcPr>
          <w:p w14:paraId="2CE9C5CD" w14:textId="78A0CFC7" w:rsidR="0036299F" w:rsidRPr="00AE00AD" w:rsidRDefault="00D6113A" w:rsidP="00D6113A">
            <w:pPr>
              <w:spacing w:after="0" w:line="259" w:lineRule="auto"/>
              <w:ind w:right="57" w:firstLine="0"/>
              <w:jc w:val="center"/>
              <w:rPr>
                <w:sz w:val="20"/>
                <w:szCs w:val="20"/>
              </w:rPr>
            </w:pPr>
            <w:r w:rsidRPr="001F4DE7">
              <w:rPr>
                <w:sz w:val="20"/>
                <w:szCs w:val="20"/>
              </w:rPr>
              <w:t>40656000</w:t>
            </w:r>
          </w:p>
        </w:tc>
        <w:tc>
          <w:tcPr>
            <w:tcW w:w="474" w:type="pct"/>
            <w:tcBorders>
              <w:top w:val="single" w:sz="5" w:space="0" w:color="000000"/>
              <w:left w:val="single" w:sz="5" w:space="0" w:color="000000"/>
              <w:bottom w:val="single" w:sz="2" w:space="0" w:color="000000"/>
              <w:right w:val="single" w:sz="5" w:space="0" w:color="000000"/>
            </w:tcBorders>
          </w:tcPr>
          <w:p w14:paraId="1F5605F1" w14:textId="22D2B438" w:rsidR="0036299F" w:rsidRPr="00AE00AD" w:rsidRDefault="0036299F" w:rsidP="00D6113A">
            <w:pPr>
              <w:spacing w:after="0" w:line="259" w:lineRule="auto"/>
              <w:ind w:right="57" w:firstLine="0"/>
              <w:jc w:val="center"/>
              <w:rPr>
                <w:sz w:val="20"/>
                <w:szCs w:val="20"/>
              </w:rPr>
            </w:pPr>
            <w:r w:rsidRPr="00213C73">
              <w:rPr>
                <w:sz w:val="20"/>
                <w:szCs w:val="20"/>
              </w:rPr>
              <w:t>Қосылған құн салығын есепке алмағанда, жоспарланған сатып алу сомасының 1%-ы, теңге</w:t>
            </w:r>
          </w:p>
        </w:tc>
        <w:tc>
          <w:tcPr>
            <w:tcW w:w="527" w:type="pct"/>
            <w:tcBorders>
              <w:top w:val="single" w:sz="5" w:space="0" w:color="000000"/>
              <w:left w:val="single" w:sz="5" w:space="0" w:color="000000"/>
              <w:bottom w:val="single" w:sz="2" w:space="0" w:color="000000"/>
              <w:right w:val="single" w:sz="5" w:space="0" w:color="000000"/>
            </w:tcBorders>
          </w:tcPr>
          <w:p w14:paraId="5149E071" w14:textId="77777777" w:rsidR="00D6113A" w:rsidRDefault="00D6113A" w:rsidP="00D6113A">
            <w:pPr>
              <w:spacing w:after="0" w:line="259" w:lineRule="auto"/>
              <w:ind w:right="57" w:firstLine="0"/>
              <w:jc w:val="center"/>
              <w:rPr>
                <w:sz w:val="20"/>
                <w:szCs w:val="20"/>
              </w:rPr>
            </w:pPr>
          </w:p>
          <w:p w14:paraId="5C7F169B" w14:textId="77777777" w:rsidR="00D6113A" w:rsidRDefault="00D6113A" w:rsidP="00D6113A">
            <w:pPr>
              <w:spacing w:after="0" w:line="259" w:lineRule="auto"/>
              <w:ind w:right="57" w:firstLine="0"/>
              <w:jc w:val="center"/>
              <w:rPr>
                <w:sz w:val="20"/>
                <w:szCs w:val="20"/>
              </w:rPr>
            </w:pPr>
          </w:p>
          <w:p w14:paraId="2F544BAB" w14:textId="77777777" w:rsidR="00D6113A" w:rsidRDefault="00D6113A" w:rsidP="00D6113A">
            <w:pPr>
              <w:spacing w:after="0" w:line="259" w:lineRule="auto"/>
              <w:ind w:right="57" w:firstLine="0"/>
              <w:jc w:val="center"/>
              <w:rPr>
                <w:sz w:val="20"/>
                <w:szCs w:val="20"/>
              </w:rPr>
            </w:pPr>
          </w:p>
          <w:p w14:paraId="04B8A92F" w14:textId="77777777" w:rsidR="00D6113A" w:rsidRDefault="00D6113A" w:rsidP="00D6113A">
            <w:pPr>
              <w:spacing w:after="0" w:line="259" w:lineRule="auto"/>
              <w:ind w:right="57" w:firstLine="0"/>
              <w:jc w:val="center"/>
              <w:rPr>
                <w:sz w:val="20"/>
                <w:szCs w:val="20"/>
              </w:rPr>
            </w:pPr>
          </w:p>
          <w:p w14:paraId="422EB86E" w14:textId="6BCF301E" w:rsidR="0036299F" w:rsidRPr="00AE00AD" w:rsidRDefault="00D6113A" w:rsidP="00D6113A">
            <w:pPr>
              <w:spacing w:after="0" w:line="259" w:lineRule="auto"/>
              <w:ind w:right="57" w:firstLine="0"/>
              <w:jc w:val="center"/>
              <w:rPr>
                <w:sz w:val="20"/>
                <w:szCs w:val="20"/>
              </w:rPr>
            </w:pPr>
            <w:r>
              <w:rPr>
                <w:sz w:val="20"/>
                <w:szCs w:val="20"/>
              </w:rPr>
              <w:t>80%</w:t>
            </w:r>
          </w:p>
        </w:tc>
      </w:tr>
    </w:tbl>
    <w:p w14:paraId="1766FD58" w14:textId="77777777" w:rsidR="00466128" w:rsidRPr="00AE00AD" w:rsidRDefault="00466128" w:rsidP="00350F87">
      <w:pPr>
        <w:spacing w:after="0"/>
        <w:ind w:firstLine="0"/>
        <w:rPr>
          <w:b/>
          <w:bCs/>
          <w:sz w:val="24"/>
        </w:rPr>
      </w:pPr>
    </w:p>
    <w:p w14:paraId="72F1E373" w14:textId="77777777" w:rsidR="0036299F" w:rsidRPr="00213C73" w:rsidRDefault="0036299F" w:rsidP="0036299F">
      <w:pPr>
        <w:spacing w:after="0"/>
        <w:ind w:firstLine="708"/>
        <w:rPr>
          <w:sz w:val="24"/>
          <w:lang w:val="kk-KZ"/>
        </w:rPr>
      </w:pPr>
      <w:r w:rsidRPr="00213C73">
        <w:rPr>
          <w:sz w:val="24"/>
        </w:rPr>
        <w:t>Тендерлік өтінімнің қолданылу мерзімі кемінде 60 күнтізбелік күн болуы тиіс.</w:t>
      </w:r>
      <w:r>
        <w:rPr>
          <w:sz w:val="24"/>
          <w:lang w:val="kk-KZ"/>
        </w:rPr>
        <w:t xml:space="preserve"> </w:t>
      </w:r>
      <w:r w:rsidRPr="00213C73">
        <w:rPr>
          <w:sz w:val="24"/>
          <w:lang w:val="kk-KZ"/>
        </w:rPr>
        <w:t>Ашық тендерге қатысуға арналған өтінімді қамтамасыз етудің қолданылу мерзімі тендерлік өтінімдерді ашу күнінен бастап есептеледі.</w:t>
      </w:r>
    </w:p>
    <w:p w14:paraId="4CAC968C" w14:textId="77777777" w:rsidR="00454A6F" w:rsidRPr="0036299F" w:rsidRDefault="00454A6F" w:rsidP="00350F87">
      <w:pPr>
        <w:spacing w:after="0"/>
        <w:ind w:firstLine="0"/>
        <w:rPr>
          <w:sz w:val="24"/>
          <w:lang w:val="kk-KZ"/>
        </w:rPr>
      </w:pPr>
    </w:p>
    <w:p w14:paraId="02155EC7" w14:textId="77777777" w:rsidR="0036299F" w:rsidRPr="00213C73" w:rsidRDefault="0036299F" w:rsidP="0036299F">
      <w:pPr>
        <w:pStyle w:val="a8"/>
        <w:numPr>
          <w:ilvl w:val="0"/>
          <w:numId w:val="1"/>
        </w:numPr>
        <w:jc w:val="center"/>
        <w:rPr>
          <w:b/>
          <w:bCs/>
          <w:sz w:val="24"/>
        </w:rPr>
      </w:pPr>
      <w:r w:rsidRPr="00213C73">
        <w:rPr>
          <w:b/>
          <w:bCs/>
          <w:sz w:val="24"/>
        </w:rPr>
        <w:t>Жалпы ережелер</w:t>
      </w:r>
    </w:p>
    <w:p w14:paraId="41941686" w14:textId="77777777" w:rsidR="00350F87" w:rsidRPr="00AE00AD" w:rsidRDefault="00350F87" w:rsidP="00350F87">
      <w:pPr>
        <w:pStyle w:val="a8"/>
        <w:spacing w:after="0"/>
        <w:ind w:left="0" w:firstLine="0"/>
        <w:rPr>
          <w:b/>
          <w:bCs/>
          <w:sz w:val="24"/>
        </w:rPr>
      </w:pPr>
    </w:p>
    <w:p w14:paraId="455CB6D7" w14:textId="64C7304D" w:rsidR="00466128" w:rsidRPr="0036299F" w:rsidRDefault="0036299F" w:rsidP="0036299F">
      <w:pPr>
        <w:pStyle w:val="a8"/>
        <w:numPr>
          <w:ilvl w:val="1"/>
          <w:numId w:val="1"/>
        </w:numPr>
        <w:spacing w:line="259" w:lineRule="auto"/>
        <w:ind w:left="0" w:right="57" w:firstLine="0"/>
        <w:rPr>
          <w:sz w:val="24"/>
        </w:rPr>
      </w:pPr>
      <w:r w:rsidRPr="0036299F">
        <w:rPr>
          <w:sz w:val="24"/>
        </w:rPr>
        <w:t>Тендерлік құжаттама «Урихтау Оперейтинг» ЖШС-нің тауарларды, жұмыстарды және көрсетілетін қызметтерді сатып алуды ұйымдастыру және өткізу Тәртібіне (бұдан әрі – Тәртіп) сәйкес әзірленген.</w:t>
      </w:r>
    </w:p>
    <w:p w14:paraId="10DF4288" w14:textId="55FE1E69" w:rsidR="00466128" w:rsidRPr="00AE00AD" w:rsidRDefault="0036299F" w:rsidP="00350F87">
      <w:pPr>
        <w:spacing w:after="0"/>
        <w:ind w:right="57" w:firstLine="0"/>
        <w:rPr>
          <w:sz w:val="24"/>
        </w:rPr>
      </w:pPr>
      <w:r w:rsidRPr="0036299F">
        <w:rPr>
          <w:sz w:val="24"/>
        </w:rPr>
        <w:t>Осы тендерлік құжаттамада мынадай негізгі ұғымдар пайдаланылады</w:t>
      </w:r>
      <w:r w:rsidR="00466128" w:rsidRPr="00AE00AD">
        <w:rPr>
          <w:sz w:val="24"/>
        </w:rPr>
        <w:t>:</w:t>
      </w:r>
    </w:p>
    <w:p w14:paraId="60080883" w14:textId="3D73D8F5" w:rsidR="00466128" w:rsidRPr="00AE00AD" w:rsidRDefault="0036299F" w:rsidP="00350F87">
      <w:pPr>
        <w:spacing w:after="0"/>
        <w:ind w:right="57" w:firstLine="0"/>
        <w:rPr>
          <w:sz w:val="24"/>
        </w:rPr>
      </w:pPr>
      <w:r w:rsidRPr="0036299F">
        <w:rPr>
          <w:b/>
          <w:bCs/>
          <w:sz w:val="24"/>
        </w:rPr>
        <w:t>Тапсырыс беруші</w:t>
      </w:r>
      <w:r w:rsidRPr="0036299F">
        <w:rPr>
          <w:sz w:val="24"/>
        </w:rPr>
        <w:t xml:space="preserve"> – «</w:t>
      </w:r>
      <w:r w:rsidR="00DE26C6">
        <w:rPr>
          <w:sz w:val="24"/>
          <w:lang w:val="kk-KZ"/>
        </w:rPr>
        <w:t>Өріктау</w:t>
      </w:r>
      <w:r w:rsidRPr="0036299F">
        <w:rPr>
          <w:sz w:val="24"/>
        </w:rPr>
        <w:t xml:space="preserve"> Оперейтинг» ЖШС</w:t>
      </w:r>
      <w:r w:rsidR="00466128" w:rsidRPr="00AE00AD">
        <w:rPr>
          <w:sz w:val="24"/>
        </w:rPr>
        <w:t xml:space="preserve">;  </w:t>
      </w:r>
    </w:p>
    <w:p w14:paraId="2F3B70C4" w14:textId="09586C01" w:rsidR="00466128" w:rsidRPr="00DE26C6" w:rsidRDefault="00DE26C6" w:rsidP="00350F87">
      <w:pPr>
        <w:spacing w:after="0" w:line="249" w:lineRule="auto"/>
        <w:ind w:right="57" w:firstLine="0"/>
        <w:rPr>
          <w:b/>
          <w:sz w:val="24"/>
        </w:rPr>
      </w:pPr>
      <w:r w:rsidRPr="00DE26C6">
        <w:rPr>
          <w:b/>
          <w:sz w:val="24"/>
        </w:rPr>
        <w:t xml:space="preserve">Сатып алуды ұйымдастырушы </w:t>
      </w:r>
      <w:r w:rsidRPr="00DE26C6">
        <w:rPr>
          <w:bCs/>
          <w:sz w:val="24"/>
        </w:rPr>
        <w:t>–</w:t>
      </w:r>
      <w:r w:rsidRPr="00DE26C6">
        <w:rPr>
          <w:b/>
          <w:sz w:val="24"/>
        </w:rPr>
        <w:t xml:space="preserve"> </w:t>
      </w:r>
      <w:r w:rsidRPr="00DE26C6">
        <w:rPr>
          <w:bCs/>
          <w:sz w:val="24"/>
        </w:rPr>
        <w:t>тапсырыс берушінің лауазымды тұлғасы немесе құрылымдық бөлімшесі</w:t>
      </w:r>
      <w:r w:rsidR="00466128" w:rsidRPr="00AE00AD">
        <w:rPr>
          <w:sz w:val="24"/>
        </w:rPr>
        <w:t>;</w:t>
      </w:r>
    </w:p>
    <w:p w14:paraId="1661ED9E" w14:textId="1F44A25B" w:rsidR="00466128" w:rsidRPr="00DE26C6" w:rsidRDefault="00DE26C6" w:rsidP="00350F87">
      <w:pPr>
        <w:spacing w:after="0" w:line="249" w:lineRule="auto"/>
        <w:ind w:right="57" w:firstLine="0"/>
        <w:rPr>
          <w:b/>
          <w:sz w:val="24"/>
        </w:rPr>
      </w:pPr>
      <w:r w:rsidRPr="00DE26C6">
        <w:rPr>
          <w:b/>
          <w:sz w:val="24"/>
        </w:rPr>
        <w:t>Потенциалды жеткізуші</w:t>
      </w:r>
      <w:r w:rsidRPr="00DE26C6">
        <w:rPr>
          <w:bCs/>
          <w:sz w:val="24"/>
        </w:rPr>
        <w:t xml:space="preserve"> – кәсіпкерлік қызметті жүзеге асыратын жеке тұлға, заңды тұлға (Қазақстан Республикасы заңдарында олар үшін өзгеше белгіленбесе, мемлекеттік мекемелерді қоспағанда), консорциум, сатып алу шартына отыруға үміткер тұлғалар</w:t>
      </w:r>
      <w:r w:rsidR="00466128" w:rsidRPr="00AE00AD">
        <w:rPr>
          <w:sz w:val="24"/>
        </w:rPr>
        <w:t xml:space="preserve">;  </w:t>
      </w:r>
    </w:p>
    <w:p w14:paraId="373D90C4" w14:textId="6B50883C" w:rsidR="00466128" w:rsidRPr="00DE26C6" w:rsidRDefault="00DE26C6" w:rsidP="00DE26C6">
      <w:pPr>
        <w:pStyle w:val="a8"/>
        <w:numPr>
          <w:ilvl w:val="1"/>
          <w:numId w:val="1"/>
        </w:numPr>
        <w:ind w:left="0" w:firstLine="0"/>
        <w:rPr>
          <w:sz w:val="24"/>
        </w:rPr>
      </w:pPr>
      <w:r w:rsidRPr="00DE26C6">
        <w:rPr>
          <w:sz w:val="24"/>
        </w:rPr>
        <w:t>Тендерлік құжаттама Тапсырыс берушінің сатып алу веб-порталы арқылы алуға қолжетімді: https://zakup.urikhtau.kz/</w:t>
      </w:r>
      <w:r w:rsidR="00466128" w:rsidRPr="00DE26C6">
        <w:rPr>
          <w:sz w:val="24"/>
        </w:rPr>
        <w:t>.</w:t>
      </w:r>
    </w:p>
    <w:p w14:paraId="3A46B7BB" w14:textId="77777777" w:rsidR="00466128" w:rsidRPr="00AE00AD" w:rsidRDefault="00466128" w:rsidP="00350F87">
      <w:pPr>
        <w:spacing w:after="0"/>
        <w:ind w:firstLine="0"/>
        <w:rPr>
          <w:sz w:val="24"/>
        </w:rPr>
      </w:pPr>
    </w:p>
    <w:p w14:paraId="4F1BFB70" w14:textId="77777777" w:rsidR="00DE26C6" w:rsidRPr="00D6113A" w:rsidRDefault="00DE26C6" w:rsidP="00DE26C6">
      <w:pPr>
        <w:pStyle w:val="a8"/>
        <w:numPr>
          <w:ilvl w:val="0"/>
          <w:numId w:val="1"/>
        </w:numPr>
        <w:ind w:left="0" w:firstLine="0"/>
        <w:jc w:val="center"/>
        <w:rPr>
          <w:b/>
          <w:bCs/>
          <w:sz w:val="24"/>
          <w:lang w:val="kk-KZ"/>
        </w:rPr>
      </w:pPr>
      <w:r w:rsidRPr="00DE26C6">
        <w:rPr>
          <w:b/>
          <w:bCs/>
          <w:sz w:val="24"/>
          <w:lang w:val="kk-KZ"/>
        </w:rPr>
        <w:t xml:space="preserve"> </w:t>
      </w:r>
      <w:r w:rsidRPr="00D6113A">
        <w:rPr>
          <w:b/>
          <w:bCs/>
          <w:sz w:val="24"/>
          <w:lang w:val="kk-KZ"/>
        </w:rPr>
        <w:t>Сатып алынатын ТМК</w:t>
      </w:r>
      <w:r w:rsidRPr="00D6113A">
        <w:rPr>
          <w:b/>
          <w:bCs/>
          <w:sz w:val="24"/>
          <w:lang w:val="kk-KZ"/>
        </w:rPr>
        <w:noBreakHyphen/>
        <w:t>ның сипаттамасы және талап етілетін функционалдық, техникалық, сапалық және пайдалану сипаттамалары</w:t>
      </w:r>
    </w:p>
    <w:p w14:paraId="6C9733C9" w14:textId="7F89E06F" w:rsidR="00350F87" w:rsidRPr="00D6113A" w:rsidRDefault="00350F87" w:rsidP="00DE26C6">
      <w:pPr>
        <w:pStyle w:val="a8"/>
        <w:spacing w:after="0"/>
        <w:ind w:left="0" w:firstLine="0"/>
        <w:rPr>
          <w:b/>
          <w:bCs/>
          <w:sz w:val="24"/>
          <w:lang w:val="kk-KZ"/>
        </w:rPr>
      </w:pPr>
    </w:p>
    <w:p w14:paraId="46E54EA7" w14:textId="00A05930" w:rsidR="00466128" w:rsidRPr="00D6113A" w:rsidRDefault="00DE26C6" w:rsidP="00DE26C6">
      <w:pPr>
        <w:pStyle w:val="a8"/>
        <w:numPr>
          <w:ilvl w:val="1"/>
          <w:numId w:val="1"/>
        </w:numPr>
        <w:ind w:left="0" w:firstLine="0"/>
        <w:rPr>
          <w:sz w:val="24"/>
          <w:lang w:val="kk-KZ"/>
        </w:rPr>
      </w:pPr>
      <w:r w:rsidRPr="00DE26C6">
        <w:rPr>
          <w:sz w:val="24"/>
          <w:lang w:val="kk-KZ"/>
        </w:rPr>
        <w:t xml:space="preserve"> </w:t>
      </w:r>
      <w:r w:rsidRPr="00D6113A">
        <w:rPr>
          <w:sz w:val="24"/>
          <w:lang w:val="kk-KZ"/>
        </w:rPr>
        <w:t>Сатып алынатын ТМК</w:t>
      </w:r>
      <w:r w:rsidRPr="00D6113A">
        <w:rPr>
          <w:sz w:val="24"/>
          <w:lang w:val="kk-KZ"/>
        </w:rPr>
        <w:noBreakHyphen/>
        <w:t>ның сипаттамасы және талап етілетін функционалдық, техникалық, сапалық және пайдалану сипаттамалары Техникалық спецификацияда көрсетілген.</w:t>
      </w:r>
    </w:p>
    <w:p w14:paraId="2AE562CE" w14:textId="77777777" w:rsidR="00DE26C6" w:rsidRPr="00D6113A" w:rsidRDefault="00DE26C6" w:rsidP="00DE26C6">
      <w:pPr>
        <w:pStyle w:val="a8"/>
        <w:ind w:left="0" w:firstLine="0"/>
        <w:rPr>
          <w:sz w:val="24"/>
          <w:lang w:val="kk-KZ"/>
        </w:rPr>
      </w:pPr>
    </w:p>
    <w:p w14:paraId="219356B6" w14:textId="4705B6AF" w:rsidR="00466128" w:rsidRPr="00DE26C6" w:rsidRDefault="00DE26C6" w:rsidP="00DE26C6">
      <w:pPr>
        <w:pStyle w:val="a8"/>
        <w:numPr>
          <w:ilvl w:val="0"/>
          <w:numId w:val="1"/>
        </w:numPr>
        <w:ind w:left="0" w:firstLine="0"/>
        <w:jc w:val="center"/>
        <w:rPr>
          <w:b/>
          <w:sz w:val="24"/>
        </w:rPr>
      </w:pPr>
      <w:r>
        <w:rPr>
          <w:b/>
          <w:sz w:val="24"/>
          <w:lang w:val="kk-KZ"/>
        </w:rPr>
        <w:t xml:space="preserve"> </w:t>
      </w:r>
      <w:r w:rsidRPr="00216BB1">
        <w:rPr>
          <w:b/>
          <w:sz w:val="24"/>
        </w:rPr>
        <w:t>Потенциалды жеткізушіге қойылатын талаптар</w:t>
      </w:r>
    </w:p>
    <w:p w14:paraId="50E5A862" w14:textId="77777777" w:rsidR="00350F87" w:rsidRPr="00AE00AD" w:rsidRDefault="00350F87" w:rsidP="00350F87">
      <w:pPr>
        <w:pStyle w:val="a8"/>
        <w:spacing w:after="0"/>
        <w:ind w:left="0" w:firstLine="0"/>
        <w:rPr>
          <w:sz w:val="24"/>
        </w:rPr>
      </w:pPr>
    </w:p>
    <w:p w14:paraId="0CD78034" w14:textId="77777777" w:rsidR="00DE26C6" w:rsidRPr="00216BB1" w:rsidRDefault="00DE26C6" w:rsidP="00DE26C6">
      <w:pPr>
        <w:pStyle w:val="a8"/>
        <w:numPr>
          <w:ilvl w:val="1"/>
          <w:numId w:val="1"/>
        </w:numPr>
        <w:ind w:left="0" w:firstLine="0"/>
        <w:rPr>
          <w:b/>
          <w:sz w:val="24"/>
        </w:rPr>
      </w:pPr>
      <w:r w:rsidRPr="00216BB1">
        <w:rPr>
          <w:b/>
          <w:sz w:val="24"/>
        </w:rPr>
        <w:t>Потенциалды жеткізушінің соңғы 5 (бес) жыл ішінде жұмыс тәжірибесінің болуын көздейтін біліктілік талаптары</w:t>
      </w:r>
    </w:p>
    <w:p w14:paraId="76684FB7" w14:textId="77777777" w:rsidR="00350F87" w:rsidRPr="00AE00AD" w:rsidRDefault="00350F87" w:rsidP="00350F87">
      <w:pPr>
        <w:pStyle w:val="a8"/>
        <w:spacing w:after="0"/>
        <w:ind w:left="0" w:firstLine="0"/>
        <w:rPr>
          <w:sz w:val="24"/>
        </w:rPr>
      </w:pPr>
    </w:p>
    <w:p w14:paraId="638FE2AD" w14:textId="6AEF6B44" w:rsidR="00466128" w:rsidRPr="00AE00AD" w:rsidRDefault="00DE26C6" w:rsidP="00350F87">
      <w:pPr>
        <w:pStyle w:val="a8"/>
        <w:numPr>
          <w:ilvl w:val="2"/>
          <w:numId w:val="1"/>
        </w:numPr>
        <w:spacing w:after="0"/>
        <w:ind w:left="0" w:firstLine="0"/>
        <w:rPr>
          <w:sz w:val="24"/>
        </w:rPr>
      </w:pPr>
      <w:r w:rsidRPr="00216BB1">
        <w:rPr>
          <w:sz w:val="24"/>
        </w:rPr>
        <w:t>Потенциалды жеткізушінің жұмыс тәжірибесіне қойылатын талаптар көзделмеген</w:t>
      </w:r>
      <w:r w:rsidR="00466128" w:rsidRPr="00AE00AD">
        <w:rPr>
          <w:sz w:val="24"/>
        </w:rPr>
        <w:t>.</w:t>
      </w:r>
    </w:p>
    <w:p w14:paraId="6C9EA647" w14:textId="77777777" w:rsidR="00466128" w:rsidRPr="00AE00AD" w:rsidRDefault="00466128" w:rsidP="00350F87">
      <w:pPr>
        <w:spacing w:after="0"/>
        <w:ind w:firstLine="0"/>
        <w:rPr>
          <w:sz w:val="24"/>
        </w:rPr>
      </w:pPr>
    </w:p>
    <w:p w14:paraId="3925EB94" w14:textId="4A932D7A" w:rsidR="00466128" w:rsidRPr="00AE00AD" w:rsidRDefault="00DE26C6" w:rsidP="00350F87">
      <w:pPr>
        <w:pStyle w:val="a8"/>
        <w:numPr>
          <w:ilvl w:val="1"/>
          <w:numId w:val="1"/>
        </w:numPr>
        <w:spacing w:after="0"/>
        <w:ind w:left="0" w:firstLine="0"/>
        <w:rPr>
          <w:b/>
          <w:bCs/>
          <w:sz w:val="24"/>
        </w:rPr>
      </w:pPr>
      <w:r w:rsidRPr="00216BB1">
        <w:rPr>
          <w:b/>
          <w:bCs/>
          <w:sz w:val="24"/>
        </w:rPr>
        <w:t>Сатып алу нысанасына сәйкес келетін салада біліктілігі және/немесе жұмыс тәжірибесі бар мамандардың болуы туралы талаптар</w:t>
      </w:r>
    </w:p>
    <w:p w14:paraId="647909EC" w14:textId="77777777" w:rsidR="00350F87" w:rsidRPr="00DE26C6" w:rsidRDefault="00350F87" w:rsidP="00350F87">
      <w:pPr>
        <w:pStyle w:val="a8"/>
        <w:spacing w:after="0"/>
        <w:ind w:left="0" w:firstLine="0"/>
        <w:rPr>
          <w:b/>
          <w:bCs/>
          <w:sz w:val="24"/>
          <w:lang w:val="kk-KZ"/>
        </w:rPr>
      </w:pPr>
    </w:p>
    <w:p w14:paraId="61980F17" w14:textId="324BAEA5" w:rsidR="00466128" w:rsidRPr="00AE00AD" w:rsidRDefault="00DE26C6" w:rsidP="00350F87">
      <w:pPr>
        <w:pStyle w:val="a8"/>
        <w:numPr>
          <w:ilvl w:val="2"/>
          <w:numId w:val="1"/>
        </w:numPr>
        <w:spacing w:after="0"/>
        <w:ind w:left="0" w:firstLine="0"/>
        <w:rPr>
          <w:sz w:val="24"/>
        </w:rPr>
      </w:pPr>
      <w:r w:rsidRPr="007F4A7F">
        <w:rPr>
          <w:sz w:val="24"/>
        </w:rPr>
        <w:t>Потенциалды жеткізушіде келесі мамандар болуы тиіс</w:t>
      </w:r>
      <w:r w:rsidR="00466128" w:rsidRPr="00AE00AD">
        <w:rPr>
          <w:sz w:val="24"/>
        </w:rPr>
        <w:t>:</w:t>
      </w:r>
    </w:p>
    <w:p w14:paraId="7F208833" w14:textId="77777777" w:rsidR="00350F87" w:rsidRPr="00AE00AD" w:rsidRDefault="00350F87" w:rsidP="00350F87">
      <w:pPr>
        <w:pStyle w:val="a8"/>
        <w:spacing w:after="0"/>
        <w:ind w:left="0" w:firstLine="0"/>
        <w:rPr>
          <w:sz w:val="24"/>
        </w:rPr>
      </w:pPr>
    </w:p>
    <w:tbl>
      <w:tblPr>
        <w:tblStyle w:val="TableGrid"/>
        <w:tblW w:w="5000" w:type="pct"/>
        <w:tblInd w:w="0" w:type="dxa"/>
        <w:tblCellMar>
          <w:left w:w="18" w:type="dxa"/>
          <w:right w:w="84" w:type="dxa"/>
        </w:tblCellMar>
        <w:tblLook w:val="04A0" w:firstRow="1" w:lastRow="0" w:firstColumn="1" w:lastColumn="0" w:noHBand="0" w:noVBand="1"/>
      </w:tblPr>
      <w:tblGrid>
        <w:gridCol w:w="1980"/>
        <w:gridCol w:w="9012"/>
        <w:gridCol w:w="1465"/>
        <w:gridCol w:w="1107"/>
      </w:tblGrid>
      <w:tr w:rsidR="00DE26C6" w:rsidRPr="00AE00AD" w14:paraId="58735DE0" w14:textId="77777777" w:rsidTr="00D6113A">
        <w:trPr>
          <w:trHeight w:val="632"/>
        </w:trPr>
        <w:tc>
          <w:tcPr>
            <w:tcW w:w="730" w:type="pct"/>
            <w:tcBorders>
              <w:top w:val="single" w:sz="4" w:space="0" w:color="auto"/>
              <w:left w:val="single" w:sz="4" w:space="0" w:color="auto"/>
              <w:bottom w:val="single" w:sz="6" w:space="0" w:color="000000"/>
              <w:right w:val="single" w:sz="4" w:space="0" w:color="auto"/>
            </w:tcBorders>
          </w:tcPr>
          <w:p w14:paraId="54F051E5" w14:textId="59EACED1" w:rsidR="00DE26C6" w:rsidRPr="00AE00AD" w:rsidRDefault="00DE26C6" w:rsidP="00DE26C6">
            <w:pPr>
              <w:spacing w:after="0" w:line="259" w:lineRule="auto"/>
              <w:ind w:right="57" w:firstLine="0"/>
              <w:rPr>
                <w:sz w:val="20"/>
                <w:szCs w:val="20"/>
              </w:rPr>
            </w:pPr>
            <w:r w:rsidRPr="007F4A7F">
              <w:rPr>
                <w:b/>
                <w:sz w:val="20"/>
                <w:szCs w:val="20"/>
              </w:rPr>
              <w:t>Біліктілігі және/немесе жұмыс тәжірибесі бар мамандар</w:t>
            </w:r>
          </w:p>
        </w:tc>
        <w:tc>
          <w:tcPr>
            <w:tcW w:w="3322" w:type="pct"/>
            <w:tcBorders>
              <w:top w:val="single" w:sz="2" w:space="0" w:color="000000"/>
              <w:left w:val="single" w:sz="4" w:space="0" w:color="auto"/>
              <w:bottom w:val="single" w:sz="5" w:space="0" w:color="000000"/>
              <w:right w:val="single" w:sz="5" w:space="0" w:color="000000"/>
            </w:tcBorders>
            <w:vAlign w:val="center"/>
          </w:tcPr>
          <w:p w14:paraId="228295DC" w14:textId="2D5D15A3" w:rsidR="00DE26C6" w:rsidRPr="00AE00AD" w:rsidRDefault="00DE26C6" w:rsidP="00DE26C6">
            <w:pPr>
              <w:spacing w:after="0" w:line="259" w:lineRule="auto"/>
              <w:ind w:right="57" w:firstLine="0"/>
              <w:rPr>
                <w:sz w:val="20"/>
                <w:szCs w:val="20"/>
              </w:rPr>
            </w:pPr>
            <w:r w:rsidRPr="007F4A7F">
              <w:rPr>
                <w:b/>
                <w:sz w:val="20"/>
                <w:szCs w:val="20"/>
              </w:rPr>
              <w:t>Мамандардың біліктілігін және/немесе жұмыс тәжірибесін растайтын құжаттар</w:t>
            </w:r>
          </w:p>
        </w:tc>
        <w:tc>
          <w:tcPr>
            <w:tcW w:w="540" w:type="pct"/>
            <w:tcBorders>
              <w:top w:val="single" w:sz="2" w:space="0" w:color="000000"/>
              <w:left w:val="single" w:sz="5" w:space="0" w:color="000000"/>
              <w:bottom w:val="single" w:sz="5" w:space="0" w:color="000000"/>
              <w:right w:val="single" w:sz="5" w:space="0" w:color="000000"/>
            </w:tcBorders>
            <w:vAlign w:val="center"/>
          </w:tcPr>
          <w:p w14:paraId="06BBE055" w14:textId="7E789842" w:rsidR="00DE26C6" w:rsidRPr="00AE00AD" w:rsidRDefault="00DE26C6" w:rsidP="00DE26C6">
            <w:pPr>
              <w:spacing w:after="0" w:line="259" w:lineRule="auto"/>
              <w:ind w:right="57" w:firstLine="0"/>
              <w:rPr>
                <w:sz w:val="20"/>
                <w:szCs w:val="20"/>
              </w:rPr>
            </w:pPr>
            <w:r w:rsidRPr="007F4A7F">
              <w:rPr>
                <w:b/>
                <w:sz w:val="20"/>
                <w:szCs w:val="20"/>
              </w:rPr>
              <w:t>Саны</w:t>
            </w:r>
          </w:p>
        </w:tc>
        <w:tc>
          <w:tcPr>
            <w:tcW w:w="408" w:type="pct"/>
            <w:tcBorders>
              <w:top w:val="single" w:sz="2" w:space="0" w:color="000000"/>
              <w:left w:val="single" w:sz="5" w:space="0" w:color="000000"/>
              <w:bottom w:val="single" w:sz="5" w:space="0" w:color="000000"/>
              <w:right w:val="single" w:sz="2" w:space="0" w:color="000000"/>
            </w:tcBorders>
          </w:tcPr>
          <w:p w14:paraId="7099D453" w14:textId="15F2D926" w:rsidR="00DE26C6" w:rsidRPr="00AE00AD" w:rsidRDefault="00DE26C6" w:rsidP="00DE26C6">
            <w:pPr>
              <w:spacing w:after="0" w:line="259" w:lineRule="auto"/>
              <w:ind w:right="57" w:firstLine="0"/>
              <w:rPr>
                <w:sz w:val="20"/>
                <w:szCs w:val="20"/>
              </w:rPr>
            </w:pPr>
            <w:r w:rsidRPr="007F4A7F">
              <w:rPr>
                <w:b/>
                <w:sz w:val="20"/>
                <w:szCs w:val="20"/>
              </w:rPr>
              <w:t>Жұмыс тәжірибесі</w:t>
            </w:r>
          </w:p>
        </w:tc>
      </w:tr>
      <w:tr w:rsidR="00350F87" w:rsidRPr="00AE00AD" w14:paraId="6955F0AF" w14:textId="77777777" w:rsidTr="00D6113A">
        <w:trPr>
          <w:trHeight w:val="450"/>
        </w:trPr>
        <w:tc>
          <w:tcPr>
            <w:tcW w:w="730" w:type="pct"/>
            <w:tcBorders>
              <w:top w:val="single" w:sz="6" w:space="0" w:color="000000"/>
              <w:left w:val="single" w:sz="4" w:space="0" w:color="auto"/>
              <w:bottom w:val="single" w:sz="6" w:space="0" w:color="000000"/>
              <w:right w:val="single" w:sz="4" w:space="0" w:color="auto"/>
            </w:tcBorders>
          </w:tcPr>
          <w:p w14:paraId="5CE53F9A" w14:textId="02544126" w:rsidR="00466128" w:rsidRPr="00AE00AD" w:rsidRDefault="00D6113A" w:rsidP="00D6113A">
            <w:pPr>
              <w:spacing w:after="0" w:line="259" w:lineRule="auto"/>
              <w:ind w:right="57" w:firstLine="0"/>
              <w:jc w:val="left"/>
              <w:rPr>
                <w:sz w:val="20"/>
                <w:szCs w:val="20"/>
              </w:rPr>
            </w:pPr>
            <w:r w:rsidRPr="00D6113A">
              <w:rPr>
                <w:rFonts w:eastAsia="Calibri"/>
              </w:rPr>
              <w:t>Инженер – механик / учаске шебері</w:t>
            </w:r>
          </w:p>
        </w:tc>
        <w:tc>
          <w:tcPr>
            <w:tcW w:w="3322" w:type="pct"/>
            <w:tcBorders>
              <w:top w:val="single" w:sz="5" w:space="0" w:color="000000"/>
              <w:left w:val="single" w:sz="4" w:space="0" w:color="auto"/>
              <w:bottom w:val="single" w:sz="5" w:space="0" w:color="000000"/>
              <w:right w:val="single" w:sz="5" w:space="0" w:color="000000"/>
            </w:tcBorders>
          </w:tcPr>
          <w:p w14:paraId="61C5DFFE" w14:textId="649D4BDC" w:rsidR="00466128" w:rsidRPr="00AE00AD" w:rsidRDefault="00D6113A" w:rsidP="00D6113A">
            <w:pPr>
              <w:spacing w:after="0" w:line="259" w:lineRule="auto"/>
              <w:ind w:right="57" w:firstLine="0"/>
              <w:jc w:val="left"/>
              <w:rPr>
                <w:sz w:val="20"/>
                <w:szCs w:val="20"/>
              </w:rPr>
            </w:pPr>
            <w:r w:rsidRPr="00D6113A">
              <w:rPr>
                <w:rFonts w:eastAsia="Calibri"/>
              </w:rPr>
              <w:t>Біліктілікті растау үшін жоғары білімі туралы дипломның көшірмесін қоса беру қажет.</w:t>
            </w:r>
            <w:r w:rsidRPr="00D6113A">
              <w:rPr>
                <w:rFonts w:eastAsia="Calibri"/>
              </w:rPr>
              <w:br/>
              <w:t>Жұмыс тәжірибесін растау үшін 3 (үш) жыл жұмыс өтілін растайтын еңбек кітапшасының және еңбек шартының көшірмесін, сондай-ақ Бірыңғай жинақтаушы зейнетақы қорынан (БЖЗҚ) үзінді көшірмені қоса беру қажет.</w:t>
            </w:r>
          </w:p>
        </w:tc>
        <w:tc>
          <w:tcPr>
            <w:tcW w:w="540" w:type="pct"/>
            <w:tcBorders>
              <w:top w:val="single" w:sz="5" w:space="0" w:color="000000"/>
              <w:left w:val="single" w:sz="5" w:space="0" w:color="000000"/>
              <w:bottom w:val="single" w:sz="5" w:space="0" w:color="000000"/>
              <w:right w:val="single" w:sz="5" w:space="0" w:color="000000"/>
            </w:tcBorders>
            <w:vAlign w:val="center"/>
          </w:tcPr>
          <w:p w14:paraId="7F2F066F" w14:textId="08199A94" w:rsidR="00466128" w:rsidRPr="00AE00AD" w:rsidRDefault="00D6113A" w:rsidP="00D6113A">
            <w:pPr>
              <w:spacing w:after="0" w:line="259" w:lineRule="auto"/>
              <w:ind w:right="57" w:firstLine="0"/>
              <w:jc w:val="center"/>
              <w:rPr>
                <w:sz w:val="20"/>
                <w:szCs w:val="20"/>
              </w:rPr>
            </w:pPr>
            <w:r w:rsidRPr="00D6113A">
              <w:rPr>
                <w:rFonts w:eastAsia="Calibri"/>
              </w:rPr>
              <w:t>1 бірлік</w:t>
            </w:r>
          </w:p>
        </w:tc>
        <w:tc>
          <w:tcPr>
            <w:tcW w:w="408" w:type="pct"/>
            <w:tcBorders>
              <w:top w:val="single" w:sz="5" w:space="0" w:color="000000"/>
              <w:left w:val="single" w:sz="5" w:space="0" w:color="000000"/>
              <w:bottom w:val="single" w:sz="5" w:space="0" w:color="000000"/>
              <w:right w:val="single" w:sz="2" w:space="0" w:color="000000"/>
            </w:tcBorders>
            <w:vAlign w:val="center"/>
          </w:tcPr>
          <w:p w14:paraId="4A16D77F" w14:textId="3A18ABFE" w:rsidR="00466128" w:rsidRPr="00AE00AD" w:rsidRDefault="00D6113A" w:rsidP="00D6113A">
            <w:pPr>
              <w:spacing w:after="0" w:line="259" w:lineRule="auto"/>
              <w:ind w:right="57" w:firstLine="0"/>
              <w:jc w:val="center"/>
              <w:rPr>
                <w:sz w:val="20"/>
                <w:szCs w:val="20"/>
              </w:rPr>
            </w:pPr>
            <w:r w:rsidRPr="00D6113A">
              <w:rPr>
                <w:rFonts w:eastAsia="Calibri"/>
              </w:rPr>
              <w:t>3 жыл</w:t>
            </w:r>
          </w:p>
        </w:tc>
      </w:tr>
      <w:tr w:rsidR="00D6113A" w:rsidRPr="00AE00AD" w14:paraId="03190B88" w14:textId="77777777" w:rsidTr="00D6113A">
        <w:trPr>
          <w:trHeight w:val="1408"/>
        </w:trPr>
        <w:tc>
          <w:tcPr>
            <w:tcW w:w="730" w:type="pct"/>
            <w:tcBorders>
              <w:top w:val="single" w:sz="6" w:space="0" w:color="000000"/>
              <w:left w:val="single" w:sz="4" w:space="0" w:color="auto"/>
              <w:bottom w:val="single" w:sz="4" w:space="0" w:color="auto"/>
              <w:right w:val="single" w:sz="4" w:space="0" w:color="auto"/>
            </w:tcBorders>
          </w:tcPr>
          <w:p w14:paraId="3FEE80B0" w14:textId="58E8652F" w:rsidR="00D6113A" w:rsidRPr="00D6113A" w:rsidRDefault="00D6113A" w:rsidP="00D6113A">
            <w:pPr>
              <w:spacing w:after="0" w:line="259" w:lineRule="auto"/>
              <w:ind w:right="57" w:firstLine="0"/>
              <w:jc w:val="left"/>
              <w:rPr>
                <w:rFonts w:eastAsia="Calibri"/>
              </w:rPr>
            </w:pPr>
            <w:r w:rsidRPr="00D6113A">
              <w:rPr>
                <w:rFonts w:eastAsia="Calibri"/>
              </w:rPr>
              <w:t>Мұнай кәсіпшілік технологиялық жабдықтарын жөндеу жөніндегі слесарь (6-разрядты слесарь-жөндеуші)</w:t>
            </w:r>
          </w:p>
        </w:tc>
        <w:tc>
          <w:tcPr>
            <w:tcW w:w="3322" w:type="pct"/>
            <w:tcBorders>
              <w:top w:val="single" w:sz="5" w:space="0" w:color="000000"/>
              <w:left w:val="single" w:sz="4" w:space="0" w:color="auto"/>
              <w:bottom w:val="single" w:sz="2" w:space="0" w:color="000000"/>
              <w:right w:val="single" w:sz="5" w:space="0" w:color="000000"/>
            </w:tcBorders>
          </w:tcPr>
          <w:p w14:paraId="0CE10708" w14:textId="77777777" w:rsidR="00D6113A" w:rsidRDefault="00D6113A" w:rsidP="00D6113A">
            <w:pPr>
              <w:jc w:val="left"/>
              <w:rPr>
                <w:rFonts w:eastAsia="Calibri"/>
              </w:rPr>
            </w:pPr>
          </w:p>
          <w:p w14:paraId="77ACA831" w14:textId="77777777" w:rsidR="00D6113A" w:rsidRDefault="00D6113A" w:rsidP="00D6113A">
            <w:pPr>
              <w:jc w:val="left"/>
              <w:rPr>
                <w:rFonts w:eastAsia="Calibri"/>
              </w:rPr>
            </w:pPr>
          </w:p>
          <w:p w14:paraId="3BCBAAA4" w14:textId="04AC0B23" w:rsidR="00D6113A" w:rsidRPr="00D6113A" w:rsidRDefault="00D6113A" w:rsidP="00D6113A">
            <w:pPr>
              <w:tabs>
                <w:tab w:val="left" w:pos="2336"/>
              </w:tabs>
              <w:ind w:firstLine="0"/>
              <w:rPr>
                <w:sz w:val="20"/>
                <w:szCs w:val="20"/>
              </w:rPr>
            </w:pPr>
            <w:r w:rsidRPr="00D6113A">
              <w:rPr>
                <w:rFonts w:eastAsia="Calibri"/>
              </w:rPr>
              <w:t>Біліктілікті растау үшін разряды көрсетілген куәліктің немесе сертификаттың көшірмесін қоса беру қажет.</w:t>
            </w:r>
            <w:r w:rsidRPr="00D6113A">
              <w:rPr>
                <w:rFonts w:eastAsia="Calibri"/>
              </w:rPr>
              <w:br/>
              <w:t>Жұмыс тәжірибесін растау үшін 3 (үш) жыл жұмыс өтілін растайтын еңбек кітапшасының және еңбек шартының көшірмесін, сондай-ақ Бірыңғай жинақтаушы зейнетақы қорынан (БЖЗҚ) үзінді көшірмені қоса беру қажет.</w:t>
            </w:r>
          </w:p>
        </w:tc>
        <w:tc>
          <w:tcPr>
            <w:tcW w:w="540" w:type="pct"/>
            <w:tcBorders>
              <w:top w:val="single" w:sz="5" w:space="0" w:color="000000"/>
              <w:left w:val="single" w:sz="5" w:space="0" w:color="000000"/>
              <w:bottom w:val="single" w:sz="2" w:space="0" w:color="000000"/>
              <w:right w:val="single" w:sz="5" w:space="0" w:color="000000"/>
            </w:tcBorders>
            <w:vAlign w:val="center"/>
          </w:tcPr>
          <w:p w14:paraId="0F5E3318" w14:textId="2A3F12AE" w:rsidR="00D6113A" w:rsidRPr="00AE00AD" w:rsidRDefault="00D6113A" w:rsidP="00D6113A">
            <w:pPr>
              <w:spacing w:after="0" w:line="259" w:lineRule="auto"/>
              <w:ind w:right="57" w:firstLine="0"/>
              <w:jc w:val="center"/>
              <w:rPr>
                <w:sz w:val="20"/>
                <w:szCs w:val="20"/>
              </w:rPr>
            </w:pPr>
            <w:r w:rsidRPr="00695DFB">
              <w:rPr>
                <w:rFonts w:eastAsia="Calibri"/>
              </w:rPr>
              <w:t xml:space="preserve">5 </w:t>
            </w:r>
            <w:r w:rsidRPr="00D6113A">
              <w:rPr>
                <w:rFonts w:eastAsia="Calibri"/>
              </w:rPr>
              <w:t>бірлік</w:t>
            </w:r>
          </w:p>
        </w:tc>
        <w:tc>
          <w:tcPr>
            <w:tcW w:w="408" w:type="pct"/>
            <w:tcBorders>
              <w:top w:val="single" w:sz="5" w:space="0" w:color="000000"/>
              <w:left w:val="single" w:sz="5" w:space="0" w:color="000000"/>
              <w:bottom w:val="single" w:sz="2" w:space="0" w:color="000000"/>
              <w:right w:val="single" w:sz="2" w:space="0" w:color="000000"/>
            </w:tcBorders>
            <w:vAlign w:val="center"/>
          </w:tcPr>
          <w:p w14:paraId="2BDAC735" w14:textId="57EE6D1D" w:rsidR="00D6113A" w:rsidRPr="00AE00AD" w:rsidRDefault="00D6113A" w:rsidP="00D6113A">
            <w:pPr>
              <w:spacing w:after="0" w:line="259" w:lineRule="auto"/>
              <w:ind w:right="57" w:firstLine="0"/>
              <w:jc w:val="center"/>
              <w:rPr>
                <w:sz w:val="20"/>
                <w:szCs w:val="20"/>
              </w:rPr>
            </w:pPr>
            <w:r w:rsidRPr="00695DFB">
              <w:rPr>
                <w:rFonts w:eastAsia="Calibri"/>
              </w:rPr>
              <w:t xml:space="preserve"> </w:t>
            </w:r>
            <w:r w:rsidRPr="00D6113A">
              <w:rPr>
                <w:rFonts w:eastAsia="Calibri"/>
              </w:rPr>
              <w:t>3 жыл</w:t>
            </w:r>
          </w:p>
        </w:tc>
      </w:tr>
    </w:tbl>
    <w:p w14:paraId="1C38EFB2" w14:textId="2C812B96" w:rsidR="00350F87" w:rsidRPr="00AE00AD" w:rsidRDefault="00DE26C6" w:rsidP="00DE26C6">
      <w:pPr>
        <w:spacing w:after="0" w:line="240" w:lineRule="auto"/>
        <w:ind w:firstLine="708"/>
        <w:rPr>
          <w:sz w:val="24"/>
        </w:rPr>
      </w:pPr>
      <w:r w:rsidRPr="007F4A7F">
        <w:rPr>
          <w:sz w:val="24"/>
        </w:rPr>
        <w:t>Потенциалды жеткізушіде тиісті маман(дар)дың бар екені маманның жеке басын куәландыратын құжаттың электрондық көшірмесімен, сондай-ақ потенциалды жеткізушінің маманды жұмысқа қабылдау туралы актісімен немесе көрсетілген маманды басқа жұмысқа ауыстыру туралы актісімен расталады</w:t>
      </w:r>
      <w:r>
        <w:rPr>
          <w:sz w:val="24"/>
          <w:lang w:val="kk-KZ"/>
        </w:rPr>
        <w:t>.</w:t>
      </w:r>
    </w:p>
    <w:p w14:paraId="6BB099CA" w14:textId="77777777" w:rsidR="00466128" w:rsidRPr="00AE00AD" w:rsidRDefault="00466128" w:rsidP="00350F87">
      <w:pPr>
        <w:spacing w:after="0" w:line="240" w:lineRule="auto"/>
        <w:ind w:firstLine="0"/>
        <w:rPr>
          <w:sz w:val="24"/>
        </w:rPr>
      </w:pPr>
    </w:p>
    <w:p w14:paraId="1AC53377" w14:textId="05FDCB5C" w:rsidR="00466128" w:rsidRPr="00AE00AD" w:rsidRDefault="00466128" w:rsidP="00350F87">
      <w:pPr>
        <w:pStyle w:val="a8"/>
        <w:numPr>
          <w:ilvl w:val="1"/>
          <w:numId w:val="1"/>
        </w:numPr>
        <w:spacing w:after="0" w:line="240" w:lineRule="auto"/>
        <w:ind w:left="0" w:firstLine="0"/>
        <w:rPr>
          <w:sz w:val="24"/>
        </w:rPr>
      </w:pPr>
      <w:r w:rsidRPr="00AE00AD">
        <w:rPr>
          <w:sz w:val="24"/>
        </w:rPr>
        <w:t xml:space="preserve"> </w:t>
      </w:r>
      <w:r w:rsidR="00DE26C6" w:rsidRPr="007F4A7F">
        <w:rPr>
          <w:b/>
          <w:sz w:val="24"/>
        </w:rPr>
        <w:t>Потенциалды жеткізушінің жабдықтардың, техниканың (техникалық құрылғылардың), ғимараттардың (құрылыстардың), үй-жайлардың бар екені растайтын құжаттарды ұсына отырып, оларды иеленуіне қойылатын талаптар</w:t>
      </w:r>
    </w:p>
    <w:p w14:paraId="4630691C" w14:textId="77777777" w:rsidR="00350F87" w:rsidRPr="00AE00AD" w:rsidRDefault="00350F87" w:rsidP="00350F87">
      <w:pPr>
        <w:pStyle w:val="a8"/>
        <w:spacing w:after="0" w:line="240" w:lineRule="auto"/>
        <w:ind w:left="0" w:firstLine="0"/>
        <w:rPr>
          <w:sz w:val="24"/>
        </w:rPr>
      </w:pPr>
    </w:p>
    <w:p w14:paraId="7DBF29DB" w14:textId="1445DDD3" w:rsidR="00350F87" w:rsidRPr="00AE00AD" w:rsidRDefault="00D6113A" w:rsidP="00350F87">
      <w:pPr>
        <w:spacing w:after="0" w:line="240" w:lineRule="auto"/>
        <w:ind w:firstLine="0"/>
        <w:rPr>
          <w:sz w:val="24"/>
        </w:rPr>
      </w:pPr>
      <w:r w:rsidRPr="00D6113A">
        <w:rPr>
          <w:sz w:val="24"/>
        </w:rPr>
        <w:t>3.3.1. Беріктік пен герметикалылыққа 70 МПа (700 атм) дейінгі қысымда гидравликалық және пневматикалық сынақтар жүргізу үшін жоғары қысымды сертификатталған (аттестатталған) сынақ стендінің болуы, уәкілетті органның аттестаттау (тексеру) сертификатын ұсынумен.</w:t>
      </w:r>
    </w:p>
    <w:p w14:paraId="435CD8F0" w14:textId="77777777" w:rsidR="00D6113A" w:rsidRDefault="00D6113A" w:rsidP="00D6113A">
      <w:pPr>
        <w:pStyle w:val="a8"/>
        <w:spacing w:line="240" w:lineRule="auto"/>
        <w:ind w:left="0" w:firstLine="0"/>
        <w:rPr>
          <w:b/>
          <w:sz w:val="24"/>
        </w:rPr>
      </w:pPr>
    </w:p>
    <w:p w14:paraId="7E293FDE" w14:textId="07758ADC" w:rsidR="00AE4F0B" w:rsidRPr="00DE26C6" w:rsidRDefault="00AE4F0B" w:rsidP="00DE26C6">
      <w:pPr>
        <w:pStyle w:val="a8"/>
        <w:numPr>
          <w:ilvl w:val="1"/>
          <w:numId w:val="1"/>
        </w:numPr>
        <w:spacing w:line="240" w:lineRule="auto"/>
        <w:ind w:left="0" w:firstLine="0"/>
        <w:rPr>
          <w:b/>
          <w:sz w:val="24"/>
        </w:rPr>
      </w:pPr>
      <w:r w:rsidRPr="00AE00AD">
        <w:rPr>
          <w:b/>
          <w:sz w:val="24"/>
        </w:rPr>
        <w:t xml:space="preserve"> </w:t>
      </w:r>
      <w:r w:rsidR="00DE26C6" w:rsidRPr="007F4A7F">
        <w:rPr>
          <w:b/>
          <w:sz w:val="24"/>
        </w:rPr>
        <w:t>Ішкі елдік құндылықтың болжамды үлесі</w:t>
      </w:r>
    </w:p>
    <w:p w14:paraId="385149B2" w14:textId="77777777" w:rsidR="00350F87" w:rsidRPr="00AE00AD" w:rsidRDefault="00350F87" w:rsidP="00350F87">
      <w:pPr>
        <w:pStyle w:val="a8"/>
        <w:spacing w:after="0" w:line="240" w:lineRule="auto"/>
        <w:ind w:left="0" w:firstLine="0"/>
        <w:rPr>
          <w:sz w:val="24"/>
        </w:rPr>
      </w:pPr>
    </w:p>
    <w:p w14:paraId="6CBC28FD" w14:textId="77777777" w:rsidR="00DE26C6" w:rsidRDefault="00DE26C6" w:rsidP="00DE26C6">
      <w:pPr>
        <w:pStyle w:val="a8"/>
        <w:numPr>
          <w:ilvl w:val="2"/>
          <w:numId w:val="1"/>
        </w:numPr>
        <w:spacing w:line="259" w:lineRule="auto"/>
        <w:ind w:left="0" w:right="57" w:firstLine="0"/>
        <w:rPr>
          <w:bCs/>
          <w:sz w:val="24"/>
        </w:rPr>
      </w:pPr>
      <w:r w:rsidRPr="007F4A7F">
        <w:rPr>
          <w:bCs/>
          <w:sz w:val="24"/>
        </w:rPr>
        <w:t>Тауарлар, жұмыстар немесе қызметтер бойынша ішкі елдік құндылық үлесіне қатысты потенциалды жеткізушінің кепілдік міндеттемесі, ұсынылатын тауарлар, жұмыстар немесе қызметтердегі ішкі елдік құндылықтың пайыздық мөлшерін көрсете отырып.</w:t>
      </w:r>
      <w:r>
        <w:rPr>
          <w:bCs/>
          <w:sz w:val="24"/>
        </w:rPr>
        <w:t xml:space="preserve"> </w:t>
      </w:r>
    </w:p>
    <w:p w14:paraId="097D5575" w14:textId="77777777" w:rsidR="00DE26C6" w:rsidRDefault="00DE26C6" w:rsidP="00DE26C6">
      <w:pPr>
        <w:pStyle w:val="a8"/>
        <w:spacing w:line="259" w:lineRule="auto"/>
        <w:ind w:left="0" w:right="57" w:firstLine="708"/>
        <w:rPr>
          <w:bCs/>
          <w:sz w:val="24"/>
        </w:rPr>
      </w:pPr>
      <w:r w:rsidRPr="007F4A7F">
        <w:rPr>
          <w:bCs/>
          <w:sz w:val="24"/>
        </w:rPr>
        <w:t>Тауарлар бойынша ішкі елдік құндылықтың үлесі Қазақстандық тауар өндірушілердің тізіліміне сәйкес көрсетіледі (уәкілетті орган бекіткен Қазақстандық тауар өндірушілердің тізілімін жүргізу қағидаларына сәйкес қалыптастырылған Қазақстандық тауар өндірушілер тізілімінен үзінді).</w:t>
      </w:r>
      <w:r>
        <w:rPr>
          <w:bCs/>
          <w:sz w:val="24"/>
        </w:rPr>
        <w:t xml:space="preserve"> </w:t>
      </w:r>
    </w:p>
    <w:p w14:paraId="284415CA" w14:textId="77777777" w:rsidR="00DE26C6" w:rsidRPr="007F4A7F" w:rsidRDefault="00DE26C6" w:rsidP="00DE26C6">
      <w:pPr>
        <w:pStyle w:val="a8"/>
        <w:spacing w:line="259" w:lineRule="auto"/>
        <w:ind w:left="0" w:right="57" w:firstLine="708"/>
        <w:rPr>
          <w:bCs/>
          <w:sz w:val="24"/>
        </w:rPr>
      </w:pPr>
      <w:r w:rsidRPr="007F4A7F">
        <w:rPr>
          <w:bCs/>
          <w:sz w:val="24"/>
        </w:rPr>
        <w:t>Ішкі елдік құндылыққа қатысты деректер потенциалды жеткізушінің тендерлік өтінімінде толтырылады.</w:t>
      </w:r>
    </w:p>
    <w:p w14:paraId="02A38BC7" w14:textId="77777777" w:rsidR="00AE4F0B" w:rsidRPr="00AE00AD" w:rsidRDefault="00AE4F0B" w:rsidP="00350F87">
      <w:pPr>
        <w:spacing w:after="0" w:line="259" w:lineRule="auto"/>
        <w:ind w:right="57" w:firstLine="0"/>
        <w:rPr>
          <w:sz w:val="24"/>
        </w:rPr>
      </w:pPr>
    </w:p>
    <w:p w14:paraId="4BFD86C9" w14:textId="6877B038" w:rsidR="00AE4F0B" w:rsidRPr="00DE26C6" w:rsidRDefault="00DE26C6" w:rsidP="00DE26C6">
      <w:pPr>
        <w:pStyle w:val="a8"/>
        <w:numPr>
          <w:ilvl w:val="0"/>
          <w:numId w:val="1"/>
        </w:numPr>
        <w:spacing w:line="259" w:lineRule="auto"/>
        <w:ind w:left="0" w:right="57" w:firstLine="0"/>
        <w:jc w:val="center"/>
        <w:rPr>
          <w:b/>
          <w:bCs/>
          <w:sz w:val="24"/>
        </w:rPr>
      </w:pPr>
      <w:r w:rsidRPr="00DE26C6">
        <w:rPr>
          <w:b/>
          <w:bCs/>
          <w:sz w:val="24"/>
        </w:rPr>
        <w:t>Ашық тендерге қатысу үшін тендерлік өтінімдерді және баға ұсынысын ұсыну</w:t>
      </w:r>
    </w:p>
    <w:p w14:paraId="1093E876" w14:textId="77777777" w:rsidR="00AE4F0B" w:rsidRPr="00AE00AD" w:rsidRDefault="00AE4F0B" w:rsidP="00350F87">
      <w:pPr>
        <w:spacing w:after="0" w:line="240" w:lineRule="auto"/>
        <w:ind w:firstLine="0"/>
        <w:rPr>
          <w:sz w:val="24"/>
        </w:rPr>
      </w:pPr>
    </w:p>
    <w:p w14:paraId="48B54ADA" w14:textId="32D79B15" w:rsidR="00350F87" w:rsidRPr="00DE26C6" w:rsidRDefault="00DE26C6" w:rsidP="00DE26C6">
      <w:pPr>
        <w:pStyle w:val="a8"/>
        <w:numPr>
          <w:ilvl w:val="1"/>
          <w:numId w:val="1"/>
        </w:numPr>
        <w:spacing w:line="240" w:lineRule="auto"/>
        <w:ind w:left="0" w:firstLine="0"/>
        <w:rPr>
          <w:sz w:val="24"/>
        </w:rPr>
      </w:pPr>
      <w:r w:rsidRPr="00DE26C6">
        <w:rPr>
          <w:sz w:val="24"/>
        </w:rPr>
        <w:t>Ашық тендерге қатысуға арналған өтінім (бұдан әрі – Өтінім) Тапсырыс берушінің веб</w:t>
      </w:r>
      <w:r w:rsidRPr="00DE26C6">
        <w:rPr>
          <w:sz w:val="24"/>
        </w:rPr>
        <w:noBreakHyphen/>
        <w:t>порталында электрондық түрде ұсынылады</w:t>
      </w:r>
      <w:r w:rsidR="00AE4F0B" w:rsidRPr="00DE26C6">
        <w:rPr>
          <w:sz w:val="24"/>
        </w:rPr>
        <w:t>.</w:t>
      </w:r>
    </w:p>
    <w:p w14:paraId="583B3AD6" w14:textId="32530385" w:rsidR="00AE00AD" w:rsidRPr="00DE26C6" w:rsidRDefault="00DE26C6" w:rsidP="00DE26C6">
      <w:pPr>
        <w:pStyle w:val="a8"/>
        <w:numPr>
          <w:ilvl w:val="1"/>
          <w:numId w:val="1"/>
        </w:numPr>
        <w:spacing w:line="240" w:lineRule="auto"/>
        <w:ind w:left="0" w:firstLine="0"/>
        <w:rPr>
          <w:sz w:val="24"/>
        </w:rPr>
      </w:pPr>
      <w:r w:rsidRPr="00DE26C6">
        <w:rPr>
          <w:sz w:val="24"/>
        </w:rPr>
        <w:t>Баға ұсынысы — әлеуетті жеткізушінің сатып алу туралы хабарландыруда белгіленген талаптар мен шарттарға сәйкес тауарларды жеткізуге, жұмыстарды орындауға және қызметтерді көрсетуге келісімін білдіру нысаны болып табылады</w:t>
      </w:r>
      <w:r w:rsidR="00AE4F0B" w:rsidRPr="00DE26C6">
        <w:rPr>
          <w:sz w:val="24"/>
          <w:lang w:val="kk-KZ"/>
        </w:rPr>
        <w:t xml:space="preserve">. </w:t>
      </w:r>
    </w:p>
    <w:p w14:paraId="5A3311E8" w14:textId="09AF270B" w:rsidR="00AE4F0B" w:rsidRPr="00AE00AD" w:rsidRDefault="00DE26C6" w:rsidP="00DE26C6">
      <w:pPr>
        <w:spacing w:line="240" w:lineRule="auto"/>
        <w:ind w:firstLine="708"/>
        <w:rPr>
          <w:sz w:val="24"/>
        </w:rPr>
      </w:pPr>
      <w:r w:rsidRPr="00DE26C6">
        <w:rPr>
          <w:sz w:val="24"/>
        </w:rPr>
        <w:t>Баға ұсынысы Тапсырыс берушінің веб</w:t>
      </w:r>
      <w:r w:rsidRPr="00DE26C6">
        <w:rPr>
          <w:sz w:val="24"/>
        </w:rPr>
        <w:noBreakHyphen/>
        <w:t>порталында, ашық тендер тәсілімен сатып алу туралы хабарландыруда көрсетілген әлеуетті жеткізушілерден өтінімдерді қабылдау мерзімі аяқталғанға дейін ұсынылады. Әрбір әлеуетті жеткізуші тек бір ғана баға ұсынысын бере алады</w:t>
      </w:r>
      <w:r w:rsidR="00AE4F0B" w:rsidRPr="00AE00AD">
        <w:rPr>
          <w:sz w:val="24"/>
          <w:lang w:val="kk-KZ"/>
        </w:rPr>
        <w:t>.</w:t>
      </w:r>
    </w:p>
    <w:p w14:paraId="24502F16" w14:textId="2FE934A3" w:rsidR="00AE4F0B" w:rsidRPr="00D6113A" w:rsidRDefault="00DE26C6" w:rsidP="00DE26C6">
      <w:pPr>
        <w:pStyle w:val="a8"/>
        <w:numPr>
          <w:ilvl w:val="1"/>
          <w:numId w:val="1"/>
        </w:numPr>
        <w:spacing w:line="240" w:lineRule="auto"/>
        <w:ind w:left="0" w:firstLine="0"/>
        <w:rPr>
          <w:sz w:val="24"/>
          <w:lang w:val="kk-KZ"/>
        </w:rPr>
      </w:pPr>
      <w:r>
        <w:rPr>
          <w:sz w:val="24"/>
          <w:lang w:val="kk-KZ"/>
        </w:rPr>
        <w:t xml:space="preserve"> </w:t>
      </w:r>
      <w:r w:rsidRPr="00D6113A">
        <w:rPr>
          <w:sz w:val="24"/>
          <w:lang w:val="kk-KZ"/>
        </w:rPr>
        <w:t>Ашық тендер тәсілімен сатып алуға қатысуға байланысты барлық шығындарды әлеуетті жеткізуші өзі көтереді. Тапсырыс беруші/Сатып алуды ұйымдастырушы (тендерлік комиссия, сараптамалық комиссия, сарапшы) ашық тендер тәсілімен сатып алудың нәтижесіне қарамастан осы шығындарды өтеуге жауапты болмайды</w:t>
      </w:r>
      <w:r w:rsidR="00AE4F0B" w:rsidRPr="00D6113A">
        <w:rPr>
          <w:sz w:val="24"/>
          <w:lang w:val="kk-KZ"/>
        </w:rPr>
        <w:t>.</w:t>
      </w:r>
    </w:p>
    <w:p w14:paraId="0D7F0716" w14:textId="219AB5A4" w:rsidR="00F51317" w:rsidRPr="00D6113A" w:rsidRDefault="00DE26C6" w:rsidP="00DE26C6">
      <w:pPr>
        <w:pStyle w:val="a8"/>
        <w:numPr>
          <w:ilvl w:val="1"/>
          <w:numId w:val="1"/>
        </w:numPr>
        <w:spacing w:line="240" w:lineRule="auto"/>
        <w:ind w:left="0" w:firstLine="0"/>
        <w:rPr>
          <w:sz w:val="24"/>
          <w:lang w:val="kk-KZ"/>
        </w:rPr>
      </w:pPr>
      <w:r w:rsidRPr="00D6113A">
        <w:rPr>
          <w:sz w:val="24"/>
          <w:lang w:val="kk-KZ"/>
        </w:rPr>
        <w:t>Демпингтік бағалармен тендерлік өтінімдерді беруге жол берілмейді. Ашық тендер тәсілімен сатып алу кезінде баға ұсынысы демпингтік болып есептеледі, егер:</w:t>
      </w:r>
    </w:p>
    <w:p w14:paraId="1F9E139F" w14:textId="1F5F694E" w:rsidR="00DE26C6" w:rsidRPr="00D6113A" w:rsidRDefault="00DE26C6" w:rsidP="00DE26C6">
      <w:pPr>
        <w:pStyle w:val="a8"/>
        <w:numPr>
          <w:ilvl w:val="2"/>
          <w:numId w:val="1"/>
        </w:numPr>
        <w:spacing w:line="240" w:lineRule="auto"/>
        <w:ind w:left="0" w:firstLine="0"/>
        <w:rPr>
          <w:sz w:val="24"/>
          <w:lang w:val="kk-KZ"/>
        </w:rPr>
      </w:pPr>
      <w:r w:rsidRPr="00D6113A">
        <w:rPr>
          <w:sz w:val="24"/>
          <w:lang w:val="kk-KZ"/>
        </w:rPr>
        <w:t>Сметалық, алдын ала жобалық, жобалық (жобалық</w:t>
      </w:r>
      <w:r w:rsidRPr="00D6113A">
        <w:rPr>
          <w:sz w:val="24"/>
          <w:lang w:val="kk-KZ"/>
        </w:rPr>
        <w:noBreakHyphen/>
        <w:t>сметалық) құжаттамасы Қазақстан Республикасының заңнамасына сәйкес сараптамадан өткен құрылыс</w:t>
      </w:r>
      <w:r w:rsidRPr="00D6113A">
        <w:rPr>
          <w:sz w:val="24"/>
          <w:lang w:val="kk-KZ"/>
        </w:rPr>
        <w:noBreakHyphen/>
        <w:t>монтаж жұмыстарына берілген баға ұсынысы, егер ол сатып алуға бөлінген сомаға қарағанда 5 (бес) пайыздан астам төмен болса, демпингтік болып танылады.</w:t>
      </w:r>
    </w:p>
    <w:p w14:paraId="4FD520FD" w14:textId="6B4EF655" w:rsidR="00F51317" w:rsidRPr="00D6113A" w:rsidRDefault="00DE26C6" w:rsidP="00DE26C6">
      <w:pPr>
        <w:pStyle w:val="a8"/>
        <w:numPr>
          <w:ilvl w:val="2"/>
          <w:numId w:val="1"/>
        </w:numPr>
        <w:spacing w:line="240" w:lineRule="auto"/>
        <w:ind w:left="0" w:firstLine="0"/>
        <w:rPr>
          <w:sz w:val="24"/>
          <w:lang w:val="kk-KZ"/>
        </w:rPr>
      </w:pPr>
      <w:r w:rsidRPr="00DE26C6">
        <w:rPr>
          <w:sz w:val="24"/>
          <w:lang w:val="kk-KZ"/>
        </w:rPr>
        <w:t xml:space="preserve"> </w:t>
      </w:r>
      <w:r w:rsidRPr="00D6113A">
        <w:rPr>
          <w:sz w:val="24"/>
          <w:lang w:val="kk-KZ"/>
        </w:rPr>
        <w:t>Құрылыс</w:t>
      </w:r>
      <w:r w:rsidRPr="00D6113A">
        <w:rPr>
          <w:sz w:val="24"/>
          <w:lang w:val="kk-KZ"/>
        </w:rPr>
        <w:noBreakHyphen/>
        <w:t>монтаж жұмыстары бойынша кешенді (turn</w:t>
      </w:r>
      <w:r w:rsidRPr="00D6113A">
        <w:rPr>
          <w:sz w:val="24"/>
          <w:lang w:val="kk-KZ"/>
        </w:rPr>
        <w:noBreakHyphen/>
        <w:t>key) жұмыстарға берілген баға ұсынысы, егер ол сатып алуға бөлінген сомаға қарағанда 5 (бес) пайыздан астам төмен болса, демпингтік болып танылады.</w:t>
      </w:r>
    </w:p>
    <w:p w14:paraId="59CD408D" w14:textId="77777777" w:rsidR="00DE26C6" w:rsidRPr="00D6113A" w:rsidRDefault="00DE26C6" w:rsidP="00DE26C6">
      <w:pPr>
        <w:pStyle w:val="a8"/>
        <w:spacing w:line="240" w:lineRule="auto"/>
        <w:ind w:left="0" w:firstLine="0"/>
        <w:rPr>
          <w:sz w:val="24"/>
          <w:lang w:val="kk-KZ"/>
        </w:rPr>
      </w:pPr>
    </w:p>
    <w:p w14:paraId="3FF6B7A7" w14:textId="432B3DE0" w:rsidR="00AE4F0B" w:rsidRPr="00DE26C6" w:rsidRDefault="00DE26C6" w:rsidP="00DE26C6">
      <w:pPr>
        <w:pStyle w:val="a8"/>
        <w:numPr>
          <w:ilvl w:val="0"/>
          <w:numId w:val="1"/>
        </w:numPr>
        <w:spacing w:line="240" w:lineRule="auto"/>
        <w:ind w:left="0" w:firstLine="0"/>
        <w:jc w:val="center"/>
        <w:rPr>
          <w:b/>
          <w:bCs/>
          <w:sz w:val="24"/>
        </w:rPr>
      </w:pPr>
      <w:r>
        <w:rPr>
          <w:b/>
          <w:bCs/>
          <w:sz w:val="24"/>
          <w:lang w:val="kk-KZ"/>
        </w:rPr>
        <w:t xml:space="preserve"> </w:t>
      </w:r>
      <w:r w:rsidRPr="00DE26C6">
        <w:rPr>
          <w:b/>
          <w:bCs/>
          <w:sz w:val="24"/>
        </w:rPr>
        <w:t>Тендерге қатысуға арналған өтінімдердің мазмұны</w:t>
      </w:r>
    </w:p>
    <w:p w14:paraId="06315B65" w14:textId="77777777" w:rsidR="00350F87" w:rsidRPr="00AE00AD" w:rsidRDefault="00350F87" w:rsidP="00350F87">
      <w:pPr>
        <w:pStyle w:val="a8"/>
        <w:spacing w:after="0" w:line="240" w:lineRule="auto"/>
        <w:ind w:left="0" w:firstLine="0"/>
        <w:rPr>
          <w:b/>
          <w:bCs/>
          <w:sz w:val="24"/>
        </w:rPr>
      </w:pPr>
    </w:p>
    <w:p w14:paraId="652F6551" w14:textId="6DA366D4" w:rsidR="00D607E2" w:rsidRPr="00DE26C6" w:rsidRDefault="00DE26C6" w:rsidP="00DE26C6">
      <w:pPr>
        <w:pStyle w:val="a8"/>
        <w:numPr>
          <w:ilvl w:val="1"/>
          <w:numId w:val="1"/>
        </w:numPr>
        <w:spacing w:line="240" w:lineRule="auto"/>
        <w:ind w:left="0" w:firstLine="0"/>
        <w:rPr>
          <w:sz w:val="24"/>
        </w:rPr>
      </w:pPr>
      <w:r w:rsidRPr="00DE26C6">
        <w:rPr>
          <w:sz w:val="24"/>
        </w:rPr>
        <w:t>Сатып алуға қатысуға арналған өтінім құрамында мыналар болуы тиіс</w:t>
      </w:r>
      <w:r w:rsidR="00D607E2" w:rsidRPr="00DE26C6">
        <w:rPr>
          <w:sz w:val="24"/>
        </w:rPr>
        <w:t>:</w:t>
      </w:r>
    </w:p>
    <w:p w14:paraId="35DC1E37" w14:textId="3666BE05" w:rsidR="00D607E2" w:rsidRPr="00046B0C" w:rsidRDefault="00046B0C" w:rsidP="00046B0C">
      <w:pPr>
        <w:pStyle w:val="a8"/>
        <w:numPr>
          <w:ilvl w:val="2"/>
          <w:numId w:val="1"/>
        </w:numPr>
        <w:spacing w:line="240" w:lineRule="auto"/>
        <w:ind w:left="0" w:firstLine="0"/>
        <w:rPr>
          <w:sz w:val="24"/>
        </w:rPr>
      </w:pPr>
      <w:r w:rsidRPr="00046B0C">
        <w:rPr>
          <w:sz w:val="24"/>
        </w:rPr>
        <w:t>Потенциалды жеткізушінің мемлекеттік тіркелуі, бірінші басшысы және құрылтайшылары (қатысушылары) туралы мәліметтерді қамтитын құжат(тар) Қазақстан Республикасының заңнамасына сәйкес тендерлік өтінімдерді ашу күніне дейін күнтізбелік 30 (отыз) күннен кешіктірілмей берілген болуы тиіс. Құжат электрондық құжат немесе электрондық көшірме түрінде ұсынылады.</w:t>
      </w:r>
    </w:p>
    <w:p w14:paraId="4CB3BADA" w14:textId="1E949D09" w:rsidR="00046B0C" w:rsidRPr="00046B0C" w:rsidRDefault="00046B0C" w:rsidP="00046B0C">
      <w:pPr>
        <w:spacing w:after="0" w:line="240" w:lineRule="auto"/>
        <w:ind w:firstLine="708"/>
        <w:rPr>
          <w:sz w:val="24"/>
        </w:rPr>
      </w:pPr>
      <w:r w:rsidRPr="00046B0C">
        <w:rPr>
          <w:sz w:val="24"/>
        </w:rPr>
        <w:t>Консорциум қатысқан жағдайда консорциумға кіретін әрбір заңды тұлға бойынша жоғарыда көрсетілген мәліметтерді қамтитын құжаттар, консорциумға кіретін әрбір заңды тұлғаның уәкілетті тұлғасына консорциум туралы келісімге қол қоюға құқық беретін құжат, сондай</w:t>
      </w:r>
      <w:r w:rsidRPr="00046B0C">
        <w:rPr>
          <w:sz w:val="24"/>
        </w:rPr>
        <w:noBreakHyphen/>
        <w:t>ақ консорциум туралы келісім ұсынылады.</w:t>
      </w:r>
    </w:p>
    <w:p w14:paraId="5A107884" w14:textId="2833FF3B" w:rsidR="00046B0C" w:rsidRPr="00046B0C" w:rsidRDefault="00046B0C" w:rsidP="00046B0C">
      <w:pPr>
        <w:spacing w:after="0" w:line="240" w:lineRule="auto"/>
        <w:ind w:firstLine="708"/>
        <w:rPr>
          <w:sz w:val="24"/>
        </w:rPr>
      </w:pPr>
      <w:r w:rsidRPr="00046B0C">
        <w:rPr>
          <w:sz w:val="24"/>
        </w:rPr>
        <w:t>Консорциум қатысқан жағдайда, әлеуетті жеткізушінің құрылтайшылары (қатысушылары) туралы мәліметтерді қамтитын құжат ретінде консорциумға кіретін әрбір заңды тұлғаның жарғылары да ұсынылуы мүмкін.</w:t>
      </w:r>
    </w:p>
    <w:p w14:paraId="1B4C9D11" w14:textId="7AFF1E22" w:rsidR="00046B0C" w:rsidRPr="00046B0C" w:rsidRDefault="00046B0C" w:rsidP="00046B0C">
      <w:pPr>
        <w:spacing w:after="0" w:line="240" w:lineRule="auto"/>
        <w:ind w:firstLine="708"/>
        <w:rPr>
          <w:sz w:val="24"/>
        </w:rPr>
      </w:pPr>
      <w:r w:rsidRPr="00046B0C">
        <w:rPr>
          <w:sz w:val="24"/>
        </w:rPr>
        <w:t>Жеке тұлғалар (заңды тұлға құрмастан жеке кәсіпкерлік қызметін жүзеге асыратын) үшін осы тармақта көрсетілген құжат ретінде әлеуетті жеткізушінің мемлекеттік тіркеуі туралы мәліметтерді қамтитын, Қазақстан Республикасының заңнамасына сәйкес берілген құжат ұсынылады.</w:t>
      </w:r>
    </w:p>
    <w:p w14:paraId="358BBEC7" w14:textId="57F206E3" w:rsidR="00046B0C" w:rsidRPr="00046B0C" w:rsidRDefault="00046B0C" w:rsidP="00046B0C">
      <w:pPr>
        <w:spacing w:after="0" w:line="240" w:lineRule="auto"/>
        <w:ind w:firstLine="708"/>
        <w:rPr>
          <w:sz w:val="24"/>
        </w:rPr>
      </w:pPr>
      <w:r w:rsidRPr="00046B0C">
        <w:rPr>
          <w:sz w:val="24"/>
        </w:rPr>
        <w:t>Акционерлік қоғамдар үшін әлеуетті жеткізушінің құрылтайшылары (қатысушылары) туралы мәліметтерді қамтитын құжат ретінде акциялар ұстаушылары тізілімінен үзінді ұсынылуы мүмкін, ол тендерлік өтінімдерді ашу күніне дейін күнтізбелік 30 (отыз) күннен кешіктірілмей берілген болуы керек.</w:t>
      </w:r>
    </w:p>
    <w:p w14:paraId="42A8716D" w14:textId="208531B9" w:rsidR="00D607E2" w:rsidRPr="00AE00AD" w:rsidRDefault="00046B0C" w:rsidP="00046B0C">
      <w:pPr>
        <w:spacing w:after="0" w:line="240" w:lineRule="auto"/>
        <w:ind w:firstLine="708"/>
        <w:rPr>
          <w:sz w:val="24"/>
        </w:rPr>
      </w:pPr>
      <w:r w:rsidRPr="00046B0C">
        <w:rPr>
          <w:sz w:val="24"/>
        </w:rPr>
        <w:t>Осы тармақпен көзделген құжат(тар)ды беру мерзіміне қойылатын талап Қазақстан Республикасының резиденті емес әлеуетті жеткізушілерге қолданылмайды</w:t>
      </w:r>
      <w:r w:rsidR="00D607E2" w:rsidRPr="00AE00AD">
        <w:rPr>
          <w:sz w:val="24"/>
        </w:rPr>
        <w:t>.</w:t>
      </w:r>
    </w:p>
    <w:p w14:paraId="4A6B5A7B" w14:textId="6D022EAA" w:rsidR="00226CAD" w:rsidRPr="00046B0C" w:rsidRDefault="00046B0C" w:rsidP="00046B0C">
      <w:pPr>
        <w:pStyle w:val="a8"/>
        <w:numPr>
          <w:ilvl w:val="2"/>
          <w:numId w:val="1"/>
        </w:numPr>
        <w:spacing w:after="0" w:line="240" w:lineRule="auto"/>
        <w:ind w:left="0" w:firstLine="0"/>
        <w:rPr>
          <w:sz w:val="24"/>
          <w:lang w:val="kk-KZ"/>
        </w:rPr>
      </w:pPr>
      <w:r w:rsidRPr="00046B0C">
        <w:rPr>
          <w:sz w:val="24"/>
        </w:rPr>
        <w:t xml:space="preserve"> Тапсырыс берушінің техникалық спецификациясымен әлеуетті жеткізушінің келісімі.</w:t>
      </w:r>
      <w:r w:rsidRPr="00046B0C">
        <w:rPr>
          <w:sz w:val="24"/>
        </w:rPr>
        <w:br/>
        <w:t>Техникалық спецификацияға баламалы шарттар болған жағдайда әлеуетті жеткізуші баламалы шарттарды қамтитын техникалық спецификацияны веб</w:t>
      </w:r>
      <w:r w:rsidRPr="00046B0C">
        <w:rPr>
          <w:sz w:val="24"/>
        </w:rPr>
        <w:noBreakHyphen/>
        <w:t>портал арқылы ұсынады.</w:t>
      </w:r>
      <w:r>
        <w:rPr>
          <w:sz w:val="24"/>
          <w:lang w:val="kk-KZ"/>
        </w:rPr>
        <w:t xml:space="preserve"> </w:t>
      </w:r>
      <w:r w:rsidRPr="00046B0C">
        <w:rPr>
          <w:sz w:val="24"/>
          <w:lang w:val="kk-KZ"/>
        </w:rPr>
        <w:t>Баламалы шарттар деп — жеткізуші тендерлік өтінімде тауарларды жеткізу, жұмыстарды орындау, қызметтерді көрсету мерзімдері және (немесе) шарттары, сондай</w:t>
      </w:r>
      <w:r w:rsidRPr="00046B0C">
        <w:rPr>
          <w:sz w:val="24"/>
          <w:lang w:val="kk-KZ"/>
        </w:rPr>
        <w:noBreakHyphen/>
        <w:t>ақ сапалық және (немесе) техникалық сипаттамалары бойынша неғұрлым жақсы көрсеткіштерді ұсынған жағдайда, орындау нәтижесінің сапалық, техникалық және пайдалану сипаттамаларын нашарлатпайтын, қолданыстағы нормалар мен стандарттардың талаптарына сәйкес келетін өзге, анағұрлым тиімді технологиялық және техникалық шешімдерді ұсыну түсініледі.</w:t>
      </w:r>
    </w:p>
    <w:p w14:paraId="07C512D6" w14:textId="634BE8AC" w:rsidR="00046B0C" w:rsidRPr="00046B0C" w:rsidRDefault="00046B0C" w:rsidP="00046B0C">
      <w:pPr>
        <w:pStyle w:val="a8"/>
        <w:numPr>
          <w:ilvl w:val="2"/>
          <w:numId w:val="1"/>
        </w:numPr>
        <w:spacing w:line="240" w:lineRule="auto"/>
        <w:ind w:left="0" w:firstLine="0"/>
        <w:rPr>
          <w:sz w:val="24"/>
          <w:lang w:val="kk-KZ"/>
        </w:rPr>
      </w:pPr>
      <w:r w:rsidRPr="00046B0C">
        <w:rPr>
          <w:sz w:val="24"/>
          <w:lang w:val="kk-KZ"/>
        </w:rPr>
        <w:t>Әлеуетті жеткізушінің сатып алу шартының орындалуын қамтамасыз етудің шарттары, түрі, мөлшері және енгізу тәсілімен келісімі.</w:t>
      </w:r>
    </w:p>
    <w:p w14:paraId="6ECB7CD3" w14:textId="0EB57B67" w:rsidR="00046B0C" w:rsidRPr="00046B0C" w:rsidRDefault="00046B0C" w:rsidP="00046B0C">
      <w:pPr>
        <w:pStyle w:val="a8"/>
        <w:numPr>
          <w:ilvl w:val="2"/>
          <w:numId w:val="1"/>
        </w:numPr>
        <w:spacing w:line="240" w:lineRule="auto"/>
        <w:ind w:left="0" w:firstLine="0"/>
        <w:rPr>
          <w:sz w:val="24"/>
          <w:lang w:val="kk-KZ"/>
        </w:rPr>
      </w:pPr>
      <w:r w:rsidRPr="00046B0C">
        <w:rPr>
          <w:sz w:val="24"/>
          <w:lang w:val="kk-KZ"/>
        </w:rPr>
        <w:t>Осы Тендерлік құжаттаманың 3</w:t>
      </w:r>
      <w:r w:rsidRPr="00046B0C">
        <w:rPr>
          <w:sz w:val="24"/>
          <w:lang w:val="kk-KZ"/>
        </w:rPr>
        <w:noBreakHyphen/>
        <w:t>бөлімінде белгіленген талаптарға сәйкестікті растайтын құжаттардың көшірмелері.</w:t>
      </w:r>
    </w:p>
    <w:p w14:paraId="08362B2E" w14:textId="77777777" w:rsidR="00046B0C" w:rsidRDefault="00046B0C" w:rsidP="00046B0C">
      <w:pPr>
        <w:pStyle w:val="a8"/>
        <w:numPr>
          <w:ilvl w:val="2"/>
          <w:numId w:val="1"/>
        </w:numPr>
        <w:spacing w:line="240" w:lineRule="auto"/>
        <w:ind w:left="0" w:firstLine="0"/>
        <w:rPr>
          <w:sz w:val="24"/>
          <w:lang w:val="kk-KZ"/>
        </w:rPr>
      </w:pPr>
      <w:r w:rsidRPr="00046B0C">
        <w:rPr>
          <w:sz w:val="24"/>
          <w:lang w:val="kk-KZ"/>
        </w:rPr>
        <w:t>Тендерлік өтінімді қамтамасыз ету — банк кепілдігі немесе Тапсырыс берушінің банктік шотына енгізілетін кепілдік ақшалай жарна түрінде ұсынылады.</w:t>
      </w:r>
      <w:r>
        <w:rPr>
          <w:sz w:val="24"/>
          <w:lang w:val="kk-KZ"/>
        </w:rPr>
        <w:t xml:space="preserve"> </w:t>
      </w:r>
      <w:r w:rsidRPr="00046B0C">
        <w:rPr>
          <w:sz w:val="24"/>
          <w:lang w:val="kk-KZ"/>
        </w:rPr>
        <w:t>Банк кепілдігінің түпнұсқасы тендер тәсілімен сатып алу туралы хабарландыруда көрсетілген әлеуетті жеткізушілерден өтінімдерді қабылдау мерзімі аяқталғанға дейін Тапсырыс берушіге ұсынылуы тиіс</w:t>
      </w:r>
      <w:r w:rsidR="00D607E2" w:rsidRPr="00046B0C">
        <w:rPr>
          <w:sz w:val="24"/>
          <w:lang w:val="kk-KZ"/>
        </w:rPr>
        <w:t>.</w:t>
      </w:r>
    </w:p>
    <w:p w14:paraId="68C298FA" w14:textId="3499B80A" w:rsidR="00D607E2" w:rsidRPr="00046B0C" w:rsidRDefault="00046B0C" w:rsidP="00046B0C">
      <w:pPr>
        <w:pStyle w:val="a8"/>
        <w:spacing w:line="240" w:lineRule="auto"/>
        <w:ind w:left="0" w:firstLine="708"/>
        <w:rPr>
          <w:sz w:val="24"/>
          <w:lang w:val="kk-KZ"/>
        </w:rPr>
      </w:pPr>
      <w:r w:rsidRPr="00046B0C">
        <w:rPr>
          <w:sz w:val="24"/>
          <w:lang w:val="kk-KZ"/>
        </w:rPr>
        <w:t>Тендерлік өтінімді қамтамасыз етудің сомасы тендерлік құжаттамада белгіленген мөлшерден төмен болмауы тиіс.</w:t>
      </w:r>
      <w:r w:rsidRPr="00046B0C">
        <w:rPr>
          <w:sz w:val="24"/>
          <w:lang w:val="kk-KZ"/>
        </w:rPr>
        <w:br/>
        <w:t>Тендерлік өтінімді қамтамасыз ету оны енгізу талаптарына, мазмұнына және түріне қатысты тендерлік құжаттамада көзделген шарттарға сәйкес болуы қажет.</w:t>
      </w:r>
    </w:p>
    <w:p w14:paraId="70A5628F" w14:textId="77777777" w:rsidR="00D607E2" w:rsidRPr="00D6113A" w:rsidRDefault="00D607E2" w:rsidP="00350F87">
      <w:pPr>
        <w:spacing w:after="0" w:line="240" w:lineRule="auto"/>
        <w:ind w:firstLine="0"/>
        <w:rPr>
          <w:sz w:val="24"/>
          <w:lang w:val="kk-KZ"/>
        </w:rPr>
      </w:pPr>
    </w:p>
    <w:p w14:paraId="5AC8A3AE" w14:textId="32567A18" w:rsidR="00D607E2" w:rsidRPr="00D6113A" w:rsidRDefault="00046B0C" w:rsidP="00046B0C">
      <w:pPr>
        <w:pStyle w:val="a8"/>
        <w:numPr>
          <w:ilvl w:val="0"/>
          <w:numId w:val="1"/>
        </w:numPr>
        <w:spacing w:line="240" w:lineRule="auto"/>
        <w:ind w:left="0" w:firstLine="0"/>
        <w:jc w:val="center"/>
        <w:rPr>
          <w:b/>
          <w:bCs/>
          <w:sz w:val="24"/>
          <w:lang w:val="kk-KZ"/>
        </w:rPr>
      </w:pPr>
      <w:r>
        <w:rPr>
          <w:b/>
          <w:bCs/>
          <w:sz w:val="24"/>
          <w:lang w:val="kk-KZ"/>
        </w:rPr>
        <w:t xml:space="preserve"> </w:t>
      </w:r>
      <w:r w:rsidRPr="00D6113A">
        <w:rPr>
          <w:b/>
          <w:bCs/>
          <w:sz w:val="24"/>
          <w:lang w:val="kk-KZ"/>
        </w:rPr>
        <w:t>Тендерлік өтінімдерді әзірлеу және ұсыну тілдеріне қойылатын талаптар</w:t>
      </w:r>
    </w:p>
    <w:p w14:paraId="6D7CDE45" w14:textId="77777777" w:rsidR="00AE00AD" w:rsidRPr="00D6113A" w:rsidRDefault="00AE00AD" w:rsidP="00AE00AD">
      <w:pPr>
        <w:pStyle w:val="a8"/>
        <w:spacing w:after="0" w:line="240" w:lineRule="auto"/>
        <w:ind w:left="0" w:firstLine="0"/>
        <w:rPr>
          <w:b/>
          <w:bCs/>
          <w:sz w:val="24"/>
          <w:lang w:val="kk-KZ"/>
        </w:rPr>
      </w:pPr>
    </w:p>
    <w:p w14:paraId="53702750" w14:textId="37FB36EE" w:rsidR="00D607E2" w:rsidRPr="00D6113A" w:rsidRDefault="00046B0C" w:rsidP="00046B0C">
      <w:pPr>
        <w:pStyle w:val="a8"/>
        <w:numPr>
          <w:ilvl w:val="1"/>
          <w:numId w:val="1"/>
        </w:numPr>
        <w:spacing w:line="240" w:lineRule="auto"/>
        <w:ind w:left="0" w:firstLine="0"/>
        <w:rPr>
          <w:sz w:val="24"/>
          <w:lang w:val="kk-KZ"/>
        </w:rPr>
      </w:pPr>
      <w:r w:rsidRPr="00D6113A">
        <w:rPr>
          <w:sz w:val="24"/>
          <w:lang w:val="kk-KZ"/>
        </w:rPr>
        <w:t>Өтінім, сондай</w:t>
      </w:r>
      <w:r w:rsidRPr="00D6113A">
        <w:rPr>
          <w:sz w:val="24"/>
          <w:lang w:val="kk-KZ"/>
        </w:rPr>
        <w:noBreakHyphen/>
        <w:t>ақ өтінімде қамтылған барлық құжаттар мен мәліметтер қазақ немесе орыс тілдерінде ұсынылады.</w:t>
      </w:r>
      <w:r w:rsidRPr="00D6113A">
        <w:rPr>
          <w:sz w:val="24"/>
          <w:lang w:val="kk-KZ"/>
        </w:rPr>
        <w:br/>
        <w:t>Өтінімде өзге тілде ресімделген құжаттар болуы мүмкін, бұл ретте олар әлеуетті жеткізуші таңдауы бойынша қазақ немесе орыс тіліне нотариат куәландырған аудармасымен қоса ұсынылуы тиіс, және мұндай жағдайда басымдық аударма нұсқасына беріледі.</w:t>
      </w:r>
    </w:p>
    <w:p w14:paraId="717569F4" w14:textId="77777777" w:rsidR="003C59BA" w:rsidRPr="00D6113A" w:rsidRDefault="003C59BA" w:rsidP="00350F87">
      <w:pPr>
        <w:spacing w:after="0" w:line="240" w:lineRule="auto"/>
        <w:ind w:firstLine="0"/>
        <w:rPr>
          <w:sz w:val="24"/>
          <w:lang w:val="kk-KZ"/>
        </w:rPr>
      </w:pPr>
    </w:p>
    <w:p w14:paraId="45920A17" w14:textId="77777777" w:rsidR="0022519E" w:rsidRPr="00D6113A" w:rsidRDefault="0022519E" w:rsidP="00350F87">
      <w:pPr>
        <w:spacing w:after="0" w:line="240" w:lineRule="auto"/>
        <w:ind w:firstLine="0"/>
        <w:rPr>
          <w:sz w:val="24"/>
          <w:lang w:val="kk-KZ"/>
        </w:rPr>
      </w:pPr>
    </w:p>
    <w:p w14:paraId="12A33B6A" w14:textId="487BDF34" w:rsidR="003C59BA" w:rsidRPr="00D6113A" w:rsidRDefault="00046B0C" w:rsidP="00046B0C">
      <w:pPr>
        <w:pStyle w:val="a8"/>
        <w:numPr>
          <w:ilvl w:val="0"/>
          <w:numId w:val="1"/>
        </w:numPr>
        <w:spacing w:line="240" w:lineRule="auto"/>
        <w:ind w:left="0" w:firstLine="0"/>
        <w:jc w:val="center"/>
        <w:rPr>
          <w:b/>
          <w:bCs/>
          <w:sz w:val="24"/>
          <w:lang w:val="kk-KZ"/>
        </w:rPr>
      </w:pPr>
      <w:r w:rsidRPr="00D6113A">
        <w:rPr>
          <w:b/>
          <w:bCs/>
          <w:sz w:val="24"/>
          <w:lang w:val="kk-KZ"/>
        </w:rPr>
        <w:t>Баға ұсынысының мазмұны мен валютасына қойылатын талаптар</w:t>
      </w:r>
    </w:p>
    <w:p w14:paraId="32E35C7C" w14:textId="77777777" w:rsidR="00AE00AD" w:rsidRPr="00D6113A" w:rsidRDefault="00AE00AD" w:rsidP="00AE00AD">
      <w:pPr>
        <w:pStyle w:val="a8"/>
        <w:spacing w:after="0" w:line="240" w:lineRule="auto"/>
        <w:ind w:left="0" w:firstLine="0"/>
        <w:rPr>
          <w:b/>
          <w:bCs/>
          <w:sz w:val="24"/>
          <w:lang w:val="kk-KZ"/>
        </w:rPr>
      </w:pPr>
    </w:p>
    <w:p w14:paraId="3A5B5FA1" w14:textId="748B08B5" w:rsidR="003C59BA" w:rsidRPr="00D6113A" w:rsidRDefault="00046B0C" w:rsidP="00046B0C">
      <w:pPr>
        <w:pStyle w:val="a8"/>
        <w:numPr>
          <w:ilvl w:val="1"/>
          <w:numId w:val="1"/>
        </w:numPr>
        <w:spacing w:line="240" w:lineRule="auto"/>
        <w:ind w:left="0" w:firstLine="0"/>
        <w:rPr>
          <w:sz w:val="24"/>
          <w:lang w:val="kk-KZ"/>
        </w:rPr>
      </w:pPr>
      <w:r w:rsidRPr="00D6113A">
        <w:rPr>
          <w:sz w:val="24"/>
          <w:lang w:val="kk-KZ"/>
        </w:rPr>
        <w:t>Баға ұсынысы Тендерлік құжаттаманың 4</w:t>
      </w:r>
      <w:r w:rsidRPr="00D6113A">
        <w:rPr>
          <w:sz w:val="24"/>
          <w:lang w:val="kk-KZ"/>
        </w:rPr>
        <w:noBreakHyphen/>
        <w:t>бабына сәйкес ұсынылады</w:t>
      </w:r>
      <w:r w:rsidR="003C59BA" w:rsidRPr="00D6113A">
        <w:rPr>
          <w:sz w:val="24"/>
          <w:lang w:val="kk-KZ"/>
        </w:rPr>
        <w:t>.</w:t>
      </w:r>
    </w:p>
    <w:p w14:paraId="30B2FBEB" w14:textId="0CFF550C" w:rsidR="00997BB8" w:rsidRPr="00046B0C" w:rsidRDefault="00046B0C" w:rsidP="00046B0C">
      <w:pPr>
        <w:pStyle w:val="a8"/>
        <w:numPr>
          <w:ilvl w:val="1"/>
          <w:numId w:val="1"/>
        </w:numPr>
        <w:spacing w:line="259" w:lineRule="auto"/>
        <w:ind w:left="0" w:right="57" w:firstLine="0"/>
        <w:rPr>
          <w:sz w:val="24"/>
          <w:lang w:val="kk-KZ"/>
        </w:rPr>
      </w:pPr>
      <w:r w:rsidRPr="00D6113A">
        <w:rPr>
          <w:sz w:val="24"/>
          <w:lang w:val="kk-KZ"/>
        </w:rPr>
        <w:t>Әлеуетті жеткізушінің баға ұсынысында тауарлардың, жұмыстардың және қызметтердің бірлік бағасы, сондай</w:t>
      </w:r>
      <w:r w:rsidRPr="00D6113A">
        <w:rPr>
          <w:sz w:val="24"/>
          <w:lang w:val="kk-KZ"/>
        </w:rPr>
        <w:noBreakHyphen/>
        <w:t>ақ олардың жалпы/қорытынды құны көрсетілуі тиіс.</w:t>
      </w:r>
      <w:r>
        <w:rPr>
          <w:sz w:val="24"/>
          <w:lang w:val="kk-KZ"/>
        </w:rPr>
        <w:t xml:space="preserve"> </w:t>
      </w:r>
      <w:r w:rsidRPr="00046B0C">
        <w:rPr>
          <w:sz w:val="24"/>
          <w:lang w:val="kk-KZ"/>
        </w:rPr>
        <w:t>Баға қосылған құн салығын (ҚҚС) есепке алмай көрсетіледі және оған көлік шығындары, сақтандыру шығындары, кедендік баждарды төлеу, өзге де салықтар мен алымдар, сондай</w:t>
      </w:r>
      <w:r w:rsidRPr="00046B0C">
        <w:rPr>
          <w:sz w:val="24"/>
          <w:lang w:val="kk-KZ"/>
        </w:rPr>
        <w:noBreakHyphen/>
        <w:t>ақ тауарларды жеткізу, жұмыстарды орындау, қызметтерді көрсету шарттарымен көзделген басқа да шығындар енгізілуі қажет</w:t>
      </w:r>
      <w:r w:rsidR="003C59BA" w:rsidRPr="00046B0C">
        <w:rPr>
          <w:sz w:val="24"/>
          <w:lang w:val="kk-KZ"/>
        </w:rPr>
        <w:t>.</w:t>
      </w:r>
    </w:p>
    <w:p w14:paraId="4DA4B471" w14:textId="2256428E" w:rsidR="00997BB8" w:rsidRPr="00046B0C" w:rsidRDefault="00046B0C" w:rsidP="00046B0C">
      <w:pPr>
        <w:pStyle w:val="a8"/>
        <w:numPr>
          <w:ilvl w:val="1"/>
          <w:numId w:val="1"/>
        </w:numPr>
        <w:spacing w:line="259" w:lineRule="auto"/>
        <w:ind w:left="0" w:right="57" w:firstLine="0"/>
        <w:rPr>
          <w:sz w:val="24"/>
          <w:lang w:val="kk-KZ"/>
        </w:rPr>
      </w:pPr>
      <w:r w:rsidRPr="00046B0C">
        <w:rPr>
          <w:sz w:val="24"/>
          <w:lang w:val="kk-KZ"/>
        </w:rPr>
        <w:t>Әлеуетті жеткізушінің баға ұсынысында Тапсырыс беруші тендерлік құжаттамада айқындаған шарттар бойынша тауарлардың, жұмыстардың, қызметтердің жалпы/қорытынды бағасына ұсынылатын жеңілдік, сондай</w:t>
      </w:r>
      <w:r w:rsidRPr="00046B0C">
        <w:rPr>
          <w:sz w:val="24"/>
          <w:lang w:val="kk-KZ"/>
        </w:rPr>
        <w:noBreakHyphen/>
        <w:t>ақ баламалы шарттарды ескере отырып ұсынылатын жеңілдік қамтылуы мүмкін</w:t>
      </w:r>
      <w:r w:rsidR="00997BB8" w:rsidRPr="00046B0C">
        <w:rPr>
          <w:sz w:val="24"/>
          <w:lang w:val="kk-KZ"/>
        </w:rPr>
        <w:t xml:space="preserve">.  </w:t>
      </w:r>
    </w:p>
    <w:p w14:paraId="42AB3AD4" w14:textId="1E957351" w:rsidR="00997BB8" w:rsidRPr="00046B0C" w:rsidRDefault="00046B0C" w:rsidP="00046B0C">
      <w:pPr>
        <w:spacing w:after="0" w:line="259" w:lineRule="auto"/>
        <w:ind w:right="57" w:firstLine="708"/>
        <w:rPr>
          <w:sz w:val="24"/>
          <w:lang w:val="kk-KZ"/>
        </w:rPr>
      </w:pPr>
      <w:r w:rsidRPr="00046B0C">
        <w:rPr>
          <w:sz w:val="24"/>
          <w:lang w:val="kk-KZ"/>
        </w:rPr>
        <w:t>Әлеуетті жеткізуші Тапсырыс беруші айқындаған шарттар бойынша және (немесе) баламалы шарттар бойынша жалпы/қорытынды бағаға жеңілдік ұсынған жағдайда, оның баға ұсынысында көрсетілген жеңілдіктерді ескере отырып түзетілген жалпы/қорытынды баға көрсетілуі тиіс</w:t>
      </w:r>
      <w:r w:rsidR="00AE00AD" w:rsidRPr="00046B0C">
        <w:rPr>
          <w:sz w:val="24"/>
          <w:lang w:val="kk-KZ"/>
        </w:rPr>
        <w:t>.</w:t>
      </w:r>
    </w:p>
    <w:p w14:paraId="748FD9D5" w14:textId="0CB8C60F" w:rsidR="00997BB8" w:rsidRPr="00046B0C" w:rsidRDefault="00046B0C" w:rsidP="00046B0C">
      <w:pPr>
        <w:spacing w:after="0" w:line="240" w:lineRule="auto"/>
        <w:ind w:firstLine="708"/>
        <w:rPr>
          <w:sz w:val="24"/>
          <w:lang w:val="kk-KZ"/>
        </w:rPr>
      </w:pPr>
      <w:r w:rsidRPr="00046B0C">
        <w:rPr>
          <w:sz w:val="24"/>
          <w:lang w:val="kk-KZ"/>
        </w:rPr>
        <w:t>Ұзақ мерзімді негізде сатып алу жүзеге асырылған кезде, баға ұсынысында осы тармақта айқындалған тәртіпке сәйкес жылдар бойынша бөлінген бағалар туралы ақпарат қамтылуы қажет.</w:t>
      </w:r>
    </w:p>
    <w:p w14:paraId="61B2C4D7" w14:textId="30CB585F" w:rsidR="00997BB8" w:rsidRPr="00046B0C" w:rsidRDefault="00046B0C" w:rsidP="00046B0C">
      <w:pPr>
        <w:pStyle w:val="a8"/>
        <w:numPr>
          <w:ilvl w:val="1"/>
          <w:numId w:val="1"/>
        </w:numPr>
        <w:spacing w:line="240" w:lineRule="auto"/>
        <w:ind w:left="0" w:firstLine="0"/>
        <w:rPr>
          <w:sz w:val="24"/>
          <w:lang w:val="kk-KZ"/>
        </w:rPr>
      </w:pPr>
      <w:r w:rsidRPr="00046B0C">
        <w:rPr>
          <w:sz w:val="24"/>
          <w:lang w:val="kk-KZ"/>
        </w:rPr>
        <w:t>Сатып алуға қатысушының баға ұсынысы теңгемен көрсетілуі тиіс</w:t>
      </w:r>
      <w:r w:rsidR="00997BB8" w:rsidRPr="00046B0C">
        <w:rPr>
          <w:sz w:val="24"/>
          <w:lang w:val="kk-KZ"/>
        </w:rPr>
        <w:t>.</w:t>
      </w:r>
    </w:p>
    <w:p w14:paraId="0C731DBC" w14:textId="77777777" w:rsidR="00997BB8" w:rsidRPr="00046B0C" w:rsidRDefault="00997BB8" w:rsidP="00350F87">
      <w:pPr>
        <w:spacing w:after="0" w:line="240" w:lineRule="auto"/>
        <w:ind w:firstLine="0"/>
        <w:rPr>
          <w:sz w:val="24"/>
          <w:lang w:val="kk-KZ"/>
        </w:rPr>
      </w:pPr>
    </w:p>
    <w:p w14:paraId="36AFEC6E" w14:textId="60F98C0C" w:rsidR="00997BB8" w:rsidRPr="00046B0C" w:rsidRDefault="00046B0C" w:rsidP="00046B0C">
      <w:pPr>
        <w:pStyle w:val="a8"/>
        <w:numPr>
          <w:ilvl w:val="0"/>
          <w:numId w:val="1"/>
        </w:numPr>
        <w:spacing w:line="240" w:lineRule="auto"/>
        <w:ind w:left="0" w:firstLine="0"/>
        <w:jc w:val="center"/>
        <w:rPr>
          <w:b/>
          <w:bCs/>
          <w:sz w:val="24"/>
          <w:lang w:val="kk-KZ"/>
        </w:rPr>
      </w:pPr>
      <w:r w:rsidRPr="00046B0C">
        <w:rPr>
          <w:b/>
          <w:bCs/>
          <w:sz w:val="24"/>
          <w:lang w:val="kk-KZ"/>
        </w:rPr>
        <w:t>Тендерлік өтінімді қамтамасыз етуді енгізу шарттары, оның мазмұны және түрлері</w:t>
      </w:r>
    </w:p>
    <w:p w14:paraId="29B114BF" w14:textId="77777777" w:rsidR="00AE00AD" w:rsidRPr="00046B0C" w:rsidRDefault="00AE00AD" w:rsidP="00AE00AD">
      <w:pPr>
        <w:pStyle w:val="a8"/>
        <w:spacing w:after="0" w:line="240" w:lineRule="auto"/>
        <w:ind w:left="0" w:firstLine="0"/>
        <w:rPr>
          <w:b/>
          <w:bCs/>
          <w:sz w:val="24"/>
          <w:lang w:val="kk-KZ"/>
        </w:rPr>
      </w:pPr>
    </w:p>
    <w:p w14:paraId="59889124" w14:textId="745F78BC"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Әлеуетті жеткізуші Тендерлік өтінімді қамтамасыз етуді мынадай жағдайларда өзінің міндеттемелерін орындауына кепілдік ретінде енгізеді</w:t>
      </w:r>
      <w:r w:rsidR="00997BB8" w:rsidRPr="001A0901">
        <w:rPr>
          <w:sz w:val="24"/>
          <w:lang w:val="kk-KZ"/>
        </w:rPr>
        <w:t>:</w:t>
      </w:r>
    </w:p>
    <w:p w14:paraId="1C7E17CF" w14:textId="50856BF9"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өтінімдерді беру үшін белгіленген соңғы мерзім өткеннен кейін өзінің тендерлік өтінімін кері қайтармайтынына немесе өзгертпейтініне</w:t>
      </w:r>
      <w:r w:rsidR="00997BB8" w:rsidRPr="001A0901">
        <w:rPr>
          <w:sz w:val="24"/>
          <w:lang w:val="kk-KZ"/>
        </w:rPr>
        <w:t>;</w:t>
      </w:r>
    </w:p>
    <w:p w14:paraId="67E09FEC" w14:textId="44964F9C" w:rsidR="00997BB8" w:rsidRPr="001A0901" w:rsidRDefault="001A0901" w:rsidP="001A0901">
      <w:pPr>
        <w:pStyle w:val="a8"/>
        <w:numPr>
          <w:ilvl w:val="2"/>
          <w:numId w:val="1"/>
        </w:numPr>
        <w:spacing w:line="240" w:lineRule="auto"/>
        <w:ind w:left="0" w:firstLine="0"/>
        <w:rPr>
          <w:sz w:val="24"/>
          <w:lang w:val="kk-KZ"/>
        </w:rPr>
      </w:pPr>
      <w:r>
        <w:rPr>
          <w:sz w:val="24"/>
          <w:lang w:val="kk-KZ"/>
        </w:rPr>
        <w:t xml:space="preserve"> </w:t>
      </w:r>
      <w:r w:rsidRPr="001A0901">
        <w:rPr>
          <w:sz w:val="24"/>
          <w:lang w:val="kk-KZ"/>
        </w:rPr>
        <w:t>тендер жеңімпазы ретінде айқындалған жағдайда, Товариществомен тендер қорытындылары туралы хаттамада белгіленген мерзімдерде шарт жасасатынына және сатып алу шартының орындалуын қамтамасыз етуді, егер сатып алу шарттарында мұндай қамтамасыз етуді енгізу көзделсе, енгізетініне.</w:t>
      </w:r>
      <w:r>
        <w:rPr>
          <w:sz w:val="24"/>
          <w:lang w:val="kk-KZ"/>
        </w:rPr>
        <w:t xml:space="preserve"> </w:t>
      </w:r>
      <w:r w:rsidRPr="001A0901">
        <w:rPr>
          <w:sz w:val="24"/>
          <w:lang w:val="kk-KZ"/>
        </w:rPr>
        <w:t>Сатып алуға қатысуға өтінімді қамтамасыз ету сомасының Тендерлік құжаттамада белгіленген талаптарға сәйкестігін айқындау төлемді аудару, банк кепілдігін беру немесе осы Тендерлік құжаттамамен белгіленген өзге де қамтамасыз ету түрлері бойынша Қазақстан Республикасының Ұлттық Банкі төлем жасалған күнге белгілеген айырбастау бағамына сәйкес жүргізіледі</w:t>
      </w:r>
      <w:r w:rsidR="00997BB8" w:rsidRPr="001A0901">
        <w:rPr>
          <w:sz w:val="24"/>
          <w:lang w:val="kk-KZ"/>
        </w:rPr>
        <w:t>.</w:t>
      </w:r>
    </w:p>
    <w:p w14:paraId="40B41F4B" w14:textId="2F020139"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Әлеуетті жеткізуші тендерлік құжаттамада көрсетілген мөлшерде тендерлік өтінімді қамтамасыз етуді банк кепілдігі (түпнұсқа) түрінде, ол Тапсырыс берушіге ұсынылады, не болмаса Тапсырыс берушінің банктік шотына енгізілетін кепілдік ақшалай жарна түрінде ұсынуы тиіс</w:t>
      </w:r>
      <w:r w:rsidR="00997BB8" w:rsidRPr="001A0901">
        <w:rPr>
          <w:sz w:val="24"/>
          <w:lang w:val="kk-KZ"/>
        </w:rPr>
        <w:t>.</w:t>
      </w:r>
    </w:p>
    <w:p w14:paraId="6A43DC81" w14:textId="3920E888"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Өтінімді қамтамасыз етудің қолданылу мерзімі тендерге қатысуға арналған өтінімнің қолданылу мерзімінен кем болмауы тиіс.</w:t>
      </w:r>
      <w:r>
        <w:rPr>
          <w:sz w:val="24"/>
          <w:lang w:val="kk-KZ"/>
        </w:rPr>
        <w:t xml:space="preserve"> </w:t>
      </w:r>
      <w:r w:rsidRPr="001A0901">
        <w:rPr>
          <w:sz w:val="24"/>
          <w:lang w:val="kk-KZ"/>
        </w:rPr>
        <w:t>Бұл ретте сатып алуға қатысуға арналған өтінімді қамтамасыз етудің қолданылу мерзімінің есептелуі тендерге қатысуға өтінімдерді ашқан күннен басталады</w:t>
      </w:r>
      <w:r w:rsidR="00997BB8" w:rsidRPr="001A0901">
        <w:rPr>
          <w:sz w:val="24"/>
          <w:lang w:val="kk-KZ"/>
        </w:rPr>
        <w:t>.</w:t>
      </w:r>
    </w:p>
    <w:p w14:paraId="5B498C6F" w14:textId="5DAA9E5D"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Тендерге қатысуға арналған өтінімді қамтамасыз ету сомасы тиынға дейін есептеледі және дөңгелектеледі.</w:t>
      </w:r>
      <w:r w:rsidRPr="001A0901">
        <w:rPr>
          <w:sz w:val="24"/>
          <w:lang w:val="kk-KZ"/>
        </w:rPr>
        <w:br/>
        <w:t>Бұл ретте сомасы елу тиыннан төмен болған жағдайда нөлге дейін, ал елу тиынға тең немесе одан жоғары болған жағдайда бір теңгеге дейін дөңгелектенеді</w:t>
      </w:r>
      <w:r w:rsidR="00997BB8" w:rsidRPr="001A0901">
        <w:rPr>
          <w:sz w:val="24"/>
          <w:lang w:val="kk-KZ"/>
        </w:rPr>
        <w:t>.</w:t>
      </w:r>
    </w:p>
    <w:p w14:paraId="2B38512C" w14:textId="7B243B9A"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Сатып алуға қатысуға арналған тендерлік өтінімді қамтамасыз етуді енгізбеген барлық өтінімдер тендерлік комиссия тарапынан Тендерлік құжаттама талаптарына сәйкес келмейтін ретінде қабылданбайды</w:t>
      </w:r>
      <w:r w:rsidR="00997BB8" w:rsidRPr="001A0901">
        <w:rPr>
          <w:sz w:val="24"/>
          <w:lang w:val="kk-KZ"/>
        </w:rPr>
        <w:t>.</w:t>
      </w:r>
    </w:p>
    <w:p w14:paraId="7EC07BEF" w14:textId="5CC418BA"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Әлеуетті жеткізуші енгізген тендерлік өтінімді қамтамасыз ету мына жағдайлардың біреуі туындаған күннен бастап 10 (он) жұмыс күні ішінде әлеуетті жеткізушіге қайтарылады</w:t>
      </w:r>
      <w:r w:rsidR="00997BB8" w:rsidRPr="001A0901">
        <w:rPr>
          <w:sz w:val="24"/>
          <w:lang w:val="kk-KZ"/>
        </w:rPr>
        <w:t>:</w:t>
      </w:r>
    </w:p>
    <w:p w14:paraId="55164ACD" w14:textId="15B0EE63"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өтінімдерді беру үшін белгіленген соңғы мерзім аяқталғанға дейін осы әлеуетті жеткізушінің өзінің тендерлік өтінімін кері қайтаруы</w:t>
      </w:r>
      <w:r w:rsidR="00997BB8" w:rsidRPr="001A0901">
        <w:rPr>
          <w:sz w:val="24"/>
          <w:lang w:val="kk-KZ"/>
        </w:rPr>
        <w:t>;</w:t>
      </w:r>
    </w:p>
    <w:p w14:paraId="34A6CD2B" w14:textId="4A949AEA"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тендер қорытындылары туралы хаттамаға қол қойылуы.</w:t>
      </w:r>
      <w:r>
        <w:rPr>
          <w:sz w:val="24"/>
          <w:lang w:val="kk-KZ"/>
        </w:rPr>
        <w:t xml:space="preserve"> </w:t>
      </w:r>
      <w:r w:rsidRPr="001A0901">
        <w:rPr>
          <w:sz w:val="24"/>
          <w:lang w:val="kk-KZ"/>
        </w:rPr>
        <w:t>Аталған жағдай тендер жеңімпазына және тендер қорытындылары бойынша екінші орынды иеленген әлеуетті жеткізушіге қолданылмайды</w:t>
      </w:r>
      <w:r w:rsidR="00997BB8" w:rsidRPr="001A0901">
        <w:rPr>
          <w:sz w:val="24"/>
          <w:lang w:val="kk-KZ"/>
        </w:rPr>
        <w:t>;</w:t>
      </w:r>
    </w:p>
    <w:p w14:paraId="67A8614C" w14:textId="0382C38D"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сатып алу шартының күшіне енуі және тендерлік құжаттамада көзделген сатып алу шартының орындалуын қамтамасыз етуді тендер жеңімпазының енгізуі</w:t>
      </w:r>
      <w:r w:rsidR="00997BB8" w:rsidRPr="001A0901">
        <w:rPr>
          <w:sz w:val="24"/>
          <w:lang w:val="kk-KZ"/>
        </w:rPr>
        <w:t>;</w:t>
      </w:r>
    </w:p>
    <w:p w14:paraId="083EEF4A" w14:textId="7A60E26E"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сатып алу шартының күшіне енуі (егер тендерлік құжаттамада шарттың орындалуын қамтамасыз етуді енгізу көзделмесе).</w:t>
      </w:r>
    </w:p>
    <w:p w14:paraId="71FBE0EE" w14:textId="20F74BDB"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сатып алуды жүзеге асырудың күшін жоюы/бас тартуы</w:t>
      </w:r>
      <w:r w:rsidR="00997BB8" w:rsidRPr="001A0901">
        <w:rPr>
          <w:sz w:val="24"/>
          <w:lang w:val="kk-KZ"/>
        </w:rPr>
        <w:t>.</w:t>
      </w:r>
    </w:p>
    <w:p w14:paraId="08F85DC2" w14:textId="7352C3DD"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Әлеуетті жеткізуші енгізген тендерлік өтінімді қамтамасыз ету мына жағдайлардың біреуі туындаған кезде қайтарылмайды</w:t>
      </w:r>
      <w:r w:rsidR="00997BB8" w:rsidRPr="001A0901">
        <w:rPr>
          <w:sz w:val="24"/>
          <w:lang w:val="kk-KZ"/>
        </w:rPr>
        <w:t>;</w:t>
      </w:r>
    </w:p>
    <w:p w14:paraId="466C733F" w14:textId="48BA9BBB"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тендер жеңімпазы ретінде айқындалған әлеуетті жеткізуші сатып алу шартын жасасудан жалтарған жағдайда</w:t>
      </w:r>
      <w:r w:rsidR="00997BB8" w:rsidRPr="001A0901">
        <w:rPr>
          <w:sz w:val="24"/>
          <w:lang w:val="kk-KZ"/>
        </w:rPr>
        <w:t>;</w:t>
      </w:r>
    </w:p>
    <w:p w14:paraId="03CA96AB" w14:textId="5BAA1C75"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тендер жеңімпазы сатып алу шартын жасасқаннан кейін, шартта көзделген шарттың орындалуын қамтамасыз етуді енгізу жөніндегі талапты орындамаған немесе оны уақытылы орындамаған жағдайда</w:t>
      </w:r>
      <w:r w:rsidR="00997BB8" w:rsidRPr="001A0901">
        <w:rPr>
          <w:sz w:val="24"/>
          <w:lang w:val="kk-KZ"/>
        </w:rPr>
        <w:t>;</w:t>
      </w:r>
    </w:p>
    <w:p w14:paraId="14819400" w14:textId="19F623CB"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салыстыру және бағалау нәтижелері бойынша екінші орынды иеленген әлеуетті жеткізуші сатып алу шартын жасасудан жалтарған жағдайда немесе сатып алу шартын жасасқаннан кейін шартта көзделген шарттың орындалуын қамтамасыз етуді енгізу жөніндегі талапты орындамаған не оны уақытылы орындамаған жағдайда</w:t>
      </w:r>
      <w:r w:rsidR="00997BB8" w:rsidRPr="001A0901">
        <w:rPr>
          <w:sz w:val="24"/>
          <w:lang w:val="kk-KZ"/>
        </w:rPr>
        <w:t>.</w:t>
      </w:r>
    </w:p>
    <w:p w14:paraId="60B8126A" w14:textId="77777777" w:rsidR="00997BB8" w:rsidRPr="001A0901" w:rsidRDefault="00997BB8" w:rsidP="00350F87">
      <w:pPr>
        <w:spacing w:after="0" w:line="240" w:lineRule="auto"/>
        <w:ind w:firstLine="0"/>
        <w:rPr>
          <w:sz w:val="24"/>
          <w:lang w:val="kk-KZ"/>
        </w:rPr>
      </w:pPr>
    </w:p>
    <w:p w14:paraId="2A66F20A" w14:textId="4E922994" w:rsidR="00997BB8" w:rsidRPr="001A0901" w:rsidRDefault="001A0901" w:rsidP="001A0901">
      <w:pPr>
        <w:pStyle w:val="a8"/>
        <w:numPr>
          <w:ilvl w:val="0"/>
          <w:numId w:val="1"/>
        </w:numPr>
        <w:spacing w:line="240" w:lineRule="auto"/>
        <w:ind w:left="0" w:firstLine="0"/>
        <w:jc w:val="center"/>
        <w:rPr>
          <w:b/>
          <w:bCs/>
          <w:sz w:val="24"/>
          <w:lang w:val="kk-KZ"/>
        </w:rPr>
      </w:pPr>
      <w:r w:rsidRPr="001A0901">
        <w:rPr>
          <w:b/>
          <w:bCs/>
          <w:sz w:val="24"/>
          <w:lang w:val="kk-KZ"/>
        </w:rPr>
        <w:t>Тендерлік өтінімдерді өзгерту және олардан бас тарту</w:t>
      </w:r>
    </w:p>
    <w:p w14:paraId="45028785" w14:textId="77777777" w:rsidR="00AE00AD" w:rsidRPr="001A0901" w:rsidRDefault="00AE00AD" w:rsidP="00AE00AD">
      <w:pPr>
        <w:pStyle w:val="a8"/>
        <w:spacing w:after="0" w:line="240" w:lineRule="auto"/>
        <w:ind w:left="0" w:firstLine="0"/>
        <w:rPr>
          <w:b/>
          <w:bCs/>
          <w:sz w:val="24"/>
          <w:lang w:val="kk-KZ"/>
        </w:rPr>
      </w:pPr>
    </w:p>
    <w:p w14:paraId="6BC9703E" w14:textId="7B36B060"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Потенциалды жеткізуші өтінімдерді ұсыну мерзімі аяқталғанға дейін мынаған құқылы</w:t>
      </w:r>
      <w:r w:rsidR="00997BB8" w:rsidRPr="001A0901">
        <w:rPr>
          <w:sz w:val="24"/>
          <w:lang w:val="kk-KZ"/>
        </w:rPr>
        <w:t>:</w:t>
      </w:r>
    </w:p>
    <w:p w14:paraId="7CBF4A35" w14:textId="59EB5793"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Сатып алуға қатысуға берілген өтінімді өзгертуге және (немесе) толықтыруға</w:t>
      </w:r>
      <w:r w:rsidR="00997BB8" w:rsidRPr="001A0901">
        <w:rPr>
          <w:sz w:val="24"/>
          <w:lang w:val="kk-KZ"/>
        </w:rPr>
        <w:t>;</w:t>
      </w:r>
    </w:p>
    <w:p w14:paraId="2E83CD4F" w14:textId="3EEC3CE2" w:rsidR="00997BB8" w:rsidRPr="001A0901" w:rsidRDefault="001A0901" w:rsidP="001A0901">
      <w:pPr>
        <w:pStyle w:val="a8"/>
        <w:numPr>
          <w:ilvl w:val="2"/>
          <w:numId w:val="1"/>
        </w:numPr>
        <w:spacing w:line="240" w:lineRule="auto"/>
        <w:ind w:left="0" w:firstLine="0"/>
        <w:rPr>
          <w:sz w:val="24"/>
          <w:lang w:val="kk-KZ"/>
        </w:rPr>
      </w:pPr>
      <w:r w:rsidRPr="001A0901">
        <w:rPr>
          <w:sz w:val="24"/>
          <w:lang w:val="kk-KZ"/>
        </w:rPr>
        <w:t>Электрондық сатып алуға қатысуға берген өтінімін кері қайтарып, сатып алуға қатысуға өтінімді қамтамасыз етуге енгізілген ақшаны қайтарып алу құқығынан айырылмай-ақ бас тартуға</w:t>
      </w:r>
      <w:r w:rsidR="00997BB8" w:rsidRPr="001A0901">
        <w:rPr>
          <w:sz w:val="24"/>
          <w:lang w:val="kk-KZ"/>
        </w:rPr>
        <w:t>.</w:t>
      </w:r>
    </w:p>
    <w:p w14:paraId="202B4903" w14:textId="5D3C006E" w:rsidR="00997BB8" w:rsidRPr="001A0901" w:rsidRDefault="001A0901" w:rsidP="001A0901">
      <w:pPr>
        <w:pStyle w:val="a8"/>
        <w:numPr>
          <w:ilvl w:val="1"/>
          <w:numId w:val="1"/>
        </w:numPr>
        <w:spacing w:line="240" w:lineRule="auto"/>
        <w:ind w:left="0" w:firstLine="0"/>
        <w:rPr>
          <w:sz w:val="24"/>
          <w:lang w:val="kk-KZ"/>
        </w:rPr>
      </w:pPr>
      <w:r w:rsidRPr="001A0901">
        <w:rPr>
          <w:sz w:val="24"/>
          <w:lang w:val="kk-KZ"/>
        </w:rPr>
        <w:t>Сатып алуға қатысуға өтінімдерді ұсынудың соңғы мерзімі өткеннен кейін өтінімді кері қайтарып алуына жол берілмейді</w:t>
      </w:r>
      <w:r w:rsidR="00997BB8" w:rsidRPr="001A0901">
        <w:rPr>
          <w:sz w:val="24"/>
          <w:lang w:val="kk-KZ"/>
        </w:rPr>
        <w:t>.</w:t>
      </w:r>
    </w:p>
    <w:p w14:paraId="3592ACB1" w14:textId="77777777" w:rsidR="00997BB8" w:rsidRPr="001A0901" w:rsidRDefault="00997BB8" w:rsidP="00350F87">
      <w:pPr>
        <w:spacing w:after="0" w:line="240" w:lineRule="auto"/>
        <w:ind w:firstLine="0"/>
        <w:rPr>
          <w:sz w:val="24"/>
          <w:lang w:val="kk-KZ"/>
        </w:rPr>
      </w:pPr>
    </w:p>
    <w:p w14:paraId="27DFE8A7" w14:textId="0469DE3B" w:rsidR="00997BB8" w:rsidRPr="006A6523" w:rsidRDefault="006A6523" w:rsidP="006A6523">
      <w:pPr>
        <w:pStyle w:val="a8"/>
        <w:numPr>
          <w:ilvl w:val="0"/>
          <w:numId w:val="1"/>
        </w:numPr>
        <w:spacing w:line="240" w:lineRule="auto"/>
        <w:ind w:left="0" w:firstLine="0"/>
        <w:jc w:val="center"/>
        <w:rPr>
          <w:b/>
          <w:bCs/>
          <w:sz w:val="24"/>
          <w:lang w:val="kk-KZ"/>
        </w:rPr>
      </w:pPr>
      <w:r w:rsidRPr="006A6523">
        <w:rPr>
          <w:b/>
          <w:bCs/>
          <w:sz w:val="24"/>
          <w:lang w:val="kk-KZ"/>
        </w:rPr>
        <w:t>Тендерге қатысуға берілген өтінімдерді қарау, бағалау және салыстыру тәртібі</w:t>
      </w:r>
    </w:p>
    <w:p w14:paraId="17612D94" w14:textId="77777777" w:rsidR="00AE00AD" w:rsidRPr="006A6523" w:rsidRDefault="00AE00AD" w:rsidP="00AE00AD">
      <w:pPr>
        <w:pStyle w:val="a8"/>
        <w:spacing w:after="0" w:line="240" w:lineRule="auto"/>
        <w:ind w:left="0" w:firstLine="0"/>
        <w:rPr>
          <w:b/>
          <w:bCs/>
          <w:sz w:val="24"/>
          <w:lang w:val="kk-KZ"/>
        </w:rPr>
      </w:pPr>
    </w:p>
    <w:p w14:paraId="3ACFC6B8" w14:textId="0252C34C" w:rsidR="00997BB8" w:rsidRPr="006A6523" w:rsidRDefault="006A6523" w:rsidP="006A6523">
      <w:pPr>
        <w:pStyle w:val="a8"/>
        <w:numPr>
          <w:ilvl w:val="1"/>
          <w:numId w:val="1"/>
        </w:numPr>
        <w:spacing w:line="240" w:lineRule="auto"/>
        <w:ind w:left="0" w:firstLine="0"/>
        <w:rPr>
          <w:sz w:val="24"/>
          <w:lang w:val="kk-KZ"/>
        </w:rPr>
      </w:pPr>
      <w:r w:rsidRPr="006A6523">
        <w:rPr>
          <w:sz w:val="24"/>
          <w:lang w:val="kk-KZ"/>
        </w:rPr>
        <w:t>Сатып алуға қатысуға берілген өтінімдер тендер комиссиясымен осы Тендерлік құжаттама талаптарына сәйкестігі тұрғысынан қаралады</w:t>
      </w:r>
      <w:r w:rsidR="00997BB8" w:rsidRPr="006A6523">
        <w:rPr>
          <w:sz w:val="24"/>
          <w:lang w:val="kk-KZ"/>
        </w:rPr>
        <w:t>.</w:t>
      </w:r>
    </w:p>
    <w:p w14:paraId="3D912CB8" w14:textId="24A32F18" w:rsidR="00997BB8" w:rsidRPr="006A6523" w:rsidRDefault="006A6523" w:rsidP="006A6523">
      <w:pPr>
        <w:pStyle w:val="a8"/>
        <w:numPr>
          <w:ilvl w:val="1"/>
          <w:numId w:val="1"/>
        </w:numPr>
        <w:spacing w:line="240" w:lineRule="auto"/>
        <w:ind w:left="0" w:firstLine="0"/>
        <w:rPr>
          <w:sz w:val="24"/>
          <w:lang w:val="kk-KZ"/>
        </w:rPr>
      </w:pPr>
      <w:r w:rsidRPr="006A6523">
        <w:rPr>
          <w:sz w:val="24"/>
          <w:lang w:val="kk-KZ"/>
        </w:rPr>
        <w:t>Тендер комиссиясы сатып алуға қатысуға берілген өтінімдер ашылған күннен бастап 10 (он) жұмыс күнінен аспайтын мерзімде тендерлік өтінімдерді қарауды жүзеге асырады.</w:t>
      </w:r>
      <w:r>
        <w:rPr>
          <w:sz w:val="24"/>
          <w:lang w:val="kk-KZ"/>
        </w:rPr>
        <w:t xml:space="preserve"> </w:t>
      </w:r>
      <w:r w:rsidRPr="006A6523">
        <w:rPr>
          <w:sz w:val="24"/>
          <w:lang w:val="kk-KZ"/>
        </w:rPr>
        <w:t>Техникалық сипаттамалары мен спецификациялары күрделі тауарлар, жұмыстар, қызметтер бойынша сатып алулар жүргізілген жағдайда, өтінімдер тендер комиссиясымен сарапшыны (сараптамалық комиссияны) тарта отырып, тендерлік өтінімдер ашылған күннен бастап 15 (он бес) жұмыс күнінен аспайтын мерзімде қаралады</w:t>
      </w:r>
      <w:r w:rsidR="00997BB8" w:rsidRPr="006A6523">
        <w:rPr>
          <w:sz w:val="24"/>
          <w:lang w:val="kk-KZ"/>
        </w:rPr>
        <w:t>.</w:t>
      </w:r>
    </w:p>
    <w:p w14:paraId="73CCB06D" w14:textId="74AE5D0F" w:rsidR="00997BB8" w:rsidRPr="006A6523" w:rsidRDefault="006A6523" w:rsidP="006A6523">
      <w:pPr>
        <w:pStyle w:val="a8"/>
        <w:numPr>
          <w:ilvl w:val="1"/>
          <w:numId w:val="1"/>
        </w:numPr>
        <w:spacing w:line="240" w:lineRule="auto"/>
        <w:ind w:left="0" w:firstLine="0"/>
        <w:rPr>
          <w:sz w:val="24"/>
          <w:lang w:val="kk-KZ"/>
        </w:rPr>
      </w:pPr>
      <w:r w:rsidRPr="006A6523">
        <w:rPr>
          <w:sz w:val="24"/>
          <w:lang w:val="kk-KZ"/>
        </w:rPr>
        <w:t>Өтінімдерді қарау кезінде тендер комиссиясы өтінімдерде қамтылған мәліметтерді нақтылау мақсатында тиісті мемлекеттік органдардан, жеке және заңды тұлғалардан қажетті ақпарат сұратуға құқылы</w:t>
      </w:r>
      <w:r w:rsidR="00997BB8" w:rsidRPr="006A6523">
        <w:rPr>
          <w:sz w:val="24"/>
          <w:lang w:val="kk-KZ"/>
        </w:rPr>
        <w:t xml:space="preserve">.  </w:t>
      </w:r>
    </w:p>
    <w:p w14:paraId="0E992E33" w14:textId="3D32C138" w:rsidR="00997BB8" w:rsidRPr="006A6523" w:rsidRDefault="006A6523" w:rsidP="006A6523">
      <w:pPr>
        <w:spacing w:after="0" w:line="259" w:lineRule="auto"/>
        <w:ind w:right="57" w:firstLine="708"/>
        <w:rPr>
          <w:sz w:val="24"/>
          <w:lang w:val="kk-KZ"/>
        </w:rPr>
      </w:pPr>
      <w:r w:rsidRPr="006A6523">
        <w:rPr>
          <w:sz w:val="24"/>
          <w:lang w:val="kk-KZ"/>
        </w:rPr>
        <w:t>Сұрау жіберілген жағдайда өтінімдерді қарау мерзімі ақпаратты алу уақытына тең мерзімге ұлғайтылады, бірақ 20 (жиырма) жұмыс күнінен аспауы тиіс.</w:t>
      </w:r>
    </w:p>
    <w:p w14:paraId="76B1C7CC" w14:textId="5AB271B0" w:rsidR="00997BB8" w:rsidRPr="006A6523" w:rsidRDefault="006A6523" w:rsidP="006A6523">
      <w:pPr>
        <w:spacing w:after="0" w:line="240" w:lineRule="auto"/>
        <w:ind w:firstLine="708"/>
        <w:rPr>
          <w:sz w:val="24"/>
          <w:lang w:val="kk-KZ"/>
        </w:rPr>
      </w:pPr>
      <w:r w:rsidRPr="006A6523">
        <w:rPr>
          <w:sz w:val="24"/>
          <w:lang w:val="kk-KZ"/>
        </w:rPr>
        <w:t>Тендер комиссиясы шығып тексеру рәсімін жүргізген жағдайда тендерлік өтінімдерді қарау мерзімі 10 (он) жұмыс күнінен аспайтын мерзімге ұзартылуы мүмкін.</w:t>
      </w:r>
    </w:p>
    <w:p w14:paraId="717E89C6" w14:textId="4C852188" w:rsidR="00997BB8" w:rsidRPr="006A6523" w:rsidRDefault="006A6523" w:rsidP="006A6523">
      <w:pPr>
        <w:pStyle w:val="a8"/>
        <w:numPr>
          <w:ilvl w:val="1"/>
          <w:numId w:val="1"/>
        </w:numPr>
        <w:spacing w:line="240" w:lineRule="auto"/>
        <w:ind w:left="0" w:firstLine="0"/>
        <w:rPr>
          <w:sz w:val="24"/>
          <w:lang w:val="kk-KZ"/>
        </w:rPr>
      </w:pPr>
      <w:r w:rsidRPr="006A6523">
        <w:rPr>
          <w:sz w:val="24"/>
          <w:lang w:val="kk-KZ"/>
        </w:rPr>
        <w:t>Егер тендер комиссиясының сатып алуға қатысуға берілген өтінімдердің мазмұнына қатысты ескертулері болмаған жағдайда, қорытынды хаттама қалыптастырылады.</w:t>
      </w:r>
    </w:p>
    <w:p w14:paraId="38A4401B" w14:textId="73968CFB" w:rsidR="00997BB8" w:rsidRPr="006A6523" w:rsidRDefault="006A6523" w:rsidP="006A6523">
      <w:pPr>
        <w:pStyle w:val="a8"/>
        <w:numPr>
          <w:ilvl w:val="1"/>
          <w:numId w:val="1"/>
        </w:numPr>
        <w:spacing w:line="240" w:lineRule="auto"/>
        <w:ind w:left="0" w:firstLine="0"/>
        <w:rPr>
          <w:sz w:val="24"/>
          <w:lang w:val="kk-KZ"/>
        </w:rPr>
      </w:pPr>
      <w:r w:rsidRPr="006A6523">
        <w:rPr>
          <w:sz w:val="24"/>
          <w:lang w:val="kk-KZ"/>
        </w:rPr>
        <w:t>Тендер комиссиясының сатып алуға қатысуға берілген өтінімдердің мазмұны бойынша ескертулері болған жағдайда, тендерлік өтінімдерді алдын ала қарау нәтижелері бойынша анықталған барлық сәйкессіздіктердің толық тізбесі көрсетілген ашу хаттамасы (протокол вскрытия) қалыптастырылады.</w:t>
      </w:r>
    </w:p>
    <w:p w14:paraId="41DBC475" w14:textId="43A34899" w:rsidR="00AE00AD" w:rsidRPr="006A6523" w:rsidRDefault="006A6523" w:rsidP="006A6523">
      <w:pPr>
        <w:spacing w:after="0" w:line="259" w:lineRule="auto"/>
        <w:ind w:right="57" w:firstLine="708"/>
        <w:rPr>
          <w:sz w:val="24"/>
          <w:lang w:val="kk-KZ"/>
        </w:rPr>
      </w:pPr>
      <w:r w:rsidRPr="006A6523">
        <w:rPr>
          <w:sz w:val="24"/>
          <w:lang w:val="kk-KZ"/>
        </w:rPr>
        <w:t>Ашу хаттамасына тендер комиссиясының мүшелері және оның хатшысы қол қояды. Ашу хаттамасы тендер комиссиясының мүшелері мен хатшысына қарау үшін қолжетімді болады. Сонымен қатар, осы сатып алуға қатысқан потенциалды жеткізушілерге ашу хаттамасына қолжетімділік ол жарияланғаннан кейін беріледі.</w:t>
      </w:r>
    </w:p>
    <w:p w14:paraId="425C853A" w14:textId="0B78E134" w:rsidR="00997BB8" w:rsidRPr="006A6523" w:rsidRDefault="006A6523" w:rsidP="006A6523">
      <w:pPr>
        <w:spacing w:after="0" w:line="259" w:lineRule="auto"/>
        <w:ind w:right="57" w:firstLine="708"/>
        <w:rPr>
          <w:sz w:val="24"/>
          <w:lang w:val="kk-KZ"/>
        </w:rPr>
      </w:pPr>
      <w:r w:rsidRPr="006A6523">
        <w:rPr>
          <w:sz w:val="24"/>
          <w:lang w:val="kk-KZ"/>
        </w:rPr>
        <w:t>Тендерлік құжаттамада белгіленген талаптарды бұзып, өтінімге қатысу қамтамасыз етуін енгізбеген немесе талаптарға сай келмейтін түрде енгізген потенциалды жеткізушілердің құжаттары мен мәліметтері қарауға жатпайды.</w:t>
      </w:r>
    </w:p>
    <w:p w14:paraId="726FEB31" w14:textId="0CFCCA6C" w:rsidR="00997BB8" w:rsidRPr="006A6523" w:rsidRDefault="006A6523" w:rsidP="006A6523">
      <w:pPr>
        <w:spacing w:after="0" w:line="259" w:lineRule="auto"/>
        <w:ind w:right="57" w:firstLine="708"/>
        <w:rPr>
          <w:sz w:val="24"/>
          <w:lang w:val="kk-KZ"/>
        </w:rPr>
      </w:pPr>
      <w:r w:rsidRPr="006A6523">
        <w:rPr>
          <w:sz w:val="24"/>
          <w:lang w:val="kk-KZ"/>
        </w:rPr>
        <w:t>Өтінімдерінде сәйкессіздіктер анықталған потенциалды жеткізушілерге, ашу хаттамасы қол қойылғаннан кейін, веб-портал арқылы олардың тендерлік өтінімдеріндегі сәйкессіздіктер туралы хабарламалар жіберіледі.</w:t>
      </w:r>
    </w:p>
    <w:p w14:paraId="4A9EB0EF" w14:textId="018F3519" w:rsidR="00997BB8" w:rsidRPr="006A6523" w:rsidRDefault="006A6523" w:rsidP="006A6523">
      <w:pPr>
        <w:spacing w:after="0" w:line="259" w:lineRule="auto"/>
        <w:ind w:right="57" w:firstLine="708"/>
        <w:rPr>
          <w:sz w:val="24"/>
          <w:lang w:val="kk-KZ"/>
        </w:rPr>
      </w:pPr>
      <w:r w:rsidRPr="006A6523">
        <w:rPr>
          <w:sz w:val="24"/>
          <w:lang w:val="kk-KZ"/>
        </w:rPr>
        <w:t>Өтінімдерінде сәйкессіздіктер бар потенциалды жеткізушілер, хабарламаны алған күннен бастап ашу хаттамасында көрсетілген мерзімдерде анықталған сәйкессіздіктерді жою мақсатында тендерлік өтінімге толықтырулар және/немесе өзгерістер енгізуге құқылы.</w:t>
      </w:r>
      <w:r>
        <w:rPr>
          <w:sz w:val="24"/>
          <w:lang w:val="kk-KZ"/>
        </w:rPr>
        <w:t xml:space="preserve"> </w:t>
      </w:r>
      <w:r w:rsidRPr="006A6523">
        <w:rPr>
          <w:sz w:val="24"/>
          <w:lang w:val="kk-KZ"/>
        </w:rPr>
        <w:t>Сонымен қатар, тендерге қатысу өтінімін қамтамасыз ету бойынша талап болған жағдайда, өтінімді қамтамасыз етуді енгізбеген немесе талапқа сай емес түрде енгізген потенциалды жеткізушілер өтінімдерін сәйкестікке келтіруге жіберілмейді.</w:t>
      </w:r>
    </w:p>
    <w:p w14:paraId="7B2AEBC8" w14:textId="1A56D5A2" w:rsidR="00997BB8" w:rsidRPr="006A6523" w:rsidRDefault="006A6523" w:rsidP="006A6523">
      <w:pPr>
        <w:spacing w:after="0" w:line="259" w:lineRule="auto"/>
        <w:ind w:right="57" w:firstLine="708"/>
        <w:rPr>
          <w:sz w:val="24"/>
          <w:lang w:val="kk-KZ"/>
        </w:rPr>
      </w:pPr>
      <w:r w:rsidRPr="006A6523">
        <w:rPr>
          <w:sz w:val="24"/>
          <w:lang w:val="kk-KZ"/>
        </w:rPr>
        <w:t>Анықталған сәйкессіздіктерді жою мақсатында толықтырулар және/немесе өзгерістер енгізу барысында потенциалды жеткізуші тендерге субмердігерлерді (қызметтер көрсету кезінде қосымша орындаушыларды) тартуға құқылы, оларды көрсетіп, субмердігерлікке берілетін жұмыстардың немесе қызметтердің көлемі мен түрлерін айқындауы қажет.</w:t>
      </w:r>
    </w:p>
    <w:p w14:paraId="499CADEF" w14:textId="38F2EA7E" w:rsidR="00997BB8" w:rsidRPr="006A6523" w:rsidRDefault="006A6523" w:rsidP="00350F87">
      <w:pPr>
        <w:pStyle w:val="a8"/>
        <w:numPr>
          <w:ilvl w:val="1"/>
          <w:numId w:val="1"/>
        </w:numPr>
        <w:spacing w:after="0" w:line="259" w:lineRule="auto"/>
        <w:ind w:left="0" w:right="57" w:firstLine="0"/>
        <w:rPr>
          <w:sz w:val="24"/>
          <w:lang w:val="kk-KZ"/>
        </w:rPr>
      </w:pPr>
      <w:r w:rsidRPr="006A6523">
        <w:rPr>
          <w:sz w:val="24"/>
          <w:lang w:val="kk-KZ"/>
        </w:rPr>
        <w:t>Тендерлік өтінімдерді алдын ала қарау рәсімі және тендерге қатысу өтініміне толықтырулар және/немесе өзгерістер енгізу аяқталғаннан кейін, өтінімдерді қайта қарау осы толықтырулар және/немесе өзгерістерді қабылдау мерзімі аяқталған күннен бастап 5 (бес) жұмыс күнінен аспайтын мерзімде жүзеге асырылады.</w:t>
      </w:r>
    </w:p>
    <w:p w14:paraId="1E1919DC" w14:textId="49150A17" w:rsidR="00997BB8" w:rsidRPr="006A6523" w:rsidRDefault="006A6523" w:rsidP="006A6523">
      <w:pPr>
        <w:pStyle w:val="a8"/>
        <w:numPr>
          <w:ilvl w:val="1"/>
          <w:numId w:val="1"/>
        </w:numPr>
        <w:spacing w:line="259" w:lineRule="auto"/>
        <w:ind w:left="0" w:right="57" w:firstLine="0"/>
        <w:rPr>
          <w:sz w:val="24"/>
          <w:lang w:val="kk-KZ"/>
        </w:rPr>
      </w:pPr>
      <w:r w:rsidRPr="006A6523">
        <w:rPr>
          <w:sz w:val="24"/>
          <w:lang w:val="kk-KZ"/>
        </w:rPr>
        <w:t>Тендер комиссиясы потенциалды жеткізушінің өтінімін келесі жағдайларда қабылдамайды:</w:t>
      </w:r>
    </w:p>
    <w:p w14:paraId="2FA4741C" w14:textId="6BCABC67" w:rsidR="00997BB8" w:rsidRPr="006A6523" w:rsidRDefault="006A6523" w:rsidP="006A6523">
      <w:pPr>
        <w:pStyle w:val="a8"/>
        <w:numPr>
          <w:ilvl w:val="2"/>
          <w:numId w:val="1"/>
        </w:numPr>
        <w:spacing w:line="259" w:lineRule="auto"/>
        <w:ind w:left="0" w:right="57" w:firstLine="0"/>
        <w:rPr>
          <w:sz w:val="24"/>
          <w:lang w:val="kk-KZ"/>
        </w:rPr>
      </w:pPr>
      <w:r w:rsidRPr="006A6523">
        <w:rPr>
          <w:sz w:val="24"/>
          <w:lang w:val="kk-KZ"/>
        </w:rPr>
        <w:t>Тендерлік өтінімнің осы Тендерлік құжаттама талаптарына сәйкес келмейтін деп танылуы жағдайында;</w:t>
      </w:r>
    </w:p>
    <w:p w14:paraId="647A44CE" w14:textId="5BAAA42B" w:rsidR="00997BB8" w:rsidRPr="006A6523" w:rsidRDefault="006A6523" w:rsidP="006A6523">
      <w:pPr>
        <w:pStyle w:val="a8"/>
        <w:numPr>
          <w:ilvl w:val="2"/>
          <w:numId w:val="1"/>
        </w:numPr>
        <w:spacing w:line="259" w:lineRule="auto"/>
        <w:ind w:left="0" w:right="57" w:firstLine="0"/>
        <w:rPr>
          <w:sz w:val="24"/>
          <w:lang w:val="kk-KZ"/>
        </w:rPr>
      </w:pPr>
      <w:r w:rsidRPr="006A6523">
        <w:rPr>
          <w:sz w:val="24"/>
          <w:lang w:val="kk-KZ"/>
        </w:rPr>
        <w:t>Егер потенциалды жеткізуші осы тендерге өтінім берген басқа потенциалды жеткізушінің аффилиирленген тұлғасы болып табылса;</w:t>
      </w:r>
    </w:p>
    <w:p w14:paraId="3BE2B5D2" w14:textId="766E9B15" w:rsidR="006A6523" w:rsidRPr="006A6523" w:rsidRDefault="006A6523" w:rsidP="006A6523">
      <w:pPr>
        <w:pStyle w:val="a8"/>
        <w:numPr>
          <w:ilvl w:val="2"/>
          <w:numId w:val="1"/>
        </w:numPr>
        <w:spacing w:line="259" w:lineRule="auto"/>
        <w:ind w:left="0" w:right="57" w:firstLine="0"/>
        <w:rPr>
          <w:sz w:val="24"/>
          <w:lang w:val="kk-KZ"/>
        </w:rPr>
      </w:pPr>
      <w:r w:rsidRPr="006A6523">
        <w:rPr>
          <w:sz w:val="24"/>
          <w:lang w:val="kk-KZ"/>
        </w:rPr>
        <w:t>Потенциалды жеткізушінің баға ұсынысы сатып алуға бөлінген сомадан асып кеткен жағдайда;</w:t>
      </w:r>
    </w:p>
    <w:p w14:paraId="2EF64B23" w14:textId="7729343C" w:rsidR="00997BB8" w:rsidRPr="006A6523" w:rsidRDefault="006A6523" w:rsidP="006A6523">
      <w:pPr>
        <w:pStyle w:val="a8"/>
        <w:numPr>
          <w:ilvl w:val="2"/>
          <w:numId w:val="1"/>
        </w:numPr>
        <w:spacing w:line="259" w:lineRule="auto"/>
        <w:ind w:left="0" w:right="57" w:firstLine="0"/>
        <w:rPr>
          <w:sz w:val="24"/>
          <w:lang w:val="kk-KZ"/>
        </w:rPr>
      </w:pPr>
      <w:r w:rsidRPr="006A6523">
        <w:rPr>
          <w:sz w:val="24"/>
          <w:lang w:val="kk-KZ"/>
        </w:rPr>
        <w:t>Уәкілетті мемлекеттік органның, заңды тұлғаның, өзге де мүдделі тұлғаның уәкілетті өкілінің немесе жеке тұлғаның қолы қойылған, потенциалды жеткізушінің тендерлік өтінімінде жалған ақпарат бергенін растайтын құжатқа сәйкес, потенциалды жеткізушінің тендерлік өтінімінде жалған мәліметтердің ұсынылғаны анықталған жағдайда.</w:t>
      </w:r>
    </w:p>
    <w:p w14:paraId="18E8421A" w14:textId="0FC2D79B" w:rsidR="00226CAD" w:rsidRPr="006A6523" w:rsidRDefault="006A6523" w:rsidP="006A6523">
      <w:pPr>
        <w:pStyle w:val="a8"/>
        <w:numPr>
          <w:ilvl w:val="1"/>
          <w:numId w:val="1"/>
        </w:numPr>
        <w:tabs>
          <w:tab w:val="left" w:pos="0"/>
        </w:tabs>
        <w:spacing w:line="240" w:lineRule="auto"/>
        <w:ind w:left="0" w:firstLine="0"/>
        <w:rPr>
          <w:sz w:val="24"/>
          <w:lang w:val="kk-KZ"/>
        </w:rPr>
      </w:pPr>
      <w:r w:rsidRPr="006A6523">
        <w:rPr>
          <w:sz w:val="24"/>
          <w:lang w:val="kk-KZ"/>
        </w:rPr>
        <w:t xml:space="preserve"> Егер тендерлік құжаттама талаптарына сәйкес деп танылған жалғыз ғана тендерлік өтінім болған жағдайда және осы өтінімдегі баға ұсынысы сатып алуға бөлінген (сатып алудың ең жоғары) сомаға сәйкес келсе, потенциалды жеткізуші бастапқы ұсынған бағасынан кемінде 1% төмен қосымша баға ұсынысын ұсынуға міндетті. Егер бастапқы баға ұсынысы сатып алудың ең жоғары сомасынан төмен болса, онда қосымша баға ұсынысын беру талап етілмейді.</w:t>
      </w:r>
    </w:p>
    <w:p w14:paraId="6481D61F" w14:textId="77777777" w:rsidR="006A6523" w:rsidRPr="006A6523" w:rsidRDefault="006A6523" w:rsidP="006A6523">
      <w:pPr>
        <w:spacing w:line="240" w:lineRule="auto"/>
        <w:ind w:firstLine="426"/>
        <w:rPr>
          <w:sz w:val="24"/>
          <w:lang w:val="kk-KZ"/>
        </w:rPr>
      </w:pPr>
      <w:r w:rsidRPr="006A6523">
        <w:rPr>
          <w:sz w:val="24"/>
          <w:lang w:val="kk-KZ"/>
        </w:rPr>
        <w:t>Қосымша баға ұсынысы ұсынылған жағдайда, бұл потенциалды жеткізуші сатып алудың жеңімпазы деп танылады және тиісті ақпарат қорытынды хаттамада көрсетіле отырып, тендер өткізілді деп есептеледі.</w:t>
      </w:r>
    </w:p>
    <w:p w14:paraId="23C772A6" w14:textId="6629968F" w:rsidR="006A6523" w:rsidRPr="006A6523" w:rsidRDefault="006A6523" w:rsidP="006A6523">
      <w:pPr>
        <w:spacing w:line="240" w:lineRule="auto"/>
        <w:ind w:firstLine="426"/>
        <w:rPr>
          <w:sz w:val="24"/>
          <w:lang w:val="kk-KZ"/>
        </w:rPr>
      </w:pPr>
      <w:r w:rsidRPr="006A6523">
        <w:rPr>
          <w:sz w:val="24"/>
          <w:lang w:val="kk-KZ"/>
        </w:rPr>
        <w:t>Тендерлік өтінімнің тендерлік құжаттама талаптарына сәйкестігі туралы шешім тендер комиссиясымен рұқсат беру хаттамасы (протокол допуска) түрінде қабылданады.</w:t>
      </w:r>
    </w:p>
    <w:p w14:paraId="5F5C524E" w14:textId="77777777" w:rsidR="006A6523" w:rsidRPr="006A6523" w:rsidRDefault="006A6523" w:rsidP="006A6523">
      <w:pPr>
        <w:spacing w:after="0" w:line="240" w:lineRule="auto"/>
        <w:ind w:firstLine="426"/>
        <w:rPr>
          <w:sz w:val="24"/>
          <w:lang w:val="kk-KZ"/>
        </w:rPr>
      </w:pPr>
      <w:r w:rsidRPr="006A6523">
        <w:rPr>
          <w:sz w:val="24"/>
          <w:lang w:val="kk-KZ"/>
        </w:rPr>
        <w:t>Рұқсат беру хаттамасы қол қойылғаннан кейін потенциалды жеткізушіге сатып алу веб-порталы арқылы бағаны төмендетуге арналған қосымша баға ұсынысын беру туралы хабарлама жіберіледі.</w:t>
      </w:r>
    </w:p>
    <w:p w14:paraId="73CE5B71" w14:textId="77777777" w:rsidR="006A6523" w:rsidRPr="006A6523" w:rsidRDefault="006A6523" w:rsidP="006A6523">
      <w:pPr>
        <w:spacing w:after="0" w:line="240" w:lineRule="auto"/>
        <w:ind w:firstLine="426"/>
        <w:rPr>
          <w:sz w:val="24"/>
          <w:lang w:val="kk-KZ"/>
        </w:rPr>
      </w:pPr>
      <w:r w:rsidRPr="006A6523">
        <w:rPr>
          <w:sz w:val="24"/>
          <w:lang w:val="kk-KZ"/>
        </w:rPr>
        <w:t>Қосымша баға ұсынысы хабарламаны алған күннен бастап 1 (бір) жұмыс күні ішінде берілуі тиіс.</w:t>
      </w:r>
    </w:p>
    <w:p w14:paraId="0C8C29D1" w14:textId="77777777" w:rsidR="006A6523" w:rsidRPr="006A6523" w:rsidRDefault="006A6523" w:rsidP="006A6523">
      <w:pPr>
        <w:spacing w:line="240" w:lineRule="auto"/>
        <w:ind w:firstLine="426"/>
        <w:rPr>
          <w:sz w:val="24"/>
          <w:lang w:val="kk-KZ"/>
        </w:rPr>
      </w:pPr>
      <w:r w:rsidRPr="006A6523">
        <w:rPr>
          <w:sz w:val="24"/>
          <w:lang w:val="kk-KZ"/>
        </w:rPr>
        <w:t>Қосымша баға ұсынысының болмауы немесе бағаны төмендету мөлшерінің осы тармақтың бірінші абзацында көрсетілген бастапқы баға ұсынысынан 1%-дан кем болуы жағдайында, төртінші абзацта көрсетілген мерзім аяқталғаннан кейін тендер өткізілмеген деп танылады.</w:t>
      </w:r>
    </w:p>
    <w:p w14:paraId="0399075B" w14:textId="3E423230" w:rsidR="006A6523" w:rsidRPr="006A6523" w:rsidRDefault="006A6523" w:rsidP="006A6523">
      <w:pPr>
        <w:spacing w:line="240" w:lineRule="auto"/>
        <w:ind w:firstLine="426"/>
        <w:rPr>
          <w:sz w:val="24"/>
          <w:lang w:val="kk-KZ"/>
        </w:rPr>
      </w:pPr>
      <w:r w:rsidRPr="006A6523">
        <w:rPr>
          <w:sz w:val="24"/>
          <w:lang w:val="kk-KZ"/>
        </w:rPr>
        <w:t>Аталған мерзім аяқталғаннан кейін сатып алудың қорытынды хаттамасы қалыптастырылады.</w:t>
      </w:r>
    </w:p>
    <w:p w14:paraId="57948A7D" w14:textId="77777777" w:rsidR="006A6523" w:rsidRPr="006A6523" w:rsidRDefault="006A6523" w:rsidP="006A6523">
      <w:pPr>
        <w:spacing w:after="0" w:line="259" w:lineRule="auto"/>
        <w:ind w:right="57" w:firstLine="426"/>
        <w:rPr>
          <w:sz w:val="24"/>
          <w:lang w:val="kk-KZ"/>
        </w:rPr>
      </w:pPr>
      <w:r w:rsidRPr="006A6523">
        <w:rPr>
          <w:sz w:val="24"/>
          <w:lang w:val="kk-KZ"/>
        </w:rPr>
        <w:t>Егер сатып алу тауар өндірушілерінің ішінен ашық тендер тәсілімен жүргізіліп, сатып алынатын тауар бойынша тек бір ғана сәйкес келетін тендерлік өтінім болған жағдайда, қосымша баға ұсынысының болуы немесе болмауына қарамастан, тендер өткізілді деп танылады.</w:t>
      </w:r>
    </w:p>
    <w:p w14:paraId="24048289" w14:textId="77777777" w:rsidR="00997BB8" w:rsidRPr="006A6523" w:rsidRDefault="00997BB8" w:rsidP="00350F87">
      <w:pPr>
        <w:spacing w:after="0" w:line="259" w:lineRule="auto"/>
        <w:ind w:right="57" w:firstLine="0"/>
        <w:rPr>
          <w:sz w:val="24"/>
          <w:lang w:val="kk-KZ"/>
        </w:rPr>
      </w:pPr>
    </w:p>
    <w:p w14:paraId="74D47190" w14:textId="4E857D62" w:rsidR="00997BB8" w:rsidRPr="00FE2C19" w:rsidRDefault="00FE2C19" w:rsidP="00FE2C19">
      <w:pPr>
        <w:pStyle w:val="a8"/>
        <w:numPr>
          <w:ilvl w:val="0"/>
          <w:numId w:val="1"/>
        </w:numPr>
        <w:spacing w:line="259" w:lineRule="auto"/>
        <w:ind w:left="0" w:right="57" w:firstLine="0"/>
        <w:jc w:val="center"/>
        <w:rPr>
          <w:b/>
          <w:bCs/>
          <w:sz w:val="24"/>
        </w:rPr>
      </w:pPr>
      <w:r w:rsidRPr="00FE2C19">
        <w:rPr>
          <w:b/>
          <w:bCs/>
          <w:sz w:val="24"/>
        </w:rPr>
        <w:t>Қорытынды жасау</w:t>
      </w:r>
    </w:p>
    <w:p w14:paraId="53F7684D" w14:textId="77777777" w:rsidR="00AE00AD" w:rsidRPr="00AE00AD" w:rsidRDefault="00AE00AD" w:rsidP="00AE00AD">
      <w:pPr>
        <w:pStyle w:val="a8"/>
        <w:spacing w:after="0" w:line="259" w:lineRule="auto"/>
        <w:ind w:left="0" w:right="57" w:firstLine="0"/>
        <w:rPr>
          <w:b/>
          <w:bCs/>
          <w:sz w:val="24"/>
        </w:rPr>
      </w:pPr>
    </w:p>
    <w:p w14:paraId="2759A254" w14:textId="45480F0A" w:rsidR="00FE2C19" w:rsidRPr="00FE2C19" w:rsidRDefault="00FE2C19" w:rsidP="00FE2C19">
      <w:pPr>
        <w:pStyle w:val="a8"/>
        <w:numPr>
          <w:ilvl w:val="1"/>
          <w:numId w:val="1"/>
        </w:numPr>
        <w:spacing w:line="259" w:lineRule="auto"/>
        <w:ind w:left="0" w:right="57" w:firstLine="0"/>
        <w:rPr>
          <w:bCs/>
          <w:sz w:val="24"/>
        </w:rPr>
      </w:pPr>
      <w:r w:rsidRPr="00FE2C19">
        <w:rPr>
          <w:bCs/>
          <w:sz w:val="24"/>
        </w:rPr>
        <w:t>Закуптауды ашық тендер тәсілімен жүргізу қорытындылары тендер комиссиясының хатшысы Тапсырыс берушінің веб-порталында орналастыратын қорытынды хаттамамен рәсімделеді.</w:t>
      </w:r>
    </w:p>
    <w:p w14:paraId="29049EBD" w14:textId="3D530CE2" w:rsidR="00AE00AD" w:rsidRPr="00FE2C19" w:rsidRDefault="00FE2C19" w:rsidP="00FE2C19">
      <w:pPr>
        <w:pStyle w:val="a8"/>
        <w:numPr>
          <w:ilvl w:val="1"/>
          <w:numId w:val="1"/>
        </w:numPr>
        <w:spacing w:line="259" w:lineRule="auto"/>
        <w:ind w:left="0" w:right="57" w:firstLine="0"/>
        <w:rPr>
          <w:bCs/>
          <w:sz w:val="24"/>
        </w:rPr>
      </w:pPr>
      <w:r w:rsidRPr="00FE2C19">
        <w:rPr>
          <w:bCs/>
          <w:sz w:val="24"/>
        </w:rPr>
        <w:t>Потенциалды жеткізушілерден тендерлік өтінімдер түскеннен кейін, Тендер комиссиясы ТМК (тауарлар, жұмыстар, қызметтер) сапасына қойылатын талаптардың сақталуы, техникалық талаптарға сәйкестігі, жеткізу (орындау/көрсету) мерзімдері, бағасы және басқа да елеулі шарттарды басшылыққа ала отырып, жеткізушіні таңдайды.</w:t>
      </w:r>
    </w:p>
    <w:p w14:paraId="0FF9CC86" w14:textId="42353895" w:rsidR="000B6541" w:rsidRPr="00AE00AD" w:rsidRDefault="00FE2C19" w:rsidP="00FE2C19">
      <w:pPr>
        <w:spacing w:line="259" w:lineRule="auto"/>
        <w:ind w:right="57" w:firstLine="708"/>
        <w:rPr>
          <w:sz w:val="24"/>
        </w:rPr>
      </w:pPr>
      <w:r w:rsidRPr="00FE2C19">
        <w:rPr>
          <w:bCs/>
          <w:sz w:val="24"/>
        </w:rPr>
        <w:t>Бұл ретте алынған коммерциялық ұсыныстардағы ТМК-ның төмен бағасы жеткізушіні таңдау кезінде негізгі критерий болып табылмайды.</w:t>
      </w:r>
    </w:p>
    <w:p w14:paraId="7E037FC6" w14:textId="6F9B709C" w:rsidR="000B6541" w:rsidRPr="00FE2C19" w:rsidRDefault="00FE2C19" w:rsidP="00FE2C19">
      <w:pPr>
        <w:pStyle w:val="a8"/>
        <w:numPr>
          <w:ilvl w:val="1"/>
          <w:numId w:val="1"/>
        </w:numPr>
        <w:spacing w:line="259" w:lineRule="auto"/>
        <w:ind w:left="0" w:right="57" w:firstLine="0"/>
        <w:rPr>
          <w:bCs/>
          <w:sz w:val="24"/>
        </w:rPr>
      </w:pPr>
      <w:r w:rsidRPr="00FE2C19">
        <w:rPr>
          <w:bCs/>
          <w:sz w:val="24"/>
        </w:rPr>
        <w:t>Тендердің жеңімпазын, сондай-ақ бағалау және салыстыру қорытындылары бойынша екінші және үшінші орын алған әлеуетті жеткізушілерді анықтауды тендер комиссиясының мүшелері жүзеге асырады.</w:t>
      </w:r>
    </w:p>
    <w:p w14:paraId="62551ED1" w14:textId="77777777" w:rsidR="00AE00AD" w:rsidRPr="00AE00AD" w:rsidRDefault="00AE00AD" w:rsidP="00AE00AD">
      <w:pPr>
        <w:pStyle w:val="a8"/>
        <w:spacing w:after="0" w:line="259" w:lineRule="auto"/>
        <w:ind w:left="0" w:right="57" w:firstLine="0"/>
        <w:rPr>
          <w:sz w:val="24"/>
        </w:rPr>
      </w:pPr>
    </w:p>
    <w:p w14:paraId="6ACC08D8" w14:textId="3390C7BD" w:rsidR="000B6541" w:rsidRPr="00FE2C19" w:rsidRDefault="00FE2C19" w:rsidP="00FE2C19">
      <w:pPr>
        <w:pStyle w:val="a8"/>
        <w:numPr>
          <w:ilvl w:val="0"/>
          <w:numId w:val="1"/>
        </w:numPr>
        <w:spacing w:line="259" w:lineRule="auto"/>
        <w:ind w:left="0" w:right="57" w:firstLine="0"/>
        <w:jc w:val="center"/>
        <w:rPr>
          <w:b/>
          <w:bCs/>
          <w:sz w:val="24"/>
        </w:rPr>
      </w:pPr>
      <w:r>
        <w:rPr>
          <w:b/>
          <w:bCs/>
          <w:sz w:val="24"/>
        </w:rPr>
        <w:t xml:space="preserve"> </w:t>
      </w:r>
      <w:r w:rsidRPr="00FE2C19">
        <w:rPr>
          <w:b/>
          <w:bCs/>
          <w:sz w:val="24"/>
        </w:rPr>
        <w:t>Тендер қорытындылары бойынша сатып алу шартын жасасу тәртібі</w:t>
      </w:r>
    </w:p>
    <w:p w14:paraId="79837BFD" w14:textId="77777777" w:rsidR="00AE00AD" w:rsidRPr="00AE00AD" w:rsidRDefault="00AE00AD" w:rsidP="00AE00AD">
      <w:pPr>
        <w:pStyle w:val="a8"/>
        <w:spacing w:after="0" w:line="259" w:lineRule="auto"/>
        <w:ind w:left="0" w:right="57" w:firstLine="0"/>
        <w:rPr>
          <w:b/>
          <w:bCs/>
          <w:sz w:val="24"/>
        </w:rPr>
      </w:pPr>
    </w:p>
    <w:p w14:paraId="55CE4575" w14:textId="6C238C14" w:rsidR="000B6541" w:rsidRPr="00FE2C19" w:rsidRDefault="00FE2C19" w:rsidP="00FE2C19">
      <w:pPr>
        <w:pStyle w:val="a8"/>
        <w:numPr>
          <w:ilvl w:val="1"/>
          <w:numId w:val="1"/>
        </w:numPr>
        <w:spacing w:line="259" w:lineRule="auto"/>
        <w:ind w:left="0" w:right="57" w:firstLine="0"/>
        <w:rPr>
          <w:sz w:val="24"/>
        </w:rPr>
      </w:pPr>
      <w:r w:rsidRPr="00FE2C19">
        <w:rPr>
          <w:sz w:val="24"/>
        </w:rPr>
        <w:t>Сатып алу шарты тендерлік құжаттамада көзделген сатып алу шартының жобасына сәйкес, 10 (он) жұмыс күнінен аспайтын мерзімде жасалады.</w:t>
      </w:r>
    </w:p>
    <w:p w14:paraId="7D70B2BF" w14:textId="63379EFA" w:rsidR="000B6541" w:rsidRPr="00FE2C19" w:rsidRDefault="00FE2C19" w:rsidP="00FE2C19">
      <w:pPr>
        <w:pStyle w:val="a8"/>
        <w:numPr>
          <w:ilvl w:val="1"/>
          <w:numId w:val="1"/>
        </w:numPr>
        <w:spacing w:line="259" w:lineRule="auto"/>
        <w:ind w:left="0" w:right="57" w:firstLine="0"/>
        <w:rPr>
          <w:sz w:val="24"/>
        </w:rPr>
      </w:pPr>
      <w:r w:rsidRPr="00FE2C19">
        <w:rPr>
          <w:sz w:val="24"/>
        </w:rPr>
        <w:t>Егер сатып алудың жеңімпазы, бағалау мен салыстыру қорытындылары бойынша екінші орынды алған әлеуетті жеткізушіден басқа, белгіленген мерзімде шартқа қол қоймаса, онда мұндай әлеуетті жеткізуші сатып алу шартын жасасудан жалтарған деп танылады.</w:t>
      </w:r>
      <w:r>
        <w:rPr>
          <w:sz w:val="24"/>
        </w:rPr>
        <w:t xml:space="preserve"> </w:t>
      </w:r>
      <w:r w:rsidRPr="00FE2C19">
        <w:rPr>
          <w:sz w:val="24"/>
        </w:rPr>
        <w:t>Сатып алу шартын жасасудан жалтарған әлеуетті жеткізуші деп танылған жағдайда, Тапсырыс беруші оның тендерлік өтінімге енгізген қамтамасыз ету сомасын ұстап қалады.</w:t>
      </w:r>
    </w:p>
    <w:p w14:paraId="54DB4C4A" w14:textId="6C0A18E9" w:rsidR="000B6541" w:rsidRPr="00FE2C19" w:rsidRDefault="00FE2C19" w:rsidP="00FE2C19">
      <w:pPr>
        <w:pStyle w:val="a8"/>
        <w:numPr>
          <w:ilvl w:val="1"/>
          <w:numId w:val="1"/>
        </w:numPr>
        <w:spacing w:line="259" w:lineRule="auto"/>
        <w:ind w:left="0" w:right="57" w:firstLine="0"/>
        <w:rPr>
          <w:sz w:val="24"/>
        </w:rPr>
      </w:pPr>
      <w:r w:rsidRPr="00FE2C19">
        <w:rPr>
          <w:sz w:val="24"/>
        </w:rPr>
        <w:t>Тендер комиссиясы тендердің жеңімпазы ретінде бағалау нәтижелері бойынша екінші орын алған әлеуетті жеткізушіні, оның тендерлік өтінімінде және бағалық ұсынысында көрсетілген баға мен шарттар бойынша, төменде көрсетілген жағдайлардың біреуі туындаған күннен бастап 5 (бес) жұмыс күні ішінде айқындайды:</w:t>
      </w:r>
    </w:p>
    <w:p w14:paraId="1A622A68" w14:textId="02212571" w:rsidR="000B6541" w:rsidRPr="00E95F97" w:rsidRDefault="00E95F97" w:rsidP="00E95F97">
      <w:pPr>
        <w:pStyle w:val="a8"/>
        <w:numPr>
          <w:ilvl w:val="2"/>
          <w:numId w:val="1"/>
        </w:numPr>
        <w:spacing w:line="259" w:lineRule="auto"/>
        <w:ind w:left="0" w:right="57" w:firstLine="0"/>
        <w:rPr>
          <w:sz w:val="24"/>
        </w:rPr>
      </w:pPr>
      <w:r w:rsidRPr="00E95F97">
        <w:rPr>
          <w:sz w:val="24"/>
        </w:rPr>
        <w:t>Тендердің жеңімпазы тендердің қорытынды хаттамасында белгіленген мерзімде Тапсырыс берушіге қол қойылған сатып алу шартын ұсынбаған жағдайда.</w:t>
      </w:r>
      <w:r>
        <w:rPr>
          <w:sz w:val="24"/>
        </w:rPr>
        <w:t xml:space="preserve"> </w:t>
      </w:r>
      <w:r w:rsidRPr="00E95F97">
        <w:rPr>
          <w:sz w:val="24"/>
        </w:rPr>
        <w:t>Бұл ретте тендер қорытындылары бойынша екінші орын алған әлеуетті жеткізушімен сатып алу шарты оның тендерлік өтінімінде ұсынған бағадан аспайтын баға бойынша жасалады.</w:t>
      </w:r>
    </w:p>
    <w:p w14:paraId="6BC8AEFE" w14:textId="7AA94B70" w:rsidR="00F045A3" w:rsidRPr="00E95F97" w:rsidRDefault="00E95F97" w:rsidP="00E95F97">
      <w:pPr>
        <w:pStyle w:val="a8"/>
        <w:numPr>
          <w:ilvl w:val="2"/>
          <w:numId w:val="1"/>
        </w:numPr>
        <w:spacing w:line="259" w:lineRule="auto"/>
        <w:ind w:left="0" w:right="57" w:firstLine="0"/>
        <w:rPr>
          <w:sz w:val="24"/>
        </w:rPr>
      </w:pPr>
      <w:r w:rsidRPr="00E95F97">
        <w:rPr>
          <w:sz w:val="24"/>
        </w:rPr>
        <w:t>егер шартты орындау кезеңінде сатып алу шарты жеткізушінің кінәсінен бұзылған жағдайда.</w:t>
      </w:r>
      <w:r>
        <w:rPr>
          <w:sz w:val="24"/>
        </w:rPr>
        <w:t xml:space="preserve"> </w:t>
      </w:r>
      <w:r w:rsidRPr="00E95F97">
        <w:rPr>
          <w:sz w:val="24"/>
        </w:rPr>
        <w:t>Осы жағдайда тендер қорытындылары бойынша екінші орын алған әлеуетті жеткізушімен сатып алу шарты оның тендерлік өтінімінде ұсынған бағадан аспайтын баға бойынша, сондай-ақ жеткізуші орындаған және Тапсырыс беруші төлеген міндеттемелердің құнын ескере отырып жасалады.</w:t>
      </w:r>
    </w:p>
    <w:p w14:paraId="4CC41022" w14:textId="34362AFE" w:rsidR="00F045A3" w:rsidRPr="00E95F97" w:rsidRDefault="00E95F97" w:rsidP="00E95F97">
      <w:pPr>
        <w:pStyle w:val="a8"/>
        <w:numPr>
          <w:ilvl w:val="2"/>
          <w:numId w:val="1"/>
        </w:numPr>
        <w:spacing w:line="259" w:lineRule="auto"/>
        <w:ind w:left="0" w:right="57" w:firstLine="0"/>
        <w:rPr>
          <w:sz w:val="24"/>
        </w:rPr>
      </w:pPr>
      <w:r w:rsidRPr="00E95F97">
        <w:rPr>
          <w:sz w:val="24"/>
        </w:rPr>
        <w:t>егер тендерлік өтінімдерді ашу сәтінен бастап тендер қорытындылары бойынша шарт жасасу сәтіне дейін тендердің</w:t>
      </w:r>
      <w:r>
        <w:rPr>
          <w:sz w:val="24"/>
        </w:rPr>
        <w:t xml:space="preserve"> </w:t>
      </w:r>
      <w:r w:rsidRPr="00E95F97">
        <w:rPr>
          <w:sz w:val="24"/>
        </w:rPr>
        <w:t>жеңімпазы мына тізімдердің біріне енгізілген жағдайда:</w:t>
      </w:r>
      <w:r>
        <w:rPr>
          <w:sz w:val="24"/>
        </w:rPr>
        <w:t xml:space="preserve"> </w:t>
      </w:r>
      <w:r w:rsidRPr="00E95F97">
        <w:rPr>
          <w:sz w:val="24"/>
        </w:rPr>
        <w:t>Мемлекеттік сатып алудың адал емес қатысушыларының тізілімі,</w:t>
      </w:r>
      <w:r>
        <w:rPr>
          <w:sz w:val="24"/>
        </w:rPr>
        <w:t xml:space="preserve"> </w:t>
      </w:r>
      <w:r w:rsidRPr="00E95F97">
        <w:rPr>
          <w:sz w:val="24"/>
        </w:rPr>
        <w:t>Қордың</w:t>
      </w:r>
      <w:r>
        <w:rPr>
          <w:sz w:val="24"/>
        </w:rPr>
        <w:t xml:space="preserve"> </w:t>
      </w:r>
      <w:r w:rsidRPr="00E95F97">
        <w:rPr>
          <w:sz w:val="24"/>
        </w:rPr>
        <w:t>сенімсіз әлеуетті жеткізушілер (жеткізушілер) тізбесі,</w:t>
      </w:r>
      <w:r>
        <w:rPr>
          <w:sz w:val="24"/>
        </w:rPr>
        <w:t xml:space="preserve"> </w:t>
      </w:r>
      <w:r w:rsidRPr="00E95F97">
        <w:rPr>
          <w:sz w:val="24"/>
        </w:rPr>
        <w:t>«Назарбаев Зияткерлік мектептері» ДББҰ және Зияткерлік мектептер</w:t>
      </w:r>
      <w:r>
        <w:rPr>
          <w:sz w:val="24"/>
        </w:rPr>
        <w:t xml:space="preserve"> </w:t>
      </w:r>
      <w:r w:rsidRPr="00E95F97">
        <w:rPr>
          <w:sz w:val="24"/>
        </w:rPr>
        <w:t>ұйымдарының адал емес әлеуетті жеткізушілерінің (жеткізушілерінің) бірыңғай тізілімі,</w:t>
      </w:r>
      <w:r>
        <w:rPr>
          <w:sz w:val="24"/>
        </w:rPr>
        <w:t xml:space="preserve"> </w:t>
      </w:r>
      <w:r w:rsidRPr="00E95F97">
        <w:rPr>
          <w:sz w:val="24"/>
        </w:rPr>
        <w:t>«Mitwork» ЭТА адал емес</w:t>
      </w:r>
      <w:r>
        <w:rPr>
          <w:sz w:val="24"/>
        </w:rPr>
        <w:t xml:space="preserve"> </w:t>
      </w:r>
      <w:r w:rsidRPr="00E95F97">
        <w:rPr>
          <w:sz w:val="24"/>
        </w:rPr>
        <w:t>қатысушыларының тізілімі,</w:t>
      </w:r>
      <w:r>
        <w:rPr>
          <w:sz w:val="24"/>
        </w:rPr>
        <w:t xml:space="preserve"> </w:t>
      </w:r>
      <w:r w:rsidRPr="00E95F97">
        <w:rPr>
          <w:sz w:val="24"/>
        </w:rPr>
        <w:t>ҚР Ұлттық Банкі және оның ұйымдарының адал емес қатысушыларының тізілімі.</w:t>
      </w:r>
    </w:p>
    <w:p w14:paraId="211268E9" w14:textId="30503C9E" w:rsidR="00F045A3" w:rsidRDefault="00E95F97" w:rsidP="00F045A3">
      <w:pPr>
        <w:pStyle w:val="a8"/>
        <w:spacing w:after="0" w:line="240" w:lineRule="auto"/>
        <w:ind w:left="0" w:firstLine="708"/>
        <w:rPr>
          <w:sz w:val="24"/>
        </w:rPr>
      </w:pPr>
      <w:r w:rsidRPr="00E95F97">
        <w:rPr>
          <w:sz w:val="24"/>
        </w:rPr>
        <w:t>Осы тармақта көзделген жағдайлар туындаған кезде, тендер қорытындылары бойынша екінші орын алған әлеуетті жеткізуші тендердің жеңімпазы ретінде танылғаннан кейін, Тапсырыс беруші 12.1-тармақта көзделген тәртіппен және мерзімдерде екінші орын алған әлеуетті жеткізушімен шарт жасасу рәсімдерін жүзеге асырады.</w:t>
      </w:r>
    </w:p>
    <w:p w14:paraId="0AEA8AC5" w14:textId="3CA8BC65" w:rsidR="00F045A3" w:rsidRPr="00E95F97" w:rsidRDefault="00E95F97" w:rsidP="00E95F97">
      <w:pPr>
        <w:spacing w:line="240" w:lineRule="auto"/>
        <w:ind w:firstLine="708"/>
        <w:rPr>
          <w:sz w:val="24"/>
        </w:rPr>
      </w:pPr>
      <w:r w:rsidRPr="00E95F97">
        <w:rPr>
          <w:sz w:val="24"/>
        </w:rPr>
        <w:t>Егер тендер қорытындылары бойынша екінші орын алған әлеуетті жеткізуші сатып алу шартына қол қоюдан бас тартса немесе қол қойылған шартты ұсынбаса және тендер қорытындылары бойынша үшінші орынды алған жеңімпаз болмаған жағдайда, сатып алу қайтадан жүргізілуге тиіс.</w:t>
      </w:r>
    </w:p>
    <w:p w14:paraId="6535507B" w14:textId="29BFA6EC" w:rsidR="00F045A3" w:rsidRPr="00E95F97" w:rsidRDefault="00E95F97" w:rsidP="00E95F97">
      <w:pPr>
        <w:pStyle w:val="a8"/>
        <w:numPr>
          <w:ilvl w:val="1"/>
          <w:numId w:val="1"/>
        </w:numPr>
        <w:spacing w:line="240" w:lineRule="auto"/>
        <w:ind w:left="0" w:firstLine="0"/>
        <w:rPr>
          <w:sz w:val="24"/>
        </w:rPr>
      </w:pPr>
      <w:r>
        <w:rPr>
          <w:sz w:val="24"/>
        </w:rPr>
        <w:t xml:space="preserve">  </w:t>
      </w:r>
      <w:r w:rsidRPr="00E95F97">
        <w:rPr>
          <w:sz w:val="24"/>
        </w:rPr>
        <w:t>Тендер комиссиясы тендердің қорытындылары бойынша үшінші орын алған әлеуетті жеткізушіні, оның тендерлік өтінімінде көрсетілген баға мен шарттар негізінде, төменде көрсетілген жағдайлардың бірі туындаған күннен бастап 5 (бес) жұмыс күні ішінде тендердің жеңімпазы ретінде айқындайды;</w:t>
      </w:r>
    </w:p>
    <w:p w14:paraId="180DC0AD" w14:textId="6604918C" w:rsidR="00F045A3" w:rsidRPr="00E95F97" w:rsidRDefault="00E95F97" w:rsidP="00E95F97">
      <w:pPr>
        <w:pStyle w:val="a8"/>
        <w:numPr>
          <w:ilvl w:val="2"/>
          <w:numId w:val="1"/>
        </w:numPr>
        <w:spacing w:line="240" w:lineRule="auto"/>
        <w:ind w:left="0" w:firstLine="0"/>
        <w:rPr>
          <w:sz w:val="24"/>
        </w:rPr>
      </w:pPr>
      <w:r w:rsidRPr="00E95F97">
        <w:rPr>
          <w:sz w:val="24"/>
        </w:rPr>
        <w:t>Тендер қорытындылары бойынша екінші орын алған тендердің жеңімпазы тендердің қорытынды хаттамасында белгіленген</w:t>
      </w:r>
      <w:r>
        <w:rPr>
          <w:sz w:val="24"/>
        </w:rPr>
        <w:t xml:space="preserve"> </w:t>
      </w:r>
      <w:r w:rsidRPr="00E95F97">
        <w:rPr>
          <w:sz w:val="24"/>
        </w:rPr>
        <w:t>мерзімде Тапсырыс берушіге қол қойылған сатып алу шартын ұсынбаған жағдайда.</w:t>
      </w:r>
      <w:r>
        <w:rPr>
          <w:sz w:val="24"/>
        </w:rPr>
        <w:t xml:space="preserve"> </w:t>
      </w:r>
      <w:r w:rsidRPr="00E95F97">
        <w:rPr>
          <w:sz w:val="24"/>
        </w:rPr>
        <w:t>Бұл ретте тендер қорытындылары бойынша екінші орын алған әлеуетті жеткізушімен сатып алу шарты оның тендерлік өтінімінде ұсынған бағадан аспайтын баға бойынша жасалады;</w:t>
      </w:r>
    </w:p>
    <w:p w14:paraId="7E73E2A8" w14:textId="7BC22E0A" w:rsidR="00F045A3" w:rsidRPr="00E95F97" w:rsidRDefault="00E95F97" w:rsidP="00E95F97">
      <w:pPr>
        <w:pStyle w:val="a8"/>
        <w:numPr>
          <w:ilvl w:val="2"/>
          <w:numId w:val="1"/>
        </w:numPr>
        <w:spacing w:line="240" w:lineRule="auto"/>
        <w:ind w:left="0" w:firstLine="0"/>
        <w:rPr>
          <w:sz w:val="24"/>
        </w:rPr>
      </w:pPr>
      <w:r w:rsidRPr="00E95F97">
        <w:rPr>
          <w:sz w:val="24"/>
        </w:rPr>
        <w:t>егер шартты орындау кезеңінде сатып алу шарты жеткізушінің кінәсінен бұзылған жағдайда.</w:t>
      </w:r>
      <w:r>
        <w:rPr>
          <w:sz w:val="24"/>
        </w:rPr>
        <w:t xml:space="preserve"> </w:t>
      </w:r>
      <w:r w:rsidRPr="00E95F97">
        <w:rPr>
          <w:sz w:val="24"/>
        </w:rPr>
        <w:t>Бұл жағдайда тендер қорытындылары бойынша үшінші орын алған әлеуетті жеткізушімен сатып алу шарты оның тендерлік өтінімінде ұсынған бағадан аспайтын баға бойынша, сондай-ақ жеткізуші орындаған және Тапсырыс беруші төлеген міндеттемелердің құнын ескере отырып жасалады;</w:t>
      </w:r>
    </w:p>
    <w:p w14:paraId="2006B9B2" w14:textId="2A5B5A74" w:rsidR="00F045A3" w:rsidRPr="00E95F97" w:rsidRDefault="00E95F97" w:rsidP="00E95F97">
      <w:pPr>
        <w:pStyle w:val="a8"/>
        <w:numPr>
          <w:ilvl w:val="2"/>
          <w:numId w:val="1"/>
        </w:numPr>
        <w:spacing w:line="240" w:lineRule="auto"/>
        <w:ind w:left="0" w:firstLine="0"/>
        <w:rPr>
          <w:sz w:val="24"/>
        </w:rPr>
      </w:pPr>
      <w:r w:rsidRPr="00E95F97">
        <w:rPr>
          <w:sz w:val="24"/>
        </w:rPr>
        <w:t>егер тендерлік өтінімдерді ашу сәтінен бастап тендер қорытындылары бойынша шарт жасасу сәтіне дейін тендердің жеңімпазы мына тізімдердің біріне енгізілген жағдайда: Мемлекеттік сатып алудың адал емес қатысушыларының тізілімі, Қордың сенімсіз әлеуетті жеткізушілер (жеткізушілер) тізбесі, «Назарбаев Зияткерлік мектептері» ДББҰ және Зияткерлік мектептер ұйымдарының адал емес әлеуетті жеткізушілерінің (жеткізушілерінің) бірыңғай тізілімі, «Mitwork» ЭТА адал емес қатысушыларының тізілімі, ҚР Ұлттық Банкі және оның ұйымдарының адал емес қатысушыларының тізілімі.</w:t>
      </w:r>
    </w:p>
    <w:p w14:paraId="38517DB2" w14:textId="78EC95D1" w:rsidR="00F045A3" w:rsidRPr="00D6113A" w:rsidRDefault="00E95F97" w:rsidP="00E95F97">
      <w:pPr>
        <w:spacing w:after="0" w:line="240" w:lineRule="auto"/>
        <w:ind w:firstLine="708"/>
        <w:rPr>
          <w:sz w:val="24"/>
        </w:rPr>
      </w:pPr>
      <w:r w:rsidRPr="00E95F97">
        <w:rPr>
          <w:sz w:val="24"/>
        </w:rPr>
        <w:t xml:space="preserve"> Осы тармақта көзделген жағдайлар туындаған кезде, тендер қорытындылары бойынша үшінші орын алған әлеуетті жеткізуші тендердің жеңімпазы ретінде танылғаннан кейін, Тапсырыс беруші осы баптың 12.1-тармағында көзделген тәртіп пен мерзімдерде үшінші орын алған әлеуетті жеткізушімен шарт жасасу рәсімін жүзеге асырады.</w:t>
      </w:r>
    </w:p>
    <w:p w14:paraId="23D763AD" w14:textId="51B5C87A" w:rsidR="00F045A3" w:rsidRPr="00D6113A" w:rsidRDefault="00E95F97" w:rsidP="00E95F97">
      <w:pPr>
        <w:spacing w:after="0" w:line="240" w:lineRule="auto"/>
        <w:ind w:firstLine="708"/>
        <w:rPr>
          <w:sz w:val="24"/>
        </w:rPr>
      </w:pPr>
      <w:r w:rsidRPr="00D6113A">
        <w:rPr>
          <w:sz w:val="24"/>
        </w:rPr>
        <w:t xml:space="preserve"> </w:t>
      </w:r>
      <w:r w:rsidRPr="00E95F97">
        <w:rPr>
          <w:sz w:val="24"/>
        </w:rPr>
        <w:t>Егер</w:t>
      </w:r>
      <w:r w:rsidRPr="00D6113A">
        <w:rPr>
          <w:sz w:val="24"/>
        </w:rPr>
        <w:t xml:space="preserve"> </w:t>
      </w:r>
      <w:r w:rsidRPr="00E95F97">
        <w:rPr>
          <w:sz w:val="24"/>
        </w:rPr>
        <w:t>тендер</w:t>
      </w:r>
      <w:r w:rsidRPr="00D6113A">
        <w:rPr>
          <w:sz w:val="24"/>
        </w:rPr>
        <w:t xml:space="preserve"> </w:t>
      </w:r>
      <w:r w:rsidRPr="00E95F97">
        <w:rPr>
          <w:sz w:val="24"/>
        </w:rPr>
        <w:t>қорытындылары</w:t>
      </w:r>
      <w:r w:rsidRPr="00D6113A">
        <w:rPr>
          <w:sz w:val="24"/>
        </w:rPr>
        <w:t xml:space="preserve"> </w:t>
      </w:r>
      <w:r w:rsidRPr="00E95F97">
        <w:rPr>
          <w:sz w:val="24"/>
        </w:rPr>
        <w:t>бойынша</w:t>
      </w:r>
      <w:r w:rsidRPr="00D6113A">
        <w:rPr>
          <w:sz w:val="24"/>
        </w:rPr>
        <w:t xml:space="preserve"> </w:t>
      </w:r>
      <w:r w:rsidRPr="00E95F97">
        <w:rPr>
          <w:sz w:val="24"/>
        </w:rPr>
        <w:t>үшінші</w:t>
      </w:r>
      <w:r w:rsidRPr="00D6113A">
        <w:rPr>
          <w:sz w:val="24"/>
        </w:rPr>
        <w:t xml:space="preserve"> </w:t>
      </w:r>
      <w:r w:rsidRPr="00E95F97">
        <w:rPr>
          <w:sz w:val="24"/>
        </w:rPr>
        <w:t>орын</w:t>
      </w:r>
      <w:r w:rsidRPr="00D6113A">
        <w:rPr>
          <w:sz w:val="24"/>
        </w:rPr>
        <w:t xml:space="preserve"> </w:t>
      </w:r>
      <w:r w:rsidRPr="00E95F97">
        <w:rPr>
          <w:sz w:val="24"/>
        </w:rPr>
        <w:t>алған</w:t>
      </w:r>
      <w:r w:rsidRPr="00D6113A">
        <w:rPr>
          <w:sz w:val="24"/>
        </w:rPr>
        <w:t xml:space="preserve"> </w:t>
      </w:r>
      <w:r w:rsidRPr="00E95F97">
        <w:rPr>
          <w:sz w:val="24"/>
        </w:rPr>
        <w:t>әлеуетті</w:t>
      </w:r>
      <w:r w:rsidRPr="00D6113A">
        <w:rPr>
          <w:sz w:val="24"/>
        </w:rPr>
        <w:t xml:space="preserve"> </w:t>
      </w:r>
      <w:r w:rsidRPr="00E95F97">
        <w:rPr>
          <w:sz w:val="24"/>
        </w:rPr>
        <w:t>жеткізуші</w:t>
      </w:r>
      <w:r w:rsidRPr="00D6113A">
        <w:rPr>
          <w:sz w:val="24"/>
        </w:rPr>
        <w:t xml:space="preserve"> </w:t>
      </w: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шартына</w:t>
      </w:r>
      <w:r w:rsidRPr="00D6113A">
        <w:rPr>
          <w:sz w:val="24"/>
        </w:rPr>
        <w:t xml:space="preserve"> </w:t>
      </w:r>
      <w:r w:rsidRPr="00E95F97">
        <w:rPr>
          <w:sz w:val="24"/>
        </w:rPr>
        <w:t>қол</w:t>
      </w:r>
      <w:r w:rsidRPr="00D6113A">
        <w:rPr>
          <w:sz w:val="24"/>
        </w:rPr>
        <w:t xml:space="preserve"> </w:t>
      </w:r>
      <w:r w:rsidRPr="00E95F97">
        <w:rPr>
          <w:sz w:val="24"/>
        </w:rPr>
        <w:t>қоюдан</w:t>
      </w:r>
      <w:r w:rsidRPr="00D6113A">
        <w:rPr>
          <w:sz w:val="24"/>
        </w:rPr>
        <w:t xml:space="preserve"> </w:t>
      </w:r>
      <w:r w:rsidRPr="00E95F97">
        <w:rPr>
          <w:sz w:val="24"/>
        </w:rPr>
        <w:t>бас</w:t>
      </w:r>
      <w:r w:rsidRPr="00D6113A">
        <w:rPr>
          <w:sz w:val="24"/>
        </w:rPr>
        <w:t xml:space="preserve"> </w:t>
      </w:r>
      <w:r w:rsidRPr="00E95F97">
        <w:rPr>
          <w:sz w:val="24"/>
        </w:rPr>
        <w:t>тартса</w:t>
      </w:r>
      <w:r w:rsidRPr="00D6113A">
        <w:rPr>
          <w:sz w:val="24"/>
        </w:rPr>
        <w:t xml:space="preserve"> </w:t>
      </w:r>
      <w:r w:rsidRPr="00E95F97">
        <w:rPr>
          <w:sz w:val="24"/>
        </w:rPr>
        <w:t>немесе</w:t>
      </w:r>
      <w:r w:rsidRPr="00D6113A">
        <w:rPr>
          <w:sz w:val="24"/>
        </w:rPr>
        <w:t xml:space="preserve"> </w:t>
      </w:r>
      <w:r w:rsidRPr="00E95F97">
        <w:rPr>
          <w:sz w:val="24"/>
        </w:rPr>
        <w:t>қол</w:t>
      </w:r>
      <w:r w:rsidRPr="00D6113A">
        <w:rPr>
          <w:sz w:val="24"/>
        </w:rPr>
        <w:t xml:space="preserve"> </w:t>
      </w:r>
      <w:r w:rsidRPr="00E95F97">
        <w:rPr>
          <w:sz w:val="24"/>
        </w:rPr>
        <w:t>қойылған</w:t>
      </w:r>
      <w:r w:rsidRPr="00D6113A">
        <w:rPr>
          <w:sz w:val="24"/>
        </w:rPr>
        <w:t xml:space="preserve"> </w:t>
      </w:r>
      <w:r w:rsidRPr="00E95F97">
        <w:rPr>
          <w:sz w:val="24"/>
        </w:rPr>
        <w:t>шартты</w:t>
      </w:r>
      <w:r w:rsidRPr="00D6113A">
        <w:rPr>
          <w:sz w:val="24"/>
        </w:rPr>
        <w:t xml:space="preserve"> </w:t>
      </w:r>
      <w:r w:rsidRPr="00E95F97">
        <w:rPr>
          <w:sz w:val="24"/>
        </w:rPr>
        <w:t>ұсынбаса</w:t>
      </w:r>
      <w:r w:rsidRPr="00D6113A">
        <w:rPr>
          <w:sz w:val="24"/>
        </w:rPr>
        <w:t xml:space="preserve">, </w:t>
      </w: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қайта</w:t>
      </w:r>
      <w:r w:rsidRPr="00D6113A">
        <w:rPr>
          <w:sz w:val="24"/>
        </w:rPr>
        <w:t xml:space="preserve"> </w:t>
      </w:r>
      <w:r w:rsidRPr="00E95F97">
        <w:rPr>
          <w:sz w:val="24"/>
        </w:rPr>
        <w:t>жүргізілуге</w:t>
      </w:r>
      <w:r w:rsidRPr="00D6113A">
        <w:rPr>
          <w:sz w:val="24"/>
        </w:rPr>
        <w:t xml:space="preserve"> </w:t>
      </w:r>
      <w:r w:rsidRPr="00E95F97">
        <w:rPr>
          <w:sz w:val="24"/>
        </w:rPr>
        <w:t>тиіс</w:t>
      </w:r>
      <w:r w:rsidRPr="00D6113A">
        <w:rPr>
          <w:sz w:val="24"/>
        </w:rPr>
        <w:t>.</w:t>
      </w:r>
    </w:p>
    <w:p w14:paraId="77961410" w14:textId="27E4B57F" w:rsidR="000B6541" w:rsidRPr="00D6113A" w:rsidRDefault="00E95F97" w:rsidP="00E95F97">
      <w:pPr>
        <w:pStyle w:val="a8"/>
        <w:numPr>
          <w:ilvl w:val="1"/>
          <w:numId w:val="1"/>
        </w:numPr>
        <w:spacing w:line="259" w:lineRule="auto"/>
        <w:ind w:left="0" w:right="57" w:firstLine="0"/>
        <w:rPr>
          <w:sz w:val="24"/>
        </w:rPr>
      </w:pP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шартының</w:t>
      </w:r>
      <w:r w:rsidRPr="00D6113A">
        <w:rPr>
          <w:sz w:val="24"/>
        </w:rPr>
        <w:t xml:space="preserve"> </w:t>
      </w:r>
      <w:r w:rsidRPr="00E95F97">
        <w:rPr>
          <w:sz w:val="24"/>
        </w:rPr>
        <w:t>жобасына</w:t>
      </w:r>
      <w:r w:rsidRPr="00D6113A">
        <w:rPr>
          <w:sz w:val="24"/>
        </w:rPr>
        <w:t xml:space="preserve"> </w:t>
      </w:r>
      <w:r w:rsidRPr="00E95F97">
        <w:rPr>
          <w:sz w:val="24"/>
        </w:rPr>
        <w:t>өзгерістер</w:t>
      </w:r>
      <w:r w:rsidRPr="00D6113A">
        <w:rPr>
          <w:sz w:val="24"/>
        </w:rPr>
        <w:t xml:space="preserve"> </w:t>
      </w:r>
      <w:r w:rsidRPr="00E95F97">
        <w:rPr>
          <w:sz w:val="24"/>
        </w:rPr>
        <w:t>мен</w:t>
      </w:r>
      <w:r w:rsidRPr="00D6113A">
        <w:rPr>
          <w:sz w:val="24"/>
        </w:rPr>
        <w:t xml:space="preserve"> </w:t>
      </w:r>
      <w:r w:rsidRPr="00E95F97">
        <w:rPr>
          <w:sz w:val="24"/>
        </w:rPr>
        <w:t>толықтырулар</w:t>
      </w:r>
      <w:r w:rsidRPr="00D6113A">
        <w:rPr>
          <w:sz w:val="24"/>
        </w:rPr>
        <w:t xml:space="preserve"> </w:t>
      </w:r>
      <w:r w:rsidRPr="00E95F97">
        <w:rPr>
          <w:sz w:val="24"/>
        </w:rPr>
        <w:t>енгізу</w:t>
      </w:r>
      <w:r w:rsidRPr="00D6113A">
        <w:rPr>
          <w:sz w:val="24"/>
        </w:rPr>
        <w:t xml:space="preserve"> </w:t>
      </w:r>
      <w:r w:rsidRPr="00E95F97">
        <w:rPr>
          <w:sz w:val="24"/>
        </w:rPr>
        <w:t>тараптардың</w:t>
      </w:r>
      <w:r w:rsidRPr="00D6113A">
        <w:rPr>
          <w:sz w:val="24"/>
        </w:rPr>
        <w:t xml:space="preserve"> </w:t>
      </w:r>
      <w:r w:rsidRPr="00E95F97">
        <w:rPr>
          <w:sz w:val="24"/>
        </w:rPr>
        <w:t>өзара</w:t>
      </w:r>
      <w:r w:rsidRPr="00D6113A">
        <w:rPr>
          <w:sz w:val="24"/>
        </w:rPr>
        <w:t xml:space="preserve"> </w:t>
      </w:r>
      <w:r w:rsidRPr="00E95F97">
        <w:rPr>
          <w:sz w:val="24"/>
        </w:rPr>
        <w:t>келісімі</w:t>
      </w:r>
      <w:r w:rsidRPr="00D6113A">
        <w:rPr>
          <w:sz w:val="24"/>
        </w:rPr>
        <w:t xml:space="preserve"> </w:t>
      </w:r>
      <w:r w:rsidRPr="00E95F97">
        <w:rPr>
          <w:sz w:val="24"/>
        </w:rPr>
        <w:t>бойынша</w:t>
      </w:r>
      <w:r w:rsidRPr="00D6113A">
        <w:rPr>
          <w:sz w:val="24"/>
        </w:rPr>
        <w:t xml:space="preserve"> </w:t>
      </w:r>
      <w:r w:rsidRPr="00E95F97">
        <w:rPr>
          <w:sz w:val="24"/>
        </w:rPr>
        <w:t>рұқсат</w:t>
      </w:r>
      <w:r w:rsidRPr="00D6113A">
        <w:rPr>
          <w:sz w:val="24"/>
        </w:rPr>
        <w:t xml:space="preserve"> </w:t>
      </w:r>
      <w:r w:rsidRPr="00E95F97">
        <w:rPr>
          <w:sz w:val="24"/>
        </w:rPr>
        <w:t>етіледі</w:t>
      </w:r>
      <w:r w:rsidRPr="00D6113A">
        <w:rPr>
          <w:sz w:val="24"/>
        </w:rPr>
        <w:t>.</w:t>
      </w:r>
    </w:p>
    <w:p w14:paraId="3228BDE4" w14:textId="51C69849" w:rsidR="000B6541" w:rsidRPr="00D6113A" w:rsidRDefault="00E95F97" w:rsidP="00E95F97">
      <w:pPr>
        <w:pStyle w:val="a8"/>
        <w:numPr>
          <w:ilvl w:val="1"/>
          <w:numId w:val="1"/>
        </w:numPr>
        <w:spacing w:line="259" w:lineRule="auto"/>
        <w:ind w:left="0" w:right="57" w:firstLine="0"/>
        <w:rPr>
          <w:sz w:val="24"/>
        </w:rPr>
      </w:pPr>
      <w:r w:rsidRPr="00E95F97">
        <w:rPr>
          <w:sz w:val="24"/>
        </w:rPr>
        <w:t>Қол</w:t>
      </w:r>
      <w:r w:rsidRPr="00D6113A">
        <w:rPr>
          <w:sz w:val="24"/>
        </w:rPr>
        <w:t xml:space="preserve"> </w:t>
      </w:r>
      <w:r w:rsidRPr="00E95F97">
        <w:rPr>
          <w:sz w:val="24"/>
        </w:rPr>
        <w:t>қойылған</w:t>
      </w:r>
      <w:r w:rsidRPr="00D6113A">
        <w:rPr>
          <w:sz w:val="24"/>
        </w:rPr>
        <w:t xml:space="preserve"> </w:t>
      </w: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шартына</w:t>
      </w:r>
      <w:r w:rsidRPr="00D6113A">
        <w:rPr>
          <w:sz w:val="24"/>
        </w:rPr>
        <w:t xml:space="preserve"> </w:t>
      </w:r>
      <w:r w:rsidRPr="00E95F97">
        <w:rPr>
          <w:sz w:val="24"/>
        </w:rPr>
        <w:t>өзгерістер</w:t>
      </w:r>
      <w:r w:rsidRPr="00D6113A">
        <w:rPr>
          <w:sz w:val="24"/>
        </w:rPr>
        <w:t xml:space="preserve"> </w:t>
      </w:r>
      <w:r w:rsidRPr="00E95F97">
        <w:rPr>
          <w:sz w:val="24"/>
        </w:rPr>
        <w:t>енгізу</w:t>
      </w:r>
      <w:r w:rsidRPr="00D6113A">
        <w:rPr>
          <w:sz w:val="24"/>
        </w:rPr>
        <w:t xml:space="preserve"> </w:t>
      </w:r>
      <w:r w:rsidRPr="00E95F97">
        <w:rPr>
          <w:sz w:val="24"/>
        </w:rPr>
        <w:t>тараптардың</w:t>
      </w:r>
      <w:r w:rsidRPr="00D6113A">
        <w:rPr>
          <w:sz w:val="24"/>
        </w:rPr>
        <w:t xml:space="preserve"> </w:t>
      </w:r>
      <w:r w:rsidRPr="00E95F97">
        <w:rPr>
          <w:sz w:val="24"/>
        </w:rPr>
        <w:t>өзара</w:t>
      </w:r>
      <w:r w:rsidRPr="00D6113A">
        <w:rPr>
          <w:sz w:val="24"/>
        </w:rPr>
        <w:t xml:space="preserve"> </w:t>
      </w:r>
      <w:r w:rsidRPr="00E95F97">
        <w:rPr>
          <w:sz w:val="24"/>
        </w:rPr>
        <w:t>келісімі</w:t>
      </w:r>
      <w:r w:rsidRPr="00D6113A">
        <w:rPr>
          <w:sz w:val="24"/>
        </w:rPr>
        <w:t xml:space="preserve"> </w:t>
      </w:r>
      <w:r w:rsidRPr="00E95F97">
        <w:rPr>
          <w:sz w:val="24"/>
        </w:rPr>
        <w:t>бойынша</w:t>
      </w:r>
      <w:r w:rsidRPr="00D6113A">
        <w:rPr>
          <w:sz w:val="24"/>
        </w:rPr>
        <w:t xml:space="preserve"> </w:t>
      </w:r>
      <w:r w:rsidRPr="00E95F97">
        <w:rPr>
          <w:sz w:val="24"/>
        </w:rPr>
        <w:t>рұқсат</w:t>
      </w:r>
      <w:r w:rsidRPr="00D6113A">
        <w:rPr>
          <w:sz w:val="24"/>
        </w:rPr>
        <w:t xml:space="preserve"> </w:t>
      </w:r>
      <w:r w:rsidRPr="00E95F97">
        <w:rPr>
          <w:sz w:val="24"/>
        </w:rPr>
        <w:t>етіледі</w:t>
      </w:r>
      <w:r w:rsidRPr="00D6113A">
        <w:rPr>
          <w:sz w:val="24"/>
        </w:rPr>
        <w:t>.</w:t>
      </w:r>
    </w:p>
    <w:p w14:paraId="7081634F" w14:textId="013121AE" w:rsidR="000B6541" w:rsidRPr="00D6113A" w:rsidRDefault="00E95F97" w:rsidP="00E95F97">
      <w:pPr>
        <w:numPr>
          <w:ilvl w:val="1"/>
          <w:numId w:val="1"/>
        </w:numPr>
        <w:spacing w:after="0" w:line="259" w:lineRule="auto"/>
        <w:ind w:left="0" w:right="57" w:firstLine="0"/>
        <w:rPr>
          <w:sz w:val="24"/>
        </w:rPr>
      </w:pP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шартына</w:t>
      </w:r>
      <w:r w:rsidRPr="00D6113A">
        <w:rPr>
          <w:sz w:val="24"/>
        </w:rPr>
        <w:t xml:space="preserve"> </w:t>
      </w:r>
      <w:r w:rsidRPr="00E95F97">
        <w:rPr>
          <w:sz w:val="24"/>
        </w:rPr>
        <w:t>енгізілетін</w:t>
      </w:r>
      <w:r w:rsidRPr="00D6113A">
        <w:rPr>
          <w:sz w:val="24"/>
        </w:rPr>
        <w:t xml:space="preserve"> </w:t>
      </w:r>
      <w:r w:rsidRPr="00E95F97">
        <w:rPr>
          <w:sz w:val="24"/>
        </w:rPr>
        <w:t>өзгерістер</w:t>
      </w:r>
      <w:r w:rsidRPr="00D6113A">
        <w:rPr>
          <w:sz w:val="24"/>
        </w:rPr>
        <w:t xml:space="preserve"> </w:t>
      </w:r>
      <w:r w:rsidRPr="00E95F97">
        <w:rPr>
          <w:sz w:val="24"/>
        </w:rPr>
        <w:t>мен</w:t>
      </w:r>
      <w:r w:rsidRPr="00D6113A">
        <w:rPr>
          <w:sz w:val="24"/>
        </w:rPr>
        <w:t xml:space="preserve"> </w:t>
      </w:r>
      <w:r w:rsidRPr="00E95F97">
        <w:rPr>
          <w:sz w:val="24"/>
        </w:rPr>
        <w:t>толықтырулар</w:t>
      </w:r>
      <w:r w:rsidRPr="00D6113A">
        <w:rPr>
          <w:sz w:val="24"/>
        </w:rPr>
        <w:t xml:space="preserve"> </w:t>
      </w:r>
      <w:r w:rsidRPr="00E95F97">
        <w:rPr>
          <w:sz w:val="24"/>
        </w:rPr>
        <w:t>шарттың</w:t>
      </w:r>
      <w:r w:rsidRPr="00D6113A">
        <w:rPr>
          <w:sz w:val="24"/>
        </w:rPr>
        <w:t xml:space="preserve"> </w:t>
      </w:r>
      <w:r w:rsidRPr="00E95F97">
        <w:rPr>
          <w:sz w:val="24"/>
        </w:rPr>
        <w:t>ажырамас</w:t>
      </w:r>
      <w:r w:rsidRPr="00D6113A">
        <w:rPr>
          <w:sz w:val="24"/>
        </w:rPr>
        <w:t xml:space="preserve"> </w:t>
      </w:r>
      <w:r w:rsidRPr="00E95F97">
        <w:rPr>
          <w:sz w:val="24"/>
        </w:rPr>
        <w:t>бөлігі</w:t>
      </w:r>
      <w:r w:rsidRPr="00D6113A">
        <w:rPr>
          <w:sz w:val="24"/>
        </w:rPr>
        <w:t xml:space="preserve"> </w:t>
      </w:r>
      <w:r w:rsidRPr="00E95F97">
        <w:rPr>
          <w:sz w:val="24"/>
        </w:rPr>
        <w:t>болып</w:t>
      </w:r>
      <w:r w:rsidRPr="00D6113A">
        <w:rPr>
          <w:sz w:val="24"/>
        </w:rPr>
        <w:t xml:space="preserve"> </w:t>
      </w:r>
      <w:r w:rsidRPr="00E95F97">
        <w:rPr>
          <w:sz w:val="24"/>
        </w:rPr>
        <w:t>табылатын</w:t>
      </w:r>
      <w:r w:rsidRPr="00D6113A">
        <w:rPr>
          <w:sz w:val="24"/>
        </w:rPr>
        <w:t xml:space="preserve"> </w:t>
      </w:r>
      <w:r w:rsidRPr="00E95F97">
        <w:rPr>
          <w:sz w:val="24"/>
        </w:rPr>
        <w:t>қосымша</w:t>
      </w:r>
      <w:r w:rsidRPr="00D6113A">
        <w:rPr>
          <w:sz w:val="24"/>
        </w:rPr>
        <w:t xml:space="preserve"> </w:t>
      </w:r>
      <w:r w:rsidRPr="00E95F97">
        <w:rPr>
          <w:sz w:val="24"/>
        </w:rPr>
        <w:t>жазбаша</w:t>
      </w:r>
      <w:r w:rsidRPr="00D6113A">
        <w:rPr>
          <w:sz w:val="24"/>
        </w:rPr>
        <w:t xml:space="preserve"> </w:t>
      </w:r>
      <w:r w:rsidRPr="00E95F97">
        <w:rPr>
          <w:sz w:val="24"/>
        </w:rPr>
        <w:t>келісім</w:t>
      </w:r>
      <w:r w:rsidRPr="00D6113A">
        <w:rPr>
          <w:sz w:val="24"/>
        </w:rPr>
        <w:t xml:space="preserve"> </w:t>
      </w:r>
      <w:r w:rsidRPr="00E95F97">
        <w:rPr>
          <w:sz w:val="24"/>
        </w:rPr>
        <w:t>түрінде</w:t>
      </w:r>
      <w:r w:rsidRPr="00D6113A">
        <w:rPr>
          <w:sz w:val="24"/>
        </w:rPr>
        <w:t xml:space="preserve"> </w:t>
      </w:r>
      <w:r w:rsidRPr="00E95F97">
        <w:rPr>
          <w:sz w:val="24"/>
        </w:rPr>
        <w:t>ресімделеді</w:t>
      </w:r>
      <w:r w:rsidRPr="00D6113A">
        <w:rPr>
          <w:sz w:val="24"/>
        </w:rPr>
        <w:t xml:space="preserve">. </w:t>
      </w:r>
      <w:r w:rsidRPr="00E95F97">
        <w:rPr>
          <w:sz w:val="24"/>
        </w:rPr>
        <w:t>Сатып</w:t>
      </w:r>
      <w:r w:rsidRPr="00D6113A">
        <w:rPr>
          <w:sz w:val="24"/>
        </w:rPr>
        <w:t xml:space="preserve"> </w:t>
      </w:r>
      <w:r w:rsidRPr="00E95F97">
        <w:rPr>
          <w:sz w:val="24"/>
        </w:rPr>
        <w:t>алуды</w:t>
      </w:r>
      <w:r w:rsidRPr="00D6113A">
        <w:rPr>
          <w:sz w:val="24"/>
        </w:rPr>
        <w:t xml:space="preserve"> </w:t>
      </w:r>
      <w:r w:rsidRPr="00E95F97">
        <w:rPr>
          <w:sz w:val="24"/>
        </w:rPr>
        <w:t>жүргізу</w:t>
      </w:r>
      <w:r w:rsidRPr="00D6113A">
        <w:rPr>
          <w:sz w:val="24"/>
        </w:rPr>
        <w:t xml:space="preserve"> (</w:t>
      </w:r>
      <w:r w:rsidRPr="00E95F97">
        <w:rPr>
          <w:sz w:val="24"/>
        </w:rPr>
        <w:t>жүргізілген</w:t>
      </w:r>
      <w:r w:rsidRPr="00D6113A">
        <w:rPr>
          <w:sz w:val="24"/>
        </w:rPr>
        <w:t xml:space="preserve">) </w:t>
      </w:r>
      <w:r w:rsidRPr="00E95F97">
        <w:rPr>
          <w:sz w:val="24"/>
        </w:rPr>
        <w:t>кезінде</w:t>
      </w:r>
      <w:r w:rsidRPr="00D6113A">
        <w:rPr>
          <w:sz w:val="24"/>
        </w:rPr>
        <w:t xml:space="preserve"> </w:t>
      </w:r>
      <w:r w:rsidRPr="00E95F97">
        <w:rPr>
          <w:sz w:val="24"/>
        </w:rPr>
        <w:t>жеткізушіні</w:t>
      </w:r>
      <w:r w:rsidRPr="00D6113A">
        <w:rPr>
          <w:sz w:val="24"/>
        </w:rPr>
        <w:t xml:space="preserve"> </w:t>
      </w:r>
      <w:r w:rsidRPr="00E95F97">
        <w:rPr>
          <w:sz w:val="24"/>
        </w:rPr>
        <w:t>таңдаудың</w:t>
      </w:r>
      <w:r w:rsidRPr="00D6113A">
        <w:rPr>
          <w:sz w:val="24"/>
        </w:rPr>
        <w:t xml:space="preserve"> </w:t>
      </w:r>
      <w:r w:rsidRPr="00E95F97">
        <w:rPr>
          <w:sz w:val="24"/>
        </w:rPr>
        <w:t>негізі</w:t>
      </w:r>
      <w:r w:rsidRPr="00D6113A">
        <w:rPr>
          <w:sz w:val="24"/>
        </w:rPr>
        <w:t xml:space="preserve"> </w:t>
      </w:r>
      <w:r w:rsidRPr="00E95F97">
        <w:rPr>
          <w:sz w:val="24"/>
        </w:rPr>
        <w:t>болған</w:t>
      </w:r>
      <w:r w:rsidRPr="00D6113A">
        <w:rPr>
          <w:sz w:val="24"/>
        </w:rPr>
        <w:t xml:space="preserve"> </w:t>
      </w:r>
      <w:r w:rsidRPr="00E95F97">
        <w:rPr>
          <w:sz w:val="24"/>
        </w:rPr>
        <w:t>шарттардың</w:t>
      </w:r>
      <w:r w:rsidRPr="00D6113A">
        <w:rPr>
          <w:sz w:val="24"/>
        </w:rPr>
        <w:t xml:space="preserve"> </w:t>
      </w:r>
      <w:r w:rsidRPr="00E95F97">
        <w:rPr>
          <w:sz w:val="24"/>
        </w:rPr>
        <w:t>мазмұнын</w:t>
      </w:r>
      <w:r w:rsidRPr="00D6113A">
        <w:rPr>
          <w:sz w:val="24"/>
        </w:rPr>
        <w:t xml:space="preserve"> </w:t>
      </w:r>
      <w:r w:rsidRPr="00E95F97">
        <w:rPr>
          <w:sz w:val="24"/>
        </w:rPr>
        <w:t>өзгертуі</w:t>
      </w:r>
      <w:r w:rsidRPr="00D6113A">
        <w:rPr>
          <w:sz w:val="24"/>
        </w:rPr>
        <w:t xml:space="preserve"> </w:t>
      </w:r>
      <w:r w:rsidRPr="00E95F97">
        <w:rPr>
          <w:sz w:val="24"/>
        </w:rPr>
        <w:t>мүмкін</w:t>
      </w:r>
      <w:r w:rsidRPr="00D6113A">
        <w:rPr>
          <w:sz w:val="24"/>
        </w:rPr>
        <w:t xml:space="preserve"> </w:t>
      </w:r>
      <w:r w:rsidRPr="00E95F97">
        <w:rPr>
          <w:sz w:val="24"/>
        </w:rPr>
        <w:t>өзгерістерді</w:t>
      </w:r>
      <w:r w:rsidRPr="00D6113A">
        <w:rPr>
          <w:sz w:val="24"/>
        </w:rPr>
        <w:t xml:space="preserve"> </w:t>
      </w: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шартының</w:t>
      </w:r>
      <w:r w:rsidRPr="00D6113A">
        <w:rPr>
          <w:sz w:val="24"/>
        </w:rPr>
        <w:t xml:space="preserve"> </w:t>
      </w:r>
      <w:r w:rsidRPr="00E95F97">
        <w:rPr>
          <w:sz w:val="24"/>
        </w:rPr>
        <w:t>жобасына</w:t>
      </w:r>
      <w:r w:rsidRPr="00D6113A">
        <w:rPr>
          <w:sz w:val="24"/>
        </w:rPr>
        <w:t xml:space="preserve"> </w:t>
      </w:r>
      <w:r w:rsidRPr="00E95F97">
        <w:rPr>
          <w:sz w:val="24"/>
        </w:rPr>
        <w:t>немесе</w:t>
      </w:r>
      <w:r w:rsidRPr="00D6113A">
        <w:rPr>
          <w:sz w:val="24"/>
        </w:rPr>
        <w:t xml:space="preserve"> </w:t>
      </w:r>
      <w:r w:rsidRPr="00E95F97">
        <w:rPr>
          <w:sz w:val="24"/>
        </w:rPr>
        <w:t>қол</w:t>
      </w:r>
      <w:r w:rsidRPr="00D6113A">
        <w:rPr>
          <w:sz w:val="24"/>
        </w:rPr>
        <w:t xml:space="preserve"> </w:t>
      </w:r>
      <w:r w:rsidRPr="00E95F97">
        <w:rPr>
          <w:sz w:val="24"/>
        </w:rPr>
        <w:t>қойылған</w:t>
      </w:r>
      <w:r w:rsidRPr="00D6113A">
        <w:rPr>
          <w:sz w:val="24"/>
        </w:rPr>
        <w:t xml:space="preserve"> </w:t>
      </w: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шартына</w:t>
      </w:r>
      <w:r w:rsidRPr="00D6113A">
        <w:rPr>
          <w:sz w:val="24"/>
        </w:rPr>
        <w:t xml:space="preserve"> </w:t>
      </w:r>
      <w:r w:rsidRPr="00E95F97">
        <w:rPr>
          <w:sz w:val="24"/>
        </w:rPr>
        <w:t>енгізуге</w:t>
      </w:r>
      <w:r w:rsidRPr="00D6113A">
        <w:rPr>
          <w:sz w:val="24"/>
        </w:rPr>
        <w:t xml:space="preserve"> </w:t>
      </w:r>
      <w:r w:rsidRPr="00E95F97">
        <w:rPr>
          <w:sz w:val="24"/>
        </w:rPr>
        <w:t>жол</w:t>
      </w:r>
      <w:r w:rsidRPr="00D6113A">
        <w:rPr>
          <w:sz w:val="24"/>
        </w:rPr>
        <w:t xml:space="preserve"> </w:t>
      </w:r>
      <w:r w:rsidRPr="00E95F97">
        <w:rPr>
          <w:sz w:val="24"/>
        </w:rPr>
        <w:t>берілмейді</w:t>
      </w:r>
      <w:r w:rsidRPr="00D6113A">
        <w:rPr>
          <w:sz w:val="24"/>
        </w:rPr>
        <w:t>.</w:t>
      </w:r>
    </w:p>
    <w:p w14:paraId="61EC2867" w14:textId="77777777" w:rsidR="000B6541" w:rsidRPr="00D6113A" w:rsidRDefault="000B6541" w:rsidP="00350F87">
      <w:pPr>
        <w:spacing w:after="0" w:line="259" w:lineRule="auto"/>
        <w:ind w:right="57" w:firstLine="0"/>
        <w:rPr>
          <w:sz w:val="24"/>
        </w:rPr>
      </w:pPr>
    </w:p>
    <w:p w14:paraId="3EE3D795" w14:textId="0E6848C7" w:rsidR="000B6541" w:rsidRPr="00D6113A" w:rsidRDefault="00E95F97" w:rsidP="00E95F97">
      <w:pPr>
        <w:pStyle w:val="a8"/>
        <w:numPr>
          <w:ilvl w:val="0"/>
          <w:numId w:val="1"/>
        </w:numPr>
        <w:spacing w:line="259" w:lineRule="auto"/>
        <w:ind w:left="0" w:right="57" w:firstLine="0"/>
        <w:jc w:val="center"/>
        <w:rPr>
          <w:b/>
          <w:bCs/>
          <w:sz w:val="24"/>
        </w:rPr>
      </w:pPr>
      <w:r w:rsidRPr="00E95F97">
        <w:rPr>
          <w:b/>
          <w:bCs/>
          <w:sz w:val="24"/>
        </w:rPr>
        <w:t>Шарттың</w:t>
      </w:r>
      <w:r w:rsidRPr="00D6113A">
        <w:rPr>
          <w:b/>
          <w:bCs/>
          <w:sz w:val="24"/>
        </w:rPr>
        <w:t xml:space="preserve"> </w:t>
      </w:r>
      <w:r w:rsidRPr="00E95F97">
        <w:rPr>
          <w:b/>
          <w:bCs/>
          <w:sz w:val="24"/>
        </w:rPr>
        <w:t>орындалуын</w:t>
      </w:r>
      <w:r w:rsidRPr="00D6113A">
        <w:rPr>
          <w:b/>
          <w:bCs/>
          <w:sz w:val="24"/>
        </w:rPr>
        <w:t xml:space="preserve"> </w:t>
      </w:r>
      <w:r w:rsidRPr="00E95F97">
        <w:rPr>
          <w:b/>
          <w:bCs/>
          <w:sz w:val="24"/>
        </w:rPr>
        <w:t>қамтамасыз</w:t>
      </w:r>
      <w:r w:rsidRPr="00D6113A">
        <w:rPr>
          <w:b/>
          <w:bCs/>
          <w:sz w:val="24"/>
        </w:rPr>
        <w:t xml:space="preserve"> </w:t>
      </w:r>
      <w:r w:rsidRPr="00E95F97">
        <w:rPr>
          <w:b/>
          <w:bCs/>
          <w:sz w:val="24"/>
        </w:rPr>
        <w:t>етудің</w:t>
      </w:r>
      <w:r w:rsidRPr="00D6113A">
        <w:rPr>
          <w:b/>
          <w:bCs/>
          <w:sz w:val="24"/>
        </w:rPr>
        <w:t xml:space="preserve"> </w:t>
      </w:r>
      <w:r w:rsidRPr="00E95F97">
        <w:rPr>
          <w:b/>
          <w:bCs/>
          <w:sz w:val="24"/>
        </w:rPr>
        <w:t>шарттары</w:t>
      </w:r>
      <w:r w:rsidRPr="00D6113A">
        <w:rPr>
          <w:b/>
          <w:bCs/>
          <w:sz w:val="24"/>
        </w:rPr>
        <w:t xml:space="preserve">, </w:t>
      </w:r>
      <w:r w:rsidRPr="00E95F97">
        <w:rPr>
          <w:b/>
          <w:bCs/>
          <w:sz w:val="24"/>
        </w:rPr>
        <w:t>түрлері</w:t>
      </w:r>
      <w:r w:rsidRPr="00D6113A">
        <w:rPr>
          <w:b/>
          <w:bCs/>
          <w:sz w:val="24"/>
        </w:rPr>
        <w:t xml:space="preserve">, </w:t>
      </w:r>
      <w:r w:rsidRPr="00E95F97">
        <w:rPr>
          <w:b/>
          <w:bCs/>
          <w:sz w:val="24"/>
        </w:rPr>
        <w:t>көлемі</w:t>
      </w:r>
      <w:r w:rsidRPr="00D6113A">
        <w:rPr>
          <w:b/>
          <w:bCs/>
          <w:sz w:val="24"/>
        </w:rPr>
        <w:t xml:space="preserve"> </w:t>
      </w:r>
      <w:r w:rsidRPr="00E95F97">
        <w:rPr>
          <w:b/>
          <w:bCs/>
          <w:sz w:val="24"/>
        </w:rPr>
        <w:t>және</w:t>
      </w:r>
      <w:r w:rsidRPr="00D6113A">
        <w:rPr>
          <w:b/>
          <w:bCs/>
          <w:sz w:val="24"/>
        </w:rPr>
        <w:t xml:space="preserve"> </w:t>
      </w:r>
      <w:r w:rsidRPr="00E95F97">
        <w:rPr>
          <w:b/>
          <w:bCs/>
          <w:sz w:val="24"/>
        </w:rPr>
        <w:t>енгізу</w:t>
      </w:r>
      <w:r w:rsidRPr="00D6113A">
        <w:rPr>
          <w:b/>
          <w:bCs/>
          <w:sz w:val="24"/>
        </w:rPr>
        <w:t xml:space="preserve"> </w:t>
      </w:r>
      <w:r w:rsidRPr="00E95F97">
        <w:rPr>
          <w:b/>
          <w:bCs/>
          <w:sz w:val="24"/>
        </w:rPr>
        <w:t>тәсілі</w:t>
      </w:r>
    </w:p>
    <w:p w14:paraId="4970C9A1" w14:textId="77777777" w:rsidR="00AE00AD" w:rsidRPr="00D6113A" w:rsidRDefault="00AE00AD" w:rsidP="00AE00AD">
      <w:pPr>
        <w:pStyle w:val="a8"/>
        <w:spacing w:after="0" w:line="259" w:lineRule="auto"/>
        <w:ind w:left="0" w:right="57" w:firstLine="0"/>
        <w:rPr>
          <w:b/>
          <w:bCs/>
          <w:sz w:val="24"/>
        </w:rPr>
      </w:pPr>
    </w:p>
    <w:p w14:paraId="36337E55" w14:textId="0DAD2273" w:rsidR="000B6541" w:rsidRPr="00D6113A" w:rsidRDefault="00E95F97" w:rsidP="00E95F97">
      <w:pPr>
        <w:pStyle w:val="a8"/>
        <w:numPr>
          <w:ilvl w:val="1"/>
          <w:numId w:val="1"/>
        </w:numPr>
        <w:spacing w:line="259" w:lineRule="auto"/>
        <w:ind w:left="0" w:right="57" w:firstLine="0"/>
        <w:rPr>
          <w:sz w:val="24"/>
        </w:rPr>
      </w:pPr>
      <w:r w:rsidRPr="00E95F97">
        <w:rPr>
          <w:sz w:val="24"/>
        </w:rPr>
        <w:t>Шарттың</w:t>
      </w:r>
      <w:r w:rsidRPr="00D6113A">
        <w:rPr>
          <w:sz w:val="24"/>
        </w:rPr>
        <w:t xml:space="preserve"> </w:t>
      </w:r>
      <w:r w:rsidRPr="00E95F97">
        <w:rPr>
          <w:sz w:val="24"/>
        </w:rPr>
        <w:t>орындалуын</w:t>
      </w:r>
      <w:r w:rsidRPr="00D6113A">
        <w:rPr>
          <w:sz w:val="24"/>
        </w:rPr>
        <w:t xml:space="preserve"> </w:t>
      </w:r>
      <w:r w:rsidRPr="00E95F97">
        <w:rPr>
          <w:sz w:val="24"/>
        </w:rPr>
        <w:t>қамтамасыз</w:t>
      </w:r>
      <w:r w:rsidRPr="00D6113A">
        <w:rPr>
          <w:sz w:val="24"/>
        </w:rPr>
        <w:t xml:space="preserve"> </w:t>
      </w:r>
      <w:r w:rsidRPr="00E95F97">
        <w:rPr>
          <w:sz w:val="24"/>
        </w:rPr>
        <w:t>етуді</w:t>
      </w:r>
      <w:r w:rsidRPr="00D6113A">
        <w:rPr>
          <w:sz w:val="24"/>
        </w:rPr>
        <w:t xml:space="preserve"> </w:t>
      </w:r>
      <w:r w:rsidRPr="00E95F97">
        <w:rPr>
          <w:sz w:val="24"/>
        </w:rPr>
        <w:t>енгізу</w:t>
      </w:r>
      <w:r w:rsidRPr="00D6113A">
        <w:rPr>
          <w:sz w:val="24"/>
        </w:rPr>
        <w:t xml:space="preserve"> </w:t>
      </w:r>
      <w:r w:rsidRPr="00E95F97">
        <w:rPr>
          <w:sz w:val="24"/>
        </w:rPr>
        <w:t>шарттары</w:t>
      </w:r>
      <w:r w:rsidRPr="00D6113A">
        <w:rPr>
          <w:sz w:val="24"/>
        </w:rPr>
        <w:t xml:space="preserve"> </w:t>
      </w:r>
      <w:r w:rsidRPr="00E95F97">
        <w:rPr>
          <w:sz w:val="24"/>
        </w:rPr>
        <w:t>мен</w:t>
      </w:r>
      <w:r w:rsidRPr="00D6113A">
        <w:rPr>
          <w:sz w:val="24"/>
        </w:rPr>
        <w:t xml:space="preserve"> </w:t>
      </w:r>
      <w:r w:rsidRPr="00E95F97">
        <w:rPr>
          <w:sz w:val="24"/>
        </w:rPr>
        <w:t>көлемі</w:t>
      </w:r>
      <w:r w:rsidRPr="00D6113A">
        <w:rPr>
          <w:sz w:val="24"/>
        </w:rPr>
        <w:t xml:space="preserve"> </w:t>
      </w:r>
      <w:r w:rsidRPr="00E95F97">
        <w:rPr>
          <w:sz w:val="24"/>
        </w:rPr>
        <w:t>тендерлік</w:t>
      </w:r>
      <w:r w:rsidRPr="00D6113A">
        <w:rPr>
          <w:sz w:val="24"/>
        </w:rPr>
        <w:t xml:space="preserve"> </w:t>
      </w:r>
      <w:r w:rsidRPr="00E95F97">
        <w:rPr>
          <w:sz w:val="24"/>
        </w:rPr>
        <w:t>құжаттамада</w:t>
      </w:r>
      <w:r w:rsidRPr="00D6113A">
        <w:rPr>
          <w:sz w:val="24"/>
        </w:rPr>
        <w:t xml:space="preserve"> </w:t>
      </w:r>
      <w:r w:rsidRPr="00E95F97">
        <w:rPr>
          <w:sz w:val="24"/>
        </w:rPr>
        <w:t>көзделген</w:t>
      </w:r>
      <w:r w:rsidRPr="00D6113A">
        <w:rPr>
          <w:sz w:val="24"/>
        </w:rPr>
        <w:t xml:space="preserve"> </w:t>
      </w: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шартының</w:t>
      </w:r>
      <w:r w:rsidRPr="00D6113A">
        <w:rPr>
          <w:sz w:val="24"/>
        </w:rPr>
        <w:t xml:space="preserve"> </w:t>
      </w:r>
      <w:r w:rsidRPr="00E95F97">
        <w:rPr>
          <w:sz w:val="24"/>
        </w:rPr>
        <w:t>жобасына</w:t>
      </w:r>
      <w:r w:rsidRPr="00D6113A">
        <w:rPr>
          <w:sz w:val="24"/>
        </w:rPr>
        <w:t xml:space="preserve"> </w:t>
      </w:r>
      <w:r w:rsidRPr="00E95F97">
        <w:rPr>
          <w:sz w:val="24"/>
        </w:rPr>
        <w:t>сәйкес</w:t>
      </w:r>
      <w:r w:rsidRPr="00D6113A">
        <w:rPr>
          <w:sz w:val="24"/>
        </w:rPr>
        <w:t xml:space="preserve"> </w:t>
      </w:r>
      <w:r w:rsidRPr="00E95F97">
        <w:rPr>
          <w:sz w:val="24"/>
        </w:rPr>
        <w:t>айқындалады</w:t>
      </w:r>
      <w:r w:rsidRPr="00D6113A">
        <w:rPr>
          <w:sz w:val="24"/>
        </w:rPr>
        <w:t>.</w:t>
      </w:r>
    </w:p>
    <w:p w14:paraId="3B783442" w14:textId="36947294" w:rsidR="000B6541" w:rsidRPr="00D6113A" w:rsidRDefault="00E95F97" w:rsidP="00E95F97">
      <w:pPr>
        <w:pStyle w:val="a8"/>
        <w:numPr>
          <w:ilvl w:val="1"/>
          <w:numId w:val="1"/>
        </w:numPr>
        <w:spacing w:line="259" w:lineRule="auto"/>
        <w:ind w:left="0" w:right="57" w:firstLine="0"/>
        <w:rPr>
          <w:sz w:val="24"/>
        </w:rPr>
      </w:pPr>
      <w:r w:rsidRPr="00E95F97">
        <w:rPr>
          <w:sz w:val="24"/>
        </w:rPr>
        <w:t>Егер</w:t>
      </w:r>
      <w:r w:rsidRPr="00D6113A">
        <w:rPr>
          <w:sz w:val="24"/>
        </w:rPr>
        <w:t xml:space="preserve"> </w:t>
      </w:r>
      <w:r w:rsidRPr="00E95F97">
        <w:rPr>
          <w:sz w:val="24"/>
        </w:rPr>
        <w:t>тендердің</w:t>
      </w:r>
      <w:r w:rsidRPr="00D6113A">
        <w:rPr>
          <w:sz w:val="24"/>
        </w:rPr>
        <w:t xml:space="preserve"> </w:t>
      </w:r>
      <w:r w:rsidRPr="00E95F97">
        <w:rPr>
          <w:sz w:val="24"/>
        </w:rPr>
        <w:t>жеңімпазы</w:t>
      </w:r>
      <w:r w:rsidRPr="00D6113A">
        <w:rPr>
          <w:sz w:val="24"/>
        </w:rPr>
        <w:t xml:space="preserve"> </w:t>
      </w:r>
      <w:r w:rsidRPr="00E95F97">
        <w:rPr>
          <w:sz w:val="24"/>
        </w:rPr>
        <w:t>сатып</w:t>
      </w:r>
      <w:r w:rsidRPr="00D6113A">
        <w:rPr>
          <w:sz w:val="24"/>
        </w:rPr>
        <w:t xml:space="preserve"> </w:t>
      </w:r>
      <w:r w:rsidRPr="00E95F97">
        <w:rPr>
          <w:sz w:val="24"/>
        </w:rPr>
        <w:t>алу</w:t>
      </w:r>
      <w:r w:rsidRPr="00D6113A">
        <w:rPr>
          <w:sz w:val="24"/>
        </w:rPr>
        <w:t xml:space="preserve"> </w:t>
      </w:r>
      <w:r w:rsidRPr="00E95F97">
        <w:rPr>
          <w:sz w:val="24"/>
        </w:rPr>
        <w:t>шартының</w:t>
      </w:r>
      <w:r w:rsidRPr="00D6113A">
        <w:rPr>
          <w:sz w:val="24"/>
        </w:rPr>
        <w:t xml:space="preserve"> </w:t>
      </w:r>
      <w:r w:rsidRPr="00E95F97">
        <w:rPr>
          <w:sz w:val="24"/>
        </w:rPr>
        <w:t>талаптарында</w:t>
      </w:r>
      <w:r w:rsidRPr="00D6113A">
        <w:rPr>
          <w:sz w:val="24"/>
        </w:rPr>
        <w:t xml:space="preserve"> </w:t>
      </w:r>
      <w:r w:rsidRPr="00E95F97">
        <w:rPr>
          <w:sz w:val="24"/>
        </w:rPr>
        <w:t>көрсетілген</w:t>
      </w:r>
      <w:r w:rsidRPr="00D6113A">
        <w:rPr>
          <w:sz w:val="24"/>
        </w:rPr>
        <w:t xml:space="preserve"> </w:t>
      </w:r>
      <w:r w:rsidRPr="00E95F97">
        <w:rPr>
          <w:sz w:val="24"/>
        </w:rPr>
        <w:t>мерзімде</w:t>
      </w:r>
      <w:r w:rsidRPr="00D6113A">
        <w:rPr>
          <w:sz w:val="24"/>
        </w:rPr>
        <w:t xml:space="preserve"> </w:t>
      </w:r>
      <w:r w:rsidRPr="00E95F97">
        <w:rPr>
          <w:sz w:val="24"/>
        </w:rPr>
        <w:t>шарттың</w:t>
      </w:r>
      <w:r w:rsidRPr="00D6113A">
        <w:rPr>
          <w:sz w:val="24"/>
        </w:rPr>
        <w:t xml:space="preserve"> </w:t>
      </w:r>
      <w:r w:rsidRPr="00E95F97">
        <w:rPr>
          <w:sz w:val="24"/>
        </w:rPr>
        <w:t>орындалуын</w:t>
      </w:r>
      <w:r w:rsidRPr="00D6113A">
        <w:rPr>
          <w:sz w:val="24"/>
        </w:rPr>
        <w:t xml:space="preserve"> </w:t>
      </w:r>
      <w:r w:rsidRPr="00E95F97">
        <w:rPr>
          <w:sz w:val="24"/>
        </w:rPr>
        <w:t>қамтамасыз</w:t>
      </w:r>
      <w:r w:rsidRPr="00D6113A">
        <w:rPr>
          <w:sz w:val="24"/>
        </w:rPr>
        <w:t xml:space="preserve"> </w:t>
      </w:r>
      <w:r w:rsidRPr="00E95F97">
        <w:rPr>
          <w:sz w:val="24"/>
        </w:rPr>
        <w:t>етуді</w:t>
      </w:r>
      <w:r w:rsidRPr="00D6113A">
        <w:rPr>
          <w:sz w:val="24"/>
        </w:rPr>
        <w:t xml:space="preserve"> </w:t>
      </w:r>
      <w:r w:rsidRPr="00E95F97">
        <w:rPr>
          <w:sz w:val="24"/>
        </w:rPr>
        <w:t>ұсынбаған</w:t>
      </w:r>
      <w:r w:rsidRPr="00D6113A">
        <w:rPr>
          <w:sz w:val="24"/>
        </w:rPr>
        <w:t xml:space="preserve"> </w:t>
      </w:r>
      <w:r w:rsidRPr="00E95F97">
        <w:rPr>
          <w:sz w:val="24"/>
        </w:rPr>
        <w:t>жағдайда</w:t>
      </w:r>
      <w:r w:rsidRPr="00D6113A">
        <w:rPr>
          <w:sz w:val="24"/>
        </w:rPr>
        <w:t xml:space="preserve">, </w:t>
      </w:r>
      <w:r w:rsidRPr="00E95F97">
        <w:rPr>
          <w:sz w:val="24"/>
        </w:rPr>
        <w:t>Тапсырыс</w:t>
      </w:r>
      <w:r w:rsidRPr="00D6113A">
        <w:rPr>
          <w:sz w:val="24"/>
        </w:rPr>
        <w:t xml:space="preserve"> </w:t>
      </w:r>
      <w:r w:rsidRPr="00E95F97">
        <w:rPr>
          <w:sz w:val="24"/>
        </w:rPr>
        <w:t>беруші</w:t>
      </w:r>
      <w:r w:rsidRPr="00D6113A">
        <w:rPr>
          <w:sz w:val="24"/>
        </w:rPr>
        <w:t xml:space="preserve"> </w:t>
      </w:r>
      <w:r w:rsidRPr="00E95F97">
        <w:rPr>
          <w:sz w:val="24"/>
        </w:rPr>
        <w:t>жасалған</w:t>
      </w:r>
      <w:r w:rsidRPr="00D6113A">
        <w:rPr>
          <w:sz w:val="24"/>
        </w:rPr>
        <w:t xml:space="preserve"> </w:t>
      </w:r>
      <w:r w:rsidRPr="00E95F97">
        <w:rPr>
          <w:sz w:val="24"/>
        </w:rPr>
        <w:t>шарттың</w:t>
      </w:r>
      <w:r w:rsidRPr="00D6113A">
        <w:rPr>
          <w:sz w:val="24"/>
        </w:rPr>
        <w:t xml:space="preserve"> </w:t>
      </w:r>
      <w:r w:rsidRPr="00E95F97">
        <w:rPr>
          <w:sz w:val="24"/>
        </w:rPr>
        <w:t>талаптарында</w:t>
      </w:r>
      <w:r w:rsidRPr="00D6113A">
        <w:rPr>
          <w:sz w:val="24"/>
        </w:rPr>
        <w:t xml:space="preserve"> </w:t>
      </w:r>
      <w:r w:rsidRPr="00E95F97">
        <w:rPr>
          <w:sz w:val="24"/>
        </w:rPr>
        <w:t>айқындалған</w:t>
      </w:r>
      <w:r w:rsidRPr="00D6113A">
        <w:rPr>
          <w:sz w:val="24"/>
        </w:rPr>
        <w:t xml:space="preserve"> </w:t>
      </w:r>
      <w:r w:rsidRPr="00E95F97">
        <w:rPr>
          <w:sz w:val="24"/>
        </w:rPr>
        <w:t>тәртіппен</w:t>
      </w:r>
      <w:r w:rsidRPr="00D6113A">
        <w:rPr>
          <w:sz w:val="24"/>
        </w:rPr>
        <w:t xml:space="preserve"> </w:t>
      </w:r>
      <w:r w:rsidRPr="00E95F97">
        <w:rPr>
          <w:sz w:val="24"/>
        </w:rPr>
        <w:t>әрекет</w:t>
      </w:r>
      <w:r w:rsidRPr="00D6113A">
        <w:rPr>
          <w:sz w:val="24"/>
        </w:rPr>
        <w:t xml:space="preserve"> </w:t>
      </w:r>
      <w:r w:rsidRPr="00E95F97">
        <w:rPr>
          <w:sz w:val="24"/>
        </w:rPr>
        <w:t>етеді</w:t>
      </w:r>
      <w:r w:rsidRPr="00D6113A">
        <w:rPr>
          <w:sz w:val="24"/>
        </w:rPr>
        <w:t>.</w:t>
      </w:r>
    </w:p>
    <w:p w14:paraId="3E6EF06A" w14:textId="15DEB8FE" w:rsidR="000B6541" w:rsidRPr="00D6113A" w:rsidRDefault="00E95F97" w:rsidP="00E95F97">
      <w:pPr>
        <w:pStyle w:val="a8"/>
        <w:numPr>
          <w:ilvl w:val="1"/>
          <w:numId w:val="1"/>
        </w:numPr>
        <w:spacing w:line="259" w:lineRule="auto"/>
        <w:ind w:left="0" w:right="57" w:firstLine="0"/>
        <w:rPr>
          <w:sz w:val="24"/>
        </w:rPr>
      </w:pPr>
      <w:r w:rsidRPr="00E95F97">
        <w:rPr>
          <w:sz w:val="24"/>
        </w:rPr>
        <w:t>Әлеуетті</w:t>
      </w:r>
      <w:r w:rsidRPr="00D6113A">
        <w:rPr>
          <w:sz w:val="24"/>
        </w:rPr>
        <w:t xml:space="preserve"> </w:t>
      </w:r>
      <w:r w:rsidRPr="00E95F97">
        <w:rPr>
          <w:sz w:val="24"/>
        </w:rPr>
        <w:t>жеткізуші</w:t>
      </w:r>
      <w:r w:rsidRPr="00D6113A">
        <w:rPr>
          <w:sz w:val="24"/>
        </w:rPr>
        <w:t xml:space="preserve"> </w:t>
      </w:r>
      <w:r w:rsidRPr="00E95F97">
        <w:rPr>
          <w:sz w:val="24"/>
        </w:rPr>
        <w:t>Шартта</w:t>
      </w:r>
      <w:r w:rsidRPr="00D6113A">
        <w:rPr>
          <w:sz w:val="24"/>
        </w:rPr>
        <w:t xml:space="preserve"> </w:t>
      </w:r>
      <w:r w:rsidRPr="00E95F97">
        <w:rPr>
          <w:sz w:val="24"/>
        </w:rPr>
        <w:t>көрсетілген</w:t>
      </w:r>
      <w:r w:rsidRPr="00D6113A">
        <w:rPr>
          <w:sz w:val="24"/>
        </w:rPr>
        <w:t xml:space="preserve"> </w:t>
      </w:r>
      <w:r w:rsidRPr="00E95F97">
        <w:rPr>
          <w:sz w:val="24"/>
        </w:rPr>
        <w:t>шарттың</w:t>
      </w:r>
      <w:r w:rsidRPr="00D6113A">
        <w:rPr>
          <w:sz w:val="24"/>
        </w:rPr>
        <w:t xml:space="preserve"> </w:t>
      </w:r>
      <w:r w:rsidRPr="00E95F97">
        <w:rPr>
          <w:sz w:val="24"/>
        </w:rPr>
        <w:t>орындалуын</w:t>
      </w:r>
      <w:r w:rsidRPr="00D6113A">
        <w:rPr>
          <w:sz w:val="24"/>
        </w:rPr>
        <w:t xml:space="preserve"> </w:t>
      </w:r>
      <w:r w:rsidRPr="00E95F97">
        <w:rPr>
          <w:sz w:val="24"/>
        </w:rPr>
        <w:t>қамтамасыз</w:t>
      </w:r>
      <w:r w:rsidRPr="00D6113A">
        <w:rPr>
          <w:sz w:val="24"/>
        </w:rPr>
        <w:t xml:space="preserve"> </w:t>
      </w:r>
      <w:r w:rsidRPr="00E95F97">
        <w:rPr>
          <w:sz w:val="24"/>
        </w:rPr>
        <w:t>етудің</w:t>
      </w:r>
      <w:r w:rsidRPr="00D6113A">
        <w:rPr>
          <w:sz w:val="24"/>
        </w:rPr>
        <w:t xml:space="preserve"> </w:t>
      </w:r>
      <w:r w:rsidRPr="00E95F97">
        <w:rPr>
          <w:sz w:val="24"/>
        </w:rPr>
        <w:t>келесі</w:t>
      </w:r>
      <w:r w:rsidRPr="00D6113A">
        <w:rPr>
          <w:sz w:val="24"/>
        </w:rPr>
        <w:t xml:space="preserve"> </w:t>
      </w:r>
      <w:r w:rsidRPr="00E95F97">
        <w:rPr>
          <w:sz w:val="24"/>
        </w:rPr>
        <w:t>түрлерінің</w:t>
      </w:r>
      <w:r w:rsidRPr="00D6113A">
        <w:rPr>
          <w:sz w:val="24"/>
        </w:rPr>
        <w:t xml:space="preserve"> </w:t>
      </w:r>
      <w:r w:rsidRPr="00E95F97">
        <w:rPr>
          <w:sz w:val="24"/>
        </w:rPr>
        <w:t>бірін</w:t>
      </w:r>
      <w:r w:rsidRPr="00D6113A">
        <w:rPr>
          <w:sz w:val="24"/>
        </w:rPr>
        <w:t xml:space="preserve"> </w:t>
      </w:r>
      <w:r w:rsidRPr="00E95F97">
        <w:rPr>
          <w:sz w:val="24"/>
        </w:rPr>
        <w:t>таңдауға</w:t>
      </w:r>
      <w:r w:rsidRPr="00D6113A">
        <w:rPr>
          <w:sz w:val="24"/>
        </w:rPr>
        <w:t xml:space="preserve"> </w:t>
      </w:r>
      <w:r w:rsidRPr="00E95F97">
        <w:rPr>
          <w:sz w:val="24"/>
        </w:rPr>
        <w:t>құқылы</w:t>
      </w:r>
      <w:r w:rsidRPr="00D6113A">
        <w:rPr>
          <w:sz w:val="24"/>
        </w:rPr>
        <w:t>.</w:t>
      </w:r>
    </w:p>
    <w:p w14:paraId="13B35E3D" w14:textId="38CC680C" w:rsidR="00D96D6A" w:rsidRPr="00D6113A" w:rsidRDefault="00E95F97" w:rsidP="00E95F97">
      <w:pPr>
        <w:pStyle w:val="a8"/>
        <w:numPr>
          <w:ilvl w:val="1"/>
          <w:numId w:val="1"/>
        </w:numPr>
        <w:spacing w:line="259" w:lineRule="auto"/>
        <w:ind w:left="0" w:right="57" w:firstLine="0"/>
        <w:rPr>
          <w:sz w:val="24"/>
        </w:rPr>
      </w:pPr>
      <w:r w:rsidRPr="00E95F97">
        <w:rPr>
          <w:sz w:val="24"/>
        </w:rPr>
        <w:t>Тапсырыс</w:t>
      </w:r>
      <w:r w:rsidRPr="00D6113A">
        <w:rPr>
          <w:sz w:val="24"/>
        </w:rPr>
        <w:t xml:space="preserve"> </w:t>
      </w:r>
      <w:r w:rsidRPr="00E95F97">
        <w:rPr>
          <w:sz w:val="24"/>
        </w:rPr>
        <w:t>берушіге</w:t>
      </w:r>
      <w:r w:rsidRPr="00D6113A">
        <w:rPr>
          <w:sz w:val="24"/>
        </w:rPr>
        <w:t xml:space="preserve"> </w:t>
      </w:r>
      <w:r w:rsidRPr="00E95F97">
        <w:rPr>
          <w:sz w:val="24"/>
        </w:rPr>
        <w:t>шарттың</w:t>
      </w:r>
      <w:r w:rsidRPr="00D6113A">
        <w:rPr>
          <w:sz w:val="24"/>
        </w:rPr>
        <w:t xml:space="preserve"> </w:t>
      </w:r>
      <w:r w:rsidRPr="00E95F97">
        <w:rPr>
          <w:sz w:val="24"/>
        </w:rPr>
        <w:t>орындалуын</w:t>
      </w:r>
      <w:r w:rsidRPr="00D6113A">
        <w:rPr>
          <w:sz w:val="24"/>
        </w:rPr>
        <w:t xml:space="preserve"> </w:t>
      </w:r>
      <w:r w:rsidRPr="00E95F97">
        <w:rPr>
          <w:sz w:val="24"/>
        </w:rPr>
        <w:t>қамтамасыз</w:t>
      </w:r>
      <w:r w:rsidRPr="00D6113A">
        <w:rPr>
          <w:sz w:val="24"/>
        </w:rPr>
        <w:t xml:space="preserve"> </w:t>
      </w:r>
      <w:r w:rsidRPr="00E95F97">
        <w:rPr>
          <w:sz w:val="24"/>
        </w:rPr>
        <w:t>етуді</w:t>
      </w:r>
      <w:r w:rsidRPr="00D6113A">
        <w:rPr>
          <w:sz w:val="24"/>
        </w:rPr>
        <w:t xml:space="preserve"> </w:t>
      </w:r>
      <w:r w:rsidRPr="00E95F97">
        <w:rPr>
          <w:sz w:val="24"/>
        </w:rPr>
        <w:t>ұсыну</w:t>
      </w:r>
      <w:r w:rsidRPr="00D6113A">
        <w:rPr>
          <w:sz w:val="24"/>
        </w:rPr>
        <w:t xml:space="preserve"> </w:t>
      </w:r>
      <w:r w:rsidRPr="00E95F97">
        <w:rPr>
          <w:sz w:val="24"/>
        </w:rPr>
        <w:t>талабы</w:t>
      </w:r>
      <w:r w:rsidRPr="00D6113A">
        <w:rPr>
          <w:sz w:val="24"/>
        </w:rPr>
        <w:t xml:space="preserve"> </w:t>
      </w:r>
      <w:r w:rsidRPr="00E95F97">
        <w:rPr>
          <w:sz w:val="24"/>
        </w:rPr>
        <w:t>төмендегі</w:t>
      </w:r>
      <w:r w:rsidRPr="00D6113A">
        <w:rPr>
          <w:sz w:val="24"/>
        </w:rPr>
        <w:t xml:space="preserve"> </w:t>
      </w:r>
      <w:r w:rsidRPr="00E95F97">
        <w:rPr>
          <w:sz w:val="24"/>
        </w:rPr>
        <w:t>жағдайларға</w:t>
      </w:r>
      <w:r w:rsidRPr="00D6113A">
        <w:rPr>
          <w:sz w:val="24"/>
        </w:rPr>
        <w:t xml:space="preserve"> </w:t>
      </w:r>
      <w:r w:rsidRPr="00E95F97">
        <w:rPr>
          <w:sz w:val="24"/>
        </w:rPr>
        <w:t>қолданылмайды</w:t>
      </w:r>
      <w:r w:rsidRPr="00D6113A">
        <w:rPr>
          <w:sz w:val="24"/>
        </w:rPr>
        <w:t>:</w:t>
      </w:r>
    </w:p>
    <w:p w14:paraId="4F2F69CD" w14:textId="3069BD4F" w:rsidR="00D96D6A" w:rsidRPr="00E95F97" w:rsidRDefault="00E95F97" w:rsidP="00E95F97">
      <w:pPr>
        <w:pStyle w:val="a8"/>
        <w:numPr>
          <w:ilvl w:val="2"/>
          <w:numId w:val="1"/>
        </w:numPr>
        <w:spacing w:line="259" w:lineRule="auto"/>
        <w:ind w:left="0" w:right="57" w:firstLine="0"/>
        <w:rPr>
          <w:sz w:val="24"/>
        </w:rPr>
      </w:pPr>
      <w:r w:rsidRPr="00D6113A">
        <w:rPr>
          <w:sz w:val="24"/>
        </w:rPr>
        <w:t xml:space="preserve"> </w:t>
      </w:r>
      <w:r w:rsidRPr="00E95F97">
        <w:rPr>
          <w:sz w:val="24"/>
        </w:rPr>
        <w:t>Қор және Қордың ұйымдары;</w:t>
      </w:r>
    </w:p>
    <w:p w14:paraId="17889242" w14:textId="5B3F4F86" w:rsidR="00D96D6A" w:rsidRPr="00E95F97" w:rsidRDefault="00E95F97" w:rsidP="00E95F97">
      <w:pPr>
        <w:pStyle w:val="a8"/>
        <w:numPr>
          <w:ilvl w:val="2"/>
          <w:numId w:val="1"/>
        </w:numPr>
        <w:spacing w:line="259" w:lineRule="auto"/>
        <w:ind w:left="0" w:right="57" w:firstLine="0"/>
        <w:rPr>
          <w:sz w:val="24"/>
        </w:rPr>
      </w:pPr>
      <w:r w:rsidRPr="00E95F97">
        <w:rPr>
          <w:sz w:val="24"/>
        </w:rPr>
        <w:t>сатып алынатын тауарды өндіретін мүгедектер ұйымдары;</w:t>
      </w:r>
    </w:p>
    <w:p w14:paraId="3225F779" w14:textId="209E2CD9" w:rsidR="00D96D6A" w:rsidRPr="00E95F97" w:rsidRDefault="00E95F97" w:rsidP="00E95F97">
      <w:pPr>
        <w:pStyle w:val="a8"/>
        <w:numPr>
          <w:ilvl w:val="2"/>
          <w:numId w:val="1"/>
        </w:numPr>
        <w:spacing w:line="259" w:lineRule="auto"/>
        <w:ind w:left="0" w:right="57" w:firstLine="0"/>
        <w:rPr>
          <w:sz w:val="24"/>
        </w:rPr>
      </w:pPr>
      <w:r w:rsidRPr="00E95F97">
        <w:rPr>
          <w:sz w:val="24"/>
        </w:rPr>
        <w:t>сатып алынатын тауарды өндіруші тауар өндірушілер;</w:t>
      </w:r>
    </w:p>
    <w:p w14:paraId="31AB1EED" w14:textId="21E3E6D0" w:rsidR="00D96D6A" w:rsidRPr="00E95F97" w:rsidRDefault="00E95F97" w:rsidP="00E95F97">
      <w:pPr>
        <w:pStyle w:val="a8"/>
        <w:numPr>
          <w:ilvl w:val="2"/>
          <w:numId w:val="1"/>
        </w:numPr>
        <w:spacing w:line="259" w:lineRule="auto"/>
        <w:ind w:left="0" w:right="57" w:firstLine="0"/>
        <w:rPr>
          <w:sz w:val="24"/>
        </w:rPr>
      </w:pPr>
      <w:r w:rsidRPr="00E95F97">
        <w:rPr>
          <w:sz w:val="24"/>
        </w:rPr>
        <w:t>сатып алудың нысанасы сақтандыру қызметтері, газ өңдеу зауытын салу жұмыстары, қатты отын, электр энергиясы немесе жанар-жағармай материалдары болып табылатын жағдайлар (Тапсырыс берушінің шешімі бойынша).</w:t>
      </w:r>
    </w:p>
    <w:p w14:paraId="60CE227D" w14:textId="5E18E203" w:rsidR="000B6541" w:rsidRPr="00E95F97" w:rsidRDefault="00E95F97" w:rsidP="00E95F97">
      <w:pPr>
        <w:pStyle w:val="a8"/>
        <w:numPr>
          <w:ilvl w:val="1"/>
          <w:numId w:val="1"/>
        </w:numPr>
        <w:spacing w:line="259" w:lineRule="auto"/>
        <w:ind w:left="0" w:right="57" w:firstLine="0"/>
        <w:rPr>
          <w:sz w:val="24"/>
        </w:rPr>
      </w:pPr>
      <w:r w:rsidRPr="00E95F97">
        <w:rPr>
          <w:sz w:val="24"/>
        </w:rPr>
        <w:t>Тапсырыс беруші шарттың орындалуын қамтамасыз етуді қайтаруды төмендегі жағдайларда бастамайды, егер:</w:t>
      </w:r>
    </w:p>
    <w:p w14:paraId="3DBA4DF2" w14:textId="76DAE13A" w:rsidR="000B6541" w:rsidRPr="00E95F97" w:rsidRDefault="00E95F97" w:rsidP="00E95F97">
      <w:pPr>
        <w:pStyle w:val="a8"/>
        <w:numPr>
          <w:ilvl w:val="2"/>
          <w:numId w:val="1"/>
        </w:numPr>
        <w:spacing w:line="259" w:lineRule="auto"/>
        <w:ind w:left="0" w:right="57" w:firstLine="0"/>
        <w:rPr>
          <w:sz w:val="24"/>
        </w:rPr>
      </w:pPr>
      <w:r w:rsidRPr="00E95F97">
        <w:rPr>
          <w:sz w:val="24"/>
        </w:rPr>
        <w:t>шарт жеткізушінің кінәсінен бұзылған жағдайда;</w:t>
      </w:r>
    </w:p>
    <w:p w14:paraId="107F1CBE" w14:textId="4984097C" w:rsidR="00AE00AD" w:rsidRPr="00E95F97" w:rsidRDefault="00E95F97" w:rsidP="00E95F97">
      <w:pPr>
        <w:pStyle w:val="a8"/>
        <w:numPr>
          <w:ilvl w:val="2"/>
          <w:numId w:val="1"/>
        </w:numPr>
        <w:spacing w:line="259" w:lineRule="auto"/>
        <w:ind w:left="0" w:right="57" w:firstLine="0"/>
        <w:rPr>
          <w:sz w:val="24"/>
        </w:rPr>
      </w:pPr>
      <w:r w:rsidRPr="00E95F97">
        <w:rPr>
          <w:sz w:val="24"/>
        </w:rPr>
        <w:t>жеткізуші шарттың орындалуын қамтамасыз ету сомасынан айыппұл санкцияларын ұстап қалуды көздейтін шарт талаптарын бұзған жағдайда.</w:t>
      </w:r>
    </w:p>
    <w:p w14:paraId="117B5F02" w14:textId="4FFA418D" w:rsidR="000B6541" w:rsidRPr="00E95F97" w:rsidRDefault="00E95F97" w:rsidP="00E95F97">
      <w:pPr>
        <w:spacing w:line="259" w:lineRule="auto"/>
        <w:ind w:right="57" w:firstLine="708"/>
        <w:rPr>
          <w:sz w:val="24"/>
        </w:rPr>
      </w:pPr>
      <w:r w:rsidRPr="00E95F97">
        <w:rPr>
          <w:sz w:val="24"/>
        </w:rPr>
        <w:t>Бұл ретте, егер Шарт талаптарын бұзғаны үшін Серіктестік есептеген айыппұл санкцияларының сомасы шарттың орындалуын қамтамасыз ету сомасынан аз болса, онда жеткізушіге есептелген айыппұл санкцияларын ұстап қалғаннан кейін қалған шарттың орындалуын қамтамасыз ету сомасының бір бөлігі қайтарылады;</w:t>
      </w:r>
    </w:p>
    <w:p w14:paraId="762F0751" w14:textId="2B2DCEDB" w:rsidR="000B6541" w:rsidRPr="00E95F97" w:rsidRDefault="00E95F97" w:rsidP="00E95F97">
      <w:pPr>
        <w:pStyle w:val="a8"/>
        <w:numPr>
          <w:ilvl w:val="2"/>
          <w:numId w:val="1"/>
        </w:numPr>
        <w:spacing w:line="259" w:lineRule="auto"/>
        <w:ind w:left="0" w:right="57" w:firstLine="0"/>
        <w:rPr>
          <w:sz w:val="24"/>
        </w:rPr>
      </w:pPr>
      <w:r w:rsidRPr="00E95F97">
        <w:rPr>
          <w:sz w:val="24"/>
        </w:rPr>
        <w:t>жеткізуші шартты орындаудан бас тартқан жағдайда.</w:t>
      </w:r>
    </w:p>
    <w:sectPr w:rsidR="000B6541" w:rsidRPr="00E95F97" w:rsidSect="00350F87">
      <w:pgSz w:w="15840" w:h="12240" w:orient="landscape"/>
      <w:pgMar w:top="568"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1FB4"/>
    <w:multiLevelType w:val="multilevel"/>
    <w:tmpl w:val="0D586366"/>
    <w:lvl w:ilvl="0">
      <w:start w:val="1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620FBF"/>
    <w:multiLevelType w:val="multilevel"/>
    <w:tmpl w:val="8070B0C4"/>
    <w:lvl w:ilvl="0">
      <w:start w:val="1"/>
      <w:numFmt w:val="decimal"/>
      <w:lvlText w:val="%1."/>
      <w:lvlJc w:val="left"/>
      <w:pPr>
        <w:ind w:left="361" w:hanging="360"/>
      </w:pPr>
      <w:rPr>
        <w:rFonts w:hint="default"/>
      </w:rPr>
    </w:lvl>
    <w:lvl w:ilvl="1">
      <w:start w:val="1"/>
      <w:numFmt w:val="decimal"/>
      <w:isLgl/>
      <w:lvlText w:val="%1.%2."/>
      <w:lvlJc w:val="left"/>
      <w:pPr>
        <w:ind w:left="721" w:hanging="36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801" w:hanging="720"/>
      </w:pPr>
      <w:rPr>
        <w:rFonts w:hint="default"/>
      </w:rPr>
    </w:lvl>
    <w:lvl w:ilvl="4">
      <w:start w:val="1"/>
      <w:numFmt w:val="decimal"/>
      <w:isLgl/>
      <w:lvlText w:val="%1.%2.%3.%4.%5."/>
      <w:lvlJc w:val="left"/>
      <w:pPr>
        <w:ind w:left="2161" w:hanging="720"/>
      </w:pPr>
      <w:rPr>
        <w:rFonts w:hint="default"/>
      </w:rPr>
    </w:lvl>
    <w:lvl w:ilvl="5">
      <w:start w:val="1"/>
      <w:numFmt w:val="decimal"/>
      <w:isLgl/>
      <w:lvlText w:val="%1.%2.%3.%4.%5.%6."/>
      <w:lvlJc w:val="left"/>
      <w:pPr>
        <w:ind w:left="2881" w:hanging="1080"/>
      </w:pPr>
      <w:rPr>
        <w:rFonts w:hint="default"/>
      </w:rPr>
    </w:lvl>
    <w:lvl w:ilvl="6">
      <w:start w:val="1"/>
      <w:numFmt w:val="decimal"/>
      <w:isLgl/>
      <w:lvlText w:val="%1.%2.%3.%4.%5.%6.%7."/>
      <w:lvlJc w:val="left"/>
      <w:pPr>
        <w:ind w:left="3241" w:hanging="1080"/>
      </w:pPr>
      <w:rPr>
        <w:rFonts w:hint="default"/>
      </w:rPr>
    </w:lvl>
    <w:lvl w:ilvl="7">
      <w:start w:val="1"/>
      <w:numFmt w:val="decimal"/>
      <w:isLgl/>
      <w:lvlText w:val="%1.%2.%3.%4.%5.%6.%7.%8."/>
      <w:lvlJc w:val="left"/>
      <w:pPr>
        <w:ind w:left="3601" w:hanging="1080"/>
      </w:pPr>
      <w:rPr>
        <w:rFonts w:hint="default"/>
      </w:rPr>
    </w:lvl>
    <w:lvl w:ilvl="8">
      <w:start w:val="1"/>
      <w:numFmt w:val="decimal"/>
      <w:isLgl/>
      <w:lvlText w:val="%1.%2.%3.%4.%5.%6.%7.%8.%9."/>
      <w:lvlJc w:val="left"/>
      <w:pPr>
        <w:ind w:left="4321" w:hanging="1440"/>
      </w:pPr>
      <w:rPr>
        <w:rFonts w:hint="default"/>
      </w:rPr>
    </w:lvl>
  </w:abstractNum>
  <w:abstractNum w:abstractNumId="2" w15:restartNumberingAfterBreak="0">
    <w:nsid w:val="1AF02328"/>
    <w:multiLevelType w:val="multilevel"/>
    <w:tmpl w:val="5A60AE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17B659D"/>
    <w:multiLevelType w:val="multilevel"/>
    <w:tmpl w:val="8070B0C4"/>
    <w:lvl w:ilvl="0">
      <w:start w:val="1"/>
      <w:numFmt w:val="decimal"/>
      <w:lvlText w:val="%1."/>
      <w:lvlJc w:val="left"/>
      <w:pPr>
        <w:ind w:left="361" w:hanging="360"/>
      </w:pPr>
      <w:rPr>
        <w:rFonts w:hint="default"/>
      </w:rPr>
    </w:lvl>
    <w:lvl w:ilvl="1">
      <w:start w:val="1"/>
      <w:numFmt w:val="decimal"/>
      <w:isLgl/>
      <w:lvlText w:val="%1.%2."/>
      <w:lvlJc w:val="left"/>
      <w:pPr>
        <w:ind w:left="721" w:hanging="36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801" w:hanging="720"/>
      </w:pPr>
      <w:rPr>
        <w:rFonts w:hint="default"/>
      </w:rPr>
    </w:lvl>
    <w:lvl w:ilvl="4">
      <w:start w:val="1"/>
      <w:numFmt w:val="decimal"/>
      <w:isLgl/>
      <w:lvlText w:val="%1.%2.%3.%4.%5."/>
      <w:lvlJc w:val="left"/>
      <w:pPr>
        <w:ind w:left="2161" w:hanging="720"/>
      </w:pPr>
      <w:rPr>
        <w:rFonts w:hint="default"/>
      </w:rPr>
    </w:lvl>
    <w:lvl w:ilvl="5">
      <w:start w:val="1"/>
      <w:numFmt w:val="decimal"/>
      <w:isLgl/>
      <w:lvlText w:val="%1.%2.%3.%4.%5.%6."/>
      <w:lvlJc w:val="left"/>
      <w:pPr>
        <w:ind w:left="2881" w:hanging="1080"/>
      </w:pPr>
      <w:rPr>
        <w:rFonts w:hint="default"/>
      </w:rPr>
    </w:lvl>
    <w:lvl w:ilvl="6">
      <w:start w:val="1"/>
      <w:numFmt w:val="decimal"/>
      <w:isLgl/>
      <w:lvlText w:val="%1.%2.%3.%4.%5.%6.%7."/>
      <w:lvlJc w:val="left"/>
      <w:pPr>
        <w:ind w:left="3241" w:hanging="1080"/>
      </w:pPr>
      <w:rPr>
        <w:rFonts w:hint="default"/>
      </w:rPr>
    </w:lvl>
    <w:lvl w:ilvl="7">
      <w:start w:val="1"/>
      <w:numFmt w:val="decimal"/>
      <w:isLgl/>
      <w:lvlText w:val="%1.%2.%3.%4.%5.%6.%7.%8."/>
      <w:lvlJc w:val="left"/>
      <w:pPr>
        <w:ind w:left="3601" w:hanging="1080"/>
      </w:pPr>
      <w:rPr>
        <w:rFonts w:hint="default"/>
      </w:rPr>
    </w:lvl>
    <w:lvl w:ilvl="8">
      <w:start w:val="1"/>
      <w:numFmt w:val="decimal"/>
      <w:isLgl/>
      <w:lvlText w:val="%1.%2.%3.%4.%5.%6.%7.%8.%9."/>
      <w:lvlJc w:val="left"/>
      <w:pPr>
        <w:ind w:left="4321" w:hanging="1440"/>
      </w:pPr>
      <w:rPr>
        <w:rFonts w:hint="default"/>
      </w:rPr>
    </w:lvl>
  </w:abstractNum>
  <w:abstractNum w:abstractNumId="4" w15:restartNumberingAfterBreak="0">
    <w:nsid w:val="34722960"/>
    <w:multiLevelType w:val="hybridMultilevel"/>
    <w:tmpl w:val="163EB284"/>
    <w:lvl w:ilvl="0" w:tplc="04660DFA">
      <w:start w:val="3"/>
      <w:numFmt w:val="decimal"/>
      <w:lvlText w:val="%1)"/>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9F0E8DBE">
      <w:start w:val="1"/>
      <w:numFmt w:val="lowerLetter"/>
      <w:lvlText w:val="%2"/>
      <w:lvlJc w:val="left"/>
      <w:pPr>
        <w:ind w:left="108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8DA2DCE">
      <w:start w:val="1"/>
      <w:numFmt w:val="lowerRoman"/>
      <w:lvlText w:val="%3"/>
      <w:lvlJc w:val="left"/>
      <w:pPr>
        <w:ind w:left="180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07C676E">
      <w:start w:val="1"/>
      <w:numFmt w:val="decimal"/>
      <w:lvlText w:val="%4"/>
      <w:lvlJc w:val="left"/>
      <w:pPr>
        <w:ind w:left="25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D540A3C">
      <w:start w:val="1"/>
      <w:numFmt w:val="lowerLetter"/>
      <w:lvlText w:val="%5"/>
      <w:lvlJc w:val="left"/>
      <w:pPr>
        <w:ind w:left="324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59AD124">
      <w:start w:val="1"/>
      <w:numFmt w:val="lowerRoman"/>
      <w:lvlText w:val="%6"/>
      <w:lvlJc w:val="left"/>
      <w:pPr>
        <w:ind w:left="396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BDC684E">
      <w:start w:val="1"/>
      <w:numFmt w:val="decimal"/>
      <w:lvlText w:val="%7"/>
      <w:lvlJc w:val="left"/>
      <w:pPr>
        <w:ind w:left="468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806E860">
      <w:start w:val="1"/>
      <w:numFmt w:val="lowerLetter"/>
      <w:lvlText w:val="%8"/>
      <w:lvlJc w:val="left"/>
      <w:pPr>
        <w:ind w:left="540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2D8A6F3E">
      <w:start w:val="1"/>
      <w:numFmt w:val="lowerRoman"/>
      <w:lvlText w:val="%9"/>
      <w:lvlJc w:val="left"/>
      <w:pPr>
        <w:ind w:left="61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4BC03DA8"/>
    <w:multiLevelType w:val="multilevel"/>
    <w:tmpl w:val="8070B0C4"/>
    <w:lvl w:ilvl="0">
      <w:start w:val="1"/>
      <w:numFmt w:val="decimal"/>
      <w:lvlText w:val="%1."/>
      <w:lvlJc w:val="left"/>
      <w:pPr>
        <w:ind w:left="361" w:hanging="360"/>
      </w:pPr>
      <w:rPr>
        <w:rFonts w:hint="default"/>
      </w:rPr>
    </w:lvl>
    <w:lvl w:ilvl="1">
      <w:start w:val="1"/>
      <w:numFmt w:val="decimal"/>
      <w:isLgl/>
      <w:lvlText w:val="%1.%2."/>
      <w:lvlJc w:val="left"/>
      <w:pPr>
        <w:ind w:left="721" w:hanging="36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801" w:hanging="720"/>
      </w:pPr>
      <w:rPr>
        <w:rFonts w:hint="default"/>
      </w:rPr>
    </w:lvl>
    <w:lvl w:ilvl="4">
      <w:start w:val="1"/>
      <w:numFmt w:val="decimal"/>
      <w:isLgl/>
      <w:lvlText w:val="%1.%2.%3.%4.%5."/>
      <w:lvlJc w:val="left"/>
      <w:pPr>
        <w:ind w:left="2161" w:hanging="720"/>
      </w:pPr>
      <w:rPr>
        <w:rFonts w:hint="default"/>
      </w:rPr>
    </w:lvl>
    <w:lvl w:ilvl="5">
      <w:start w:val="1"/>
      <w:numFmt w:val="decimal"/>
      <w:isLgl/>
      <w:lvlText w:val="%1.%2.%3.%4.%5.%6."/>
      <w:lvlJc w:val="left"/>
      <w:pPr>
        <w:ind w:left="2881" w:hanging="1080"/>
      </w:pPr>
      <w:rPr>
        <w:rFonts w:hint="default"/>
      </w:rPr>
    </w:lvl>
    <w:lvl w:ilvl="6">
      <w:start w:val="1"/>
      <w:numFmt w:val="decimal"/>
      <w:isLgl/>
      <w:lvlText w:val="%1.%2.%3.%4.%5.%6.%7."/>
      <w:lvlJc w:val="left"/>
      <w:pPr>
        <w:ind w:left="3241" w:hanging="1080"/>
      </w:pPr>
      <w:rPr>
        <w:rFonts w:hint="default"/>
      </w:rPr>
    </w:lvl>
    <w:lvl w:ilvl="7">
      <w:start w:val="1"/>
      <w:numFmt w:val="decimal"/>
      <w:isLgl/>
      <w:lvlText w:val="%1.%2.%3.%4.%5.%6.%7.%8."/>
      <w:lvlJc w:val="left"/>
      <w:pPr>
        <w:ind w:left="3601" w:hanging="1080"/>
      </w:pPr>
      <w:rPr>
        <w:rFonts w:hint="default"/>
      </w:rPr>
    </w:lvl>
    <w:lvl w:ilvl="8">
      <w:start w:val="1"/>
      <w:numFmt w:val="decimal"/>
      <w:isLgl/>
      <w:lvlText w:val="%1.%2.%3.%4.%5.%6.%7.%8.%9."/>
      <w:lvlJc w:val="left"/>
      <w:pPr>
        <w:ind w:left="4321" w:hanging="1440"/>
      </w:pPr>
      <w:rPr>
        <w:rFonts w:hint="default"/>
      </w:rPr>
    </w:lvl>
  </w:abstractNum>
  <w:abstractNum w:abstractNumId="6" w15:restartNumberingAfterBreak="0">
    <w:nsid w:val="58613AAB"/>
    <w:multiLevelType w:val="hybridMultilevel"/>
    <w:tmpl w:val="0016B2B0"/>
    <w:lvl w:ilvl="0" w:tplc="AA1A5CF8">
      <w:start w:val="1"/>
      <w:numFmt w:val="bullet"/>
      <w:lvlText w:val=""/>
      <w:lvlJc w:val="left"/>
      <w:pPr>
        <w:ind w:left="1080" w:hanging="360"/>
      </w:pPr>
      <w:rPr>
        <w:rFonts w:ascii="Symbol" w:hAnsi="Symbol"/>
      </w:rPr>
    </w:lvl>
    <w:lvl w:ilvl="1" w:tplc="141A6A08">
      <w:start w:val="1"/>
      <w:numFmt w:val="bullet"/>
      <w:lvlText w:val=""/>
      <w:lvlJc w:val="left"/>
      <w:pPr>
        <w:ind w:left="1080" w:hanging="360"/>
      </w:pPr>
      <w:rPr>
        <w:rFonts w:ascii="Symbol" w:hAnsi="Symbol"/>
      </w:rPr>
    </w:lvl>
    <w:lvl w:ilvl="2" w:tplc="16700E10">
      <w:start w:val="1"/>
      <w:numFmt w:val="bullet"/>
      <w:lvlText w:val=""/>
      <w:lvlJc w:val="left"/>
      <w:pPr>
        <w:ind w:left="1080" w:hanging="360"/>
      </w:pPr>
      <w:rPr>
        <w:rFonts w:ascii="Symbol" w:hAnsi="Symbol"/>
      </w:rPr>
    </w:lvl>
    <w:lvl w:ilvl="3" w:tplc="D1D8E8A8">
      <w:start w:val="1"/>
      <w:numFmt w:val="bullet"/>
      <w:lvlText w:val=""/>
      <w:lvlJc w:val="left"/>
      <w:pPr>
        <w:ind w:left="1080" w:hanging="360"/>
      </w:pPr>
      <w:rPr>
        <w:rFonts w:ascii="Symbol" w:hAnsi="Symbol"/>
      </w:rPr>
    </w:lvl>
    <w:lvl w:ilvl="4" w:tplc="3CF63B76">
      <w:start w:val="1"/>
      <w:numFmt w:val="bullet"/>
      <w:lvlText w:val=""/>
      <w:lvlJc w:val="left"/>
      <w:pPr>
        <w:ind w:left="1080" w:hanging="360"/>
      </w:pPr>
      <w:rPr>
        <w:rFonts w:ascii="Symbol" w:hAnsi="Symbol"/>
      </w:rPr>
    </w:lvl>
    <w:lvl w:ilvl="5" w:tplc="83281502">
      <w:start w:val="1"/>
      <w:numFmt w:val="bullet"/>
      <w:lvlText w:val=""/>
      <w:lvlJc w:val="left"/>
      <w:pPr>
        <w:ind w:left="1080" w:hanging="360"/>
      </w:pPr>
      <w:rPr>
        <w:rFonts w:ascii="Symbol" w:hAnsi="Symbol"/>
      </w:rPr>
    </w:lvl>
    <w:lvl w:ilvl="6" w:tplc="4FFA9EF4">
      <w:start w:val="1"/>
      <w:numFmt w:val="bullet"/>
      <w:lvlText w:val=""/>
      <w:lvlJc w:val="left"/>
      <w:pPr>
        <w:ind w:left="1080" w:hanging="360"/>
      </w:pPr>
      <w:rPr>
        <w:rFonts w:ascii="Symbol" w:hAnsi="Symbol"/>
      </w:rPr>
    </w:lvl>
    <w:lvl w:ilvl="7" w:tplc="772EAAD0">
      <w:start w:val="1"/>
      <w:numFmt w:val="bullet"/>
      <w:lvlText w:val=""/>
      <w:lvlJc w:val="left"/>
      <w:pPr>
        <w:ind w:left="1080" w:hanging="360"/>
      </w:pPr>
      <w:rPr>
        <w:rFonts w:ascii="Symbol" w:hAnsi="Symbol"/>
      </w:rPr>
    </w:lvl>
    <w:lvl w:ilvl="8" w:tplc="99FAAB30">
      <w:start w:val="1"/>
      <w:numFmt w:val="bullet"/>
      <w:lvlText w:val=""/>
      <w:lvlJc w:val="left"/>
      <w:pPr>
        <w:ind w:left="1080" w:hanging="360"/>
      </w:pPr>
      <w:rPr>
        <w:rFonts w:ascii="Symbol" w:hAnsi="Symbol"/>
      </w:rPr>
    </w:lvl>
  </w:abstractNum>
  <w:abstractNum w:abstractNumId="7" w15:restartNumberingAfterBreak="0">
    <w:nsid w:val="5ED01EED"/>
    <w:multiLevelType w:val="multilevel"/>
    <w:tmpl w:val="0419001F"/>
    <w:lvl w:ilvl="0">
      <w:start w:val="1"/>
      <w:numFmt w:val="decimal"/>
      <w:pStyle w:val="2"/>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271516"/>
    <w:multiLevelType w:val="multilevel"/>
    <w:tmpl w:val="4D3668B4"/>
    <w:lvl w:ilvl="0">
      <w:start w:val="12"/>
      <w:numFmt w:val="decimal"/>
      <w:lvlText w:val="%1."/>
      <w:lvlJc w:val="left"/>
      <w:pPr>
        <w:ind w:left="528" w:hanging="528"/>
      </w:pPr>
      <w:rPr>
        <w:rFonts w:hint="default"/>
      </w:rPr>
    </w:lvl>
    <w:lvl w:ilvl="1">
      <w:start w:val="3"/>
      <w:numFmt w:val="decimal"/>
      <w:lvlText w:val="%1.%2."/>
      <w:lvlJc w:val="left"/>
      <w:pPr>
        <w:ind w:left="528" w:hanging="528"/>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1D720FE"/>
    <w:multiLevelType w:val="hybridMultilevel"/>
    <w:tmpl w:val="B130FD18"/>
    <w:lvl w:ilvl="0" w:tplc="199A6FE6">
      <w:start w:val="1"/>
      <w:numFmt w:val="bullet"/>
      <w:lvlText w:val=""/>
      <w:lvlJc w:val="left"/>
      <w:pPr>
        <w:ind w:left="1080" w:hanging="360"/>
      </w:pPr>
      <w:rPr>
        <w:rFonts w:ascii="Symbol" w:hAnsi="Symbol"/>
      </w:rPr>
    </w:lvl>
    <w:lvl w:ilvl="1" w:tplc="47BEB6DE">
      <w:start w:val="1"/>
      <w:numFmt w:val="bullet"/>
      <w:lvlText w:val=""/>
      <w:lvlJc w:val="left"/>
      <w:pPr>
        <w:ind w:left="1080" w:hanging="360"/>
      </w:pPr>
      <w:rPr>
        <w:rFonts w:ascii="Symbol" w:hAnsi="Symbol"/>
      </w:rPr>
    </w:lvl>
    <w:lvl w:ilvl="2" w:tplc="D55A6AF0">
      <w:start w:val="1"/>
      <w:numFmt w:val="bullet"/>
      <w:lvlText w:val=""/>
      <w:lvlJc w:val="left"/>
      <w:pPr>
        <w:ind w:left="1080" w:hanging="360"/>
      </w:pPr>
      <w:rPr>
        <w:rFonts w:ascii="Symbol" w:hAnsi="Symbol"/>
      </w:rPr>
    </w:lvl>
    <w:lvl w:ilvl="3" w:tplc="0DCA8010">
      <w:start w:val="1"/>
      <w:numFmt w:val="bullet"/>
      <w:lvlText w:val=""/>
      <w:lvlJc w:val="left"/>
      <w:pPr>
        <w:ind w:left="1080" w:hanging="360"/>
      </w:pPr>
      <w:rPr>
        <w:rFonts w:ascii="Symbol" w:hAnsi="Symbol"/>
      </w:rPr>
    </w:lvl>
    <w:lvl w:ilvl="4" w:tplc="7400C1DC">
      <w:start w:val="1"/>
      <w:numFmt w:val="bullet"/>
      <w:lvlText w:val=""/>
      <w:lvlJc w:val="left"/>
      <w:pPr>
        <w:ind w:left="1080" w:hanging="360"/>
      </w:pPr>
      <w:rPr>
        <w:rFonts w:ascii="Symbol" w:hAnsi="Symbol"/>
      </w:rPr>
    </w:lvl>
    <w:lvl w:ilvl="5" w:tplc="AF40B9AC">
      <w:start w:val="1"/>
      <w:numFmt w:val="bullet"/>
      <w:lvlText w:val=""/>
      <w:lvlJc w:val="left"/>
      <w:pPr>
        <w:ind w:left="1080" w:hanging="360"/>
      </w:pPr>
      <w:rPr>
        <w:rFonts w:ascii="Symbol" w:hAnsi="Symbol"/>
      </w:rPr>
    </w:lvl>
    <w:lvl w:ilvl="6" w:tplc="8C76FB94">
      <w:start w:val="1"/>
      <w:numFmt w:val="bullet"/>
      <w:lvlText w:val=""/>
      <w:lvlJc w:val="left"/>
      <w:pPr>
        <w:ind w:left="1080" w:hanging="360"/>
      </w:pPr>
      <w:rPr>
        <w:rFonts w:ascii="Symbol" w:hAnsi="Symbol"/>
      </w:rPr>
    </w:lvl>
    <w:lvl w:ilvl="7" w:tplc="10D2AD62">
      <w:start w:val="1"/>
      <w:numFmt w:val="bullet"/>
      <w:lvlText w:val=""/>
      <w:lvlJc w:val="left"/>
      <w:pPr>
        <w:ind w:left="1080" w:hanging="360"/>
      </w:pPr>
      <w:rPr>
        <w:rFonts w:ascii="Symbol" w:hAnsi="Symbol"/>
      </w:rPr>
    </w:lvl>
    <w:lvl w:ilvl="8" w:tplc="0660D19C">
      <w:start w:val="1"/>
      <w:numFmt w:val="bullet"/>
      <w:lvlText w:val=""/>
      <w:lvlJc w:val="left"/>
      <w:pPr>
        <w:ind w:left="1080" w:hanging="360"/>
      </w:pPr>
      <w:rPr>
        <w:rFonts w:ascii="Symbol" w:hAnsi="Symbol"/>
      </w:rPr>
    </w:lvl>
  </w:abstractNum>
  <w:abstractNum w:abstractNumId="10" w15:restartNumberingAfterBreak="0">
    <w:nsid w:val="7B704EB1"/>
    <w:multiLevelType w:val="multilevel"/>
    <w:tmpl w:val="608675AC"/>
    <w:lvl w:ilvl="0">
      <w:start w:val="6"/>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1855" w:hanging="720"/>
      </w:pPr>
      <w:rPr>
        <w:rFonts w:ascii="Times New Roman" w:hAnsi="Times New Roman" w:cs="Times New Roman" w:hint="default"/>
        <w:b w:val="0"/>
        <w:bCs/>
        <w:sz w:val="28"/>
        <w:szCs w:val="28"/>
      </w:rPr>
    </w:lvl>
    <w:lvl w:ilvl="3">
      <w:start w:val="1"/>
      <w:numFmt w:val="decimal"/>
      <w:lvlText w:val="%1.%2.%3.%4."/>
      <w:lvlJc w:val="left"/>
      <w:pPr>
        <w:ind w:left="3240" w:hanging="1080"/>
      </w:pPr>
      <w:rPr>
        <w:rFonts w:hint="default"/>
      </w:rPr>
    </w:lvl>
    <w:lvl w:ilvl="4">
      <w:start w:val="1"/>
      <w:numFmt w:val="decimal"/>
      <w:lvlText w:val="5.1.%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7E137A97"/>
    <w:multiLevelType w:val="multilevel"/>
    <w:tmpl w:val="2F5C35B4"/>
    <w:lvl w:ilvl="0">
      <w:start w:val="1"/>
      <w:numFmt w:val="decimal"/>
      <w:lvlText w:val="%1."/>
      <w:lvlJc w:val="left"/>
      <w:pPr>
        <w:ind w:left="361" w:hanging="360"/>
      </w:pPr>
      <w:rPr>
        <w:rFonts w:hint="default"/>
        <w:b/>
        <w:bCs/>
      </w:rPr>
    </w:lvl>
    <w:lvl w:ilvl="1">
      <w:start w:val="1"/>
      <w:numFmt w:val="decimal"/>
      <w:isLgl/>
      <w:lvlText w:val="%1.%2."/>
      <w:lvlJc w:val="left"/>
      <w:pPr>
        <w:ind w:left="721" w:hanging="360"/>
      </w:pPr>
      <w:rPr>
        <w:rFonts w:hint="default"/>
        <w:b/>
        <w:bCs/>
      </w:rPr>
    </w:lvl>
    <w:lvl w:ilvl="2">
      <w:start w:val="1"/>
      <w:numFmt w:val="decimal"/>
      <w:isLgl/>
      <w:lvlText w:val="%1.%2.%3."/>
      <w:lvlJc w:val="left"/>
      <w:pPr>
        <w:ind w:left="1441" w:hanging="720"/>
      </w:pPr>
      <w:rPr>
        <w:rFonts w:hint="default"/>
        <w:b w:val="0"/>
        <w:bCs w:val="0"/>
      </w:rPr>
    </w:lvl>
    <w:lvl w:ilvl="3">
      <w:start w:val="1"/>
      <w:numFmt w:val="decimal"/>
      <w:isLgl/>
      <w:lvlText w:val="%1.%2.%3.%4."/>
      <w:lvlJc w:val="left"/>
      <w:pPr>
        <w:ind w:left="1801" w:hanging="720"/>
      </w:pPr>
      <w:rPr>
        <w:rFonts w:hint="default"/>
      </w:rPr>
    </w:lvl>
    <w:lvl w:ilvl="4">
      <w:start w:val="1"/>
      <w:numFmt w:val="decimal"/>
      <w:isLgl/>
      <w:lvlText w:val="%1.%2.%3.%4.%5."/>
      <w:lvlJc w:val="left"/>
      <w:pPr>
        <w:ind w:left="2161" w:hanging="720"/>
      </w:pPr>
      <w:rPr>
        <w:rFonts w:hint="default"/>
      </w:rPr>
    </w:lvl>
    <w:lvl w:ilvl="5">
      <w:start w:val="1"/>
      <w:numFmt w:val="decimal"/>
      <w:isLgl/>
      <w:lvlText w:val="%1.%2.%3.%4.%5.%6."/>
      <w:lvlJc w:val="left"/>
      <w:pPr>
        <w:ind w:left="2881" w:hanging="1080"/>
      </w:pPr>
      <w:rPr>
        <w:rFonts w:hint="default"/>
      </w:rPr>
    </w:lvl>
    <w:lvl w:ilvl="6">
      <w:start w:val="1"/>
      <w:numFmt w:val="decimal"/>
      <w:isLgl/>
      <w:lvlText w:val="%1.%2.%3.%4.%5.%6.%7."/>
      <w:lvlJc w:val="left"/>
      <w:pPr>
        <w:ind w:left="3241" w:hanging="1080"/>
      </w:pPr>
      <w:rPr>
        <w:rFonts w:hint="default"/>
      </w:rPr>
    </w:lvl>
    <w:lvl w:ilvl="7">
      <w:start w:val="1"/>
      <w:numFmt w:val="decimal"/>
      <w:isLgl/>
      <w:lvlText w:val="%1.%2.%3.%4.%5.%6.%7.%8."/>
      <w:lvlJc w:val="left"/>
      <w:pPr>
        <w:ind w:left="3601" w:hanging="1080"/>
      </w:pPr>
      <w:rPr>
        <w:rFonts w:hint="default"/>
      </w:rPr>
    </w:lvl>
    <w:lvl w:ilvl="8">
      <w:start w:val="1"/>
      <w:numFmt w:val="decimal"/>
      <w:isLgl/>
      <w:lvlText w:val="%1.%2.%3.%4.%5.%6.%7.%8.%9."/>
      <w:lvlJc w:val="left"/>
      <w:pPr>
        <w:ind w:left="4321" w:hanging="1440"/>
      </w:pPr>
      <w:rPr>
        <w:rFonts w:hint="default"/>
      </w:rPr>
    </w:lvl>
  </w:abstractNum>
  <w:abstractNum w:abstractNumId="12" w15:restartNumberingAfterBreak="0">
    <w:nsid w:val="7EDC100E"/>
    <w:multiLevelType w:val="hybridMultilevel"/>
    <w:tmpl w:val="160ABFF8"/>
    <w:lvl w:ilvl="0" w:tplc="E7AAF002">
      <w:start w:val="1"/>
      <w:numFmt w:val="decimal"/>
      <w:pStyle w:val="a"/>
      <w:lvlText w:val="%1."/>
      <w:lvlJc w:val="left"/>
      <w:pPr>
        <w:tabs>
          <w:tab w:val="num" w:pos="540"/>
        </w:tabs>
        <w:ind w:left="-27" w:firstLine="567"/>
      </w:pPr>
      <w:rPr>
        <w:rFonts w:hint="default"/>
        <w:b w:val="0"/>
        <w:sz w:val="24"/>
        <w:szCs w:val="24"/>
      </w:rPr>
    </w:lvl>
    <w:lvl w:ilvl="1" w:tplc="0FDE38E2">
      <w:start w:val="1"/>
      <w:numFmt w:val="decimal"/>
      <w:lvlText w:val="%2)"/>
      <w:lvlJc w:val="left"/>
      <w:pPr>
        <w:ind w:left="1650" w:hanging="930"/>
      </w:pPr>
      <w:rPr>
        <w:rFonts w:hint="default"/>
        <w:b w:val="0"/>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24137291">
    <w:abstractNumId w:val="11"/>
  </w:num>
  <w:num w:numId="2" w16cid:durableId="2139953595">
    <w:abstractNumId w:val="2"/>
  </w:num>
  <w:num w:numId="3" w16cid:durableId="465009148">
    <w:abstractNumId w:val="4"/>
  </w:num>
  <w:num w:numId="4" w16cid:durableId="981349374">
    <w:abstractNumId w:val="1"/>
  </w:num>
  <w:num w:numId="5" w16cid:durableId="579799800">
    <w:abstractNumId w:val="5"/>
  </w:num>
  <w:num w:numId="6" w16cid:durableId="83453518">
    <w:abstractNumId w:val="3"/>
  </w:num>
  <w:num w:numId="7" w16cid:durableId="353968682">
    <w:abstractNumId w:val="8"/>
  </w:num>
  <w:num w:numId="8" w16cid:durableId="1436025142">
    <w:abstractNumId w:val="0"/>
  </w:num>
  <w:num w:numId="9" w16cid:durableId="1013800642">
    <w:abstractNumId w:val="12"/>
  </w:num>
  <w:num w:numId="10" w16cid:durableId="606815113">
    <w:abstractNumId w:val="10"/>
  </w:num>
  <w:num w:numId="11" w16cid:durableId="285620746">
    <w:abstractNumId w:val="7"/>
  </w:num>
  <w:num w:numId="12" w16cid:durableId="40833693">
    <w:abstractNumId w:val="6"/>
  </w:num>
  <w:num w:numId="13" w16cid:durableId="632596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A6F"/>
    <w:rsid w:val="00046B0C"/>
    <w:rsid w:val="000B6541"/>
    <w:rsid w:val="001A0901"/>
    <w:rsid w:val="002047FA"/>
    <w:rsid w:val="0022519E"/>
    <w:rsid w:val="00226CAD"/>
    <w:rsid w:val="00350F87"/>
    <w:rsid w:val="0036299F"/>
    <w:rsid w:val="003C59BA"/>
    <w:rsid w:val="0043658C"/>
    <w:rsid w:val="00454A6F"/>
    <w:rsid w:val="00466128"/>
    <w:rsid w:val="004A2967"/>
    <w:rsid w:val="004E4389"/>
    <w:rsid w:val="005D520E"/>
    <w:rsid w:val="00696112"/>
    <w:rsid w:val="006A6523"/>
    <w:rsid w:val="007E167C"/>
    <w:rsid w:val="008D2F0E"/>
    <w:rsid w:val="008F3817"/>
    <w:rsid w:val="00910BC6"/>
    <w:rsid w:val="00997BB8"/>
    <w:rsid w:val="00AE00AD"/>
    <w:rsid w:val="00AE4F0B"/>
    <w:rsid w:val="00AF27D7"/>
    <w:rsid w:val="00BA7A18"/>
    <w:rsid w:val="00CB0314"/>
    <w:rsid w:val="00D607E2"/>
    <w:rsid w:val="00D6113A"/>
    <w:rsid w:val="00D96D6A"/>
    <w:rsid w:val="00DC231C"/>
    <w:rsid w:val="00DE26C6"/>
    <w:rsid w:val="00E36465"/>
    <w:rsid w:val="00E95F97"/>
    <w:rsid w:val="00F045A3"/>
    <w:rsid w:val="00F51317"/>
    <w:rsid w:val="00FE2C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C8C9F"/>
  <w15:chartTrackingRefBased/>
  <w15:docId w15:val="{3C82D134-98EF-4071-9D85-717A70D37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66128"/>
    <w:pPr>
      <w:spacing w:after="3" w:line="254" w:lineRule="auto"/>
      <w:ind w:firstLine="1"/>
      <w:jc w:val="both"/>
    </w:pPr>
    <w:rPr>
      <w:rFonts w:ascii="Times New Roman" w:eastAsia="Times New Roman" w:hAnsi="Times New Roman" w:cs="Times New Roman"/>
      <w:color w:val="000000"/>
      <w:sz w:val="18"/>
      <w:lang w:eastAsia="ru-RU"/>
    </w:rPr>
  </w:style>
  <w:style w:type="paragraph" w:styleId="1">
    <w:name w:val="heading 1"/>
    <w:basedOn w:val="a0"/>
    <w:next w:val="a0"/>
    <w:link w:val="10"/>
    <w:uiPriority w:val="9"/>
    <w:qFormat/>
    <w:rsid w:val="00454A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0">
    <w:name w:val="heading 2"/>
    <w:basedOn w:val="a0"/>
    <w:next w:val="a0"/>
    <w:link w:val="21"/>
    <w:uiPriority w:val="9"/>
    <w:semiHidden/>
    <w:unhideWhenUsed/>
    <w:qFormat/>
    <w:rsid w:val="00454A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0"/>
    <w:uiPriority w:val="9"/>
    <w:semiHidden/>
    <w:unhideWhenUsed/>
    <w:qFormat/>
    <w:rsid w:val="00454A6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0"/>
    <w:uiPriority w:val="9"/>
    <w:semiHidden/>
    <w:unhideWhenUsed/>
    <w:qFormat/>
    <w:rsid w:val="00454A6F"/>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0"/>
    <w:uiPriority w:val="9"/>
    <w:semiHidden/>
    <w:unhideWhenUsed/>
    <w:qFormat/>
    <w:rsid w:val="00454A6F"/>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454A6F"/>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454A6F"/>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454A6F"/>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454A6F"/>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454A6F"/>
    <w:rPr>
      <w:rFonts w:asciiTheme="majorHAnsi" w:eastAsiaTheme="majorEastAsia" w:hAnsiTheme="majorHAnsi" w:cstheme="majorBidi"/>
      <w:color w:val="0F4761" w:themeColor="accent1" w:themeShade="BF"/>
      <w:sz w:val="40"/>
      <w:szCs w:val="40"/>
    </w:rPr>
  </w:style>
  <w:style w:type="character" w:customStyle="1" w:styleId="21">
    <w:name w:val="Заголовок 2 Знак"/>
    <w:basedOn w:val="a1"/>
    <w:link w:val="20"/>
    <w:uiPriority w:val="9"/>
    <w:semiHidden/>
    <w:rsid w:val="00454A6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1"/>
    <w:link w:val="3"/>
    <w:uiPriority w:val="9"/>
    <w:semiHidden/>
    <w:rsid w:val="00454A6F"/>
    <w:rPr>
      <w:rFonts w:eastAsiaTheme="majorEastAsia" w:cstheme="majorBidi"/>
      <w:color w:val="0F4761" w:themeColor="accent1" w:themeShade="BF"/>
      <w:sz w:val="28"/>
      <w:szCs w:val="28"/>
    </w:rPr>
  </w:style>
  <w:style w:type="character" w:customStyle="1" w:styleId="40">
    <w:name w:val="Заголовок 4 Знак"/>
    <w:basedOn w:val="a1"/>
    <w:link w:val="4"/>
    <w:uiPriority w:val="9"/>
    <w:semiHidden/>
    <w:rsid w:val="00454A6F"/>
    <w:rPr>
      <w:rFonts w:eastAsiaTheme="majorEastAsia" w:cstheme="majorBidi"/>
      <w:i/>
      <w:iCs/>
      <w:color w:val="0F4761" w:themeColor="accent1" w:themeShade="BF"/>
    </w:rPr>
  </w:style>
  <w:style w:type="character" w:customStyle="1" w:styleId="50">
    <w:name w:val="Заголовок 5 Знак"/>
    <w:basedOn w:val="a1"/>
    <w:link w:val="5"/>
    <w:uiPriority w:val="9"/>
    <w:semiHidden/>
    <w:rsid w:val="00454A6F"/>
    <w:rPr>
      <w:rFonts w:eastAsiaTheme="majorEastAsia" w:cstheme="majorBidi"/>
      <w:color w:val="0F4761" w:themeColor="accent1" w:themeShade="BF"/>
    </w:rPr>
  </w:style>
  <w:style w:type="character" w:customStyle="1" w:styleId="60">
    <w:name w:val="Заголовок 6 Знак"/>
    <w:basedOn w:val="a1"/>
    <w:link w:val="6"/>
    <w:uiPriority w:val="9"/>
    <w:semiHidden/>
    <w:rsid w:val="00454A6F"/>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454A6F"/>
    <w:rPr>
      <w:rFonts w:eastAsiaTheme="majorEastAsia" w:cstheme="majorBidi"/>
      <w:color w:val="595959" w:themeColor="text1" w:themeTint="A6"/>
    </w:rPr>
  </w:style>
  <w:style w:type="character" w:customStyle="1" w:styleId="80">
    <w:name w:val="Заголовок 8 Знак"/>
    <w:basedOn w:val="a1"/>
    <w:link w:val="8"/>
    <w:uiPriority w:val="9"/>
    <w:semiHidden/>
    <w:rsid w:val="00454A6F"/>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454A6F"/>
    <w:rPr>
      <w:rFonts w:eastAsiaTheme="majorEastAsia" w:cstheme="majorBidi"/>
      <w:color w:val="272727" w:themeColor="text1" w:themeTint="D8"/>
    </w:rPr>
  </w:style>
  <w:style w:type="paragraph" w:styleId="a4">
    <w:name w:val="Title"/>
    <w:basedOn w:val="a0"/>
    <w:next w:val="a0"/>
    <w:link w:val="a5"/>
    <w:uiPriority w:val="10"/>
    <w:qFormat/>
    <w:rsid w:val="00454A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454A6F"/>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454A6F"/>
    <w:pPr>
      <w:numPr>
        <w:ilvl w:val="1"/>
      </w:numPr>
      <w:ind w:firstLine="1"/>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454A6F"/>
    <w:rPr>
      <w:rFonts w:eastAsiaTheme="majorEastAsia" w:cstheme="majorBidi"/>
      <w:color w:val="595959" w:themeColor="text1" w:themeTint="A6"/>
      <w:spacing w:val="15"/>
      <w:sz w:val="28"/>
      <w:szCs w:val="28"/>
    </w:rPr>
  </w:style>
  <w:style w:type="paragraph" w:styleId="22">
    <w:name w:val="Quote"/>
    <w:basedOn w:val="a0"/>
    <w:next w:val="a0"/>
    <w:link w:val="23"/>
    <w:uiPriority w:val="29"/>
    <w:qFormat/>
    <w:rsid w:val="00454A6F"/>
    <w:pPr>
      <w:spacing w:before="160"/>
      <w:jc w:val="center"/>
    </w:pPr>
    <w:rPr>
      <w:i/>
      <w:iCs/>
      <w:color w:val="404040" w:themeColor="text1" w:themeTint="BF"/>
    </w:rPr>
  </w:style>
  <w:style w:type="character" w:customStyle="1" w:styleId="23">
    <w:name w:val="Цитата 2 Знак"/>
    <w:basedOn w:val="a1"/>
    <w:link w:val="22"/>
    <w:uiPriority w:val="29"/>
    <w:rsid w:val="00454A6F"/>
    <w:rPr>
      <w:i/>
      <w:iCs/>
      <w:color w:val="404040" w:themeColor="text1" w:themeTint="BF"/>
    </w:rPr>
  </w:style>
  <w:style w:type="paragraph" w:styleId="a8">
    <w:name w:val="List Paragraph"/>
    <w:aliases w:val="Заголовок_3,A_маркированный_список,List Paragraph,CAFC Bullets,HEADING 3,Heading 31,Bulleted Text,List Paragraph1,Нумерованый список,Ioia?iaaiue nienie,Aacao nienea,Bullet list,Bullets H1/2,Заголовок2,Paragrafo elenco,본문1,Reference list"/>
    <w:basedOn w:val="a0"/>
    <w:link w:val="a9"/>
    <w:uiPriority w:val="34"/>
    <w:qFormat/>
    <w:rsid w:val="00454A6F"/>
    <w:pPr>
      <w:ind w:left="720"/>
      <w:contextualSpacing/>
    </w:pPr>
  </w:style>
  <w:style w:type="character" w:styleId="aa">
    <w:name w:val="Intense Emphasis"/>
    <w:basedOn w:val="a1"/>
    <w:uiPriority w:val="21"/>
    <w:qFormat/>
    <w:rsid w:val="00454A6F"/>
    <w:rPr>
      <w:i/>
      <w:iCs/>
      <w:color w:val="0F4761" w:themeColor="accent1" w:themeShade="BF"/>
    </w:rPr>
  </w:style>
  <w:style w:type="paragraph" w:styleId="ab">
    <w:name w:val="Intense Quote"/>
    <w:basedOn w:val="a0"/>
    <w:next w:val="a0"/>
    <w:link w:val="ac"/>
    <w:uiPriority w:val="30"/>
    <w:qFormat/>
    <w:rsid w:val="00454A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Выделенная цитата Знак"/>
    <w:basedOn w:val="a1"/>
    <w:link w:val="ab"/>
    <w:uiPriority w:val="30"/>
    <w:rsid w:val="00454A6F"/>
    <w:rPr>
      <w:i/>
      <w:iCs/>
      <w:color w:val="0F4761" w:themeColor="accent1" w:themeShade="BF"/>
    </w:rPr>
  </w:style>
  <w:style w:type="character" w:styleId="ad">
    <w:name w:val="Intense Reference"/>
    <w:basedOn w:val="a1"/>
    <w:uiPriority w:val="32"/>
    <w:qFormat/>
    <w:rsid w:val="00454A6F"/>
    <w:rPr>
      <w:b/>
      <w:bCs/>
      <w:smallCaps/>
      <w:color w:val="0F4761" w:themeColor="accent1" w:themeShade="BF"/>
      <w:spacing w:val="5"/>
    </w:rPr>
  </w:style>
  <w:style w:type="character" w:styleId="ae">
    <w:name w:val="Hyperlink"/>
    <w:basedOn w:val="a1"/>
    <w:uiPriority w:val="99"/>
    <w:unhideWhenUsed/>
    <w:rsid w:val="00466128"/>
    <w:rPr>
      <w:color w:val="467886" w:themeColor="hyperlink"/>
      <w:u w:val="single"/>
    </w:rPr>
  </w:style>
  <w:style w:type="table" w:customStyle="1" w:styleId="TableGrid">
    <w:name w:val="TableGrid"/>
    <w:rsid w:val="00466128"/>
    <w:pPr>
      <w:spacing w:after="0" w:line="240" w:lineRule="auto"/>
    </w:pPr>
    <w:rPr>
      <w:rFonts w:eastAsiaTheme="minorEastAsia"/>
      <w:lang w:eastAsia="ru-RU"/>
    </w:rPr>
    <w:tblPr>
      <w:tblCellMar>
        <w:top w:w="0" w:type="dxa"/>
        <w:left w:w="0" w:type="dxa"/>
        <w:bottom w:w="0" w:type="dxa"/>
        <w:right w:w="0" w:type="dxa"/>
      </w:tblCellMar>
    </w:tblPr>
  </w:style>
  <w:style w:type="character" w:styleId="af">
    <w:name w:val="annotation reference"/>
    <w:basedOn w:val="a1"/>
    <w:uiPriority w:val="99"/>
    <w:semiHidden/>
    <w:unhideWhenUsed/>
    <w:rsid w:val="00466128"/>
    <w:rPr>
      <w:sz w:val="16"/>
      <w:szCs w:val="16"/>
    </w:rPr>
  </w:style>
  <w:style w:type="paragraph" w:styleId="af0">
    <w:name w:val="annotation text"/>
    <w:basedOn w:val="a0"/>
    <w:link w:val="af1"/>
    <w:uiPriority w:val="99"/>
    <w:unhideWhenUsed/>
    <w:rsid w:val="00466128"/>
    <w:pPr>
      <w:spacing w:line="240" w:lineRule="auto"/>
    </w:pPr>
    <w:rPr>
      <w:sz w:val="20"/>
      <w:szCs w:val="20"/>
    </w:rPr>
  </w:style>
  <w:style w:type="character" w:customStyle="1" w:styleId="af1">
    <w:name w:val="Текст примечания Знак"/>
    <w:basedOn w:val="a1"/>
    <w:link w:val="af0"/>
    <w:uiPriority w:val="99"/>
    <w:rsid w:val="00466128"/>
    <w:rPr>
      <w:rFonts w:ascii="Times New Roman" w:eastAsia="Times New Roman" w:hAnsi="Times New Roman" w:cs="Times New Roman"/>
      <w:color w:val="000000"/>
      <w:sz w:val="20"/>
      <w:szCs w:val="20"/>
      <w:lang w:eastAsia="ru-RU"/>
    </w:rPr>
  </w:style>
  <w:style w:type="character" w:customStyle="1" w:styleId="a9">
    <w:name w:val="Абзац списка Знак"/>
    <w:aliases w:val="Заголовок_3 Знак,A_маркированный_список Знак,List Paragraph Знак,CAFC Bullets Знак,HEADING 3 Знак,Heading 31 Знак,Bulleted Text Знак,List Paragraph1 Знак,Нумерованый список Знак,Ioia?iaaiue nienie Знак,Aacao nienea Знак,Заголовок2 Знак"/>
    <w:link w:val="a8"/>
    <w:uiPriority w:val="34"/>
    <w:locked/>
    <w:rsid w:val="00466128"/>
    <w:rPr>
      <w:rFonts w:ascii="Times New Roman" w:eastAsia="Times New Roman" w:hAnsi="Times New Roman" w:cs="Times New Roman"/>
      <w:color w:val="000000"/>
      <w:sz w:val="18"/>
      <w:lang w:eastAsia="ru-RU"/>
    </w:rPr>
  </w:style>
  <w:style w:type="paragraph" w:styleId="af2">
    <w:name w:val="annotation subject"/>
    <w:basedOn w:val="af0"/>
    <w:next w:val="af0"/>
    <w:link w:val="af3"/>
    <w:uiPriority w:val="99"/>
    <w:semiHidden/>
    <w:unhideWhenUsed/>
    <w:rsid w:val="00997BB8"/>
    <w:rPr>
      <w:b/>
      <w:bCs/>
    </w:rPr>
  </w:style>
  <w:style w:type="character" w:customStyle="1" w:styleId="af3">
    <w:name w:val="Тема примечания Знак"/>
    <w:basedOn w:val="af1"/>
    <w:link w:val="af2"/>
    <w:uiPriority w:val="99"/>
    <w:semiHidden/>
    <w:rsid w:val="00997BB8"/>
    <w:rPr>
      <w:rFonts w:ascii="Times New Roman" w:eastAsia="Times New Roman" w:hAnsi="Times New Roman" w:cs="Times New Roman"/>
      <w:b/>
      <w:bCs/>
      <w:color w:val="000000"/>
      <w:sz w:val="20"/>
      <w:szCs w:val="20"/>
      <w:lang w:eastAsia="ru-RU"/>
    </w:rPr>
  </w:style>
  <w:style w:type="paragraph" w:customStyle="1" w:styleId="a">
    <w:name w:val="Статья"/>
    <w:basedOn w:val="a0"/>
    <w:link w:val="af4"/>
    <w:rsid w:val="00F51317"/>
    <w:pPr>
      <w:widowControl w:val="0"/>
      <w:numPr>
        <w:numId w:val="9"/>
      </w:numPr>
      <w:tabs>
        <w:tab w:val="left" w:pos="0"/>
        <w:tab w:val="left" w:pos="993"/>
      </w:tabs>
      <w:adjustRightInd w:val="0"/>
      <w:spacing w:after="0" w:line="240" w:lineRule="auto"/>
    </w:pPr>
    <w:rPr>
      <w:rFonts w:ascii="Arial" w:hAnsi="Arial" w:cs="Arial"/>
      <w:color w:val="auto"/>
      <w:kern w:val="0"/>
      <w:sz w:val="24"/>
      <w14:ligatures w14:val="none"/>
    </w:rPr>
  </w:style>
  <w:style w:type="character" w:customStyle="1" w:styleId="af4">
    <w:name w:val="Статья Знак"/>
    <w:link w:val="a"/>
    <w:rsid w:val="00F51317"/>
    <w:rPr>
      <w:rFonts w:ascii="Arial" w:eastAsia="Times New Roman" w:hAnsi="Arial" w:cs="Arial"/>
      <w:kern w:val="0"/>
      <w:lang w:eastAsia="ru-RU"/>
      <w14:ligatures w14:val="none"/>
    </w:rPr>
  </w:style>
  <w:style w:type="paragraph" w:styleId="2">
    <w:name w:val="List Number 2"/>
    <w:basedOn w:val="a0"/>
    <w:unhideWhenUsed/>
    <w:rsid w:val="00F045A3"/>
    <w:pPr>
      <w:numPr>
        <w:numId w:val="11"/>
      </w:numPr>
      <w:spacing w:after="160" w:line="259" w:lineRule="auto"/>
      <w:ind w:left="0" w:firstLine="0"/>
      <w:contextualSpacing/>
      <w:jc w:val="left"/>
    </w:pPr>
    <w:rPr>
      <w:rFonts w:asciiTheme="minorHAnsi" w:eastAsiaTheme="minorHAnsi" w:hAnsiTheme="minorHAnsi" w:cstheme="minorBidi"/>
      <w:color w:val="auto"/>
      <w:kern w:val="0"/>
      <w:sz w:val="22"/>
      <w:szCs w:val="22"/>
      <w:lang w:eastAsia="en-US"/>
      <w14:ligatures w14:val="none"/>
    </w:rPr>
  </w:style>
  <w:style w:type="character" w:styleId="af5">
    <w:name w:val="Unresolved Mention"/>
    <w:basedOn w:val="a1"/>
    <w:uiPriority w:val="99"/>
    <w:semiHidden/>
    <w:unhideWhenUsed/>
    <w:rsid w:val="0036299F"/>
    <w:rPr>
      <w:color w:val="605E5C"/>
      <w:shd w:val="clear" w:color="auto" w:fill="E1DFDD"/>
    </w:rPr>
  </w:style>
  <w:style w:type="paragraph" w:styleId="af6">
    <w:name w:val="Normal (Web)"/>
    <w:basedOn w:val="a0"/>
    <w:uiPriority w:val="99"/>
    <w:semiHidden/>
    <w:unhideWhenUsed/>
    <w:rsid w:val="00046B0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seitimova@uo.kmg.k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savitskaya@uo.kmg.kz" TargetMode="External"/><Relationship Id="rId5" Type="http://schemas.openxmlformats.org/officeDocument/2006/relationships/hyperlink" Target="mailto:a.kopzhassar@uo.kmg.k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4511</Words>
  <Characters>25715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Копжасар Асылмурат Нурланович</dc:creator>
  <cp:keywords/>
  <dc:description/>
  <cp:lastModifiedBy>Сейтимова Гульнур Сапаргазиевна</cp:lastModifiedBy>
  <cp:revision>2</cp:revision>
  <dcterms:created xsi:type="dcterms:W3CDTF">2026-05-29T10:13:00Z</dcterms:created>
  <dcterms:modified xsi:type="dcterms:W3CDTF">2026-05-29T10:13:00Z</dcterms:modified>
</cp:coreProperties>
</file>