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8E04" w14:textId="77777777" w:rsidR="006415B0" w:rsidRPr="006415B0" w:rsidRDefault="006415B0" w:rsidP="006415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5B0">
        <w:rPr>
          <w:rFonts w:ascii="Times New Roman" w:hAnsi="Times New Roman" w:cs="Times New Roman"/>
          <w:b/>
          <w:sz w:val="24"/>
          <w:szCs w:val="24"/>
        </w:rPr>
        <w:t>Техникалық сипаттама</w:t>
      </w:r>
    </w:p>
    <w:p w14:paraId="6FB93041" w14:textId="77777777" w:rsidR="006415B0" w:rsidRPr="006415B0" w:rsidRDefault="006415B0" w:rsidP="006415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5B0">
        <w:rPr>
          <w:rFonts w:ascii="Times New Roman" w:hAnsi="Times New Roman" w:cs="Times New Roman"/>
          <w:b/>
          <w:sz w:val="24"/>
          <w:szCs w:val="24"/>
        </w:rPr>
        <w:t xml:space="preserve">бойынша жұмысты сатып алу туралы </w:t>
      </w:r>
    </w:p>
    <w:p w14:paraId="342107B5" w14:textId="2E7D10BF" w:rsidR="001E3D16" w:rsidRDefault="006415B0" w:rsidP="006415B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415B0">
        <w:rPr>
          <w:rFonts w:ascii="Times New Roman" w:hAnsi="Times New Roman" w:cs="Times New Roman"/>
          <w:b/>
          <w:sz w:val="24"/>
          <w:szCs w:val="24"/>
        </w:rPr>
        <w:t>"Өріктау горизонт КТ-1 кен орнының ұңғымаларын жылу оқшаулау"</w:t>
      </w:r>
    </w:p>
    <w:p w14:paraId="622A3543" w14:textId="77777777" w:rsidR="006415B0" w:rsidRPr="006415B0" w:rsidRDefault="006415B0" w:rsidP="006415B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713"/>
        <w:gridCol w:w="6292"/>
      </w:tblGrid>
      <w:tr w:rsidR="00766DA3" w14:paraId="1651D817" w14:textId="77777777" w:rsidTr="00671CFA">
        <w:tc>
          <w:tcPr>
            <w:tcW w:w="674" w:type="dxa"/>
          </w:tcPr>
          <w:p w14:paraId="52D6251E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713" w:type="dxa"/>
          </w:tcPr>
          <w:p w14:paraId="7C5ACB3C" w14:textId="4C1D953A" w:rsidR="00766DA3" w:rsidRDefault="006415B0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Негізгі деректер мен талаптардың тізбесі</w:t>
            </w:r>
          </w:p>
        </w:tc>
        <w:tc>
          <w:tcPr>
            <w:tcW w:w="6292" w:type="dxa"/>
          </w:tcPr>
          <w:p w14:paraId="5290C13B" w14:textId="73659E95" w:rsidR="00766DA3" w:rsidRDefault="006415B0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Бастапқы деректер мен жылу оқшаулау талаптарының мазмұны</w:t>
            </w:r>
          </w:p>
        </w:tc>
      </w:tr>
      <w:tr w:rsidR="00766DA3" w14:paraId="232A1543" w14:textId="77777777" w:rsidTr="00671CFA">
        <w:tc>
          <w:tcPr>
            <w:tcW w:w="674" w:type="dxa"/>
          </w:tcPr>
          <w:p w14:paraId="5CDBB429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3" w:type="dxa"/>
          </w:tcPr>
          <w:p w14:paraId="739B5F82" w14:textId="3C2F4D84" w:rsidR="00766DA3" w:rsidRDefault="006415B0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Объектінің орналасқан жері</w:t>
            </w:r>
          </w:p>
        </w:tc>
        <w:tc>
          <w:tcPr>
            <w:tcW w:w="6292" w:type="dxa"/>
          </w:tcPr>
          <w:p w14:paraId="2AABFD88" w14:textId="5A923151" w:rsidR="00766DA3" w:rsidRPr="00346C93" w:rsidRDefault="006415B0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Қазақстан Республикасы, Ақтөбе облысы, Мұғалжар ауданы, Өріктау кен орны горизонт КТ-1</w:t>
            </w:r>
          </w:p>
        </w:tc>
      </w:tr>
      <w:tr w:rsidR="00766DA3" w14:paraId="2C08FD55" w14:textId="77777777" w:rsidTr="00671CFA">
        <w:tc>
          <w:tcPr>
            <w:tcW w:w="674" w:type="dxa"/>
          </w:tcPr>
          <w:p w14:paraId="207E706D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3" w:type="dxa"/>
          </w:tcPr>
          <w:p w14:paraId="2DABCB35" w14:textId="6179A98F" w:rsidR="00766DA3" w:rsidRPr="006415B0" w:rsidRDefault="006415B0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Жұмыстың толық атауы</w:t>
            </w:r>
          </w:p>
        </w:tc>
        <w:tc>
          <w:tcPr>
            <w:tcW w:w="6292" w:type="dxa"/>
          </w:tcPr>
          <w:p w14:paraId="329F8047" w14:textId="22456EB8" w:rsidR="0001613D" w:rsidRPr="001E3D16" w:rsidRDefault="001E3D16" w:rsidP="001E3D1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3D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Теплоизоляции</w:t>
            </w:r>
            <w:r w:rsidRPr="001E3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скважин</w:t>
            </w:r>
            <w:r w:rsidRPr="001E3D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71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71CFA" w:rsidRPr="00671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50н, 51н, 52н, 54н и 55н</w:t>
            </w:r>
            <w:r w:rsidR="00671CFA" w:rsidRPr="001E3D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E3D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месторождения Урихтау горизонт КТ-1</w:t>
            </w:r>
          </w:p>
        </w:tc>
      </w:tr>
      <w:tr w:rsidR="00766DA3" w14:paraId="3AEABCA7" w14:textId="77777777" w:rsidTr="00671CFA">
        <w:tc>
          <w:tcPr>
            <w:tcW w:w="674" w:type="dxa"/>
          </w:tcPr>
          <w:p w14:paraId="6FEB820A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3" w:type="dxa"/>
          </w:tcPr>
          <w:p w14:paraId="38E8A382" w14:textId="4BA26FFF" w:rsidR="00766DA3" w:rsidRPr="006415B0" w:rsidRDefault="006415B0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Жұмысты орындау үшін негіз</w:t>
            </w:r>
          </w:p>
        </w:tc>
        <w:tc>
          <w:tcPr>
            <w:tcW w:w="6292" w:type="dxa"/>
          </w:tcPr>
          <w:p w14:paraId="4D09E42D" w14:textId="42302436" w:rsidR="006415B0" w:rsidRPr="006415B0" w:rsidRDefault="006415B0" w:rsidP="006415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"Жер қойнауы және жер қойнауын пайдалану туралы"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41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Кодекс </w:t>
            </w:r>
          </w:p>
          <w:p w14:paraId="0EBB1A40" w14:textId="0F837BC6" w:rsidR="00766DA3" w:rsidRPr="00764A0B" w:rsidRDefault="006415B0" w:rsidP="006415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Осы Техникалық тапсырма.</w:t>
            </w:r>
          </w:p>
        </w:tc>
      </w:tr>
      <w:tr w:rsidR="00DF5D26" w14:paraId="4A539364" w14:textId="77777777" w:rsidTr="00671CFA">
        <w:tc>
          <w:tcPr>
            <w:tcW w:w="674" w:type="dxa"/>
          </w:tcPr>
          <w:p w14:paraId="6E85BBC5" w14:textId="007AF39B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3" w:type="dxa"/>
          </w:tcPr>
          <w:p w14:paraId="1B817838" w14:textId="20D383E4" w:rsidR="00DF5D26" w:rsidRDefault="006415B0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Қысқаша ақпарат</w:t>
            </w:r>
          </w:p>
        </w:tc>
        <w:tc>
          <w:tcPr>
            <w:tcW w:w="6292" w:type="dxa"/>
          </w:tcPr>
          <w:p w14:paraId="122EC355" w14:textId="41FCACF8" w:rsidR="006415B0" w:rsidRPr="006415B0" w:rsidRDefault="00DF5D26" w:rsidP="00641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415B0" w:rsidRPr="006415B0">
              <w:rPr>
                <w:rFonts w:ascii="Times New Roman" w:hAnsi="Times New Roman" w:cs="Times New Roman"/>
                <w:sz w:val="24"/>
                <w:szCs w:val="24"/>
              </w:rPr>
              <w:t>"ҚазМұнайГаз" ҰК "АҚ еншілес компаниясы "</w:t>
            </w:r>
            <w:r w:rsidR="00641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6415B0" w:rsidRPr="006415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1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</w:t>
            </w:r>
            <w:r w:rsidR="006415B0" w:rsidRPr="006415B0">
              <w:rPr>
                <w:rFonts w:ascii="Times New Roman" w:hAnsi="Times New Roman" w:cs="Times New Roman"/>
                <w:sz w:val="24"/>
                <w:szCs w:val="24"/>
              </w:rPr>
              <w:t xml:space="preserve">тау Оперейтинг" ЖШС КТ-1 </w:t>
            </w:r>
            <w:r w:rsidR="00641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көкжиегі</w:t>
            </w:r>
            <w:r w:rsidR="006415B0" w:rsidRPr="006415B0">
              <w:rPr>
                <w:rFonts w:ascii="Times New Roman" w:hAnsi="Times New Roman" w:cs="Times New Roman"/>
                <w:sz w:val="24"/>
                <w:szCs w:val="24"/>
              </w:rPr>
              <w:t xml:space="preserve"> мұнай жиегі (50н, 51н, 52н, 54н және 55н ұңғымалары) кен орнын өнеркәсіптік игеруді жүргізуде. </w:t>
            </w:r>
          </w:p>
          <w:p w14:paraId="50EDB55D" w14:textId="6E017D8D" w:rsidR="00DF5D26" w:rsidRDefault="006415B0" w:rsidP="006415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 xml:space="preserve"> Өріктау кен орнының ұңғымаларының өнімі горизонт КТ-1 Мұнай жиегі (50н, 51н, 52н, 54н және 55н ұңғымалары). қабат энергиясы есебінен мұнай және ілеспе мұнай газына бөлу жүргізілетін сығымдау сорғы станциясына (бұдан әрі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ССС</w:t>
            </w: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) дейін тасымалданады. Бұдан әрі газсыздандырылған мұнай қолданыстағы мұнай құбыры бойынша оны одан әрі дайындау үшін "Қазақойл Ақтөбе" ЖШС Әлібекмола кен орнының ЦПНГ-на беріледі. Шикі газ Қожасай кен орнындағы "Gas Processing Company" ЖШС УКПГ-40-қа дайындыққа тасымалданады.</w:t>
            </w:r>
          </w:p>
        </w:tc>
      </w:tr>
      <w:tr w:rsidR="00671CFA" w:rsidRPr="00D72B0D" w14:paraId="5423C8B6" w14:textId="77777777" w:rsidTr="00671CFA">
        <w:tc>
          <w:tcPr>
            <w:tcW w:w="674" w:type="dxa"/>
          </w:tcPr>
          <w:p w14:paraId="034B024C" w14:textId="3C2E1909" w:rsidR="00671CFA" w:rsidRDefault="00671CFA" w:rsidP="00671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3" w:type="dxa"/>
          </w:tcPr>
          <w:p w14:paraId="6FA3D641" w14:textId="2B0790CF" w:rsidR="00671CFA" w:rsidRDefault="006415B0" w:rsidP="00671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Жұмыстың негізгі мазмұны</w:t>
            </w:r>
          </w:p>
        </w:tc>
        <w:tc>
          <w:tcPr>
            <w:tcW w:w="6292" w:type="dxa"/>
          </w:tcPr>
          <w:p w14:paraId="7084DE0D" w14:textId="6EC2DF22" w:rsidR="00D72B0D" w:rsidRPr="00D72B0D" w:rsidRDefault="00D72B0D" w:rsidP="00D72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Осы техникалық тапсырманың 1 және 2-қосымшаларында көрсетілген сызбаларға сәйкес құбыржол учаскелеріне өлшеу жұмыстарын жүргізу және қажетті есептеулерді орындау үшін Тапсырыс берушінің кен орнына шығу;</w:t>
            </w:r>
          </w:p>
          <w:p w14:paraId="34479781" w14:textId="2ADFA116" w:rsidR="00D72B0D" w:rsidRPr="00D72B0D" w:rsidRDefault="00D72B0D" w:rsidP="00D72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Технологиялық қыздыруды қамтамасыз ету және белгіленген температуралық режимді ұстап тұру үшін қажетті жоғары температуралы өзін-өзі реттейтін электрлік қыздыру кабелінің есебін келесі ең төменгі талаптарды ескере отырып жүргізу:</w:t>
            </w:r>
          </w:p>
          <w:p w14:paraId="398BF03A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жылу бөлу қуаты жоғары – 60 Вт/м дейін;</w:t>
            </w:r>
          </w:p>
          <w:p w14:paraId="488BBC08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қыздырылатын беттің температурасы өзгерген кезде жылу бөлуді автоматты түрде реттеу;</w:t>
            </w:r>
          </w:p>
          <w:p w14:paraId="33B96C61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кабель өзара қиылысқан жағдайда да қызып кетпеуі;</w:t>
            </w:r>
          </w:p>
          <w:p w14:paraId="6B7F872C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ГОСТ Р МЭК 60079 стандартына сәйкес қауіпті және жарылыс қауіпті аймақтарда қолдануға жарамды болуы;</w:t>
            </w:r>
          </w:p>
          <w:p w14:paraId="16719D32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ГОСТ 31610.30-1-2017 (IEC/IEEE 60079-30-1:2015) және ГОСТ 31610.0-2019 (IEC 60079-0:2017) стандарттарына сәйкес қауіпті және жарылыс қауіпті аймақтарда қолдануға мақұлданған болуы;</w:t>
            </w:r>
          </w:p>
          <w:p w14:paraId="1FA84488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басқару құралдары мен қосалқы керек-жарақтардың толық жиынтығы болуы;</w:t>
            </w:r>
          </w:p>
          <w:p w14:paraId="1559E62F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фторполимерден жасалған сыртқы қорғаныс қабығының арқасында коррозияға және химиялық әсерлерге төзімді болуы;</w:t>
            </w:r>
          </w:p>
          <w:p w14:paraId="34E04535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бу әсеріне төзімді болуы;</w:t>
            </w:r>
          </w:p>
          <w:p w14:paraId="1ACBDB92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240 °С дейінгі температураға төзімді болуы;</w:t>
            </w:r>
          </w:p>
          <w:p w14:paraId="19B3374C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қоректендіру кернеуі 220–240 В / 50 Гц;</w:t>
            </w:r>
          </w:p>
          <w:p w14:paraId="0B5D2E7D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ең жоғары жұмыс температурасы – 190 °С;</w:t>
            </w:r>
          </w:p>
          <w:p w14:paraId="10CD16A7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жүктемесіз рұқсат етілетін ең жоғары температура – 240 °С;</w:t>
            </w:r>
          </w:p>
          <w:p w14:paraId="26EAC2B6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қоршаған орта температурасының -60 °С-тан +50 °С-қа дейінгі диапазонында жұмыс істеуі;</w:t>
            </w:r>
          </w:p>
          <w:p w14:paraId="173C82E2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Ex 60079-30-1 жарылыстан қорғалу таңбасының болуы;</w:t>
            </w:r>
          </w:p>
          <w:p w14:paraId="0775C583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сыртқы қорғаныс қабығы фторполимерден жасалған болуы;</w:t>
            </w:r>
          </w:p>
          <w:p w14:paraId="4C26E8EA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оқшаулау кедергісі 10 Ом/км-ден аспауы;</w:t>
            </w:r>
          </w:p>
          <w:p w14:paraId="0BC226F0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сызықтық қуаты 60 Вт/м болуы;</w:t>
            </w:r>
          </w:p>
          <w:p w14:paraId="325C7511" w14:textId="77777777" w:rsidR="00D72B0D" w:rsidRPr="00D72B0D" w:rsidRDefault="00D72B0D" w:rsidP="00D72B0D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ГОСТ 14254-96 бойынша сыртқы әсерлерден қорғаныс дәрежесі IP67 болуы.</w:t>
            </w:r>
          </w:p>
          <w:p w14:paraId="2003E9A4" w14:textId="2BD7E603" w:rsidR="00D72B0D" w:rsidRPr="00D72B0D" w:rsidRDefault="00D72B0D" w:rsidP="00D72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Осы техникалық тапсырманың 1 және 2-қосымшаларында көрсетілген жылу оқшаулауға жататын желілердің ұзындығы мен бекіту арматураларының санын ескере отырып, қажетті жылу оқшаулағыш қаптамалардың (алмалы-салмалы қабықшалардың) санын келесі ең төменгі талаптар бойынша есептеу:</w:t>
            </w:r>
          </w:p>
          <w:p w14:paraId="5126F199" w14:textId="77777777" w:rsidR="00D72B0D" w:rsidRPr="00D72B0D" w:rsidRDefault="00D72B0D" w:rsidP="00D72B0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сыртқы жабын қабатындағы температура қоршаған орта температурасынан 6 °С-тан артық болмауы тиіс;</w:t>
            </w:r>
          </w:p>
          <w:p w14:paraId="5E0F5D30" w14:textId="77777777" w:rsidR="00D72B0D" w:rsidRPr="00D72B0D" w:rsidRDefault="00D72B0D" w:rsidP="00D72B0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250 °С дейінгі температурадағы бекіту арматурасына арналған жылу оқшаулағыш қаптама – жылу шығынын 90 %-ға дейін төмендетуге арналған көп рет қолданылатын жылу және дыбыс оқшаулағыш қап болуы тиіс.</w:t>
            </w:r>
          </w:p>
          <w:p w14:paraId="0E76D5C7" w14:textId="083FD537" w:rsidR="00D72B0D" w:rsidRPr="00D72B0D" w:rsidRDefault="00D72B0D" w:rsidP="00D72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Температуралық режимі -60 °С-тан +250 °С-қа дейінгі жабдықтарға арналған жылу оқшаулағыш қаптаманың ішкі және сыртқы қорғаныс қабатының материалына қойылатын талаптар:</w:t>
            </w:r>
          </w:p>
          <w:p w14:paraId="7FF3F6E0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силиконмен қапталған шыныталшықты мата;</w:t>
            </w:r>
          </w:p>
          <w:p w14:paraId="4D52E96F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қаптамамен бірге материалдың беттік тығыздығы кемінде 510 г/м²;</w:t>
            </w:r>
          </w:p>
          <w:p w14:paraId="00D21D1F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материал қалыңдығы кемінде 0,4 мм;</w:t>
            </w:r>
          </w:p>
          <w:p w14:paraId="17B3E0EB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үзілу жүктемесі: негізі бойынша – кемінде 3500 Н/50 мм; арқауы бойынша – кемінде 2500 Н/50 мм;</w:t>
            </w:r>
          </w:p>
          <w:p w14:paraId="6AC842C1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температураға төзімділігі +250 °С дейін, қысқа мерзімде +300 °С дейін;</w:t>
            </w:r>
          </w:p>
          <w:p w14:paraId="1FB5D1FA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қаптамасыз шыныталшықты матаның температураға төзімділігі +550 °С дейін;</w:t>
            </w:r>
          </w:p>
          <w:p w14:paraId="1D451640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жабын массасы кемінде 80 г/м²;</w:t>
            </w:r>
          </w:p>
          <w:p w14:paraId="7E735217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пайдалану кезінде үйкелуге және механикалық зақымдануға төзімді болуы;</w:t>
            </w:r>
          </w:p>
          <w:p w14:paraId="29212914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жануды қолдамайды, жанғыштық тобы – Г1;</w:t>
            </w:r>
          </w:p>
          <w:p w14:paraId="7831AD51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су өткізбейтін болуы;</w:t>
            </w:r>
          </w:p>
          <w:p w14:paraId="24D30074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майларға, ылғалға, әлсіз қышқылдар мен сілтілерге төзімді болуы;</w:t>
            </w:r>
          </w:p>
          <w:p w14:paraId="4DC517B7" w14:textId="77777777" w:rsidR="00D72B0D" w:rsidRPr="00D72B0D" w:rsidRDefault="00D72B0D" w:rsidP="00D72B0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ультракүлгін сәулелердің әсеріне төзімді болуы.</w:t>
            </w:r>
          </w:p>
          <w:p w14:paraId="1D2B9C74" w14:textId="7DB0121D" w:rsidR="00D72B0D" w:rsidRPr="00D72B0D" w:rsidRDefault="00D72B0D" w:rsidP="00D72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Жоғарыда көрсетілген есептеулерді Тапсырыс берушімен келісу;</w:t>
            </w:r>
          </w:p>
          <w:p w14:paraId="2D1DC0DE" w14:textId="5B0A3716" w:rsidR="00D72B0D" w:rsidRPr="00D72B0D" w:rsidRDefault="00D72B0D" w:rsidP="00D72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Өзін-өзі реттейтін қыздыру кабелін монтаждау жұмыстарын орындау (пайдаланылған, қалпына келтірілген немесе қайта өңделген материалдарды қолдануға жол берілмейді);</w:t>
            </w:r>
          </w:p>
          <w:p w14:paraId="697CDD5D" w14:textId="73305636" w:rsidR="00D72B0D" w:rsidRPr="00D72B0D" w:rsidRDefault="00D72B0D" w:rsidP="00D72B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Қолданыстағы күштік кабель мен тарату қорабынан құбыржолдарға, ысырмаларға және жабдықтарға арналған жылу оқшаулағыш қаптамаларды (алмалы-салмалы қабықшаларды) монтаждау жұмыстарын орындау (пайдаланылған, қалпына келтірілген немесе қайта өңделген материалдарды қолдануға жол берілмейді);</w:t>
            </w:r>
          </w:p>
          <w:p w14:paraId="18BADFAE" w14:textId="68D6D0EB" w:rsidR="00671CFA" w:rsidRPr="00D72B0D" w:rsidRDefault="00D72B0D" w:rsidP="00D72B0D">
            <w:pPr>
              <w:pStyle w:val="a3"/>
              <w:tabs>
                <w:tab w:val="left" w:pos="4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D72B0D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Іске қосу-баптау жұмыстарын жүргізу.</w:t>
            </w:r>
          </w:p>
        </w:tc>
      </w:tr>
      <w:tr w:rsidR="00DF5D26" w14:paraId="4DA8E48A" w14:textId="77777777" w:rsidTr="00671CFA">
        <w:tc>
          <w:tcPr>
            <w:tcW w:w="674" w:type="dxa"/>
          </w:tcPr>
          <w:p w14:paraId="7F22A24C" w14:textId="6C9E8005" w:rsidR="00DF5D26" w:rsidRPr="002D3785" w:rsidRDefault="002D3785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76A93D12" w14:textId="77777777" w:rsidR="006415B0" w:rsidRPr="006415B0" w:rsidRDefault="006415B0" w:rsidP="006415B0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Лицензиялауға қойылатын талаптар:</w:t>
            </w:r>
          </w:p>
          <w:p w14:paraId="6EB940F5" w14:textId="5598CEED" w:rsidR="00DF5D26" w:rsidRPr="005E4A9E" w:rsidRDefault="006415B0" w:rsidP="006415B0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Қызмет түріне мемлекеттік лицензияның болуы</w:t>
            </w:r>
          </w:p>
        </w:tc>
        <w:tc>
          <w:tcPr>
            <w:tcW w:w="6292" w:type="dxa"/>
          </w:tcPr>
          <w:p w14:paraId="6A7B6319" w14:textId="77777777" w:rsidR="006415B0" w:rsidRPr="006415B0" w:rsidRDefault="006415B0" w:rsidP="00641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Құрылыс-монтаждау жұмыстары, 2 санатты лицензия: </w:t>
            </w:r>
          </w:p>
          <w:p w14:paraId="1A95B444" w14:textId="77777777" w:rsidR="006415B0" w:rsidRPr="006415B0" w:rsidRDefault="006415B0" w:rsidP="006415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Күрделі жөндеу мен реконструкциялауды қамтитын инженерлік желілер мен жүйелердің құрылысы, оның ішінде:</w:t>
            </w:r>
          </w:p>
          <w:p w14:paraId="7C3143AE" w14:textId="77777777" w:rsidR="006415B0" w:rsidRPr="006415B0" w:rsidRDefault="006415B0" w:rsidP="00641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Суық және ыстық сумен жабдықтау, жылумен жабдықтау, орталықтандырылған кәріз желілері</w:t>
            </w:r>
          </w:p>
          <w:p w14:paraId="08FE6625" w14:textId="77777777" w:rsidR="006415B0" w:rsidRPr="006415B0" w:rsidRDefault="006415B0" w:rsidP="00641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тұрмыстық, өндірістік және нөсер ағындары, ішкі су құбыры жүйелерінің құрылғылары,</w:t>
            </w:r>
          </w:p>
          <w:p w14:paraId="53FDE0E0" w14:textId="22A15DB4" w:rsidR="00DF5D26" w:rsidRPr="001E3D16" w:rsidRDefault="006415B0" w:rsidP="006415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жылыту және кәріз</w:t>
            </w:r>
          </w:p>
        </w:tc>
      </w:tr>
      <w:tr w:rsidR="00671CFA" w14:paraId="5D018123" w14:textId="77777777" w:rsidTr="00671CFA">
        <w:tc>
          <w:tcPr>
            <w:tcW w:w="674" w:type="dxa"/>
          </w:tcPr>
          <w:p w14:paraId="705FEF17" w14:textId="5FA8199F" w:rsidR="00671CFA" w:rsidRPr="007D63F7" w:rsidRDefault="002D3785" w:rsidP="00671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1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2B6437C6" w14:textId="6FFE6688" w:rsidR="00671CFA" w:rsidRPr="00671CFA" w:rsidRDefault="006415B0" w:rsidP="00671CFA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Мердігерге қойылатын талаптар</w:t>
            </w:r>
          </w:p>
        </w:tc>
        <w:tc>
          <w:tcPr>
            <w:tcW w:w="6292" w:type="dxa"/>
          </w:tcPr>
          <w:p w14:paraId="5CE872BF" w14:textId="77777777" w:rsidR="006415B0" w:rsidRPr="006415B0" w:rsidRDefault="006415B0" w:rsidP="0064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Жұмыс үнемі жоғары сапалы жұмыс істеуін қамтамасыз етуі керек, сенімділігімен ерекшеленуі керек. Жылу оқшаулағыш қаптарға (алмалы-салмалы қабықтарға) сертификаттардың болуы және ұқсас жұмыс түрлеріне орындалған жұмыстар актілерімен (АВР) жұмыстарды растау;</w:t>
            </w:r>
          </w:p>
          <w:p w14:paraId="5C86E553" w14:textId="77777777" w:rsidR="006415B0" w:rsidRPr="006415B0" w:rsidRDefault="006415B0" w:rsidP="0064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Жылу оқшаулағыш қаптарға (алмалы-салмалы қабықтарға) сәйкестік сертификатының болуы.</w:t>
            </w:r>
          </w:p>
          <w:p w14:paraId="3E18761F" w14:textId="77777777" w:rsidR="006415B0" w:rsidRPr="006415B0" w:rsidRDefault="006415B0" w:rsidP="0064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Жылу оқшаулағыш қаптарға (алмалы-салмалы қабықтарға) өрт қауіпсіздігі бойынша сынау хаттамасы.</w:t>
            </w:r>
          </w:p>
          <w:p w14:paraId="4B785C5A" w14:textId="77777777" w:rsidR="006415B0" w:rsidRPr="006415B0" w:rsidRDefault="006415B0" w:rsidP="0064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Жылу оқшаулағыш қаптарға (алмалы-салмалы қабықтарға) сапа паспортын ұсыну.</w:t>
            </w:r>
          </w:p>
          <w:p w14:paraId="3EBC687E" w14:textId="637BC169" w:rsidR="00671CFA" w:rsidRPr="002D3785" w:rsidRDefault="006415B0" w:rsidP="0064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Жұмыстарды тиісінше орындауды және сапаны қамтамасыз етуді регламенттейтін сапаны бақылау жүйесі бойынша өтініш беруші (лицензиат) бекіткен нұсқаулықтың болуы (нормобақылау, жұмыс жүргізу сапасын бақылау).</w:t>
            </w:r>
          </w:p>
        </w:tc>
      </w:tr>
      <w:tr w:rsidR="00671CFA" w:rsidRPr="001D0DCD" w14:paraId="62681813" w14:textId="77777777" w:rsidTr="00671CFA">
        <w:tc>
          <w:tcPr>
            <w:tcW w:w="674" w:type="dxa"/>
          </w:tcPr>
          <w:p w14:paraId="7029BDE3" w14:textId="4966B3A5" w:rsidR="00671CFA" w:rsidRDefault="002D3785" w:rsidP="00671C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713" w:type="dxa"/>
          </w:tcPr>
          <w:p w14:paraId="0C669877" w14:textId="6FABA74B" w:rsidR="00671CFA" w:rsidRPr="00671CFA" w:rsidRDefault="006415B0" w:rsidP="00671CFA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Жеткізуші персоналына қойылатын талаптар</w:t>
            </w:r>
          </w:p>
        </w:tc>
        <w:tc>
          <w:tcPr>
            <w:tcW w:w="6292" w:type="dxa"/>
          </w:tcPr>
          <w:p w14:paraId="051541ED" w14:textId="77777777" w:rsidR="006415B0" w:rsidRPr="006415B0" w:rsidRDefault="006415B0" w:rsidP="0064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 xml:space="preserve">Жылу оқшаулаудағы оқшаулағыш - 2 бірлік: </w:t>
            </w:r>
          </w:p>
          <w:p w14:paraId="1B8EC657" w14:textId="77777777" w:rsidR="006415B0" w:rsidRPr="006415B0" w:rsidRDefault="006415B0" w:rsidP="0064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 xml:space="preserve">III-разрядты "термоизоляциядағы оқшаулаушы" біліктілігін беру туралы куәлік; білімін тексеру хаттамасы бар III-разрядты "термоизоляциядағы оқшаулаушы" біліктілік куәлігі; </w:t>
            </w:r>
          </w:p>
          <w:p w14:paraId="4F5BB5A5" w14:textId="77777777" w:rsidR="006415B0" w:rsidRPr="006415B0" w:rsidRDefault="006415B0" w:rsidP="0064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 xml:space="preserve">қауіпті өндірістік объектілердегі өнеркәсіптік қауіпсіздік жөніндегі куәліктер ("азаматтық қорғау туралы" ҚР Заңының 79-бабына сәйкес), білімін тексеру хаттамасымен; </w:t>
            </w:r>
          </w:p>
          <w:p w14:paraId="0C546412" w14:textId="77777777" w:rsidR="006415B0" w:rsidRPr="006415B0" w:rsidRDefault="006415B0" w:rsidP="0064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 xml:space="preserve">білімді тексеру хаттамасы бар өрт-техникалық минимум (ТММ) бойынша куәліктер; </w:t>
            </w:r>
          </w:p>
          <w:p w14:paraId="1C8FB3F3" w14:textId="77777777" w:rsidR="006415B0" w:rsidRPr="006415B0" w:rsidRDefault="006415B0" w:rsidP="0064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 xml:space="preserve">Білімді тексеру хаттамасы бар еңбекті қорғау және қауіпсіздік техникасы жөніндегі куәлік/сертификат (БиОТ); </w:t>
            </w:r>
          </w:p>
          <w:p w14:paraId="4FF7279A" w14:textId="77777777" w:rsidR="006415B0" w:rsidRPr="006415B0" w:rsidRDefault="006415B0" w:rsidP="0064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білімді тексеру хаттамасы бар 3 рұқсат тобынан төмен емес электр қауіпсіздігі бойынша куәлік.</w:t>
            </w:r>
          </w:p>
          <w:p w14:paraId="57B70CDF" w14:textId="77777777" w:rsidR="006415B0" w:rsidRPr="006415B0" w:rsidRDefault="006415B0" w:rsidP="0064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Маманның кемінде 1 жыл жұмыс тәжірибесін растайтын құжаттар: жұмысқа қабылдау туралы бұйрық немесе еңбек кітапшасы</w:t>
            </w:r>
          </w:p>
          <w:p w14:paraId="24759D42" w14:textId="77777777" w:rsidR="006415B0" w:rsidRPr="006415B0" w:rsidRDefault="006415B0" w:rsidP="0064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 xml:space="preserve">Электрик-1 бірлік: </w:t>
            </w:r>
          </w:p>
          <w:p w14:paraId="4F1EA313" w14:textId="77777777" w:rsidR="006415B0" w:rsidRPr="006415B0" w:rsidRDefault="006415B0" w:rsidP="00641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Білімін тексеру хаттамасы бар 3 рұқсат тобынан төмен емес электр қауіпсіздігі бойынша куәлік;</w:t>
            </w:r>
          </w:p>
          <w:p w14:paraId="56F3CF64" w14:textId="6562EF49" w:rsidR="00671CFA" w:rsidRPr="002D3785" w:rsidRDefault="006415B0" w:rsidP="006415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5B0">
              <w:rPr>
                <w:rFonts w:ascii="Times New Roman" w:hAnsi="Times New Roman"/>
                <w:sz w:val="24"/>
                <w:szCs w:val="24"/>
              </w:rPr>
              <w:t>Қауіпті өндірістік объектілердегі өнеркәсіптік қауіпсіздік жөніндегі куәліктер</w:t>
            </w:r>
          </w:p>
        </w:tc>
      </w:tr>
      <w:tr w:rsidR="00671CFA" w14:paraId="02510BFE" w14:textId="77777777" w:rsidTr="00671CFA">
        <w:tc>
          <w:tcPr>
            <w:tcW w:w="674" w:type="dxa"/>
          </w:tcPr>
          <w:p w14:paraId="6663FA4A" w14:textId="0F18DD8D" w:rsidR="00671CFA" w:rsidRDefault="002D3785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713" w:type="dxa"/>
          </w:tcPr>
          <w:p w14:paraId="2485E724" w14:textId="4928E9C0" w:rsidR="00671CFA" w:rsidRPr="00671CFA" w:rsidRDefault="006415B0" w:rsidP="00DF5D26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Жұмыстарды жүргізу мерзімдері</w:t>
            </w:r>
          </w:p>
        </w:tc>
        <w:tc>
          <w:tcPr>
            <w:tcW w:w="6292" w:type="dxa"/>
          </w:tcPr>
          <w:p w14:paraId="40010607" w14:textId="698D27D4" w:rsidR="00671CFA" w:rsidRPr="00671CFA" w:rsidRDefault="006415B0" w:rsidP="007D63F7">
            <w:pPr>
              <w:tabs>
                <w:tab w:val="left" w:pos="501"/>
              </w:tabs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Шартқа қол қойылған күннен бастап 60 күн</w:t>
            </w:r>
          </w:p>
        </w:tc>
      </w:tr>
      <w:tr w:rsidR="00671CFA" w14:paraId="56FC26CF" w14:textId="77777777" w:rsidTr="00671CFA">
        <w:tc>
          <w:tcPr>
            <w:tcW w:w="674" w:type="dxa"/>
          </w:tcPr>
          <w:p w14:paraId="010D0E1C" w14:textId="38875DCD" w:rsidR="00671CFA" w:rsidRDefault="002D3785" w:rsidP="00671C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713" w:type="dxa"/>
          </w:tcPr>
          <w:p w14:paraId="6CE2F98C" w14:textId="004D0362" w:rsidR="00671CFA" w:rsidRPr="00671CFA" w:rsidRDefault="006415B0" w:rsidP="00671CFA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Кепілдіктер</w:t>
            </w:r>
          </w:p>
        </w:tc>
        <w:tc>
          <w:tcPr>
            <w:tcW w:w="6292" w:type="dxa"/>
          </w:tcPr>
          <w:p w14:paraId="24FCDB38" w14:textId="77777777" w:rsidR="006415B0" w:rsidRPr="006415B0" w:rsidRDefault="006415B0" w:rsidP="00641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Орындалған жұмыстардың барлық түрлеріне кепілдік мерзімі-пайдалануға берілген сәттен бастап 2 жыл.</w:t>
            </w:r>
          </w:p>
          <w:p w14:paraId="1372CBC3" w14:textId="77777777" w:rsidR="006415B0" w:rsidRPr="006415B0" w:rsidRDefault="006415B0" w:rsidP="00641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Технологиялық жылытуға арналған Жоғары температуралы электр жылыту кабелінің пайдалану мерзімі-кемінде 2 жыл.</w:t>
            </w:r>
          </w:p>
          <w:p w14:paraId="5A8C6499" w14:textId="35FFB834" w:rsidR="00671CFA" w:rsidRPr="00671CFA" w:rsidRDefault="006415B0" w:rsidP="006415B0">
            <w:pPr>
              <w:tabs>
                <w:tab w:val="left" w:pos="501"/>
              </w:tabs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5B0">
              <w:rPr>
                <w:rFonts w:ascii="Times New Roman" w:hAnsi="Times New Roman" w:cs="Times New Roman"/>
                <w:sz w:val="24"/>
                <w:szCs w:val="24"/>
              </w:rPr>
              <w:t>Жылу оқшаулағыш қаптамалардың (алмалы– салмалы қаптамалардың) пайдалану мерзімі-кемінде 10 жыл (механикалық зақымдануды есепке алмағанда).</w:t>
            </w:r>
          </w:p>
        </w:tc>
      </w:tr>
    </w:tbl>
    <w:p w14:paraId="62F087BC" w14:textId="77777777" w:rsidR="00766DA3" w:rsidRDefault="00766DA3" w:rsidP="00766D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427BD4" w14:textId="77777777" w:rsidR="00F85DE0" w:rsidRPr="00F85DE0" w:rsidRDefault="00F85DE0" w:rsidP="00954980">
      <w:pPr>
        <w:tabs>
          <w:tab w:val="left" w:pos="567"/>
        </w:tabs>
        <w:spacing w:after="0"/>
        <w:jc w:val="right"/>
      </w:pPr>
    </w:p>
    <w:sectPr w:rsidR="00F85DE0" w:rsidRPr="00F85D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289"/>
    <w:multiLevelType w:val="hybridMultilevel"/>
    <w:tmpl w:val="7EE8FA2E"/>
    <w:lvl w:ilvl="0" w:tplc="EEFCB920">
      <w:start w:val="1"/>
      <w:numFmt w:val="bullet"/>
      <w:lvlText w:val=""/>
      <w:lvlJc w:val="left"/>
      <w:pPr>
        <w:ind w:left="37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 w15:restartNumberingAfterBreak="0">
    <w:nsid w:val="15BE4358"/>
    <w:multiLevelType w:val="hybridMultilevel"/>
    <w:tmpl w:val="AC224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79E"/>
    <w:multiLevelType w:val="multilevel"/>
    <w:tmpl w:val="1440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F3E2B"/>
    <w:multiLevelType w:val="hybridMultilevel"/>
    <w:tmpl w:val="0FC4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43FCF"/>
    <w:multiLevelType w:val="hybridMultilevel"/>
    <w:tmpl w:val="B152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4305D"/>
    <w:multiLevelType w:val="hybridMultilevel"/>
    <w:tmpl w:val="BC9637BA"/>
    <w:lvl w:ilvl="0" w:tplc="FCB444E0">
      <w:start w:val="1"/>
      <w:numFmt w:val="decimal"/>
      <w:lvlText w:val="%1."/>
      <w:lvlJc w:val="left"/>
      <w:pPr>
        <w:ind w:left="3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6" w15:restartNumberingAfterBreak="0">
    <w:nsid w:val="37817E37"/>
    <w:multiLevelType w:val="multilevel"/>
    <w:tmpl w:val="A022DB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D616173"/>
    <w:multiLevelType w:val="multilevel"/>
    <w:tmpl w:val="A022DB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4D6353"/>
    <w:multiLevelType w:val="multilevel"/>
    <w:tmpl w:val="712E59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4C1399E"/>
    <w:multiLevelType w:val="hybridMultilevel"/>
    <w:tmpl w:val="6268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0245"/>
    <w:multiLevelType w:val="hybridMultilevel"/>
    <w:tmpl w:val="094611A8"/>
    <w:lvl w:ilvl="0" w:tplc="A580BB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80E8C"/>
    <w:multiLevelType w:val="hybridMultilevel"/>
    <w:tmpl w:val="094611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4E0F7B"/>
    <w:multiLevelType w:val="multilevel"/>
    <w:tmpl w:val="09D4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737690"/>
    <w:multiLevelType w:val="hybridMultilevel"/>
    <w:tmpl w:val="7D5EE26E"/>
    <w:lvl w:ilvl="0" w:tplc="CDA6F6C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6BAA2580"/>
    <w:multiLevelType w:val="multilevel"/>
    <w:tmpl w:val="A022DB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C9532F2"/>
    <w:multiLevelType w:val="multilevel"/>
    <w:tmpl w:val="5C30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302301">
    <w:abstractNumId w:val="10"/>
  </w:num>
  <w:num w:numId="2" w16cid:durableId="447118346">
    <w:abstractNumId w:val="5"/>
  </w:num>
  <w:num w:numId="3" w16cid:durableId="1720395847">
    <w:abstractNumId w:val="0"/>
  </w:num>
  <w:num w:numId="4" w16cid:durableId="1590390319">
    <w:abstractNumId w:val="13"/>
  </w:num>
  <w:num w:numId="5" w16cid:durableId="761531688">
    <w:abstractNumId w:val="3"/>
  </w:num>
  <w:num w:numId="6" w16cid:durableId="273485118">
    <w:abstractNumId w:val="9"/>
  </w:num>
  <w:num w:numId="7" w16cid:durableId="303202121">
    <w:abstractNumId w:val="4"/>
  </w:num>
  <w:num w:numId="8" w16cid:durableId="522670519">
    <w:abstractNumId w:val="11"/>
  </w:num>
  <w:num w:numId="9" w16cid:durableId="65420756">
    <w:abstractNumId w:val="6"/>
  </w:num>
  <w:num w:numId="10" w16cid:durableId="1110783521">
    <w:abstractNumId w:val="8"/>
  </w:num>
  <w:num w:numId="11" w16cid:durableId="414253559">
    <w:abstractNumId w:val="1"/>
  </w:num>
  <w:num w:numId="12" w16cid:durableId="1153791959">
    <w:abstractNumId w:val="7"/>
  </w:num>
  <w:num w:numId="13" w16cid:durableId="660811042">
    <w:abstractNumId w:val="14"/>
  </w:num>
  <w:num w:numId="14" w16cid:durableId="1371607044">
    <w:abstractNumId w:val="12"/>
  </w:num>
  <w:num w:numId="15" w16cid:durableId="2092506870">
    <w:abstractNumId w:val="2"/>
  </w:num>
  <w:num w:numId="16" w16cid:durableId="8682255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12"/>
    <w:rsid w:val="0001613D"/>
    <w:rsid w:val="0003563D"/>
    <w:rsid w:val="00043FE9"/>
    <w:rsid w:val="00087CEE"/>
    <w:rsid w:val="000B141D"/>
    <w:rsid w:val="000B3DB4"/>
    <w:rsid w:val="000D3065"/>
    <w:rsid w:val="0010182D"/>
    <w:rsid w:val="001651D9"/>
    <w:rsid w:val="001D0DCD"/>
    <w:rsid w:val="001D4B22"/>
    <w:rsid w:val="001E3D16"/>
    <w:rsid w:val="001F2FB9"/>
    <w:rsid w:val="00245FB0"/>
    <w:rsid w:val="002D3785"/>
    <w:rsid w:val="002D4CCC"/>
    <w:rsid w:val="002F0032"/>
    <w:rsid w:val="003248A1"/>
    <w:rsid w:val="00332744"/>
    <w:rsid w:val="00346C93"/>
    <w:rsid w:val="00371BA5"/>
    <w:rsid w:val="00373ED4"/>
    <w:rsid w:val="00390494"/>
    <w:rsid w:val="00391BF4"/>
    <w:rsid w:val="003A6318"/>
    <w:rsid w:val="003B149A"/>
    <w:rsid w:val="003F3085"/>
    <w:rsid w:val="004633EC"/>
    <w:rsid w:val="0048254D"/>
    <w:rsid w:val="00492254"/>
    <w:rsid w:val="004B06E9"/>
    <w:rsid w:val="004B3494"/>
    <w:rsid w:val="004E723D"/>
    <w:rsid w:val="00505608"/>
    <w:rsid w:val="00525E73"/>
    <w:rsid w:val="00550A6C"/>
    <w:rsid w:val="00563A03"/>
    <w:rsid w:val="005722C9"/>
    <w:rsid w:val="00586653"/>
    <w:rsid w:val="005D4BC4"/>
    <w:rsid w:val="005E4A9E"/>
    <w:rsid w:val="005F0582"/>
    <w:rsid w:val="0060703D"/>
    <w:rsid w:val="006415B0"/>
    <w:rsid w:val="00671CFA"/>
    <w:rsid w:val="00677575"/>
    <w:rsid w:val="0072315A"/>
    <w:rsid w:val="00766DA3"/>
    <w:rsid w:val="00797E3F"/>
    <w:rsid w:val="007D63F7"/>
    <w:rsid w:val="00802A12"/>
    <w:rsid w:val="0088590C"/>
    <w:rsid w:val="008A35BD"/>
    <w:rsid w:val="00907F8A"/>
    <w:rsid w:val="009419CE"/>
    <w:rsid w:val="009463A7"/>
    <w:rsid w:val="00954980"/>
    <w:rsid w:val="00983615"/>
    <w:rsid w:val="009C3D67"/>
    <w:rsid w:val="00A219F3"/>
    <w:rsid w:val="00A22C14"/>
    <w:rsid w:val="00A46527"/>
    <w:rsid w:val="00AE2005"/>
    <w:rsid w:val="00B667E7"/>
    <w:rsid w:val="00B67345"/>
    <w:rsid w:val="00B70FF1"/>
    <w:rsid w:val="00BC5823"/>
    <w:rsid w:val="00C2027F"/>
    <w:rsid w:val="00C2379A"/>
    <w:rsid w:val="00C46885"/>
    <w:rsid w:val="00CE4D04"/>
    <w:rsid w:val="00CF725C"/>
    <w:rsid w:val="00D545CE"/>
    <w:rsid w:val="00D63F5B"/>
    <w:rsid w:val="00D72B0D"/>
    <w:rsid w:val="00D7416D"/>
    <w:rsid w:val="00DF5D26"/>
    <w:rsid w:val="00E074AF"/>
    <w:rsid w:val="00E24583"/>
    <w:rsid w:val="00E627B7"/>
    <w:rsid w:val="00E67B21"/>
    <w:rsid w:val="00EC5546"/>
    <w:rsid w:val="00F26C10"/>
    <w:rsid w:val="00F42022"/>
    <w:rsid w:val="00F43552"/>
    <w:rsid w:val="00F73005"/>
    <w:rsid w:val="00F7429F"/>
    <w:rsid w:val="00F85DE0"/>
    <w:rsid w:val="00FB45C8"/>
    <w:rsid w:val="00FB6EE8"/>
    <w:rsid w:val="00FC1BBC"/>
    <w:rsid w:val="00FC54F8"/>
    <w:rsid w:val="00FC6669"/>
    <w:rsid w:val="00FE591E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9EC8"/>
  <w15:docId w15:val="{4B5C2ED7-E2B8-4A38-933F-E4CC57E4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DA3"/>
    <w:pPr>
      <w:spacing w:after="0" w:line="240" w:lineRule="auto"/>
    </w:pPr>
  </w:style>
  <w:style w:type="table" w:styleId="a4">
    <w:name w:val="Table Grid"/>
    <w:basedOn w:val="a1"/>
    <w:uiPriority w:val="59"/>
    <w:rsid w:val="0076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5E4A9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D63F5B"/>
    <w:pPr>
      <w:spacing w:after="160" w:line="259" w:lineRule="auto"/>
      <w:ind w:left="720"/>
      <w:contextualSpacing/>
    </w:pPr>
    <w:rPr>
      <w:lang w:val="en-US"/>
    </w:rPr>
  </w:style>
  <w:style w:type="character" w:customStyle="1" w:styleId="paragraphtext">
    <w:name w:val="paragraphtext"/>
    <w:basedOn w:val="a0"/>
    <w:rsid w:val="000D3065"/>
  </w:style>
  <w:style w:type="paragraph" w:styleId="a6">
    <w:name w:val="header"/>
    <w:basedOn w:val="a"/>
    <w:link w:val="a7"/>
    <w:unhideWhenUsed/>
    <w:rsid w:val="003A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A6318"/>
  </w:style>
  <w:style w:type="paragraph" w:styleId="a8">
    <w:name w:val="footer"/>
    <w:basedOn w:val="a"/>
    <w:link w:val="a9"/>
    <w:rsid w:val="00671C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671C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6EC5-E7BF-4F11-9C82-13A896EF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Кенесов Дауренбек Ибатович</dc:creator>
  <cp:keywords/>
  <dc:description/>
  <cp:lastModifiedBy>Сейтимова Гульнур Сапаргазиевна</cp:lastModifiedBy>
  <cp:revision>2</cp:revision>
  <dcterms:created xsi:type="dcterms:W3CDTF">2026-06-15T11:54:00Z</dcterms:created>
  <dcterms:modified xsi:type="dcterms:W3CDTF">2026-06-15T11:54:00Z</dcterms:modified>
</cp:coreProperties>
</file>