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4522" w14:textId="1E3490BD" w:rsidR="00624B3A" w:rsidRPr="00624B3A" w:rsidRDefault="00624B3A" w:rsidP="00624B3A">
      <w:pPr>
        <w:spacing w:after="0" w:line="240" w:lineRule="auto"/>
        <w:jc w:val="right"/>
        <w:rPr>
          <w:rFonts w:ascii="Times New Roman" w:eastAsia="Calibri" w:hAnsi="Times New Roman" w:cs="Calibri"/>
          <w:b/>
          <w:color w:val="000000"/>
          <w:sz w:val="24"/>
          <w:szCs w:val="24"/>
        </w:rPr>
      </w:pPr>
      <w:r w:rsidRPr="00BD0417">
        <w:rPr>
          <w:rFonts w:ascii="Times New Roman" w:eastAsia="Calibri" w:hAnsi="Times New Roman" w:cs="Calibri"/>
          <w:b/>
          <w:color w:val="000000"/>
          <w:sz w:val="24"/>
          <w:szCs w:val="24"/>
        </w:rPr>
        <w:t>"____" _________202</w:t>
      </w:r>
      <w:r w:rsidR="0079157B">
        <w:rPr>
          <w:rFonts w:ascii="Times New Roman" w:eastAsia="Calibri" w:hAnsi="Times New Roman" w:cs="Calibri"/>
          <w:b/>
          <w:color w:val="000000"/>
          <w:sz w:val="24"/>
          <w:szCs w:val="24"/>
        </w:rPr>
        <w:t>6</w:t>
      </w:r>
      <w:r w:rsidRPr="00BD0417">
        <w:rPr>
          <w:rFonts w:ascii="Times New Roman" w:eastAsia="Calibri" w:hAnsi="Times New Roman" w:cs="Calibri"/>
          <w:b/>
          <w:color w:val="000000"/>
          <w:sz w:val="24"/>
          <w:szCs w:val="24"/>
        </w:rPr>
        <w:t xml:space="preserve"> ж</w:t>
      </w:r>
      <w:r w:rsidR="00417186">
        <w:rPr>
          <w:rFonts w:ascii="Times New Roman" w:eastAsia="Calibri" w:hAnsi="Times New Roman" w:cs="Calibri"/>
          <w:b/>
          <w:color w:val="000000"/>
          <w:sz w:val="24"/>
          <w:szCs w:val="24"/>
          <w:lang w:val="kk-KZ"/>
        </w:rPr>
        <w:t xml:space="preserve">ылғы </w:t>
      </w:r>
      <w:r w:rsidRPr="00BD0417">
        <w:rPr>
          <w:rFonts w:ascii="Times New Roman" w:eastAsia="Calibri" w:hAnsi="Times New Roman" w:cs="Calibri"/>
          <w:b/>
          <w:color w:val="000000"/>
          <w:sz w:val="24"/>
          <w:szCs w:val="24"/>
        </w:rPr>
        <w:t>№______________</w:t>
      </w:r>
      <w:r w:rsidRPr="00624B3A">
        <w:rPr>
          <w:rFonts w:ascii="Times New Roman" w:eastAsia="Calibri" w:hAnsi="Times New Roman" w:cs="Calibri"/>
          <w:b/>
          <w:color w:val="000000"/>
          <w:sz w:val="24"/>
          <w:szCs w:val="24"/>
        </w:rPr>
        <w:t xml:space="preserve"> шартқа</w:t>
      </w:r>
    </w:p>
    <w:p w14:paraId="2182049E" w14:textId="008F52A2" w:rsidR="00624B3A" w:rsidRPr="00624B3A" w:rsidRDefault="00624B3A" w:rsidP="00624B3A">
      <w:pPr>
        <w:spacing w:after="0" w:line="240" w:lineRule="auto"/>
        <w:jc w:val="right"/>
        <w:rPr>
          <w:rFonts w:ascii="Times New Roman" w:eastAsia="Calibri" w:hAnsi="Times New Roman" w:cs="Calibri"/>
          <w:b/>
          <w:color w:val="000000"/>
          <w:sz w:val="24"/>
          <w:szCs w:val="24"/>
        </w:rPr>
      </w:pPr>
      <w:r w:rsidRPr="00624B3A">
        <w:rPr>
          <w:rFonts w:ascii="Times New Roman" w:eastAsia="Calibri" w:hAnsi="Times New Roman" w:cs="Calibri"/>
          <w:b/>
          <w:color w:val="000000"/>
          <w:sz w:val="24"/>
          <w:szCs w:val="24"/>
        </w:rPr>
        <w:t>№</w:t>
      </w:r>
      <w:r>
        <w:rPr>
          <w:rFonts w:ascii="Times New Roman" w:eastAsia="Calibri" w:hAnsi="Times New Roman" w:cs="Calibri"/>
          <w:b/>
          <w:color w:val="000000"/>
          <w:sz w:val="24"/>
          <w:szCs w:val="24"/>
        </w:rPr>
        <w:t>1</w:t>
      </w:r>
      <w:r w:rsidRPr="00624B3A">
        <w:rPr>
          <w:rFonts w:ascii="Times New Roman" w:eastAsia="Calibri" w:hAnsi="Times New Roman" w:cs="Calibri"/>
          <w:b/>
          <w:color w:val="000000"/>
          <w:sz w:val="24"/>
          <w:szCs w:val="24"/>
        </w:rPr>
        <w:t xml:space="preserve"> қосымша</w:t>
      </w:r>
    </w:p>
    <w:p w14:paraId="098B9234" w14:textId="77777777" w:rsidR="00BE339C" w:rsidRPr="0097545A" w:rsidRDefault="00BE339C" w:rsidP="00BE339C">
      <w:pPr>
        <w:spacing w:after="0"/>
        <w:ind w:firstLine="400"/>
        <w:jc w:val="center"/>
        <w:rPr>
          <w:rFonts w:ascii="Times New Roman" w:hAnsi="Times New Roman" w:cs="Times New Roman"/>
          <w:b/>
          <w:bCs/>
          <w:sz w:val="24"/>
          <w:szCs w:val="24"/>
        </w:rPr>
      </w:pPr>
    </w:p>
    <w:p w14:paraId="45A45D40" w14:textId="77777777" w:rsidR="004F67AB" w:rsidRPr="007838AC" w:rsidRDefault="004F67AB" w:rsidP="004F67AB">
      <w:pPr>
        <w:jc w:val="center"/>
        <w:rPr>
          <w:rFonts w:ascii="Times New Roman" w:hAnsi="Times New Roman" w:cs="Times New Roman"/>
          <w:b/>
          <w:bCs/>
          <w:sz w:val="24"/>
          <w:szCs w:val="24"/>
        </w:rPr>
      </w:pPr>
      <w:r w:rsidRPr="007838AC">
        <w:rPr>
          <w:rFonts w:ascii="Times New Roman" w:hAnsi="Times New Roman" w:cs="Times New Roman"/>
          <w:b/>
          <w:bCs/>
          <w:sz w:val="24"/>
          <w:szCs w:val="24"/>
        </w:rPr>
        <w:t>Сатып алынатын тауарлардың, жұмыстардың, көрсетілетін қызметтердің тізбесі.</w:t>
      </w:r>
    </w:p>
    <w:tbl>
      <w:tblPr>
        <w:tblStyle w:val="afe"/>
        <w:tblW w:w="5208" w:type="pct"/>
        <w:tblInd w:w="-5" w:type="dxa"/>
        <w:tblLayout w:type="fixed"/>
        <w:tblLook w:val="04A0" w:firstRow="1" w:lastRow="0" w:firstColumn="1" w:lastColumn="0" w:noHBand="0" w:noVBand="1"/>
      </w:tblPr>
      <w:tblGrid>
        <w:gridCol w:w="1702"/>
        <w:gridCol w:w="2411"/>
        <w:gridCol w:w="1131"/>
        <w:gridCol w:w="1134"/>
        <w:gridCol w:w="710"/>
        <w:gridCol w:w="2976"/>
        <w:gridCol w:w="1225"/>
        <w:gridCol w:w="907"/>
        <w:gridCol w:w="1277"/>
        <w:gridCol w:w="1693"/>
      </w:tblGrid>
      <w:tr w:rsidR="007838AC" w:rsidRPr="00417186" w14:paraId="45540521" w14:textId="77777777" w:rsidTr="007838AC">
        <w:tc>
          <w:tcPr>
            <w:tcW w:w="561" w:type="pct"/>
            <w:tcBorders>
              <w:top w:val="single" w:sz="4" w:space="0" w:color="auto"/>
              <w:left w:val="single" w:sz="4" w:space="0" w:color="auto"/>
              <w:bottom w:val="single" w:sz="4" w:space="0" w:color="auto"/>
              <w:right w:val="single" w:sz="4" w:space="0" w:color="auto"/>
            </w:tcBorders>
            <w:vAlign w:val="center"/>
          </w:tcPr>
          <w:p w14:paraId="4D9A3538" w14:textId="048624B8" w:rsidR="007838AC" w:rsidRPr="00417186" w:rsidRDefault="007838AC" w:rsidP="00533B37">
            <w:pPr>
              <w:jc w:val="center"/>
              <w:rPr>
                <w:b/>
                <w:bCs/>
                <w:color w:val="000000"/>
                <w:sz w:val="24"/>
                <w:szCs w:val="24"/>
              </w:rPr>
            </w:pPr>
            <w:r w:rsidRPr="00417186">
              <w:rPr>
                <w:b/>
                <w:bCs/>
                <w:color w:val="000000"/>
                <w:sz w:val="24"/>
                <w:szCs w:val="24"/>
              </w:rPr>
              <w:t>Тапсырыс Берушінің Атауы</w:t>
            </w:r>
          </w:p>
        </w:tc>
        <w:tc>
          <w:tcPr>
            <w:tcW w:w="795" w:type="pct"/>
            <w:tcBorders>
              <w:top w:val="single" w:sz="4" w:space="0" w:color="auto"/>
              <w:left w:val="single" w:sz="4" w:space="0" w:color="auto"/>
              <w:bottom w:val="single" w:sz="4" w:space="0" w:color="auto"/>
              <w:right w:val="single" w:sz="4" w:space="0" w:color="auto"/>
            </w:tcBorders>
            <w:vAlign w:val="center"/>
          </w:tcPr>
          <w:p w14:paraId="2FF87E6F" w14:textId="229F3D23" w:rsidR="007838AC" w:rsidRPr="00417186" w:rsidRDefault="007838AC" w:rsidP="00533B37">
            <w:pPr>
              <w:jc w:val="center"/>
              <w:rPr>
                <w:b/>
                <w:bCs/>
                <w:color w:val="000000"/>
                <w:sz w:val="24"/>
                <w:szCs w:val="24"/>
              </w:rPr>
            </w:pPr>
            <w:r w:rsidRPr="00417186">
              <w:rPr>
                <w:b/>
                <w:bCs/>
                <w:color w:val="000000"/>
                <w:sz w:val="24"/>
                <w:szCs w:val="24"/>
              </w:rPr>
              <w:t>Қызметтердің атауы</w:t>
            </w:r>
          </w:p>
        </w:tc>
        <w:tc>
          <w:tcPr>
            <w:tcW w:w="981" w:type="pct"/>
            <w:gridSpan w:val="3"/>
            <w:tcBorders>
              <w:top w:val="single" w:sz="4" w:space="0" w:color="auto"/>
              <w:left w:val="single" w:sz="4" w:space="0" w:color="auto"/>
              <w:bottom w:val="single" w:sz="4" w:space="0" w:color="auto"/>
              <w:right w:val="single" w:sz="4" w:space="0" w:color="auto"/>
            </w:tcBorders>
            <w:vAlign w:val="center"/>
          </w:tcPr>
          <w:p w14:paraId="3BCDA7F0" w14:textId="72E1074A" w:rsidR="007838AC" w:rsidRPr="00417186" w:rsidRDefault="007838AC" w:rsidP="00533B37">
            <w:pPr>
              <w:jc w:val="center"/>
              <w:rPr>
                <w:b/>
                <w:bCs/>
                <w:sz w:val="24"/>
                <w:szCs w:val="24"/>
              </w:rPr>
            </w:pPr>
            <w:r w:rsidRPr="00417186">
              <w:rPr>
                <w:b/>
                <w:bCs/>
                <w:sz w:val="24"/>
                <w:szCs w:val="24"/>
              </w:rPr>
              <w:t>Қызметтердің қысқаша сипаттамасы</w:t>
            </w:r>
          </w:p>
        </w:tc>
        <w:tc>
          <w:tcPr>
            <w:tcW w:w="981" w:type="pct"/>
            <w:tcBorders>
              <w:top w:val="single" w:sz="4" w:space="0" w:color="auto"/>
              <w:left w:val="single" w:sz="4" w:space="0" w:color="auto"/>
              <w:bottom w:val="single" w:sz="4" w:space="0" w:color="auto"/>
              <w:right w:val="single" w:sz="4" w:space="0" w:color="auto"/>
            </w:tcBorders>
            <w:vAlign w:val="center"/>
          </w:tcPr>
          <w:p w14:paraId="6B174109" w14:textId="782E2A17" w:rsidR="007838AC" w:rsidRPr="00417186" w:rsidRDefault="007838AC" w:rsidP="00533B37">
            <w:pPr>
              <w:jc w:val="center"/>
              <w:rPr>
                <w:b/>
                <w:bCs/>
                <w:sz w:val="24"/>
                <w:szCs w:val="24"/>
              </w:rPr>
            </w:pPr>
            <w:r w:rsidRPr="007838AC">
              <w:rPr>
                <w:b/>
                <w:bCs/>
                <w:sz w:val="24"/>
                <w:szCs w:val="24"/>
              </w:rPr>
              <w:t>Қызметтерді орындау мерзімдері</w:t>
            </w: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7626F8DE" w14:textId="69B58C1D" w:rsidR="007838AC" w:rsidRPr="00417186" w:rsidRDefault="007838AC" w:rsidP="00533B37">
            <w:pPr>
              <w:jc w:val="center"/>
              <w:rPr>
                <w:b/>
                <w:bCs/>
                <w:sz w:val="24"/>
                <w:szCs w:val="24"/>
              </w:rPr>
            </w:pPr>
            <w:r w:rsidRPr="00417186">
              <w:rPr>
                <w:b/>
                <w:bCs/>
                <w:sz w:val="24"/>
                <w:szCs w:val="24"/>
              </w:rPr>
              <w:t>Қызметтерді орындау орны</w:t>
            </w:r>
          </w:p>
        </w:tc>
        <w:tc>
          <w:tcPr>
            <w:tcW w:w="421" w:type="pct"/>
            <w:tcBorders>
              <w:top w:val="single" w:sz="4" w:space="0" w:color="auto"/>
              <w:left w:val="single" w:sz="4" w:space="0" w:color="auto"/>
              <w:bottom w:val="single" w:sz="4" w:space="0" w:color="auto"/>
              <w:right w:val="single" w:sz="4" w:space="0" w:color="auto"/>
            </w:tcBorders>
            <w:vAlign w:val="center"/>
          </w:tcPr>
          <w:p w14:paraId="3262839A" w14:textId="19540909" w:rsidR="007838AC" w:rsidRPr="00417186" w:rsidRDefault="007838AC" w:rsidP="00533B37">
            <w:pPr>
              <w:jc w:val="center"/>
              <w:rPr>
                <w:b/>
                <w:bCs/>
                <w:sz w:val="24"/>
                <w:szCs w:val="24"/>
              </w:rPr>
            </w:pPr>
            <w:r w:rsidRPr="00417186">
              <w:rPr>
                <w:b/>
                <w:bCs/>
                <w:sz w:val="24"/>
                <w:szCs w:val="24"/>
              </w:rPr>
              <w:t>Признак НДС</w:t>
            </w:r>
          </w:p>
        </w:tc>
        <w:tc>
          <w:tcPr>
            <w:tcW w:w="559" w:type="pct"/>
            <w:tcBorders>
              <w:top w:val="single" w:sz="4" w:space="0" w:color="auto"/>
              <w:left w:val="single" w:sz="4" w:space="0" w:color="auto"/>
              <w:bottom w:val="single" w:sz="4" w:space="0" w:color="auto"/>
              <w:right w:val="single" w:sz="4" w:space="0" w:color="auto"/>
            </w:tcBorders>
            <w:vAlign w:val="center"/>
          </w:tcPr>
          <w:p w14:paraId="54225CEE" w14:textId="679671C5" w:rsidR="007838AC" w:rsidRPr="00417186" w:rsidRDefault="007838AC" w:rsidP="00533B37">
            <w:pPr>
              <w:jc w:val="center"/>
              <w:rPr>
                <w:b/>
                <w:bCs/>
                <w:sz w:val="24"/>
                <w:szCs w:val="24"/>
              </w:rPr>
            </w:pPr>
            <w:r w:rsidRPr="00417186">
              <w:rPr>
                <w:b/>
                <w:bCs/>
                <w:sz w:val="24"/>
                <w:szCs w:val="24"/>
              </w:rPr>
              <w:t>Қызмет көрсетуге арналған шарттың сомасы, теңге (ҚҚС-пен)</w:t>
            </w:r>
          </w:p>
        </w:tc>
      </w:tr>
      <w:tr w:rsidR="007838AC" w:rsidRPr="00417186" w14:paraId="57CCE3E3" w14:textId="77777777" w:rsidTr="007838AC">
        <w:trPr>
          <w:trHeight w:val="2128"/>
        </w:trPr>
        <w:tc>
          <w:tcPr>
            <w:tcW w:w="561" w:type="pct"/>
            <w:tcBorders>
              <w:top w:val="single" w:sz="4" w:space="0" w:color="auto"/>
              <w:left w:val="single" w:sz="4" w:space="0" w:color="auto"/>
              <w:right w:val="single" w:sz="4" w:space="0" w:color="auto"/>
            </w:tcBorders>
            <w:vAlign w:val="center"/>
          </w:tcPr>
          <w:p w14:paraId="4355A7B1" w14:textId="1C8FC22C" w:rsidR="007838AC" w:rsidRPr="00417186" w:rsidRDefault="007838AC" w:rsidP="004F67AB">
            <w:pPr>
              <w:jc w:val="center"/>
              <w:rPr>
                <w:color w:val="000000"/>
                <w:sz w:val="24"/>
                <w:szCs w:val="24"/>
              </w:rPr>
            </w:pPr>
            <w:r w:rsidRPr="00417186">
              <w:rPr>
                <w:color w:val="000000"/>
                <w:sz w:val="24"/>
                <w:szCs w:val="24"/>
              </w:rPr>
              <w:t>«Өріктау Оперейтинг» ЖШС</w:t>
            </w:r>
          </w:p>
        </w:tc>
        <w:tc>
          <w:tcPr>
            <w:tcW w:w="795" w:type="pct"/>
            <w:tcBorders>
              <w:top w:val="single" w:sz="4" w:space="0" w:color="auto"/>
              <w:left w:val="single" w:sz="4" w:space="0" w:color="auto"/>
              <w:right w:val="single" w:sz="4" w:space="0" w:color="auto"/>
            </w:tcBorders>
            <w:vAlign w:val="center"/>
          </w:tcPr>
          <w:p w14:paraId="480F0FEF" w14:textId="09DE809E" w:rsidR="007838AC" w:rsidRPr="00417186" w:rsidRDefault="007838AC" w:rsidP="004F67AB">
            <w:pPr>
              <w:jc w:val="center"/>
              <w:rPr>
                <w:color w:val="000000"/>
                <w:sz w:val="24"/>
                <w:szCs w:val="24"/>
              </w:rPr>
            </w:pPr>
            <w:r w:rsidRPr="00417186">
              <w:rPr>
                <w:color w:val="000000"/>
                <w:sz w:val="24"/>
                <w:szCs w:val="24"/>
              </w:rPr>
              <w:t>Зертханалық/зертханалық-аспаптық зерттеулер/талдаулар жүргізу жөніндегі қызметтер</w:t>
            </w:r>
          </w:p>
        </w:tc>
        <w:tc>
          <w:tcPr>
            <w:tcW w:w="981" w:type="pct"/>
            <w:gridSpan w:val="3"/>
            <w:tcBorders>
              <w:top w:val="single" w:sz="4" w:space="0" w:color="auto"/>
              <w:left w:val="single" w:sz="4" w:space="0" w:color="auto"/>
              <w:right w:val="single" w:sz="4" w:space="0" w:color="auto"/>
            </w:tcBorders>
            <w:vAlign w:val="center"/>
          </w:tcPr>
          <w:p w14:paraId="1C596CCE" w14:textId="639812EA" w:rsidR="007838AC" w:rsidRPr="00417186" w:rsidRDefault="0079157B" w:rsidP="004F67AB">
            <w:pPr>
              <w:autoSpaceDE w:val="0"/>
              <w:autoSpaceDN w:val="0"/>
              <w:adjustRightInd w:val="0"/>
              <w:jc w:val="center"/>
              <w:rPr>
                <w:color w:val="000000"/>
                <w:sz w:val="24"/>
                <w:szCs w:val="24"/>
              </w:rPr>
            </w:pPr>
            <w:r w:rsidRPr="0079157B">
              <w:rPr>
                <w:color w:val="000000"/>
                <w:sz w:val="24"/>
                <w:szCs w:val="24"/>
              </w:rPr>
              <w:t>Өріктау (КТ-I көкжиегі) кен орнының мұнай, газ және судың терең сынамаларын алу және зертханалық геохимиялық зерттеулері</w:t>
            </w:r>
          </w:p>
        </w:tc>
        <w:tc>
          <w:tcPr>
            <w:tcW w:w="981" w:type="pct"/>
            <w:tcBorders>
              <w:top w:val="single" w:sz="4" w:space="0" w:color="auto"/>
              <w:left w:val="single" w:sz="4" w:space="0" w:color="auto"/>
              <w:right w:val="single" w:sz="4" w:space="0" w:color="auto"/>
            </w:tcBorders>
            <w:vAlign w:val="center"/>
          </w:tcPr>
          <w:p w14:paraId="04E32D7A" w14:textId="0C07BBD6" w:rsidR="007838AC" w:rsidRPr="00417186" w:rsidRDefault="007838AC" w:rsidP="004F67AB">
            <w:pPr>
              <w:autoSpaceDE w:val="0"/>
              <w:autoSpaceDN w:val="0"/>
              <w:adjustRightInd w:val="0"/>
              <w:jc w:val="center"/>
              <w:rPr>
                <w:color w:val="000000"/>
                <w:sz w:val="24"/>
                <w:szCs w:val="24"/>
              </w:rPr>
            </w:pPr>
            <w:r w:rsidRPr="00417186">
              <w:rPr>
                <w:color w:val="000000"/>
                <w:sz w:val="24"/>
                <w:szCs w:val="24"/>
              </w:rPr>
              <w:t>Шартқа қол қойылған күннен бастап 202</w:t>
            </w:r>
            <w:r w:rsidR="0079157B">
              <w:rPr>
                <w:color w:val="000000"/>
                <w:sz w:val="24"/>
                <w:szCs w:val="24"/>
              </w:rPr>
              <w:t>6</w:t>
            </w:r>
            <w:r w:rsidRPr="00417186">
              <w:rPr>
                <w:color w:val="000000"/>
                <w:sz w:val="24"/>
                <w:szCs w:val="24"/>
              </w:rPr>
              <w:t xml:space="preserve"> жылғы 31 желтоқсанға дейін (өтінімдер бойынша).</w:t>
            </w:r>
          </w:p>
        </w:tc>
        <w:tc>
          <w:tcPr>
            <w:tcW w:w="703" w:type="pct"/>
            <w:gridSpan w:val="2"/>
            <w:tcBorders>
              <w:top w:val="single" w:sz="4" w:space="0" w:color="auto"/>
              <w:left w:val="single" w:sz="4" w:space="0" w:color="auto"/>
              <w:right w:val="single" w:sz="4" w:space="0" w:color="auto"/>
            </w:tcBorders>
            <w:vAlign w:val="center"/>
          </w:tcPr>
          <w:p w14:paraId="1A545925" w14:textId="129E6875" w:rsidR="007838AC" w:rsidRPr="00417186" w:rsidRDefault="007838AC" w:rsidP="004F67AB">
            <w:pPr>
              <w:jc w:val="center"/>
              <w:rPr>
                <w:color w:val="000000"/>
                <w:sz w:val="24"/>
                <w:szCs w:val="24"/>
              </w:rPr>
            </w:pPr>
            <w:r w:rsidRPr="00417186">
              <w:rPr>
                <w:color w:val="000000"/>
                <w:sz w:val="24"/>
                <w:szCs w:val="24"/>
              </w:rPr>
              <w:t>Ақтөбе облысы, Өріктау кен орындары (</w:t>
            </w:r>
            <w:r w:rsidRPr="00417186">
              <w:rPr>
                <w:sz w:val="24"/>
                <w:szCs w:val="24"/>
              </w:rPr>
              <w:t>КТ-I)</w:t>
            </w:r>
            <w:r w:rsidRPr="00417186">
              <w:rPr>
                <w:sz w:val="24"/>
                <w:szCs w:val="24"/>
                <w:lang w:val="kk-KZ"/>
              </w:rPr>
              <w:t xml:space="preserve"> </w:t>
            </w:r>
            <w:r w:rsidRPr="00417186">
              <w:rPr>
                <w:color w:val="000000"/>
                <w:sz w:val="24"/>
                <w:szCs w:val="24"/>
              </w:rPr>
              <w:t>көкжиегі)</w:t>
            </w:r>
          </w:p>
        </w:tc>
        <w:tc>
          <w:tcPr>
            <w:tcW w:w="421" w:type="pct"/>
            <w:tcBorders>
              <w:top w:val="single" w:sz="4" w:space="0" w:color="auto"/>
              <w:left w:val="single" w:sz="4" w:space="0" w:color="auto"/>
              <w:right w:val="single" w:sz="4" w:space="0" w:color="auto"/>
            </w:tcBorders>
            <w:vAlign w:val="center"/>
          </w:tcPr>
          <w:p w14:paraId="01877A0E" w14:textId="28E586FC" w:rsidR="007838AC" w:rsidRPr="00417186" w:rsidRDefault="007838AC" w:rsidP="004F67AB">
            <w:pPr>
              <w:jc w:val="center"/>
              <w:rPr>
                <w:color w:val="000000"/>
                <w:sz w:val="24"/>
                <w:szCs w:val="24"/>
                <w:lang w:val="kk-KZ"/>
              </w:rPr>
            </w:pPr>
            <w:r w:rsidRPr="00417186">
              <w:rPr>
                <w:color w:val="000000"/>
                <w:sz w:val="24"/>
                <w:szCs w:val="24"/>
                <w:lang w:val="kk-KZ"/>
              </w:rPr>
              <w:t>Иә</w:t>
            </w:r>
          </w:p>
        </w:tc>
        <w:tc>
          <w:tcPr>
            <w:tcW w:w="559" w:type="pct"/>
            <w:tcBorders>
              <w:top w:val="single" w:sz="4" w:space="0" w:color="auto"/>
              <w:left w:val="single" w:sz="4" w:space="0" w:color="auto"/>
              <w:right w:val="single" w:sz="4" w:space="0" w:color="auto"/>
            </w:tcBorders>
            <w:vAlign w:val="center"/>
          </w:tcPr>
          <w:p w14:paraId="613560BC" w14:textId="70B0C0F9" w:rsidR="007838AC" w:rsidRPr="00417186" w:rsidRDefault="007838AC" w:rsidP="007520E6">
            <w:pPr>
              <w:jc w:val="center"/>
              <w:rPr>
                <w:color w:val="000000"/>
                <w:sz w:val="24"/>
                <w:szCs w:val="24"/>
              </w:rPr>
            </w:pPr>
          </w:p>
        </w:tc>
      </w:tr>
      <w:tr w:rsidR="007838AC" w:rsidRPr="00417186" w14:paraId="053484E8" w14:textId="77777777" w:rsidTr="00783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78" w:type="pct"/>
          <w:trHeight w:val="1708"/>
        </w:trPr>
        <w:tc>
          <w:tcPr>
            <w:tcW w:w="1729" w:type="pct"/>
            <w:gridSpan w:val="3"/>
          </w:tcPr>
          <w:tbl>
            <w:tblPr>
              <w:tblStyle w:val="41"/>
              <w:tblpPr w:leftFromText="180" w:rightFromText="180" w:vertAnchor="text" w:horzAnchor="margin" w:tblpY="566"/>
              <w:tblOverlap w:val="never"/>
              <w:tblW w:w="14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334"/>
            </w:tblGrid>
            <w:tr w:rsidR="007838AC" w:rsidRPr="00221279" w14:paraId="7933BF05" w14:textId="77777777" w:rsidTr="007838AC">
              <w:trPr>
                <w:trHeight w:val="2216"/>
              </w:trPr>
              <w:tc>
                <w:tcPr>
                  <w:tcW w:w="7230" w:type="dxa"/>
                </w:tcPr>
                <w:p w14:paraId="1C3578C1" w14:textId="77777777" w:rsidR="007838AC" w:rsidRPr="007838AC" w:rsidRDefault="007838AC" w:rsidP="007838AC">
                  <w:pPr>
                    <w:jc w:val="both"/>
                    <w:rPr>
                      <w:rFonts w:ascii="Times New Roman" w:hAnsi="Times New Roman" w:cs="Times New Roman"/>
                      <w:b/>
                      <w:sz w:val="24"/>
                      <w:szCs w:val="24"/>
                      <w:lang w:val="kk-KZ"/>
                    </w:rPr>
                  </w:pPr>
                  <w:bookmarkStart w:id="0" w:name="_Hlk187943969"/>
                  <w:r w:rsidRPr="007838AC">
                    <w:rPr>
                      <w:rFonts w:ascii="Times New Roman" w:hAnsi="Times New Roman" w:cs="Times New Roman"/>
                      <w:b/>
                      <w:sz w:val="24"/>
                      <w:szCs w:val="24"/>
                      <w:lang w:val="kk-KZ"/>
                    </w:rPr>
                    <w:t>Тапсырыс беруші:</w:t>
                  </w:r>
                </w:p>
                <w:p w14:paraId="4A66356A" w14:textId="77777777" w:rsidR="007838AC" w:rsidRPr="007838AC" w:rsidRDefault="007838AC" w:rsidP="007838AC">
                  <w:pPr>
                    <w:jc w:val="both"/>
                    <w:rPr>
                      <w:rFonts w:ascii="Times New Roman" w:hAnsi="Times New Roman" w:cs="Times New Roman"/>
                      <w:b/>
                      <w:sz w:val="24"/>
                      <w:szCs w:val="24"/>
                      <w:lang w:val="kk-KZ"/>
                    </w:rPr>
                  </w:pPr>
                  <w:r w:rsidRPr="007838AC">
                    <w:rPr>
                      <w:rFonts w:ascii="Times New Roman" w:hAnsi="Times New Roman" w:cs="Times New Roman"/>
                      <w:b/>
                      <w:sz w:val="24"/>
                      <w:szCs w:val="24"/>
                      <w:lang w:val="kk-KZ"/>
                    </w:rPr>
                    <w:t>«Өріктау Оперейтинг» ЖШС</w:t>
                  </w:r>
                </w:p>
                <w:p w14:paraId="4E1C1147" w14:textId="77777777" w:rsidR="007838AC" w:rsidRPr="007838AC" w:rsidRDefault="007838AC" w:rsidP="007838AC">
                  <w:pPr>
                    <w:jc w:val="both"/>
                    <w:rPr>
                      <w:rFonts w:ascii="Times New Roman" w:hAnsi="Times New Roman" w:cs="Times New Roman"/>
                      <w:b/>
                      <w:sz w:val="24"/>
                      <w:szCs w:val="24"/>
                      <w:lang w:val="kk-KZ"/>
                    </w:rPr>
                  </w:pPr>
                </w:p>
                <w:p w14:paraId="25CFAE9B" w14:textId="77777777" w:rsidR="007838AC" w:rsidRPr="007838AC" w:rsidRDefault="007838AC" w:rsidP="007838AC">
                  <w:pPr>
                    <w:jc w:val="both"/>
                    <w:rPr>
                      <w:rFonts w:ascii="Times New Roman" w:hAnsi="Times New Roman" w:cs="Times New Roman"/>
                      <w:b/>
                      <w:sz w:val="24"/>
                      <w:szCs w:val="24"/>
                      <w:lang w:val="kk-KZ"/>
                    </w:rPr>
                  </w:pPr>
                  <w:r w:rsidRPr="007838AC">
                    <w:rPr>
                      <w:rFonts w:ascii="Times New Roman" w:hAnsi="Times New Roman" w:cs="Times New Roman"/>
                      <w:b/>
                      <w:sz w:val="24"/>
                      <w:szCs w:val="24"/>
                      <w:lang w:val="kk-KZ"/>
                    </w:rPr>
                    <w:t>Бас геолог</w:t>
                  </w:r>
                </w:p>
                <w:p w14:paraId="2B6A33AC" w14:textId="77777777" w:rsidR="007838AC" w:rsidRPr="007838AC" w:rsidRDefault="007838AC" w:rsidP="007838AC">
                  <w:pPr>
                    <w:jc w:val="both"/>
                    <w:rPr>
                      <w:rFonts w:ascii="Times New Roman" w:hAnsi="Times New Roman" w:cs="Times New Roman"/>
                      <w:b/>
                      <w:sz w:val="24"/>
                      <w:szCs w:val="24"/>
                      <w:lang w:val="kk-KZ"/>
                    </w:rPr>
                  </w:pPr>
                </w:p>
                <w:p w14:paraId="244D0C47" w14:textId="2A2D43D8" w:rsidR="007838AC" w:rsidRPr="003066E8" w:rsidRDefault="007838AC" w:rsidP="007838AC">
                  <w:pPr>
                    <w:jc w:val="both"/>
                    <w:rPr>
                      <w:rStyle w:val="paragraphtext"/>
                      <w:rFonts w:ascii="Times New Roman" w:hAnsi="Times New Roman" w:cs="Times New Roman"/>
                      <w:sz w:val="24"/>
                      <w:szCs w:val="24"/>
                      <w:lang w:val="kk-KZ"/>
                    </w:rPr>
                  </w:pPr>
                  <w:r w:rsidRPr="007838AC">
                    <w:rPr>
                      <w:rFonts w:ascii="Times New Roman" w:hAnsi="Times New Roman" w:cs="Times New Roman"/>
                      <w:b/>
                      <w:sz w:val="24"/>
                      <w:szCs w:val="24"/>
                    </w:rPr>
                    <w:t>________________   Р. Рахымберд</w:t>
                  </w:r>
                  <w:r w:rsidR="003066E8">
                    <w:rPr>
                      <w:rFonts w:ascii="Times New Roman" w:hAnsi="Times New Roman" w:cs="Times New Roman"/>
                      <w:b/>
                      <w:sz w:val="24"/>
                      <w:szCs w:val="24"/>
                      <w:lang w:val="kk-KZ"/>
                    </w:rPr>
                    <w:t>і</w:t>
                  </w:r>
                </w:p>
              </w:tc>
              <w:tc>
                <w:tcPr>
                  <w:tcW w:w="7334" w:type="dxa"/>
                </w:tcPr>
                <w:p w14:paraId="3ADCBB83" w14:textId="77777777" w:rsidR="007838AC" w:rsidRPr="002925E6" w:rsidRDefault="007838AC" w:rsidP="007838AC">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41126183" w14:textId="77777777" w:rsidR="007838AC" w:rsidRPr="00221279" w:rsidRDefault="007838AC" w:rsidP="007838AC">
                  <w:pPr>
                    <w:jc w:val="both"/>
                    <w:rPr>
                      <w:rStyle w:val="paragraphtext"/>
                      <w:rFonts w:ascii="Times New Roman" w:hAnsi="Times New Roman" w:cs="Times New Roman"/>
                      <w:sz w:val="24"/>
                      <w:szCs w:val="24"/>
                    </w:rPr>
                  </w:pPr>
                </w:p>
              </w:tc>
            </w:tr>
            <w:bookmarkEnd w:id="0"/>
          </w:tbl>
          <w:p w14:paraId="4D53DBAE" w14:textId="77777777" w:rsidR="007838AC" w:rsidRPr="00417186" w:rsidRDefault="007838AC" w:rsidP="00B74336">
            <w:pPr>
              <w:jc w:val="both"/>
              <w:rPr>
                <w:b/>
                <w:sz w:val="24"/>
                <w:szCs w:val="24"/>
                <w:lang w:val="kk-KZ"/>
              </w:rPr>
            </w:pPr>
          </w:p>
        </w:tc>
        <w:tc>
          <w:tcPr>
            <w:tcW w:w="374" w:type="pct"/>
          </w:tcPr>
          <w:p w14:paraId="5D896F1F" w14:textId="2DAFD38F" w:rsidR="007838AC" w:rsidRPr="00417186" w:rsidRDefault="007838AC" w:rsidP="00B74336">
            <w:pPr>
              <w:jc w:val="both"/>
              <w:rPr>
                <w:b/>
                <w:sz w:val="24"/>
                <w:szCs w:val="24"/>
                <w:lang w:val="kk-KZ"/>
              </w:rPr>
            </w:pPr>
          </w:p>
          <w:p w14:paraId="7E92C857" w14:textId="77777777" w:rsidR="007838AC" w:rsidRPr="00417186" w:rsidRDefault="007838AC" w:rsidP="00B74336">
            <w:pPr>
              <w:jc w:val="both"/>
              <w:rPr>
                <w:b/>
                <w:sz w:val="24"/>
                <w:szCs w:val="24"/>
                <w:lang w:val="kk-KZ"/>
              </w:rPr>
            </w:pPr>
          </w:p>
          <w:p w14:paraId="6C582D37" w14:textId="77777777" w:rsidR="007838AC" w:rsidRDefault="007838AC" w:rsidP="00417186">
            <w:pPr>
              <w:jc w:val="both"/>
              <w:rPr>
                <w:rStyle w:val="paragraphtext"/>
                <w:b/>
                <w:sz w:val="24"/>
                <w:szCs w:val="24"/>
                <w:lang w:val="kk-KZ"/>
              </w:rPr>
            </w:pPr>
          </w:p>
          <w:p w14:paraId="3CC67E82" w14:textId="1042E2D3" w:rsidR="007838AC" w:rsidRPr="00417186" w:rsidRDefault="007838AC" w:rsidP="00417186">
            <w:pPr>
              <w:jc w:val="both"/>
              <w:rPr>
                <w:rStyle w:val="paragraphtext"/>
                <w:sz w:val="24"/>
                <w:szCs w:val="24"/>
              </w:rPr>
            </w:pPr>
          </w:p>
        </w:tc>
        <w:tc>
          <w:tcPr>
            <w:tcW w:w="1619" w:type="pct"/>
            <w:gridSpan w:val="3"/>
          </w:tcPr>
          <w:p w14:paraId="30A41695" w14:textId="77777777" w:rsidR="007838AC" w:rsidRDefault="007838AC" w:rsidP="00CA69F1">
            <w:pPr>
              <w:jc w:val="both"/>
              <w:rPr>
                <w:rStyle w:val="paragraphtext"/>
                <w:sz w:val="24"/>
                <w:szCs w:val="24"/>
                <w:lang w:val="kk-KZ"/>
              </w:rPr>
            </w:pPr>
          </w:p>
          <w:p w14:paraId="6CAF724D" w14:textId="77777777" w:rsidR="007838AC" w:rsidRDefault="007838AC" w:rsidP="00CA69F1">
            <w:pPr>
              <w:jc w:val="both"/>
              <w:rPr>
                <w:rStyle w:val="paragraphtext"/>
                <w:lang w:val="kk-KZ"/>
              </w:rPr>
            </w:pPr>
          </w:p>
          <w:p w14:paraId="7FBDD29D" w14:textId="77777777" w:rsidR="007838AC" w:rsidRDefault="007838AC" w:rsidP="00CA69F1">
            <w:pPr>
              <w:jc w:val="both"/>
              <w:rPr>
                <w:rStyle w:val="paragraphtext"/>
                <w:lang w:val="kk-KZ"/>
              </w:rPr>
            </w:pPr>
          </w:p>
          <w:p w14:paraId="25F00D21" w14:textId="0E015C93" w:rsidR="007838AC" w:rsidRPr="007838AC" w:rsidRDefault="007838AC" w:rsidP="00CA69F1">
            <w:pPr>
              <w:jc w:val="both"/>
              <w:rPr>
                <w:rStyle w:val="paragraphtext"/>
                <w:sz w:val="24"/>
                <w:szCs w:val="24"/>
                <w:lang w:val="kk-KZ"/>
              </w:rPr>
            </w:pPr>
            <w:r>
              <w:rPr>
                <w:rFonts w:eastAsiaTheme="minorHAnsi"/>
                <w:b/>
                <w:sz w:val="24"/>
                <w:szCs w:val="24"/>
                <w:lang w:val="kk-KZ" w:eastAsia="en-US"/>
              </w:rPr>
              <w:t>О</w:t>
            </w:r>
            <w:r w:rsidRPr="007838AC">
              <w:rPr>
                <w:rFonts w:eastAsiaTheme="minorHAnsi"/>
                <w:b/>
                <w:sz w:val="24"/>
                <w:szCs w:val="24"/>
                <w:lang w:eastAsia="en-US"/>
              </w:rPr>
              <w:t>рындаушы</w:t>
            </w:r>
            <w:r>
              <w:rPr>
                <w:rFonts w:eastAsiaTheme="minorHAnsi"/>
                <w:b/>
                <w:sz w:val="24"/>
                <w:szCs w:val="24"/>
                <w:lang w:eastAsia="en-US"/>
              </w:rPr>
              <w:t>:</w:t>
            </w:r>
          </w:p>
        </w:tc>
      </w:tr>
    </w:tbl>
    <w:p w14:paraId="4ADB6A8F" w14:textId="77777777" w:rsidR="00BE339C" w:rsidRPr="007838AC" w:rsidRDefault="00BE339C" w:rsidP="00BE339C">
      <w:pPr>
        <w:jc w:val="both"/>
        <w:rPr>
          <w:rStyle w:val="paragraphtext"/>
          <w:rFonts w:ascii="Times New Roman" w:hAnsi="Times New Roman" w:cs="Times New Roman"/>
          <w:sz w:val="24"/>
          <w:szCs w:val="24"/>
        </w:rPr>
        <w:sectPr w:rsidR="00BE339C" w:rsidRPr="007838AC" w:rsidSect="00CA69F1">
          <w:pgSz w:w="16838" w:h="11906" w:orient="landscape"/>
          <w:pgMar w:top="851" w:right="1134" w:bottom="1701" w:left="1134" w:header="709" w:footer="709" w:gutter="0"/>
          <w:cols w:space="708"/>
          <w:docGrid w:linePitch="360"/>
        </w:sectPr>
      </w:pPr>
    </w:p>
    <w:p w14:paraId="21960193" w14:textId="06DC7E18" w:rsidR="00624B3A" w:rsidRPr="008D3ABE" w:rsidRDefault="00624B3A" w:rsidP="00624B3A">
      <w:pPr>
        <w:spacing w:after="0" w:line="240" w:lineRule="auto"/>
        <w:jc w:val="right"/>
        <w:rPr>
          <w:rFonts w:ascii="Times New Roman" w:eastAsia="Calibri" w:hAnsi="Times New Roman" w:cs="Calibri"/>
          <w:b/>
          <w:color w:val="000000"/>
          <w:sz w:val="24"/>
          <w:szCs w:val="24"/>
        </w:rPr>
      </w:pPr>
      <w:bookmarkStart w:id="1" w:name="_Hlk179793601"/>
      <w:r w:rsidRPr="008D3ABE">
        <w:rPr>
          <w:rFonts w:ascii="Times New Roman" w:eastAsia="Calibri" w:hAnsi="Times New Roman" w:cs="Calibri"/>
          <w:b/>
          <w:color w:val="000000"/>
          <w:sz w:val="24"/>
          <w:szCs w:val="24"/>
        </w:rPr>
        <w:lastRenderedPageBreak/>
        <w:t>"____" _________202</w:t>
      </w:r>
      <w:r w:rsidR="0079157B">
        <w:rPr>
          <w:rFonts w:ascii="Times New Roman" w:eastAsia="Calibri" w:hAnsi="Times New Roman" w:cs="Calibri"/>
          <w:b/>
          <w:color w:val="000000"/>
          <w:sz w:val="24"/>
          <w:szCs w:val="24"/>
        </w:rPr>
        <w:t>6</w:t>
      </w:r>
      <w:r w:rsidRPr="008D3ABE">
        <w:rPr>
          <w:rFonts w:ascii="Times New Roman" w:eastAsia="Calibri" w:hAnsi="Times New Roman" w:cs="Calibri"/>
          <w:b/>
          <w:color w:val="000000"/>
          <w:sz w:val="24"/>
          <w:szCs w:val="24"/>
        </w:rPr>
        <w:t xml:space="preserve"> ж</w:t>
      </w:r>
      <w:r w:rsidR="007838AC">
        <w:rPr>
          <w:rFonts w:ascii="Times New Roman" w:eastAsia="Calibri" w:hAnsi="Times New Roman" w:cs="Calibri"/>
          <w:b/>
          <w:color w:val="000000"/>
          <w:sz w:val="24"/>
          <w:szCs w:val="24"/>
          <w:lang w:val="kk-KZ"/>
        </w:rPr>
        <w:t>ылғы</w:t>
      </w:r>
      <w:r w:rsidRPr="008D3ABE">
        <w:rPr>
          <w:rFonts w:ascii="Times New Roman" w:eastAsia="Calibri" w:hAnsi="Times New Roman" w:cs="Calibri"/>
          <w:b/>
          <w:color w:val="000000"/>
          <w:sz w:val="24"/>
          <w:szCs w:val="24"/>
        </w:rPr>
        <w:t xml:space="preserve"> №______________ шартқа</w:t>
      </w:r>
    </w:p>
    <w:p w14:paraId="3E77FF58" w14:textId="500DBDF1" w:rsidR="00986DB0" w:rsidRPr="0097545A" w:rsidRDefault="00624B3A" w:rsidP="00624B3A">
      <w:pPr>
        <w:pStyle w:val="afd"/>
        <w:jc w:val="right"/>
        <w:rPr>
          <w:rFonts w:ascii="Times New Roman" w:hAnsi="Times New Roman"/>
          <w:b/>
          <w:bCs/>
          <w:sz w:val="24"/>
          <w:szCs w:val="24"/>
          <w:lang w:val="ru-RU"/>
        </w:rPr>
      </w:pPr>
      <w:r w:rsidRPr="00624B3A">
        <w:rPr>
          <w:rFonts w:ascii="Times New Roman" w:hAnsi="Times New Roman" w:cs="Calibri"/>
          <w:b/>
          <w:color w:val="000000"/>
          <w:sz w:val="24"/>
          <w:szCs w:val="24"/>
          <w:lang w:val="ru-RU"/>
        </w:rPr>
        <w:t>№</w:t>
      </w:r>
      <w:r>
        <w:rPr>
          <w:rFonts w:ascii="Times New Roman" w:hAnsi="Times New Roman" w:cs="Calibri"/>
          <w:b/>
          <w:color w:val="000000"/>
          <w:sz w:val="24"/>
          <w:szCs w:val="24"/>
          <w:lang w:val="ru-RU"/>
        </w:rPr>
        <w:t>2</w:t>
      </w:r>
      <w:r w:rsidRPr="00624B3A">
        <w:rPr>
          <w:rFonts w:ascii="Times New Roman" w:hAnsi="Times New Roman" w:cs="Calibri"/>
          <w:b/>
          <w:color w:val="000000"/>
          <w:sz w:val="24"/>
          <w:szCs w:val="24"/>
          <w:lang w:val="ru-RU"/>
        </w:rPr>
        <w:t xml:space="preserve"> қосымша</w:t>
      </w:r>
    </w:p>
    <w:bookmarkEnd w:id="1"/>
    <w:p w14:paraId="40F31C5D" w14:textId="77777777" w:rsidR="00451B9D" w:rsidRPr="0097545A" w:rsidRDefault="00451B9D" w:rsidP="00B67475">
      <w:pPr>
        <w:spacing w:after="0" w:line="240" w:lineRule="auto"/>
        <w:jc w:val="right"/>
        <w:rPr>
          <w:rFonts w:ascii="Times New Roman" w:eastAsia="Times New Roman" w:hAnsi="Times New Roman" w:cs="Times New Roman"/>
          <w:bCs/>
          <w:sz w:val="24"/>
          <w:szCs w:val="24"/>
          <w:lang w:eastAsia="x-none"/>
        </w:rPr>
      </w:pPr>
    </w:p>
    <w:p w14:paraId="4E1197FA" w14:textId="2E9495F1" w:rsidR="000808E6" w:rsidRPr="001D2DAA" w:rsidRDefault="000808E6" w:rsidP="000808E6">
      <w:pPr>
        <w:shd w:val="clear" w:color="auto" w:fill="FFFFFF"/>
        <w:spacing w:after="150" w:line="240" w:lineRule="auto"/>
        <w:contextualSpacing/>
        <w:rPr>
          <w:rFonts w:ascii="Times New Roman" w:eastAsia="Times New Roman" w:hAnsi="Times New Roman" w:cs="Times New Roman"/>
          <w:b/>
          <w:sz w:val="24"/>
          <w:szCs w:val="24"/>
          <w:lang w:eastAsia="ru-RU"/>
        </w:rPr>
      </w:pPr>
    </w:p>
    <w:p w14:paraId="11B7B28F" w14:textId="77777777" w:rsidR="0052777D" w:rsidRPr="001D2DAA" w:rsidRDefault="00624B3A" w:rsidP="00A1082F">
      <w:pPr>
        <w:spacing w:after="0" w:line="240" w:lineRule="auto"/>
        <w:jc w:val="center"/>
        <w:rPr>
          <w:rFonts w:ascii="Times New Roman" w:eastAsia="Times New Roman" w:hAnsi="Times New Roman" w:cs="Times New Roman"/>
          <w:b/>
          <w:sz w:val="24"/>
          <w:szCs w:val="24"/>
          <w:lang w:val="kk-KZ" w:eastAsia="ru-RU"/>
        </w:rPr>
      </w:pPr>
      <w:r w:rsidRPr="001D2DAA">
        <w:rPr>
          <w:rFonts w:ascii="Times New Roman" w:eastAsia="Times New Roman" w:hAnsi="Times New Roman" w:cs="Times New Roman"/>
          <w:b/>
          <w:sz w:val="24"/>
          <w:szCs w:val="24"/>
          <w:lang w:eastAsia="ru-RU"/>
        </w:rPr>
        <w:t>Зертханалық/зертханалық-аспаптық зерттеулер/талдаулар жүргізу жөніндегі қызметтерге ТЕХНИКАЛЫ</w:t>
      </w:r>
      <w:r w:rsidRPr="001D2DAA">
        <w:rPr>
          <w:rFonts w:ascii="Times New Roman" w:eastAsia="Times New Roman" w:hAnsi="Times New Roman" w:cs="Times New Roman"/>
          <w:b/>
          <w:sz w:val="24"/>
          <w:szCs w:val="24"/>
          <w:lang w:val="kk-KZ" w:eastAsia="ru-RU"/>
        </w:rPr>
        <w:t>Қ ЕРЕКШЕЛІК</w:t>
      </w:r>
      <w:r w:rsidRPr="001D2DAA">
        <w:rPr>
          <w:rFonts w:ascii="Times New Roman" w:eastAsia="Times New Roman" w:hAnsi="Times New Roman" w:cs="Times New Roman"/>
          <w:b/>
          <w:sz w:val="24"/>
          <w:szCs w:val="24"/>
          <w:lang w:eastAsia="ru-RU"/>
        </w:rPr>
        <w:t xml:space="preserve"> </w:t>
      </w:r>
    </w:p>
    <w:p w14:paraId="5C1A8D0C" w14:textId="77777777" w:rsidR="0079157B" w:rsidRPr="0079157B" w:rsidRDefault="0079157B" w:rsidP="0079157B">
      <w:pPr>
        <w:pStyle w:val="afd"/>
        <w:jc w:val="center"/>
        <w:rPr>
          <w:rFonts w:ascii="Times New Roman" w:hAnsi="Times New Roman"/>
          <w:sz w:val="24"/>
          <w:szCs w:val="24"/>
          <w:lang w:val="kk-KZ" w:eastAsia="ru-RU"/>
        </w:rPr>
      </w:pPr>
      <w:r w:rsidRPr="0079157B">
        <w:rPr>
          <w:rFonts w:ascii="Times New Roman" w:hAnsi="Times New Roman"/>
          <w:sz w:val="24"/>
          <w:szCs w:val="24"/>
          <w:lang w:val="kk-KZ" w:eastAsia="ru-RU"/>
        </w:rPr>
        <w:t xml:space="preserve">(Өріктау (КТ-I көкжиегі) кен орнының мұнай, газ және судың терең сынамаларын алу және зертханалық геохимиялық зерттеулері) </w:t>
      </w:r>
    </w:p>
    <w:p w14:paraId="30BB7427" w14:textId="77777777" w:rsidR="00A1082F" w:rsidRPr="001D2DAA" w:rsidRDefault="00A1082F" w:rsidP="000A55DC">
      <w:pPr>
        <w:spacing w:after="0" w:line="240" w:lineRule="auto"/>
        <w:rPr>
          <w:rFonts w:ascii="Times New Roman" w:eastAsia="Times New Roman" w:hAnsi="Times New Roman" w:cs="Times New Roman"/>
          <w:color w:val="FF0000"/>
          <w:sz w:val="24"/>
          <w:szCs w:val="24"/>
          <w:lang w:val="kk-KZ" w:eastAsia="ru-RU"/>
        </w:rPr>
      </w:pPr>
    </w:p>
    <w:p w14:paraId="264D2B75" w14:textId="773CAC79" w:rsidR="000A55DC" w:rsidRPr="001D2DAA" w:rsidRDefault="00624B3A" w:rsidP="000A55DC">
      <w:pPr>
        <w:tabs>
          <w:tab w:val="left" w:pos="567"/>
        </w:tabs>
        <w:spacing w:after="0" w:line="240" w:lineRule="auto"/>
        <w:jc w:val="both"/>
        <w:rPr>
          <w:rFonts w:ascii="Times New Roman" w:eastAsia="Times New Roman" w:hAnsi="Times New Roman" w:cs="Times New Roman"/>
          <w:bCs/>
          <w:sz w:val="24"/>
          <w:szCs w:val="24"/>
          <w:lang w:val="kk-KZ" w:eastAsia="ru-RU"/>
        </w:rPr>
      </w:pPr>
      <w:r w:rsidRPr="001D2DAA">
        <w:rPr>
          <w:rFonts w:ascii="Times New Roman" w:eastAsia="Times New Roman" w:hAnsi="Times New Roman" w:cs="Times New Roman"/>
          <w:b/>
          <w:sz w:val="24"/>
          <w:szCs w:val="24"/>
          <w:lang w:val="kk-KZ" w:eastAsia="ru-RU"/>
        </w:rPr>
        <w:t xml:space="preserve">Қызмет көрсету саласы: </w:t>
      </w:r>
      <w:r w:rsidRPr="001D2DAA">
        <w:rPr>
          <w:rFonts w:ascii="Times New Roman" w:eastAsia="Times New Roman" w:hAnsi="Times New Roman" w:cs="Times New Roman"/>
          <w:bCs/>
          <w:sz w:val="24"/>
          <w:szCs w:val="24"/>
          <w:lang w:val="kk-KZ" w:eastAsia="ru-RU"/>
        </w:rPr>
        <w:t>Өріктау кен орны</w:t>
      </w:r>
      <w:r w:rsidR="007838AC" w:rsidRPr="001D2DAA">
        <w:rPr>
          <w:rFonts w:ascii="Times New Roman" w:eastAsia="Times New Roman" w:hAnsi="Times New Roman" w:cs="Times New Roman"/>
          <w:bCs/>
          <w:sz w:val="24"/>
          <w:szCs w:val="24"/>
          <w:lang w:val="kk-KZ" w:eastAsia="ru-RU"/>
        </w:rPr>
        <w:t xml:space="preserve"> (КТ-I көкжиегі)</w:t>
      </w:r>
      <w:r w:rsidRPr="001D2DAA">
        <w:rPr>
          <w:rFonts w:ascii="Times New Roman" w:eastAsia="Times New Roman" w:hAnsi="Times New Roman" w:cs="Times New Roman"/>
          <w:bCs/>
          <w:sz w:val="24"/>
          <w:szCs w:val="24"/>
          <w:lang w:val="kk-KZ" w:eastAsia="ru-RU"/>
        </w:rPr>
        <w:t>, Мұғалжар ауданы, Ақтөбе облысы, Қазақстан Республикасы.</w:t>
      </w:r>
    </w:p>
    <w:p w14:paraId="7988E04C" w14:textId="77777777" w:rsidR="000A55DC" w:rsidRPr="001D2DAA" w:rsidRDefault="000A55DC" w:rsidP="000A55DC">
      <w:pPr>
        <w:tabs>
          <w:tab w:val="left" w:pos="567"/>
        </w:tabs>
        <w:spacing w:after="0"/>
        <w:ind w:firstLine="567"/>
        <w:jc w:val="both"/>
        <w:rPr>
          <w:rFonts w:ascii="Times New Roman" w:eastAsia="Times New Roman" w:hAnsi="Times New Roman" w:cs="Times New Roman"/>
          <w:sz w:val="24"/>
          <w:szCs w:val="24"/>
          <w:lang w:val="kk-KZ" w:eastAsia="ru-RU"/>
        </w:rPr>
      </w:pPr>
    </w:p>
    <w:p w14:paraId="7611118C" w14:textId="594F280A" w:rsidR="000A55DC" w:rsidRPr="001D2DAA" w:rsidRDefault="00624B3A" w:rsidP="000A55DC">
      <w:pPr>
        <w:tabs>
          <w:tab w:val="left" w:pos="567"/>
        </w:tabs>
        <w:spacing w:after="0" w:line="240" w:lineRule="auto"/>
        <w:jc w:val="both"/>
        <w:rPr>
          <w:rFonts w:ascii="Times New Roman" w:eastAsia="Times New Roman" w:hAnsi="Times New Roman" w:cs="Times New Roman"/>
          <w:color w:val="FF0000"/>
          <w:sz w:val="24"/>
          <w:szCs w:val="24"/>
          <w:lang w:val="kk-KZ" w:eastAsia="ru-RU"/>
        </w:rPr>
      </w:pPr>
      <w:r w:rsidRPr="001D2DAA">
        <w:rPr>
          <w:rFonts w:ascii="Times New Roman" w:eastAsia="Times New Roman" w:hAnsi="Times New Roman" w:cs="Times New Roman"/>
          <w:b/>
          <w:sz w:val="24"/>
          <w:szCs w:val="24"/>
          <w:lang w:val="kk-KZ" w:eastAsia="ru-RU"/>
        </w:rPr>
        <w:t>Қызметтер көлемі:</w:t>
      </w:r>
      <w:r w:rsidR="000A55DC" w:rsidRPr="001D2DAA">
        <w:rPr>
          <w:rFonts w:ascii="Times New Roman" w:eastAsia="Times New Roman" w:hAnsi="Times New Roman" w:cs="Times New Roman"/>
          <w:b/>
          <w:sz w:val="24"/>
          <w:szCs w:val="24"/>
          <w:lang w:val="kk-KZ" w:eastAsia="ru-RU"/>
        </w:rPr>
        <w:t xml:space="preserve"> </w:t>
      </w:r>
      <w:r w:rsidR="007838AC" w:rsidRPr="001D2DAA">
        <w:rPr>
          <w:rFonts w:ascii="Times New Roman" w:eastAsia="Times New Roman" w:hAnsi="Times New Roman" w:cs="Times New Roman"/>
          <w:sz w:val="24"/>
          <w:szCs w:val="24"/>
          <w:lang w:val="kk-KZ" w:eastAsia="ru-RU"/>
        </w:rPr>
        <w:t>202</w:t>
      </w:r>
      <w:r w:rsidR="0079157B">
        <w:rPr>
          <w:rFonts w:ascii="Times New Roman" w:eastAsia="Times New Roman" w:hAnsi="Times New Roman" w:cs="Times New Roman"/>
          <w:sz w:val="24"/>
          <w:szCs w:val="24"/>
          <w:lang w:val="kk-KZ" w:eastAsia="ru-RU"/>
        </w:rPr>
        <w:t>6</w:t>
      </w:r>
      <w:r w:rsidR="007838AC" w:rsidRPr="001D2DAA">
        <w:rPr>
          <w:rFonts w:ascii="Times New Roman" w:eastAsia="Times New Roman" w:hAnsi="Times New Roman" w:cs="Times New Roman"/>
          <w:sz w:val="24"/>
          <w:szCs w:val="24"/>
          <w:lang w:val="kk-KZ" w:eastAsia="ru-RU"/>
        </w:rPr>
        <w:t xml:space="preserve"> жылы Өріктау кен орнының ұңғымаларында мұнай мен газдың тереңдік сынамаларын (</w:t>
      </w:r>
      <w:r w:rsidR="0079157B">
        <w:rPr>
          <w:rFonts w:ascii="Times New Roman" w:eastAsia="Times New Roman" w:hAnsi="Times New Roman" w:cs="Times New Roman"/>
          <w:sz w:val="24"/>
          <w:szCs w:val="24"/>
          <w:lang w:val="kk-KZ" w:eastAsia="ru-RU"/>
        </w:rPr>
        <w:t>3</w:t>
      </w:r>
      <w:r w:rsidR="007838AC" w:rsidRPr="001D2DAA">
        <w:rPr>
          <w:rFonts w:ascii="Times New Roman" w:eastAsia="Times New Roman" w:hAnsi="Times New Roman" w:cs="Times New Roman"/>
          <w:sz w:val="24"/>
          <w:szCs w:val="24"/>
          <w:lang w:val="kk-KZ" w:eastAsia="ru-RU"/>
        </w:rPr>
        <w:t xml:space="preserve"> ұңғы/опер) іріктеу және зертханалық зерттеу жоспарланған (</w:t>
      </w:r>
      <w:r w:rsidR="007838AC" w:rsidRPr="001D2DAA">
        <w:rPr>
          <w:rFonts w:ascii="Times New Roman" w:eastAsia="Times New Roman" w:hAnsi="Times New Roman" w:cs="Times New Roman"/>
          <w:bCs/>
          <w:sz w:val="24"/>
          <w:szCs w:val="24"/>
          <w:lang w:val="kk-KZ" w:eastAsia="ru-RU"/>
        </w:rPr>
        <w:t xml:space="preserve">КТ-I </w:t>
      </w:r>
      <w:r w:rsidR="007838AC" w:rsidRPr="001D2DAA">
        <w:rPr>
          <w:rFonts w:ascii="Times New Roman" w:eastAsia="Times New Roman" w:hAnsi="Times New Roman" w:cs="Times New Roman"/>
          <w:sz w:val="24"/>
          <w:szCs w:val="24"/>
          <w:lang w:val="kk-KZ" w:eastAsia="ru-RU"/>
        </w:rPr>
        <w:t xml:space="preserve">көкжиегі). </w:t>
      </w:r>
      <w:r w:rsidR="00C1741B" w:rsidRPr="00C1741B">
        <w:rPr>
          <w:rFonts w:ascii="Times New Roman" w:eastAsia="Times New Roman" w:hAnsi="Times New Roman" w:cs="Times New Roman"/>
          <w:sz w:val="24"/>
          <w:szCs w:val="24"/>
          <w:lang w:val="kk-KZ" w:eastAsia="ru-RU"/>
        </w:rPr>
        <w:t>Ұңғыманың нөмірі қызмет көрсету жоспарын құру кезінде көрсетіледі.</w:t>
      </w:r>
      <w:r w:rsidR="007838AC" w:rsidRPr="001D2DAA">
        <w:rPr>
          <w:rFonts w:ascii="Times New Roman" w:eastAsia="Times New Roman" w:hAnsi="Times New Roman" w:cs="Times New Roman"/>
          <w:sz w:val="24"/>
          <w:szCs w:val="24"/>
          <w:lang w:val="kk-KZ" w:eastAsia="ru-RU"/>
        </w:rPr>
        <w:t>.</w:t>
      </w:r>
    </w:p>
    <w:p w14:paraId="54AEFFBD" w14:textId="77777777" w:rsidR="000A55DC" w:rsidRPr="001D2DAA" w:rsidRDefault="000A55DC" w:rsidP="000808E6">
      <w:pPr>
        <w:spacing w:after="0" w:line="240" w:lineRule="auto"/>
        <w:jc w:val="center"/>
        <w:rPr>
          <w:rFonts w:ascii="Times New Roman" w:eastAsia="Times New Roman" w:hAnsi="Times New Roman" w:cs="Times New Roman"/>
          <w:color w:val="FF0000"/>
          <w:sz w:val="24"/>
          <w:szCs w:val="24"/>
          <w:lang w:val="kk-KZ" w:eastAsia="ru-RU"/>
        </w:rPr>
      </w:pPr>
    </w:p>
    <w:p w14:paraId="684FDC57" w14:textId="24941067" w:rsidR="000808E6" w:rsidRPr="001D2DAA" w:rsidRDefault="00DC2398" w:rsidP="00AD5C44">
      <w:pPr>
        <w:numPr>
          <w:ilvl w:val="0"/>
          <w:numId w:val="2"/>
        </w:numPr>
        <w:shd w:val="clear" w:color="auto" w:fill="FFFFFF"/>
        <w:tabs>
          <w:tab w:val="left" w:pos="709"/>
        </w:tabs>
        <w:spacing w:after="150" w:line="240" w:lineRule="auto"/>
        <w:ind w:left="0" w:firstLine="0"/>
        <w:contextualSpacing/>
        <w:jc w:val="both"/>
        <w:rPr>
          <w:rFonts w:ascii="Times New Roman" w:eastAsia="Times New Roman" w:hAnsi="Times New Roman" w:cs="Times New Roman"/>
          <w:b/>
          <w:bCs/>
          <w:sz w:val="24"/>
          <w:szCs w:val="24"/>
          <w:lang w:eastAsia="ru-RU"/>
        </w:rPr>
      </w:pPr>
      <w:r w:rsidRPr="001D2DAA">
        <w:rPr>
          <w:rFonts w:ascii="Times New Roman" w:eastAsia="Times New Roman" w:hAnsi="Times New Roman" w:cs="Times New Roman"/>
          <w:b/>
          <w:bCs/>
          <w:sz w:val="24"/>
          <w:szCs w:val="24"/>
          <w:lang w:val="kk-KZ" w:eastAsia="ru-RU"/>
        </w:rPr>
        <w:t>Мақсаты</w:t>
      </w:r>
    </w:p>
    <w:p w14:paraId="395E7B4E" w14:textId="70FBB4CA" w:rsidR="007838AC" w:rsidRPr="001D2DAA" w:rsidRDefault="007838AC" w:rsidP="007838AC">
      <w:pPr>
        <w:shd w:val="clear" w:color="auto" w:fill="FFFFFF"/>
        <w:spacing w:after="150" w:line="240" w:lineRule="auto"/>
        <w:ind w:firstLine="709"/>
        <w:contextualSpacing/>
        <w:jc w:val="both"/>
        <w:rPr>
          <w:rFonts w:ascii="Times New Roman" w:eastAsia="Times New Roman" w:hAnsi="Times New Roman" w:cs="Times New Roman"/>
          <w:sz w:val="24"/>
          <w:szCs w:val="24"/>
          <w:lang w:eastAsia="x-none"/>
        </w:rPr>
      </w:pPr>
      <w:r w:rsidRPr="001D2DAA">
        <w:rPr>
          <w:rFonts w:ascii="Times New Roman" w:eastAsia="Times New Roman" w:hAnsi="Times New Roman" w:cs="Times New Roman"/>
          <w:sz w:val="24"/>
          <w:szCs w:val="24"/>
          <w:lang w:eastAsia="x-none"/>
        </w:rPr>
        <w:t>Өріктау кен орнының ұңғымаларын игеру және пайдалану кезінде мұнай мен газдың (конденсаттың) тереңдік және жер үсті сынамаларының физика-химиялық қасиеттерін іріктеу және зертханалық зерттеу бойынша қызметтер жүргізу (КТ-I көкжиегі).</w:t>
      </w:r>
    </w:p>
    <w:p w14:paraId="71FF2FDB" w14:textId="24E56ACB" w:rsidR="00306FDA" w:rsidRDefault="007838AC" w:rsidP="007838AC">
      <w:pPr>
        <w:shd w:val="clear" w:color="auto" w:fill="FFFFFF"/>
        <w:spacing w:after="150" w:line="240" w:lineRule="auto"/>
        <w:ind w:firstLine="709"/>
        <w:contextualSpacing/>
        <w:jc w:val="both"/>
        <w:rPr>
          <w:rFonts w:ascii="Times New Roman" w:eastAsia="Times New Roman" w:hAnsi="Times New Roman" w:cs="Times New Roman"/>
          <w:sz w:val="24"/>
          <w:szCs w:val="24"/>
          <w:lang w:val="kk-KZ" w:eastAsia="x-none"/>
        </w:rPr>
      </w:pPr>
      <w:r w:rsidRPr="001D2DAA">
        <w:rPr>
          <w:rFonts w:ascii="Times New Roman" w:eastAsia="Times New Roman" w:hAnsi="Times New Roman" w:cs="Times New Roman"/>
          <w:sz w:val="24"/>
          <w:szCs w:val="24"/>
          <w:lang w:eastAsia="x-none"/>
        </w:rPr>
        <w:t>Мұнайдың, газдың, конденсаттың және судың тереңдік сынамаларының бастапқы физика-химиялық қасиеттерін және құрамдас құрамын анықтау: мұнайдың газбен қанығу қысымы, газдың қанықтылығы, қабат температурасындағы шық нүктесі</w:t>
      </w:r>
      <w:r w:rsidRPr="007838AC">
        <w:rPr>
          <w:rFonts w:ascii="Times New Roman" w:eastAsia="Times New Roman" w:hAnsi="Times New Roman" w:cs="Times New Roman"/>
          <w:sz w:val="24"/>
          <w:szCs w:val="24"/>
          <w:lang w:eastAsia="x-none"/>
        </w:rPr>
        <w:t xml:space="preserve">, конденсат факторы, тұтқырлық, газдың </w:t>
      </w:r>
      <w:r w:rsidRPr="007C4285">
        <w:rPr>
          <w:rFonts w:ascii="Times New Roman" w:eastAsia="Times New Roman" w:hAnsi="Times New Roman" w:cs="Times New Roman"/>
          <w:sz w:val="24"/>
          <w:szCs w:val="24"/>
          <w:lang w:eastAsia="x-none"/>
        </w:rPr>
        <w:t>сығылу коэффициенті, газдың көлемдік коэффициенті, қабат пен беттік жағдайдағы сұйықтық тығыздығы, қабат қысымындағы сұйықтық тұтқырлығы, тұтқырлық қанығу қысымындағы сұйықтық, сұйықтықтың сығылу коэффициенті, мұнай, газ, конденсат, қабат суы және компоненттік құрамы.</w:t>
      </w:r>
    </w:p>
    <w:p w14:paraId="4F3AAEFC" w14:textId="77777777" w:rsidR="007838AC" w:rsidRPr="007838AC" w:rsidRDefault="007838AC" w:rsidP="007838AC">
      <w:pPr>
        <w:shd w:val="clear" w:color="auto" w:fill="FFFFFF"/>
        <w:spacing w:after="150" w:line="240" w:lineRule="auto"/>
        <w:ind w:firstLine="709"/>
        <w:contextualSpacing/>
        <w:jc w:val="both"/>
        <w:rPr>
          <w:rFonts w:ascii="Times New Roman" w:eastAsia="Times New Roman" w:hAnsi="Times New Roman" w:cs="Times New Roman"/>
          <w:sz w:val="24"/>
          <w:szCs w:val="24"/>
          <w:lang w:val="kk-KZ" w:eastAsia="ru-RU"/>
        </w:rPr>
      </w:pPr>
    </w:p>
    <w:p w14:paraId="21A3FEF8" w14:textId="5DF66E6E" w:rsidR="000808E6" w:rsidRPr="0097545A" w:rsidRDefault="00DC2398" w:rsidP="00AD5C44">
      <w:pPr>
        <w:numPr>
          <w:ilvl w:val="0"/>
          <w:numId w:val="2"/>
        </w:numPr>
        <w:tabs>
          <w:tab w:val="left" w:pos="709"/>
        </w:tabs>
        <w:spacing w:after="0" w:line="240" w:lineRule="auto"/>
        <w:ind w:left="0" w:firstLine="0"/>
        <w:rPr>
          <w:rFonts w:ascii="Times New Roman" w:eastAsia="Times New Roman" w:hAnsi="Times New Roman" w:cs="Times New Roman"/>
          <w:b/>
          <w:sz w:val="24"/>
          <w:szCs w:val="24"/>
          <w:lang w:eastAsia="x-none"/>
        </w:rPr>
      </w:pPr>
      <w:r w:rsidRPr="00DC2398">
        <w:rPr>
          <w:rFonts w:ascii="Times New Roman" w:eastAsia="Times New Roman" w:hAnsi="Times New Roman" w:cs="Times New Roman"/>
          <w:b/>
          <w:sz w:val="24"/>
          <w:szCs w:val="24"/>
          <w:lang w:eastAsia="x-none"/>
        </w:rPr>
        <w:t>Сервистік қызметтердің қысқаша сипаттамасы</w:t>
      </w:r>
    </w:p>
    <w:p w14:paraId="5CBCBD82" w14:textId="1421E071" w:rsidR="000808E6" w:rsidRPr="0097545A" w:rsidRDefault="00DC2398"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DC2398">
        <w:rPr>
          <w:rFonts w:ascii="Times New Roman" w:eastAsia="Times New Roman" w:hAnsi="Times New Roman" w:cs="Times New Roman"/>
          <w:sz w:val="24"/>
          <w:szCs w:val="24"/>
          <w:lang w:eastAsia="x-none"/>
        </w:rPr>
        <w:t xml:space="preserve">Әрбір қабат бойынша операцияның реттілігін, операцияны орындаушыларды көрсете отырып, терең және жер үсті сынамаларын іріктеуге арналған </w:t>
      </w:r>
      <w:r w:rsidR="00C1741B" w:rsidRPr="00C1741B">
        <w:rPr>
          <w:rFonts w:ascii="Times New Roman" w:eastAsia="Times New Roman" w:hAnsi="Times New Roman" w:cs="Times New Roman"/>
          <w:sz w:val="24"/>
          <w:szCs w:val="24"/>
          <w:lang w:eastAsia="x-none"/>
        </w:rPr>
        <w:t>қызмет көрсету жоспарын құру</w:t>
      </w:r>
      <w:r w:rsidRPr="00DC2398">
        <w:rPr>
          <w:rFonts w:ascii="Times New Roman" w:eastAsia="Times New Roman" w:hAnsi="Times New Roman" w:cs="Times New Roman"/>
          <w:sz w:val="24"/>
          <w:szCs w:val="24"/>
          <w:lang w:eastAsia="x-none"/>
        </w:rPr>
        <w:t>. Жоспарға Тараптардың уәкілетті өкілдері қол қояды</w:t>
      </w:r>
      <w:r w:rsidR="000808E6" w:rsidRPr="0097545A">
        <w:rPr>
          <w:rFonts w:ascii="Times New Roman" w:eastAsia="Times New Roman" w:hAnsi="Times New Roman" w:cs="Times New Roman"/>
          <w:sz w:val="24"/>
          <w:szCs w:val="24"/>
          <w:lang w:eastAsia="x-none"/>
        </w:rPr>
        <w:t>.</w:t>
      </w:r>
    </w:p>
    <w:p w14:paraId="4FBF0A6E" w14:textId="05FFB361" w:rsidR="000808E6" w:rsidRPr="0097545A" w:rsidRDefault="00DC2398"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DC2398">
        <w:rPr>
          <w:rFonts w:ascii="Times New Roman" w:eastAsia="Times New Roman" w:hAnsi="Times New Roman" w:cs="Times New Roman"/>
          <w:sz w:val="24"/>
          <w:szCs w:val="24"/>
          <w:lang w:eastAsia="x-none"/>
        </w:rPr>
        <w:t>Тереңдік сынамасын түсіру алдында әр қабаттың қысымы мен температурасын жоспарланған тереңдік сынамасын алу нүктесінде жеке анықтау үшін тереңдік манометрі мен термометрді түсіру жүргізіледі (егер кенжар қысымы қанығу қысымынан төмен болса, онда ұңғыма кенжар қысымы қанығу қысымынан, шық нүктесінен жоғары болатын режимге ауыстырылады)</w:t>
      </w:r>
      <w:r w:rsidR="000808E6" w:rsidRPr="0097545A">
        <w:rPr>
          <w:rFonts w:ascii="Times New Roman" w:eastAsia="Times New Roman" w:hAnsi="Times New Roman" w:cs="Times New Roman"/>
          <w:sz w:val="24"/>
          <w:szCs w:val="24"/>
          <w:lang w:eastAsia="x-none"/>
        </w:rPr>
        <w:t>.</w:t>
      </w:r>
    </w:p>
    <w:p w14:paraId="6EFFEE82" w14:textId="79ABF821" w:rsidR="000808E6" w:rsidRPr="0097545A" w:rsidRDefault="00DC2398" w:rsidP="00AD5C44">
      <w:pPr>
        <w:numPr>
          <w:ilvl w:val="1"/>
          <w:numId w:val="2"/>
        </w:numPr>
        <w:tabs>
          <w:tab w:val="left" w:pos="0"/>
        </w:tabs>
        <w:spacing w:after="0" w:line="240" w:lineRule="auto"/>
        <w:ind w:left="0" w:firstLine="0"/>
        <w:jc w:val="both"/>
        <w:rPr>
          <w:rFonts w:ascii="Times New Roman" w:eastAsia="Times New Roman" w:hAnsi="Times New Roman" w:cs="Times New Roman"/>
          <w:b/>
          <w:bCs/>
          <w:sz w:val="24"/>
          <w:szCs w:val="24"/>
          <w:lang w:eastAsia="x-none"/>
        </w:rPr>
      </w:pPr>
      <w:r w:rsidRPr="00DC2398">
        <w:rPr>
          <w:rFonts w:ascii="Times New Roman" w:eastAsia="Times New Roman" w:hAnsi="Times New Roman" w:cs="Times New Roman"/>
          <w:sz w:val="24"/>
          <w:szCs w:val="24"/>
          <w:lang w:eastAsia="x-none"/>
        </w:rPr>
        <w:t xml:space="preserve">Кенжар қысымы мен температураны анықтағаннан кейін іріктеу нүктесінде сынама іріктегішті түсіру жүргізіледі және жоғары қысымды герметикалық сыйымдылыққа айдай отырып, </w:t>
      </w:r>
      <w:r w:rsidRPr="00DC2398">
        <w:rPr>
          <w:rFonts w:ascii="Times New Roman" w:eastAsia="Times New Roman" w:hAnsi="Times New Roman" w:cs="Times New Roman"/>
          <w:b/>
          <w:bCs/>
          <w:sz w:val="24"/>
          <w:szCs w:val="24"/>
          <w:lang w:eastAsia="x-none"/>
        </w:rPr>
        <w:t>3 өкілді тереңдік сынамаларын іріктеу жүргізіледі</w:t>
      </w:r>
      <w:r w:rsidR="000808E6" w:rsidRPr="0097545A">
        <w:rPr>
          <w:rFonts w:ascii="Times New Roman" w:eastAsia="Times New Roman" w:hAnsi="Times New Roman" w:cs="Times New Roman"/>
          <w:b/>
          <w:bCs/>
          <w:sz w:val="24"/>
          <w:szCs w:val="24"/>
          <w:lang w:eastAsia="x-none"/>
        </w:rPr>
        <w:t>.</w:t>
      </w:r>
    </w:p>
    <w:p w14:paraId="6B6DD52E" w14:textId="3EC0611A" w:rsidR="000808E6" w:rsidRPr="0097545A" w:rsidRDefault="00DC2398" w:rsidP="00AD5C44">
      <w:pPr>
        <w:numPr>
          <w:ilvl w:val="1"/>
          <w:numId w:val="2"/>
        </w:numPr>
        <w:tabs>
          <w:tab w:val="left" w:pos="0"/>
        </w:tabs>
        <w:spacing w:after="0" w:line="240" w:lineRule="auto"/>
        <w:ind w:left="0" w:firstLine="0"/>
        <w:jc w:val="both"/>
        <w:rPr>
          <w:rFonts w:ascii="Times New Roman" w:eastAsia="Times New Roman" w:hAnsi="Times New Roman" w:cs="Times New Roman"/>
          <w:b/>
          <w:bCs/>
          <w:sz w:val="24"/>
          <w:szCs w:val="24"/>
          <w:lang w:eastAsia="x-none"/>
        </w:rPr>
      </w:pPr>
      <w:r w:rsidRPr="00DC2398">
        <w:rPr>
          <w:rFonts w:ascii="Times New Roman" w:eastAsia="Times New Roman" w:hAnsi="Times New Roman" w:cs="Times New Roman"/>
          <w:b/>
          <w:bCs/>
          <w:sz w:val="24"/>
          <w:szCs w:val="24"/>
          <w:lang w:eastAsia="x-none"/>
        </w:rPr>
        <w:t>Мұнай мен газдың 3 беткі сынамасынан іріктеу ұңғымалардың сағасынан герметикалық сынама алушыларға жүргізілетін болады</w:t>
      </w:r>
      <w:r w:rsidR="000808E6" w:rsidRPr="0097545A">
        <w:rPr>
          <w:rFonts w:ascii="Times New Roman" w:eastAsia="Times New Roman" w:hAnsi="Times New Roman" w:cs="Times New Roman"/>
          <w:b/>
          <w:bCs/>
          <w:sz w:val="24"/>
          <w:szCs w:val="24"/>
          <w:lang w:eastAsia="x-none"/>
        </w:rPr>
        <w:t>.</w:t>
      </w:r>
    </w:p>
    <w:p w14:paraId="6F982B89" w14:textId="7AD64D13" w:rsidR="000808E6" w:rsidRPr="0097545A" w:rsidRDefault="00DC2398"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DC2398">
        <w:rPr>
          <w:rFonts w:ascii="Times New Roman" w:eastAsia="Times New Roman" w:hAnsi="Times New Roman" w:cs="Times New Roman"/>
          <w:sz w:val="24"/>
          <w:szCs w:val="24"/>
          <w:lang w:eastAsia="x-none"/>
        </w:rPr>
        <w:t>Жеңіл көмірсутектер (конденсат) ағынында болған жағдайда жеңіл көмірсутектердің (конденсаттың) тереңдік сынамасы іріктеліп алынады және сынама зертханада физика-химиялық қасиеттерін анықтаумен зерттелетін болады</w:t>
      </w:r>
      <w:r w:rsidR="000808E6" w:rsidRPr="0097545A">
        <w:rPr>
          <w:rFonts w:ascii="Times New Roman" w:eastAsia="Times New Roman" w:hAnsi="Times New Roman" w:cs="Times New Roman"/>
          <w:sz w:val="24"/>
          <w:szCs w:val="24"/>
          <w:lang w:eastAsia="x-none"/>
        </w:rPr>
        <w:t>.</w:t>
      </w:r>
    </w:p>
    <w:p w14:paraId="3BCB2147" w14:textId="46AEB0E2" w:rsidR="000808E6" w:rsidRPr="0097545A" w:rsidRDefault="00DC2398" w:rsidP="00AD5C44">
      <w:pPr>
        <w:numPr>
          <w:ilvl w:val="1"/>
          <w:numId w:val="2"/>
        </w:numPr>
        <w:tabs>
          <w:tab w:val="left" w:pos="0"/>
        </w:tabs>
        <w:spacing w:after="0" w:line="240" w:lineRule="auto"/>
        <w:ind w:left="0" w:firstLine="0"/>
        <w:jc w:val="both"/>
        <w:rPr>
          <w:rFonts w:ascii="Times New Roman" w:eastAsia="Times New Roman" w:hAnsi="Times New Roman" w:cs="Times New Roman"/>
          <w:sz w:val="24"/>
          <w:szCs w:val="24"/>
          <w:lang w:eastAsia="x-none"/>
        </w:rPr>
      </w:pPr>
      <w:r w:rsidRPr="00DC2398">
        <w:rPr>
          <w:rFonts w:ascii="Times New Roman" w:eastAsia="Times New Roman" w:hAnsi="Times New Roman" w:cs="Times New Roman"/>
          <w:bCs/>
          <w:sz w:val="24"/>
          <w:szCs w:val="24"/>
          <w:lang w:eastAsia="x-none"/>
        </w:rPr>
        <w:t xml:space="preserve">Орташа жылдық температура-40С және +40С арасында өзгереді. </w:t>
      </w:r>
      <w:r>
        <w:rPr>
          <w:rFonts w:ascii="Times New Roman" w:eastAsia="Times New Roman" w:hAnsi="Times New Roman" w:cs="Times New Roman"/>
          <w:bCs/>
          <w:sz w:val="24"/>
          <w:szCs w:val="24"/>
          <w:lang w:val="kk-KZ" w:eastAsia="x-none"/>
        </w:rPr>
        <w:t>Б</w:t>
      </w:r>
      <w:r w:rsidRPr="00DC2398">
        <w:rPr>
          <w:rFonts w:ascii="Times New Roman" w:eastAsia="Times New Roman" w:hAnsi="Times New Roman" w:cs="Times New Roman"/>
          <w:bCs/>
          <w:sz w:val="24"/>
          <w:szCs w:val="24"/>
          <w:lang w:eastAsia="x-none"/>
        </w:rPr>
        <w:t xml:space="preserve">арлық жабдықтар осындай жағдайларда ұзақ уақыт </w:t>
      </w:r>
      <w:r w:rsidR="00C1741B" w:rsidRPr="00C1741B">
        <w:rPr>
          <w:rFonts w:ascii="Times New Roman" w:eastAsia="Times New Roman" w:hAnsi="Times New Roman" w:cs="Times New Roman"/>
          <w:bCs/>
          <w:sz w:val="24"/>
          <w:szCs w:val="24"/>
          <w:lang w:eastAsia="x-none"/>
        </w:rPr>
        <w:t>қызмет көрсету</w:t>
      </w:r>
      <w:r w:rsidR="00C1741B">
        <w:rPr>
          <w:rFonts w:ascii="Times New Roman" w:eastAsia="Times New Roman" w:hAnsi="Times New Roman" w:cs="Times New Roman"/>
          <w:bCs/>
          <w:sz w:val="24"/>
          <w:szCs w:val="24"/>
          <w:lang w:eastAsia="x-none"/>
        </w:rPr>
        <w:t xml:space="preserve">ге </w:t>
      </w:r>
      <w:r w:rsidRPr="00DC2398">
        <w:rPr>
          <w:rFonts w:ascii="Times New Roman" w:eastAsia="Times New Roman" w:hAnsi="Times New Roman" w:cs="Times New Roman"/>
          <w:bCs/>
          <w:sz w:val="24"/>
          <w:szCs w:val="24"/>
          <w:lang w:eastAsia="x-none"/>
        </w:rPr>
        <w:t xml:space="preserve">жарамды болуы керек және қатал қыста </w:t>
      </w:r>
      <w:r w:rsidR="00C1741B" w:rsidRPr="00C1741B">
        <w:rPr>
          <w:rFonts w:ascii="Times New Roman" w:eastAsia="Times New Roman" w:hAnsi="Times New Roman" w:cs="Times New Roman"/>
          <w:bCs/>
          <w:sz w:val="24"/>
          <w:szCs w:val="24"/>
          <w:lang w:eastAsia="x-none"/>
        </w:rPr>
        <w:t xml:space="preserve">қызмет көрсету </w:t>
      </w:r>
      <w:r w:rsidRPr="00DC2398">
        <w:rPr>
          <w:rFonts w:ascii="Times New Roman" w:eastAsia="Times New Roman" w:hAnsi="Times New Roman" w:cs="Times New Roman"/>
          <w:bCs/>
          <w:sz w:val="24"/>
          <w:szCs w:val="24"/>
          <w:lang w:eastAsia="x-none"/>
        </w:rPr>
        <w:t>үшін толығымен оқшауланған болуы керек</w:t>
      </w:r>
      <w:r w:rsidR="000808E6" w:rsidRPr="0097545A">
        <w:rPr>
          <w:rFonts w:ascii="Times New Roman" w:eastAsia="Times New Roman" w:hAnsi="Times New Roman" w:cs="Times New Roman"/>
          <w:bCs/>
          <w:sz w:val="24"/>
          <w:szCs w:val="24"/>
          <w:lang w:eastAsia="x-none"/>
        </w:rPr>
        <w:t>.</w:t>
      </w:r>
    </w:p>
    <w:p w14:paraId="77FE6B8E" w14:textId="60D87381" w:rsidR="006047AD" w:rsidRDefault="006047AD" w:rsidP="0037562B">
      <w:pPr>
        <w:tabs>
          <w:tab w:val="left" w:pos="0"/>
        </w:tabs>
        <w:spacing w:after="0" w:line="240" w:lineRule="auto"/>
        <w:jc w:val="both"/>
        <w:rPr>
          <w:rFonts w:ascii="Times New Roman" w:eastAsia="Times New Roman" w:hAnsi="Times New Roman" w:cs="Times New Roman"/>
          <w:sz w:val="24"/>
          <w:szCs w:val="24"/>
          <w:lang w:val="kk-KZ" w:eastAsia="x-none"/>
        </w:rPr>
      </w:pPr>
    </w:p>
    <w:p w14:paraId="06B2D331" w14:textId="0BD8961A" w:rsidR="008900D1" w:rsidRPr="0097545A" w:rsidRDefault="00DC2398" w:rsidP="008900D1">
      <w:pPr>
        <w:pStyle w:val="a7"/>
        <w:numPr>
          <w:ilvl w:val="0"/>
          <w:numId w:val="2"/>
        </w:numPr>
        <w:tabs>
          <w:tab w:val="left" w:pos="567"/>
        </w:tabs>
        <w:spacing w:after="0" w:line="240" w:lineRule="auto"/>
        <w:rPr>
          <w:rFonts w:ascii="Times New Roman" w:eastAsia="Times New Roman" w:hAnsi="Times New Roman" w:cs="Times New Roman"/>
          <w:b/>
          <w:sz w:val="24"/>
          <w:szCs w:val="24"/>
          <w:lang w:eastAsia="ru-RU"/>
        </w:rPr>
      </w:pPr>
      <w:r w:rsidRPr="00DC2398">
        <w:rPr>
          <w:rFonts w:ascii="Times New Roman" w:eastAsia="Times New Roman" w:hAnsi="Times New Roman" w:cs="Times New Roman"/>
          <w:b/>
          <w:bCs/>
          <w:sz w:val="24"/>
          <w:szCs w:val="24"/>
          <w:lang w:eastAsia="ru-RU"/>
        </w:rPr>
        <w:t>Бастапқы деректер</w:t>
      </w:r>
    </w:p>
    <w:p w14:paraId="3A99D029"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3.1. Жұмыстарды 2011-2015 жылдар аралығында бұрғыланған және 2012-2016 жылдар аралығында бұрғылаумен аяқталған тік және көлбеу бағытталған ұңғымаларда орындау көзделеді.</w:t>
      </w:r>
    </w:p>
    <w:p w14:paraId="39D38A04"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3.2. Ұңғымалар сағасының абсолютті белгісі (жердің алтитудасы) 160-тан 290 м-ге дейін.</w:t>
      </w:r>
    </w:p>
    <w:p w14:paraId="03627C1F"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3.3. Бұрғыланған ұңғымалардың тереңдігі 3000-нан 4200 м-ге дейін.</w:t>
      </w:r>
    </w:p>
    <w:p w14:paraId="74405B5E"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3.4. Бұрғылау мен сынақтан кейін жасанды кенжардың тереңдігі 3000-нан 3200 м-ге дейін.</w:t>
      </w:r>
    </w:p>
    <w:p w14:paraId="63FE287F"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3.5. Игеру объектісі-кт-</w:t>
      </w:r>
      <w:r w:rsidRPr="00D650B1">
        <w:rPr>
          <w:rFonts w:ascii="Times New Roman" w:eastAsia="Calibri" w:hAnsi="Times New Roman" w:cs="Times New Roman"/>
          <w:sz w:val="24"/>
          <w:szCs w:val="24"/>
          <w:lang w:val="en-US"/>
        </w:rPr>
        <w:t>I</w:t>
      </w:r>
      <w:r w:rsidRPr="00D650B1">
        <w:rPr>
          <w:rFonts w:ascii="Times New Roman" w:eastAsia="Calibri" w:hAnsi="Times New Roman" w:cs="Times New Roman"/>
          <w:sz w:val="24"/>
          <w:szCs w:val="24"/>
        </w:rPr>
        <w:t xml:space="preserve"> қабаты (Жоғарғы көміртек).</w:t>
      </w:r>
    </w:p>
    <w:p w14:paraId="28647A03"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3.6. Перфорация аралығының жоспарланған жалпы қуаты 200 сызықтық метрге дейін.</w:t>
      </w:r>
    </w:p>
    <w:p w14:paraId="31A991D1" w14:textId="69689FC3"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3.7. Қабат сұйықтығындағы күкіртті сутектің (</w:t>
      </w:r>
      <w:r w:rsidRPr="00D650B1">
        <w:rPr>
          <w:rFonts w:ascii="Times New Roman" w:eastAsia="Calibri" w:hAnsi="Times New Roman" w:cs="Times New Roman"/>
          <w:sz w:val="24"/>
          <w:szCs w:val="24"/>
          <w:lang w:val="en-US"/>
        </w:rPr>
        <w:t>H</w:t>
      </w:r>
      <w:r w:rsidRPr="00D650B1">
        <w:rPr>
          <w:rFonts w:ascii="Times New Roman" w:eastAsia="Calibri" w:hAnsi="Times New Roman" w:cs="Times New Roman"/>
          <w:sz w:val="24"/>
          <w:szCs w:val="24"/>
        </w:rPr>
        <w:t>₂</w:t>
      </w:r>
      <w:r w:rsidRPr="00D650B1">
        <w:rPr>
          <w:rFonts w:ascii="Times New Roman" w:eastAsia="Calibri" w:hAnsi="Times New Roman" w:cs="Times New Roman"/>
          <w:sz w:val="24"/>
          <w:szCs w:val="24"/>
          <w:lang w:val="en-US"/>
        </w:rPr>
        <w:t>S</w:t>
      </w:r>
      <w:r w:rsidRPr="00D650B1">
        <w:rPr>
          <w:rFonts w:ascii="Times New Roman" w:eastAsia="Calibri" w:hAnsi="Times New Roman" w:cs="Times New Roman"/>
          <w:sz w:val="24"/>
          <w:szCs w:val="24"/>
        </w:rPr>
        <w:t>) мөлшері 2-ден 4 моль %</w:t>
      </w:r>
      <w:r>
        <w:rPr>
          <w:rFonts w:ascii="Times New Roman" w:eastAsia="Calibri" w:hAnsi="Times New Roman" w:cs="Times New Roman"/>
          <w:sz w:val="24"/>
          <w:szCs w:val="24"/>
        </w:rPr>
        <w:t xml:space="preserve"> </w:t>
      </w:r>
      <w:r w:rsidRPr="00D650B1">
        <w:rPr>
          <w:rFonts w:ascii="Times New Roman" w:eastAsia="Calibri" w:hAnsi="Times New Roman" w:cs="Times New Roman"/>
          <w:sz w:val="24"/>
          <w:szCs w:val="24"/>
        </w:rPr>
        <w:t>дейін., көмірқышқыл газының (</w:t>
      </w:r>
      <w:r w:rsidRPr="00D650B1">
        <w:rPr>
          <w:rFonts w:ascii="Times New Roman" w:eastAsia="Calibri" w:hAnsi="Times New Roman" w:cs="Times New Roman"/>
          <w:sz w:val="24"/>
          <w:szCs w:val="24"/>
          <w:lang w:val="en-US"/>
        </w:rPr>
        <w:t>CO</w:t>
      </w:r>
      <w:r w:rsidRPr="00D650B1">
        <w:rPr>
          <w:rFonts w:ascii="Times New Roman" w:eastAsia="Calibri" w:hAnsi="Times New Roman" w:cs="Times New Roman"/>
          <w:sz w:val="24"/>
          <w:szCs w:val="24"/>
        </w:rPr>
        <w:t>₂) мөлшері 1-ден 2 мол. %.</w:t>
      </w:r>
    </w:p>
    <w:p w14:paraId="514BD8C4"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3.8. Күтілетін қабат қысымы 350 атм дейін.</w:t>
      </w:r>
    </w:p>
    <w:p w14:paraId="65C7A8DF"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3.9. Ұңғымалардың дизайны мыналарды қамтиды:</w:t>
      </w:r>
    </w:p>
    <w:p w14:paraId="37A672C4"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бағыты Ø508 мм, 300 м-ден 310 м-ге дейінгі тереңдікке дейін түсірілді;</w:t>
      </w:r>
    </w:p>
    <w:p w14:paraId="078D976F"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Ø339,7 мм кондуктор, 1200 м тереңдікке дейін түсірілді;</w:t>
      </w:r>
    </w:p>
    <w:p w14:paraId="5DF722B6"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Ø244,5 мм техникалық баған, 2800 м тереңдікке дейін түсірілді;</w:t>
      </w:r>
    </w:p>
    <w:p w14:paraId="6CFB9275"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Ø177,8 мм пайдалану бағанасы 3000 м тереңдікке дейін түсірілді.</w:t>
      </w:r>
    </w:p>
    <w:p w14:paraId="0A2E7364" w14:textId="77777777" w:rsidR="00D650B1" w:rsidRPr="00D650B1"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sz w:val="24"/>
          <w:szCs w:val="24"/>
        </w:rPr>
        <w:t>3.10. Сағалық жабдықтың нақты құрамы мен сипаттамалары туралы мәліметтер нақты ұңғымалар бойынша жұмыс жоспарларында ұсынылатын болады.</w:t>
      </w:r>
    </w:p>
    <w:p w14:paraId="330D718F" w14:textId="77777777" w:rsidR="00D650B1" w:rsidRPr="00D650B1" w:rsidRDefault="00D650B1" w:rsidP="00D650B1">
      <w:pPr>
        <w:spacing w:after="0" w:line="240" w:lineRule="auto"/>
        <w:jc w:val="both"/>
        <w:rPr>
          <w:rFonts w:ascii="Times New Roman" w:eastAsia="Calibri" w:hAnsi="Times New Roman" w:cs="Times New Roman"/>
          <w:sz w:val="24"/>
          <w:szCs w:val="24"/>
        </w:rPr>
      </w:pPr>
    </w:p>
    <w:p w14:paraId="28006D1B" w14:textId="25CA5790" w:rsidR="001D2DAA" w:rsidRDefault="00D650B1" w:rsidP="00D650B1">
      <w:pPr>
        <w:spacing w:after="0" w:line="240" w:lineRule="auto"/>
        <w:jc w:val="both"/>
        <w:rPr>
          <w:rFonts w:ascii="Times New Roman" w:eastAsia="Calibri" w:hAnsi="Times New Roman" w:cs="Times New Roman"/>
          <w:sz w:val="24"/>
          <w:szCs w:val="24"/>
        </w:rPr>
      </w:pPr>
      <w:r w:rsidRPr="00D650B1">
        <w:rPr>
          <w:rFonts w:ascii="Times New Roman" w:eastAsia="Calibri" w:hAnsi="Times New Roman" w:cs="Times New Roman"/>
          <w:b/>
          <w:bCs/>
          <w:sz w:val="24"/>
          <w:szCs w:val="24"/>
          <w:u w:val="single"/>
        </w:rPr>
        <w:t>Ескертпе:</w:t>
      </w:r>
      <w:r w:rsidRPr="00D650B1">
        <w:rPr>
          <w:rFonts w:ascii="Times New Roman" w:eastAsia="Calibri" w:hAnsi="Times New Roman" w:cs="Times New Roman"/>
          <w:sz w:val="24"/>
          <w:szCs w:val="24"/>
        </w:rPr>
        <w:t xml:space="preserve"> әрбір ұңғыманың нақты параметрлері (тереңдігі, конструкциясы, жұмыс аралықтары, оқпан мен сағалық жабдықтың жай-күйі) нақты деректер бойынша нақтыланады және операцияларды орындамас бұрын жұмыс жоспарында көрсетіледі.</w:t>
      </w:r>
    </w:p>
    <w:p w14:paraId="072D8F6F" w14:textId="77777777" w:rsidR="00D650B1" w:rsidRPr="00D650B1" w:rsidRDefault="00D650B1" w:rsidP="00D650B1">
      <w:pPr>
        <w:spacing w:after="0" w:line="240" w:lineRule="auto"/>
        <w:jc w:val="both"/>
        <w:rPr>
          <w:rFonts w:ascii="Times New Roman" w:eastAsia="Times New Roman" w:hAnsi="Times New Roman" w:cs="Times New Roman"/>
          <w:b/>
          <w:bCs/>
          <w:sz w:val="24"/>
          <w:szCs w:val="24"/>
          <w:lang w:eastAsia="ru-RU"/>
        </w:rPr>
      </w:pPr>
    </w:p>
    <w:p w14:paraId="0F217E30" w14:textId="461FEE44" w:rsidR="008900D1" w:rsidRPr="00D650B1" w:rsidRDefault="00D65C4E" w:rsidP="008900D1">
      <w:pPr>
        <w:tabs>
          <w:tab w:val="left" w:pos="567"/>
        </w:tabs>
        <w:spacing w:after="0" w:line="240" w:lineRule="auto"/>
        <w:jc w:val="both"/>
        <w:rPr>
          <w:rFonts w:ascii="Times New Roman" w:eastAsia="Times New Roman" w:hAnsi="Times New Roman" w:cs="Times New Roman"/>
          <w:b/>
          <w:bCs/>
          <w:sz w:val="24"/>
          <w:szCs w:val="24"/>
          <w:lang w:val="kk-KZ" w:eastAsia="ru-RU"/>
        </w:rPr>
      </w:pPr>
      <w:r w:rsidRPr="00D650B1">
        <w:rPr>
          <w:rFonts w:ascii="Times New Roman" w:eastAsia="Times New Roman" w:hAnsi="Times New Roman" w:cs="Times New Roman"/>
          <w:b/>
          <w:bCs/>
          <w:sz w:val="24"/>
          <w:szCs w:val="24"/>
          <w:lang w:val="kk-KZ" w:eastAsia="ru-RU"/>
        </w:rPr>
        <w:t>Барлық ұңғымаларда қолданылатын СКҚ (сыртқы диаметрлер): 73мм, 89мм</w:t>
      </w:r>
      <w:r w:rsidR="008900D1" w:rsidRPr="00D650B1">
        <w:rPr>
          <w:rFonts w:ascii="Times New Roman" w:eastAsia="Times New Roman" w:hAnsi="Times New Roman" w:cs="Times New Roman"/>
          <w:b/>
          <w:bCs/>
          <w:sz w:val="24"/>
          <w:szCs w:val="24"/>
          <w:lang w:val="kk-KZ" w:eastAsia="ru-RU"/>
        </w:rPr>
        <w:t>.</w:t>
      </w:r>
    </w:p>
    <w:p w14:paraId="27993072" w14:textId="77777777" w:rsidR="00012BBA" w:rsidRPr="001D2DAA" w:rsidRDefault="00012BBA" w:rsidP="008900D1">
      <w:pPr>
        <w:tabs>
          <w:tab w:val="left" w:pos="567"/>
        </w:tabs>
        <w:spacing w:after="0" w:line="240" w:lineRule="auto"/>
        <w:jc w:val="both"/>
        <w:rPr>
          <w:rFonts w:ascii="Times New Roman" w:eastAsia="Times New Roman" w:hAnsi="Times New Roman" w:cs="Times New Roman"/>
          <w:b/>
          <w:bCs/>
          <w:sz w:val="24"/>
          <w:szCs w:val="24"/>
          <w:lang w:val="kk-KZ" w:eastAsia="ru-RU"/>
        </w:rPr>
      </w:pPr>
    </w:p>
    <w:p w14:paraId="1FAB1B51" w14:textId="154B1C47" w:rsidR="000808E6" w:rsidRPr="00E36DD0" w:rsidRDefault="00D65C4E" w:rsidP="00AD5C44">
      <w:pPr>
        <w:numPr>
          <w:ilvl w:val="0"/>
          <w:numId w:val="2"/>
        </w:numPr>
        <w:tabs>
          <w:tab w:val="left" w:pos="709"/>
        </w:tabs>
        <w:spacing w:after="0" w:line="240" w:lineRule="auto"/>
        <w:ind w:left="0" w:firstLine="0"/>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b/>
          <w:sz w:val="24"/>
          <w:szCs w:val="24"/>
          <w:lang w:val="kk-KZ" w:eastAsia="x-none"/>
        </w:rPr>
        <w:t>Мұнай, газдың терең және жер үсті сынамаларын іріктеу</w:t>
      </w:r>
    </w:p>
    <w:p w14:paraId="73569D50" w14:textId="790879BD" w:rsidR="00306FDA" w:rsidRPr="00E36DD0" w:rsidRDefault="00D65C4E" w:rsidP="00170075">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sz w:val="24"/>
          <w:szCs w:val="24"/>
          <w:lang w:val="kk-KZ" w:eastAsia="ru-RU"/>
        </w:rPr>
        <w:t>Тереңдік сынамаларын іріктеуді Орындаушының (Орындаушы өкілінің) басшылығымен сынамаларды іріктеу жөніндегі мамандандырылған бригадалар жүзеге асыратын болады. Әрбір іріктеу (терең немесе үстірт) 3 өкілді жеке сынамадан тұрады</w:t>
      </w:r>
      <w:r w:rsidR="000808E6" w:rsidRPr="00E36DD0">
        <w:rPr>
          <w:rFonts w:ascii="Times New Roman" w:eastAsia="Times New Roman" w:hAnsi="Times New Roman" w:cs="Times New Roman"/>
          <w:b/>
          <w:bCs/>
          <w:sz w:val="24"/>
          <w:szCs w:val="24"/>
          <w:lang w:val="kk-KZ" w:eastAsia="ru-RU"/>
        </w:rPr>
        <w:t xml:space="preserve">. </w:t>
      </w:r>
      <w:r w:rsidRPr="00E36DD0">
        <w:rPr>
          <w:rFonts w:ascii="Times New Roman" w:eastAsia="Times New Roman" w:hAnsi="Times New Roman" w:cs="Times New Roman"/>
          <w:sz w:val="24"/>
          <w:szCs w:val="24"/>
          <w:lang w:val="kk-KZ" w:eastAsia="ru-RU"/>
        </w:rPr>
        <w:t xml:space="preserve">Мұнай мен газдың беткі сынамаларын іріктеу </w:t>
      </w:r>
      <w:r w:rsidR="000E0114" w:rsidRPr="00C1741B">
        <w:rPr>
          <w:rFonts w:ascii="Times New Roman" w:eastAsia="Times New Roman" w:hAnsi="Times New Roman" w:cs="Times New Roman"/>
          <w:sz w:val="24"/>
          <w:szCs w:val="24"/>
          <w:lang w:val="kk-KZ" w:eastAsia="ru-RU"/>
        </w:rPr>
        <w:t>қызмет көрсету</w:t>
      </w:r>
      <w:r w:rsidRPr="00E36DD0">
        <w:rPr>
          <w:rFonts w:ascii="Times New Roman" w:eastAsia="Times New Roman" w:hAnsi="Times New Roman" w:cs="Times New Roman"/>
          <w:sz w:val="24"/>
          <w:szCs w:val="24"/>
          <w:lang w:val="kk-KZ" w:eastAsia="ru-RU"/>
        </w:rPr>
        <w:t xml:space="preserve"> жоспарына сәйкес орындаушылармен (Орындаушының өкілдерімен)</w:t>
      </w:r>
      <w:r>
        <w:rPr>
          <w:rFonts w:ascii="Times New Roman" w:eastAsia="Times New Roman" w:hAnsi="Times New Roman" w:cs="Times New Roman"/>
          <w:sz w:val="24"/>
          <w:szCs w:val="24"/>
          <w:lang w:val="kk-KZ" w:eastAsia="ru-RU"/>
        </w:rPr>
        <w:t xml:space="preserve"> </w:t>
      </w:r>
      <w:r w:rsidRPr="00E36DD0">
        <w:rPr>
          <w:rFonts w:ascii="Times New Roman" w:eastAsia="Times New Roman" w:hAnsi="Times New Roman" w:cs="Times New Roman"/>
          <w:sz w:val="24"/>
          <w:szCs w:val="24"/>
          <w:lang w:val="kk-KZ" w:eastAsia="ru-RU"/>
        </w:rPr>
        <w:t>тікелей жүзеге асырылатын болады</w:t>
      </w:r>
      <w:r w:rsidR="00B7679E" w:rsidRPr="00E36DD0">
        <w:rPr>
          <w:rFonts w:ascii="Times New Roman" w:eastAsia="Times New Roman" w:hAnsi="Times New Roman" w:cs="Times New Roman"/>
          <w:sz w:val="24"/>
          <w:szCs w:val="24"/>
          <w:lang w:val="kk-KZ" w:eastAsia="ru-RU"/>
        </w:rPr>
        <w:t xml:space="preserve">. </w:t>
      </w:r>
    </w:p>
    <w:p w14:paraId="7948D4B0" w14:textId="1416859B" w:rsidR="000808E6" w:rsidRPr="00E36DD0" w:rsidRDefault="000E0114" w:rsidP="00170075">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Қызметтерді</w:t>
      </w:r>
      <w:r w:rsidR="00D65C4E" w:rsidRPr="00E36DD0">
        <w:rPr>
          <w:rFonts w:ascii="Times New Roman" w:eastAsia="Times New Roman" w:hAnsi="Times New Roman" w:cs="Times New Roman"/>
          <w:sz w:val="24"/>
          <w:szCs w:val="24"/>
          <w:lang w:val="kk-KZ" w:eastAsia="ru-RU"/>
        </w:rPr>
        <w:t xml:space="preserve"> жүргізудің толық жоспары сынамаларды іріктеу жөніндегі </w:t>
      </w:r>
      <w:r w:rsidR="00C1741B" w:rsidRPr="00C1741B">
        <w:rPr>
          <w:rFonts w:ascii="Times New Roman" w:eastAsia="Times New Roman" w:hAnsi="Times New Roman" w:cs="Times New Roman"/>
          <w:sz w:val="24"/>
          <w:szCs w:val="24"/>
          <w:lang w:val="kk-KZ" w:eastAsia="ru-RU"/>
        </w:rPr>
        <w:t>қызмет көрсету жоспарын</w:t>
      </w:r>
      <w:r w:rsidR="00C1741B">
        <w:rPr>
          <w:rFonts w:ascii="Times New Roman" w:eastAsia="Times New Roman" w:hAnsi="Times New Roman" w:cs="Times New Roman"/>
          <w:sz w:val="24"/>
          <w:szCs w:val="24"/>
          <w:lang w:val="kk-KZ" w:eastAsia="ru-RU"/>
        </w:rPr>
        <w:t xml:space="preserve">да </w:t>
      </w:r>
      <w:r w:rsidR="00D65C4E" w:rsidRPr="00E36DD0">
        <w:rPr>
          <w:rFonts w:ascii="Times New Roman" w:eastAsia="Times New Roman" w:hAnsi="Times New Roman" w:cs="Times New Roman"/>
          <w:sz w:val="24"/>
          <w:szCs w:val="24"/>
          <w:lang w:val="kk-KZ" w:eastAsia="ru-RU"/>
        </w:rPr>
        <w:t>ұсынылатын болады</w:t>
      </w:r>
      <w:r w:rsidR="000808E6" w:rsidRPr="00E36DD0">
        <w:rPr>
          <w:rFonts w:ascii="Times New Roman" w:eastAsia="Times New Roman" w:hAnsi="Times New Roman" w:cs="Times New Roman"/>
          <w:sz w:val="24"/>
          <w:szCs w:val="24"/>
          <w:lang w:val="kk-KZ" w:eastAsia="ru-RU"/>
        </w:rPr>
        <w:t>;</w:t>
      </w:r>
    </w:p>
    <w:p w14:paraId="7A14682F" w14:textId="51A187AE" w:rsidR="000808E6" w:rsidRPr="00E36DD0" w:rsidRDefault="00D65C4E" w:rsidP="00170075">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sz w:val="24"/>
          <w:szCs w:val="24"/>
          <w:lang w:val="kk-KZ" w:eastAsia="ru-RU"/>
        </w:rPr>
        <w:t>Барлық деректерді тіркеу және сынамаларды іріктеу "</w:t>
      </w:r>
      <w:r>
        <w:rPr>
          <w:rFonts w:ascii="Times New Roman" w:eastAsia="Times New Roman" w:hAnsi="Times New Roman" w:cs="Times New Roman"/>
          <w:sz w:val="24"/>
          <w:szCs w:val="24"/>
          <w:lang w:val="kk-KZ" w:eastAsia="ru-RU"/>
        </w:rPr>
        <w:t>Өрік</w:t>
      </w:r>
      <w:r w:rsidRPr="00E36DD0">
        <w:rPr>
          <w:rFonts w:ascii="Times New Roman" w:eastAsia="Times New Roman" w:hAnsi="Times New Roman" w:cs="Times New Roman"/>
          <w:sz w:val="24"/>
          <w:szCs w:val="24"/>
          <w:lang w:val="kk-KZ" w:eastAsia="ru-RU"/>
        </w:rPr>
        <w:t>тау Оперейтинг" ЖШС өкілінің бақылауымен жүзеге асырылады</w:t>
      </w:r>
      <w:r w:rsidR="000808E6" w:rsidRPr="00E36DD0">
        <w:rPr>
          <w:rFonts w:ascii="Times New Roman" w:eastAsia="Times New Roman" w:hAnsi="Times New Roman" w:cs="Times New Roman"/>
          <w:sz w:val="24"/>
          <w:szCs w:val="24"/>
          <w:lang w:val="kk-KZ" w:eastAsia="ru-RU"/>
        </w:rPr>
        <w:t>;</w:t>
      </w:r>
    </w:p>
    <w:p w14:paraId="7BEDDAC4" w14:textId="6CD83B9A" w:rsidR="000808E6" w:rsidRPr="00E36DD0" w:rsidRDefault="00D65C4E" w:rsidP="00170075">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sz w:val="24"/>
          <w:szCs w:val="24"/>
          <w:lang w:val="kk-KZ" w:eastAsia="ru-RU"/>
        </w:rPr>
        <w:t xml:space="preserve">Ұңғымадағы </w:t>
      </w:r>
      <w:r w:rsidR="000E0114" w:rsidRPr="00C1741B">
        <w:rPr>
          <w:rFonts w:ascii="Times New Roman" w:eastAsia="Times New Roman" w:hAnsi="Times New Roman" w:cs="Times New Roman"/>
          <w:sz w:val="24"/>
          <w:szCs w:val="24"/>
          <w:lang w:val="kk-KZ" w:eastAsia="ru-RU"/>
        </w:rPr>
        <w:t>қызмет көрсету</w:t>
      </w:r>
      <w:r w:rsidRPr="00E36DD0">
        <w:rPr>
          <w:rFonts w:ascii="Times New Roman" w:eastAsia="Times New Roman" w:hAnsi="Times New Roman" w:cs="Times New Roman"/>
          <w:sz w:val="24"/>
          <w:szCs w:val="24"/>
          <w:lang w:val="kk-KZ" w:eastAsia="ru-RU"/>
        </w:rPr>
        <w:t xml:space="preserve"> аяқталғаннан кейін бастапқы далалық материалдар, аспаптардың жазбалары "Өріктау Оперейтинг" ЖШС өкіліне беріледі</w:t>
      </w:r>
      <w:r w:rsidR="000808E6" w:rsidRPr="00E36DD0">
        <w:rPr>
          <w:rFonts w:ascii="Times New Roman" w:eastAsia="Times New Roman" w:hAnsi="Times New Roman" w:cs="Times New Roman"/>
          <w:sz w:val="24"/>
          <w:szCs w:val="24"/>
          <w:lang w:val="kk-KZ" w:eastAsia="ru-RU"/>
        </w:rPr>
        <w:t>.</w:t>
      </w:r>
    </w:p>
    <w:p w14:paraId="234ED699" w14:textId="77777777" w:rsidR="00EC2F4D" w:rsidRPr="00E36DD0" w:rsidRDefault="00EC2F4D" w:rsidP="000808E6">
      <w:pPr>
        <w:spacing w:after="0" w:line="240" w:lineRule="auto"/>
        <w:ind w:firstLine="567"/>
        <w:jc w:val="both"/>
        <w:rPr>
          <w:rFonts w:ascii="Times New Roman" w:eastAsia="Times New Roman" w:hAnsi="Times New Roman" w:cs="Times New Roman"/>
          <w:sz w:val="24"/>
          <w:szCs w:val="24"/>
          <w:lang w:val="kk-KZ" w:eastAsia="ru-RU"/>
        </w:rPr>
      </w:pPr>
    </w:p>
    <w:p w14:paraId="3E7F721A" w14:textId="3B57792F" w:rsidR="000808E6" w:rsidRPr="00E36DD0" w:rsidRDefault="00D65C4E" w:rsidP="008900D1">
      <w:pPr>
        <w:pStyle w:val="a7"/>
        <w:numPr>
          <w:ilvl w:val="0"/>
          <w:numId w:val="2"/>
        </w:numPr>
        <w:tabs>
          <w:tab w:val="left" w:pos="709"/>
        </w:tabs>
        <w:spacing w:after="0" w:line="240" w:lineRule="auto"/>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b/>
          <w:sz w:val="24"/>
          <w:szCs w:val="24"/>
          <w:lang w:val="kk-KZ" w:eastAsia="x-none"/>
        </w:rPr>
        <w:t>Мұнай, газдың терең және жер үсті сынамаларын зертханалық зерттеу</w:t>
      </w:r>
    </w:p>
    <w:p w14:paraId="66B2EAED" w14:textId="2A2BF4A6" w:rsidR="001D2DAA" w:rsidRPr="001D2DAA" w:rsidRDefault="001D2DAA" w:rsidP="001D2DAA">
      <w:pPr>
        <w:numPr>
          <w:ilvl w:val="1"/>
          <w:numId w:val="2"/>
        </w:num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Сынамаларды тексеру және бекіту (валидация)</w:t>
      </w:r>
    </w:p>
    <w:p w14:paraId="78EB616F"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Сынамалар төменде сипатталған параметрлерді тексеру арқылы зертханада тексеріліп, бекітілуі керек.</w:t>
      </w:r>
    </w:p>
    <w:p w14:paraId="7905C945"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Газ сынамалары жағдайында:</w:t>
      </w:r>
    </w:p>
    <w:p w14:paraId="6E075646" w14:textId="77777777" w:rsidR="001D2DAA" w:rsidRPr="001D2DAA" w:rsidRDefault="001D2DAA" w:rsidP="001D2DAA">
      <w:pPr>
        <w:spacing w:after="0" w:line="240" w:lineRule="auto"/>
        <w:ind w:left="792"/>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 цилиндрдегі қысым сынама алу температурасына тең температурада;</w:t>
      </w:r>
    </w:p>
    <w:p w14:paraId="2A859F29" w14:textId="1230BA12" w:rsidR="001D2DAA" w:rsidRPr="001D2DAA"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құрамы</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val="en-US" w:eastAsia="ru-RU"/>
        </w:rPr>
        <w:t xml:space="preserve"> (N2, O2, CO2, H2S, C1-C9, C10+);</w:t>
      </w:r>
    </w:p>
    <w:p w14:paraId="6337B8BE" w14:textId="15CBDC25" w:rsidR="001D2DAA" w:rsidRPr="001D2DAA"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қалдық</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сұйықтықтың</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болуы</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val="en-US" w:eastAsia="ru-RU"/>
        </w:rPr>
        <w:t>;</w:t>
      </w:r>
    </w:p>
    <w:p w14:paraId="6BB72A7C" w14:textId="77777777" w:rsidR="001D2DAA" w:rsidRPr="001D2DAA" w:rsidRDefault="001D2DAA" w:rsidP="001D2DAA">
      <w:pPr>
        <w:spacing w:after="0" w:line="240" w:lineRule="auto"/>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eastAsia="ru-RU"/>
        </w:rPr>
        <w:t>Сұйық</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фаза</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сынамалары</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жағдайында</w:t>
      </w:r>
      <w:r w:rsidRPr="001D2DAA">
        <w:rPr>
          <w:rFonts w:ascii="Times New Roman" w:eastAsia="Times New Roman" w:hAnsi="Times New Roman" w:cs="Times New Roman"/>
          <w:sz w:val="24"/>
          <w:szCs w:val="24"/>
          <w:lang w:val="en-US" w:eastAsia="ru-RU"/>
        </w:rPr>
        <w:t>:</w:t>
      </w:r>
    </w:p>
    <w:p w14:paraId="6CE5D29A" w14:textId="725F10E3" w:rsidR="001D2DAA" w:rsidRPr="001D2DAA"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ашу</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кезіндегі</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қысым</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val="en-US" w:eastAsia="ru-RU"/>
        </w:rPr>
        <w:t>;</w:t>
      </w:r>
    </w:p>
    <w:p w14:paraId="47CD4C04" w14:textId="48C9247A" w:rsidR="001D2DAA" w:rsidRPr="001D2DAA"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мұнайда</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еріген</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газдың</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арақатынасы</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val="en-US" w:eastAsia="ru-RU"/>
        </w:rPr>
        <w:t>;</w:t>
      </w:r>
    </w:p>
    <w:p w14:paraId="29EA08DA" w14:textId="67892D2A" w:rsidR="001D2DAA" w:rsidRPr="001D2DAA"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сепаратордағы</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іріктеу</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температурасына</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тең</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температурадағы</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қанықтыру</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қысымы</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val="en-US" w:eastAsia="ru-RU"/>
        </w:rPr>
        <w:t>;</w:t>
      </w:r>
    </w:p>
    <w:p w14:paraId="12624D0B" w14:textId="1496A417" w:rsidR="001D2DAA" w:rsidRPr="001D2DAA"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еріген</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газдың</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құрамы</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val="en-US" w:eastAsia="ru-RU"/>
        </w:rPr>
        <w:t xml:space="preserve"> (N2, O2, CO2, H2S, C1-C9, C10+);</w:t>
      </w:r>
    </w:p>
    <w:p w14:paraId="60325B29" w14:textId="7221B52F" w:rsidR="001D2DAA" w:rsidRPr="001D2DAA"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атмосфералық</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қысымдағы</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сұйық</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фазаның</w:t>
      </w:r>
      <w:r w:rsidRPr="001D2DAA">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құрамы</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val="en-US" w:eastAsia="ru-RU"/>
        </w:rPr>
        <w:t>;</w:t>
      </w:r>
    </w:p>
    <w:p w14:paraId="06E02EA2" w14:textId="77777777" w:rsidR="001D2DAA" w:rsidRPr="00E36DD0" w:rsidRDefault="001D2DAA" w:rsidP="001D2DAA">
      <w:pPr>
        <w:spacing w:after="0" w:line="240" w:lineRule="auto"/>
        <w:jc w:val="both"/>
        <w:rPr>
          <w:rFonts w:ascii="Times New Roman" w:eastAsia="Times New Roman" w:hAnsi="Times New Roman" w:cs="Times New Roman"/>
          <w:sz w:val="24"/>
          <w:szCs w:val="24"/>
          <w:lang w:val="en-US" w:eastAsia="ru-RU"/>
        </w:rPr>
      </w:pPr>
      <w:r w:rsidRPr="001D2DAA">
        <w:rPr>
          <w:rFonts w:ascii="Times New Roman" w:eastAsia="Times New Roman" w:hAnsi="Times New Roman" w:cs="Times New Roman"/>
          <w:sz w:val="24"/>
          <w:szCs w:val="24"/>
          <w:lang w:eastAsia="ru-RU"/>
        </w:rPr>
        <w:t>Рекомбинацияға</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арналған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сынамалар</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үшін</w:t>
      </w:r>
      <w:r w:rsidRPr="00E36DD0">
        <w:rPr>
          <w:rFonts w:ascii="Times New Roman" w:eastAsia="Times New Roman" w:hAnsi="Times New Roman" w:cs="Times New Roman"/>
          <w:sz w:val="24"/>
          <w:szCs w:val="24"/>
          <w:lang w:val="en-US" w:eastAsia="ru-RU"/>
        </w:rPr>
        <w:t>:</w:t>
      </w:r>
    </w:p>
    <w:p w14:paraId="61699E31" w14:textId="77777777" w:rsidR="001D2DAA" w:rsidRPr="00E36DD0"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рекомбинация</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үшін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баллоннан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газдың</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құрамын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анықтау</w:t>
      </w:r>
    </w:p>
    <w:p w14:paraId="2BE6B77C" w14:textId="77777777" w:rsidR="001D2DAA" w:rsidRPr="00E36DD0"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рекомбинацияға</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арналған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контейнерден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шикі</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конденсаттың</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құрамын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анықтау</w:t>
      </w:r>
    </w:p>
    <w:p w14:paraId="4D19E949" w14:textId="77777777" w:rsidR="001D2DAA" w:rsidRPr="00E36DD0"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рекомбинацияға</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арналған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қабат</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қоспасының</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моль</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құрамы</w:t>
      </w:r>
    </w:p>
    <w:p w14:paraId="76177C2B" w14:textId="77777777" w:rsidR="001D2DAA" w:rsidRPr="00E36DD0" w:rsidRDefault="001D2DAA" w:rsidP="001D2DAA">
      <w:pPr>
        <w:spacing w:after="0" w:line="240" w:lineRule="auto"/>
        <w:ind w:left="792"/>
        <w:jc w:val="both"/>
        <w:rPr>
          <w:rFonts w:ascii="Times New Roman" w:eastAsia="Times New Roman" w:hAnsi="Times New Roman" w:cs="Times New Roman"/>
          <w:sz w:val="24"/>
          <w:szCs w:val="24"/>
          <w:lang w:val="en-US" w:eastAsia="ru-RU"/>
        </w:rPr>
      </w:pP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рекомбинация</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жағдайында</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сұйықтықта</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еріген</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газдың</w:t>
      </w:r>
      <w:r w:rsidRPr="00E36DD0">
        <w:rPr>
          <w:rFonts w:ascii="Times New Roman" w:eastAsia="Times New Roman" w:hAnsi="Times New Roman" w:cs="Times New Roman"/>
          <w:sz w:val="24"/>
          <w:szCs w:val="24"/>
          <w:lang w:val="en-US" w:eastAsia="ru-RU"/>
        </w:rPr>
        <w:t xml:space="preserve"> </w:t>
      </w:r>
      <w:r w:rsidRPr="001D2DAA">
        <w:rPr>
          <w:rFonts w:ascii="Times New Roman" w:eastAsia="Times New Roman" w:hAnsi="Times New Roman" w:cs="Times New Roman"/>
          <w:sz w:val="24"/>
          <w:szCs w:val="24"/>
          <w:lang w:eastAsia="ru-RU"/>
        </w:rPr>
        <w:t>қатынасы</w:t>
      </w:r>
    </w:p>
    <w:p w14:paraId="7E0377FA"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Парафинизацияға арналған сынамалар үшін:</w:t>
      </w:r>
    </w:p>
    <w:p w14:paraId="661EA37C" w14:textId="033B522B" w:rsidR="001D2DAA" w:rsidRPr="001D2DAA" w:rsidRDefault="001D2DAA" w:rsidP="001D2DAA">
      <w:pPr>
        <w:spacing w:after="0" w:line="240" w:lineRule="auto"/>
        <w:ind w:left="792"/>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 бос су</w:t>
      </w:r>
      <w:r>
        <w:rPr>
          <w:rFonts w:ascii="Times New Roman" w:eastAsia="Times New Roman" w:hAnsi="Times New Roman" w:cs="Times New Roman"/>
          <w:sz w:val="24"/>
          <w:szCs w:val="24"/>
          <w:lang w:val="kk-KZ" w:eastAsia="ru-RU"/>
        </w:rPr>
        <w:t>ды</w:t>
      </w:r>
      <w:r w:rsidRPr="001D2DAA">
        <w:rPr>
          <w:rFonts w:ascii="Times New Roman" w:eastAsia="Times New Roman" w:hAnsi="Times New Roman" w:cs="Times New Roman"/>
          <w:sz w:val="24"/>
          <w:szCs w:val="24"/>
          <w:lang w:eastAsia="ru-RU"/>
        </w:rPr>
        <w:t xml:space="preserve"> жою;</w:t>
      </w:r>
    </w:p>
    <w:p w14:paraId="4072BB04" w14:textId="77777777" w:rsidR="001D2DAA" w:rsidRPr="001D2DAA" w:rsidRDefault="001D2DAA" w:rsidP="001D2DAA">
      <w:pPr>
        <w:spacing w:after="0" w:line="240" w:lineRule="auto"/>
        <w:ind w:left="792"/>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 конденсат күйін анықтау;</w:t>
      </w:r>
    </w:p>
    <w:p w14:paraId="0C7D62AC" w14:textId="77777777" w:rsidR="001D2DAA" w:rsidRPr="001D2DAA" w:rsidRDefault="001D2DAA" w:rsidP="001D2DAA">
      <w:pPr>
        <w:spacing w:after="0" w:line="240" w:lineRule="auto"/>
        <w:ind w:left="792"/>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 центрифугадағы фазаларды бөлу және қатты заттар болған кезде сүзу;</w:t>
      </w:r>
    </w:p>
    <w:p w14:paraId="2856AA63" w14:textId="4417D830" w:rsidR="001D2DAA" w:rsidRDefault="001D2DAA" w:rsidP="001D2DAA">
      <w:pPr>
        <w:spacing w:after="0" w:line="240" w:lineRule="auto"/>
        <w:ind w:left="792"/>
        <w:jc w:val="both"/>
        <w:rPr>
          <w:rFonts w:ascii="Times New Roman" w:eastAsia="Times New Roman" w:hAnsi="Times New Roman" w:cs="Times New Roman"/>
          <w:sz w:val="24"/>
          <w:szCs w:val="24"/>
          <w:lang w:val="kk-KZ" w:eastAsia="ru-RU"/>
        </w:rPr>
      </w:pPr>
      <w:r w:rsidRPr="001D2DAA">
        <w:rPr>
          <w:rFonts w:ascii="Times New Roman" w:eastAsia="Times New Roman" w:hAnsi="Times New Roman" w:cs="Times New Roman"/>
          <w:sz w:val="24"/>
          <w:szCs w:val="24"/>
          <w:lang w:eastAsia="ru-RU"/>
        </w:rPr>
        <w:t>* қажет болған жағдайда эмульсияның бұзылуы</w:t>
      </w:r>
      <w:r>
        <w:rPr>
          <w:rFonts w:ascii="Times New Roman" w:eastAsia="Times New Roman" w:hAnsi="Times New Roman" w:cs="Times New Roman"/>
          <w:sz w:val="24"/>
          <w:szCs w:val="24"/>
          <w:lang w:val="kk-KZ" w:eastAsia="ru-RU"/>
        </w:rPr>
        <w:t>н</w:t>
      </w:r>
      <w:r w:rsidRPr="001D2DAA">
        <w:rPr>
          <w:rFonts w:ascii="Times New Roman" w:eastAsia="Times New Roman" w:hAnsi="Times New Roman" w:cs="Times New Roman"/>
          <w:sz w:val="24"/>
          <w:szCs w:val="24"/>
          <w:lang w:eastAsia="ru-RU"/>
        </w:rPr>
        <w:t>;</w:t>
      </w:r>
    </w:p>
    <w:p w14:paraId="436284E5" w14:textId="77777777" w:rsidR="001D2DAA" w:rsidRPr="001D2DAA" w:rsidRDefault="001D2DAA" w:rsidP="001D2DAA">
      <w:pPr>
        <w:spacing w:after="0" w:line="240" w:lineRule="auto"/>
        <w:ind w:left="792"/>
        <w:jc w:val="both"/>
        <w:rPr>
          <w:rFonts w:ascii="Times New Roman" w:eastAsia="Times New Roman" w:hAnsi="Times New Roman" w:cs="Times New Roman"/>
          <w:sz w:val="24"/>
          <w:szCs w:val="24"/>
          <w:lang w:val="kk-KZ" w:eastAsia="ru-RU"/>
        </w:rPr>
      </w:pPr>
    </w:p>
    <w:p w14:paraId="1BE2F601" w14:textId="6BA95561" w:rsidR="001D2DAA" w:rsidRPr="001D2DAA" w:rsidRDefault="001D2DAA" w:rsidP="001D2DAA">
      <w:pPr>
        <w:numPr>
          <w:ilvl w:val="1"/>
          <w:numId w:val="2"/>
        </w:numPr>
        <w:spacing w:after="0" w:line="240" w:lineRule="auto"/>
        <w:jc w:val="both"/>
        <w:rPr>
          <w:rFonts w:ascii="Times New Roman" w:eastAsia="Times New Roman" w:hAnsi="Times New Roman" w:cs="Times New Roman"/>
          <w:b/>
          <w:bCs/>
          <w:sz w:val="24"/>
          <w:szCs w:val="24"/>
          <w:lang w:val="kk-KZ" w:eastAsia="ru-RU"/>
        </w:rPr>
      </w:pPr>
      <w:r w:rsidRPr="001D2DAA">
        <w:rPr>
          <w:rFonts w:ascii="Times New Roman" w:eastAsia="Times New Roman" w:hAnsi="Times New Roman" w:cs="Times New Roman"/>
          <w:b/>
          <w:bCs/>
          <w:sz w:val="24"/>
          <w:szCs w:val="24"/>
          <w:lang w:val="kk-KZ" w:eastAsia="ru-RU"/>
        </w:rPr>
        <w:t>Мұнайдың терең (қабат) сынамаларын PVT-талдау</w:t>
      </w:r>
    </w:p>
    <w:p w14:paraId="6D0444E0"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5.2.1.</w:t>
      </w:r>
      <w:r w:rsidRPr="001D2DAA">
        <w:rPr>
          <w:rFonts w:ascii="Times New Roman" w:eastAsia="Times New Roman" w:hAnsi="Times New Roman" w:cs="Times New Roman"/>
          <w:sz w:val="24"/>
          <w:szCs w:val="24"/>
          <w:lang w:eastAsia="ru-RU"/>
        </w:rPr>
        <w:tab/>
        <w:t>Сынамаларды зерттеуге дайындау, сапасын тексеру;</w:t>
      </w:r>
    </w:p>
    <w:p w14:paraId="57D32E46" w14:textId="14005A51"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5.2.2.</w:t>
      </w:r>
      <w:r w:rsidRPr="001D2DAA">
        <w:rPr>
          <w:rFonts w:ascii="Times New Roman" w:eastAsia="Times New Roman" w:hAnsi="Times New Roman" w:cs="Times New Roman"/>
          <w:sz w:val="24"/>
          <w:szCs w:val="24"/>
          <w:lang w:eastAsia="ru-RU"/>
        </w:rPr>
        <w:tab/>
        <w:t>Pvt қабат майының қатынасы., бір фазалы және екі фазалы аймақтардағы газ-сұйық қоспаның тығыздығы, әртүрлі қысымдағы қоспаның салыстырмалы көлемі;</w:t>
      </w:r>
    </w:p>
    <w:p w14:paraId="5BA318A8"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5.2.3.</w:t>
      </w:r>
      <w:r w:rsidRPr="001D2DAA">
        <w:rPr>
          <w:rFonts w:ascii="Times New Roman" w:eastAsia="Times New Roman" w:hAnsi="Times New Roman" w:cs="Times New Roman"/>
          <w:sz w:val="24"/>
          <w:szCs w:val="24"/>
          <w:lang w:eastAsia="ru-RU"/>
        </w:rPr>
        <w:tab/>
        <w:t>Қанықтыру қысымы, қанықтыру қысымының температураға тәуелділігі;</w:t>
      </w:r>
    </w:p>
    <w:p w14:paraId="1AF5CE15"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5.2.4.</w:t>
      </w:r>
      <w:r w:rsidRPr="001D2DAA">
        <w:rPr>
          <w:rFonts w:ascii="Times New Roman" w:eastAsia="Times New Roman" w:hAnsi="Times New Roman" w:cs="Times New Roman"/>
          <w:sz w:val="24"/>
          <w:szCs w:val="24"/>
          <w:lang w:eastAsia="ru-RU"/>
        </w:rPr>
        <w:tab/>
        <w:t>Мұнайдың изотермиялық сығылу коэффициенті;</w:t>
      </w:r>
    </w:p>
    <w:p w14:paraId="62EFC86E"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5.2.5.</w:t>
      </w:r>
      <w:r w:rsidRPr="001D2DAA">
        <w:rPr>
          <w:rFonts w:ascii="Times New Roman" w:eastAsia="Times New Roman" w:hAnsi="Times New Roman" w:cs="Times New Roman"/>
          <w:sz w:val="24"/>
          <w:szCs w:val="24"/>
          <w:lang w:eastAsia="ru-RU"/>
        </w:rPr>
        <w:tab/>
        <w:t>Көлемдік кеңеюдің температуралық коэффициенті;</w:t>
      </w:r>
    </w:p>
    <w:p w14:paraId="23E904C5"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5.2.6.</w:t>
      </w:r>
      <w:r w:rsidRPr="001D2DAA">
        <w:rPr>
          <w:rFonts w:ascii="Times New Roman" w:eastAsia="Times New Roman" w:hAnsi="Times New Roman" w:cs="Times New Roman"/>
          <w:sz w:val="24"/>
          <w:szCs w:val="24"/>
          <w:lang w:eastAsia="ru-RU"/>
        </w:rPr>
        <w:tab/>
        <w:t xml:space="preserve">Стандартты сепарация (газ мөлшері, көлемдік коэффициенті, шөгуі, бөлінген газдың, сепарацияланған және қабат мұнайының компоненттік құрамы); </w:t>
      </w:r>
    </w:p>
    <w:p w14:paraId="3D68C71E"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5.2.7.</w:t>
      </w:r>
      <w:r w:rsidRPr="001D2DAA">
        <w:rPr>
          <w:rFonts w:ascii="Times New Roman" w:eastAsia="Times New Roman" w:hAnsi="Times New Roman" w:cs="Times New Roman"/>
          <w:sz w:val="24"/>
          <w:szCs w:val="24"/>
          <w:lang w:eastAsia="ru-RU"/>
        </w:rPr>
        <w:tab/>
        <w:t xml:space="preserve">Қабат температурасындағы дифференциалды газсыздандыру (газ мөлшері, мұнайдың көлемдік коэффициенті, газдың құрамы, мұнайдың тығыздығы және газдың салыстырмалы тығыздығы, газды бөлу сатылары бойынша сығымдау, газсыздандырылған мұнайдың құрамы); </w:t>
      </w:r>
    </w:p>
    <w:p w14:paraId="77ABA3A9"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5.2.8.</w:t>
      </w:r>
      <w:r w:rsidRPr="001D2DAA">
        <w:rPr>
          <w:rFonts w:ascii="Times New Roman" w:eastAsia="Times New Roman" w:hAnsi="Times New Roman" w:cs="Times New Roman"/>
          <w:sz w:val="24"/>
          <w:szCs w:val="24"/>
          <w:lang w:eastAsia="ru-RU"/>
        </w:rPr>
        <w:tab/>
        <w:t xml:space="preserve">Коммерциялық сепарацияны модельдейтін жағдайларда сатылы газсыздандыру (газ мөлшері, мұнайдың көлемдік коэффициенті, газдың құрамы, мұнайдың тығыздығы және газдың салыстырмалы тығыздығы, газдың сепарация сатылары бойынша сығылуы, газсыздандырылған мұнайдың құрамы); </w:t>
      </w:r>
    </w:p>
    <w:p w14:paraId="0EB27B77" w14:textId="77777777"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5.2.9.</w:t>
      </w:r>
      <w:r w:rsidRPr="001D2DAA">
        <w:rPr>
          <w:rFonts w:ascii="Times New Roman" w:eastAsia="Times New Roman" w:hAnsi="Times New Roman" w:cs="Times New Roman"/>
          <w:sz w:val="24"/>
          <w:szCs w:val="24"/>
          <w:lang w:eastAsia="ru-RU"/>
        </w:rPr>
        <w:tab/>
        <w:t xml:space="preserve">Температура мен қысымның әртүрлі мәндеріндегі қабат майының тығыздығы; </w:t>
      </w:r>
    </w:p>
    <w:p w14:paraId="70373B73" w14:textId="42CB33E5"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5.2.10.</w:t>
      </w:r>
      <w:r>
        <w:rPr>
          <w:rFonts w:ascii="Times New Roman" w:eastAsia="Times New Roman" w:hAnsi="Times New Roman" w:cs="Times New Roman"/>
          <w:sz w:val="24"/>
          <w:szCs w:val="24"/>
          <w:lang w:val="kk-KZ" w:eastAsia="ru-RU"/>
        </w:rPr>
        <w:t xml:space="preserve"> </w:t>
      </w:r>
      <w:r w:rsidRPr="001D2DAA">
        <w:rPr>
          <w:rFonts w:ascii="Times New Roman" w:eastAsia="Times New Roman" w:hAnsi="Times New Roman" w:cs="Times New Roman"/>
          <w:sz w:val="24"/>
          <w:szCs w:val="24"/>
          <w:lang w:eastAsia="ru-RU"/>
        </w:rPr>
        <w:t xml:space="preserve">Қанықтыру қысымындағы тығыздық; </w:t>
      </w:r>
    </w:p>
    <w:p w14:paraId="11F0A5F6" w14:textId="00BE97D2"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5.2.11.</w:t>
      </w:r>
      <w:r>
        <w:rPr>
          <w:rFonts w:ascii="Times New Roman" w:eastAsia="Times New Roman" w:hAnsi="Times New Roman" w:cs="Times New Roman"/>
          <w:sz w:val="24"/>
          <w:szCs w:val="24"/>
          <w:lang w:val="kk-KZ" w:eastAsia="ru-RU"/>
        </w:rPr>
        <w:t xml:space="preserve"> </w:t>
      </w:r>
      <w:r w:rsidRPr="001D2DAA">
        <w:rPr>
          <w:rFonts w:ascii="Times New Roman" w:eastAsia="Times New Roman" w:hAnsi="Times New Roman" w:cs="Times New Roman"/>
          <w:sz w:val="24"/>
          <w:szCs w:val="24"/>
          <w:lang w:eastAsia="ru-RU"/>
        </w:rPr>
        <w:t xml:space="preserve">Температура мен қысымның әртүрлі мәндеріндегі қабат майының тұтқырлығы; </w:t>
      </w:r>
    </w:p>
    <w:p w14:paraId="581B9985" w14:textId="062AF773"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5.2.12</w:t>
      </w:r>
      <w:r>
        <w:rPr>
          <w:rFonts w:ascii="Times New Roman" w:eastAsia="Times New Roman" w:hAnsi="Times New Roman" w:cs="Times New Roman"/>
          <w:sz w:val="24"/>
          <w:szCs w:val="24"/>
          <w:lang w:val="kk-KZ" w:eastAsia="ru-RU"/>
        </w:rPr>
        <w:t xml:space="preserve">. </w:t>
      </w:r>
      <w:r w:rsidRPr="001D2DAA">
        <w:rPr>
          <w:rFonts w:ascii="Times New Roman" w:eastAsia="Times New Roman" w:hAnsi="Times New Roman" w:cs="Times New Roman"/>
          <w:sz w:val="24"/>
          <w:szCs w:val="24"/>
          <w:lang w:eastAsia="ru-RU"/>
        </w:rPr>
        <w:t>Қабаттық мұнайдағы бөлшектерді (SDS) анықтау: асфальтендердің пролапс қысымын және парафиндердің пайда болу температурасын анықтау.</w:t>
      </w:r>
    </w:p>
    <w:p w14:paraId="0A9CE1B9" w14:textId="4130BE25" w:rsidR="001D2DAA" w:rsidRPr="001D2DAA" w:rsidRDefault="001D2DAA" w:rsidP="001D2DAA">
      <w:pPr>
        <w:spacing w:after="0" w:line="240" w:lineRule="auto"/>
        <w:jc w:val="both"/>
        <w:rPr>
          <w:rFonts w:ascii="Times New Roman" w:eastAsia="Times New Roman" w:hAnsi="Times New Roman" w:cs="Times New Roman"/>
          <w:sz w:val="24"/>
          <w:szCs w:val="24"/>
          <w:lang w:eastAsia="ru-RU"/>
        </w:rPr>
      </w:pPr>
      <w:r w:rsidRPr="001D2DAA">
        <w:rPr>
          <w:rFonts w:ascii="Times New Roman" w:eastAsia="Times New Roman" w:hAnsi="Times New Roman" w:cs="Times New Roman"/>
          <w:sz w:val="24"/>
          <w:szCs w:val="24"/>
          <w:lang w:eastAsia="ru-RU"/>
        </w:rPr>
        <w:t>5.2.13.</w:t>
      </w:r>
      <w:r>
        <w:rPr>
          <w:rFonts w:ascii="Times New Roman" w:eastAsia="Times New Roman" w:hAnsi="Times New Roman" w:cs="Times New Roman"/>
          <w:sz w:val="24"/>
          <w:szCs w:val="24"/>
          <w:lang w:val="kk-KZ" w:eastAsia="ru-RU"/>
        </w:rPr>
        <w:t xml:space="preserve"> </w:t>
      </w:r>
      <w:r w:rsidRPr="001D2DAA">
        <w:rPr>
          <w:rFonts w:ascii="Times New Roman" w:eastAsia="Times New Roman" w:hAnsi="Times New Roman" w:cs="Times New Roman"/>
          <w:sz w:val="24"/>
          <w:szCs w:val="24"/>
          <w:lang w:eastAsia="ru-RU"/>
        </w:rPr>
        <w:t>Зерттеу материалдарын өңдеу.</w:t>
      </w:r>
    </w:p>
    <w:p w14:paraId="19D3B4E2" w14:textId="77777777" w:rsidR="001D2DAA" w:rsidRDefault="001D2DAA" w:rsidP="001D2DAA">
      <w:pPr>
        <w:spacing w:after="0" w:line="240" w:lineRule="auto"/>
        <w:ind w:left="709"/>
        <w:jc w:val="both"/>
        <w:rPr>
          <w:rFonts w:ascii="Times New Roman" w:eastAsia="Times New Roman" w:hAnsi="Times New Roman" w:cs="Times New Roman"/>
          <w:b/>
          <w:sz w:val="24"/>
          <w:szCs w:val="24"/>
          <w:lang w:val="kk-KZ" w:eastAsia="ru-RU"/>
        </w:rPr>
      </w:pPr>
    </w:p>
    <w:p w14:paraId="5A78E520" w14:textId="167C44C7" w:rsidR="000E0B6A" w:rsidRPr="001D2DAA" w:rsidRDefault="008829E5" w:rsidP="001D2DAA">
      <w:pPr>
        <w:pStyle w:val="a7"/>
        <w:numPr>
          <w:ilvl w:val="1"/>
          <w:numId w:val="2"/>
        </w:numPr>
        <w:spacing w:after="0" w:line="240" w:lineRule="auto"/>
        <w:jc w:val="both"/>
        <w:rPr>
          <w:rFonts w:ascii="Times New Roman" w:eastAsia="Times New Roman" w:hAnsi="Times New Roman" w:cs="Times New Roman"/>
          <w:sz w:val="24"/>
          <w:szCs w:val="24"/>
          <w:lang w:val="kk-KZ" w:eastAsia="ru-RU"/>
        </w:rPr>
      </w:pPr>
      <w:r w:rsidRPr="001D2DAA">
        <w:rPr>
          <w:rFonts w:ascii="Times New Roman" w:eastAsia="Times New Roman" w:hAnsi="Times New Roman" w:cs="Times New Roman"/>
          <w:b/>
          <w:sz w:val="24"/>
          <w:szCs w:val="24"/>
          <w:lang w:val="kk-KZ" w:eastAsia="ru-RU"/>
        </w:rPr>
        <w:t>Мұнайдың беткі сынамасының физика-химиялық қасиеттерін зерттеу</w:t>
      </w:r>
    </w:p>
    <w:p w14:paraId="6AFADD94" w14:textId="35433DF3" w:rsidR="000E0B6A" w:rsidRPr="00E36DD0"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sz w:val="24"/>
          <w:szCs w:val="24"/>
          <w:lang w:val="kk-KZ" w:eastAsia="ru-RU"/>
        </w:rPr>
        <w:t>Мұнайды талдауға дайындау (сусыздандыру және тұзсыздандыру)</w:t>
      </w:r>
      <w:r w:rsidR="000E0B6A" w:rsidRPr="00E36DD0">
        <w:rPr>
          <w:rFonts w:ascii="Times New Roman" w:eastAsia="Times New Roman" w:hAnsi="Times New Roman" w:cs="Times New Roman"/>
          <w:sz w:val="24"/>
          <w:szCs w:val="24"/>
          <w:lang w:val="kk-KZ" w:eastAsia="ru-RU"/>
        </w:rPr>
        <w:t>;</w:t>
      </w:r>
    </w:p>
    <w:p w14:paraId="3513789E" w14:textId="274EE1A4"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Тығыздықты анықтау</w:t>
      </w:r>
      <w:r w:rsidR="000E0B6A" w:rsidRPr="0097545A">
        <w:rPr>
          <w:rFonts w:ascii="Times New Roman" w:eastAsia="Times New Roman" w:hAnsi="Times New Roman" w:cs="Times New Roman"/>
          <w:sz w:val="24"/>
          <w:szCs w:val="24"/>
          <w:lang w:eastAsia="ru-RU"/>
        </w:rPr>
        <w:t xml:space="preserve">; </w:t>
      </w:r>
    </w:p>
    <w:p w14:paraId="470716FF" w14:textId="6EDD7DA5"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Хлорид тұздарын анықтау</w:t>
      </w:r>
      <w:r w:rsidR="000E0B6A" w:rsidRPr="0097545A">
        <w:rPr>
          <w:rFonts w:ascii="Times New Roman" w:eastAsia="Times New Roman" w:hAnsi="Times New Roman" w:cs="Times New Roman"/>
          <w:sz w:val="24"/>
          <w:szCs w:val="24"/>
          <w:lang w:eastAsia="ru-RU"/>
        </w:rPr>
        <w:t xml:space="preserve">; </w:t>
      </w:r>
    </w:p>
    <w:p w14:paraId="760A070E" w14:textId="75950BF1"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Дин-Старк бойынша суды анықтау</w:t>
      </w:r>
      <w:r w:rsidR="000E0B6A" w:rsidRPr="0097545A">
        <w:rPr>
          <w:rFonts w:ascii="Times New Roman" w:eastAsia="Times New Roman" w:hAnsi="Times New Roman" w:cs="Times New Roman"/>
          <w:sz w:val="24"/>
          <w:szCs w:val="24"/>
          <w:lang w:eastAsia="ru-RU"/>
        </w:rPr>
        <w:t xml:space="preserve">; </w:t>
      </w:r>
    </w:p>
    <w:p w14:paraId="79BD9CCB" w14:textId="0C222D2D"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Механикалық қоспаларды анықтау</w:t>
      </w:r>
      <w:r w:rsidR="000E0B6A" w:rsidRPr="0097545A">
        <w:rPr>
          <w:rFonts w:ascii="Times New Roman" w:eastAsia="Times New Roman" w:hAnsi="Times New Roman" w:cs="Times New Roman"/>
          <w:sz w:val="24"/>
          <w:szCs w:val="24"/>
          <w:lang w:eastAsia="ru-RU"/>
        </w:rPr>
        <w:t xml:space="preserve">; </w:t>
      </w:r>
    </w:p>
    <w:p w14:paraId="7A35098F" w14:textId="1C53CA6A"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Күкіртті анықтау</w:t>
      </w:r>
      <w:r w:rsidR="000E0B6A" w:rsidRPr="0097545A">
        <w:rPr>
          <w:rFonts w:ascii="Times New Roman" w:eastAsia="Times New Roman" w:hAnsi="Times New Roman" w:cs="Times New Roman"/>
          <w:sz w:val="24"/>
          <w:szCs w:val="24"/>
          <w:lang w:eastAsia="ru-RU"/>
        </w:rPr>
        <w:t xml:space="preserve">; </w:t>
      </w:r>
    </w:p>
    <w:p w14:paraId="5FBCAFDA" w14:textId="5F5BF693"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Мұнайдың молекулалық салмағын анықтау</w:t>
      </w:r>
      <w:r w:rsidR="000E0B6A" w:rsidRPr="0097545A">
        <w:rPr>
          <w:rFonts w:ascii="Times New Roman" w:eastAsia="Times New Roman" w:hAnsi="Times New Roman" w:cs="Times New Roman"/>
          <w:sz w:val="24"/>
          <w:szCs w:val="24"/>
          <w:lang w:eastAsia="ru-RU"/>
        </w:rPr>
        <w:t xml:space="preserve">; </w:t>
      </w:r>
    </w:p>
    <w:p w14:paraId="64B3369A" w14:textId="7794D874"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Парафиндердің жаппай құрамын анықтау</w:t>
      </w:r>
      <w:r w:rsidR="000E0B6A" w:rsidRPr="0097545A">
        <w:rPr>
          <w:rFonts w:ascii="Times New Roman" w:eastAsia="Times New Roman" w:hAnsi="Times New Roman" w:cs="Times New Roman"/>
          <w:sz w:val="24"/>
          <w:szCs w:val="24"/>
          <w:lang w:eastAsia="ru-RU"/>
        </w:rPr>
        <w:t xml:space="preserve">; </w:t>
      </w:r>
    </w:p>
    <w:p w14:paraId="4A42AE2D" w14:textId="524DBB40"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Парафиндердің балқу температурасын анықтау</w:t>
      </w:r>
      <w:r w:rsidR="000E0B6A" w:rsidRPr="0097545A">
        <w:rPr>
          <w:rFonts w:ascii="Times New Roman" w:eastAsia="Times New Roman" w:hAnsi="Times New Roman" w:cs="Times New Roman"/>
          <w:sz w:val="24"/>
          <w:szCs w:val="24"/>
          <w:lang w:eastAsia="ru-RU"/>
        </w:rPr>
        <w:t xml:space="preserve">; </w:t>
      </w:r>
    </w:p>
    <w:p w14:paraId="7B20D454" w14:textId="15311703"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Парафиндердің кристалдануының басталу температурасын анықтау</w:t>
      </w:r>
      <w:r w:rsidR="000E0B6A" w:rsidRPr="0097545A">
        <w:rPr>
          <w:rFonts w:ascii="Times New Roman" w:eastAsia="Times New Roman" w:hAnsi="Times New Roman" w:cs="Times New Roman"/>
          <w:sz w:val="24"/>
          <w:szCs w:val="24"/>
          <w:lang w:eastAsia="ru-RU"/>
        </w:rPr>
        <w:t xml:space="preserve">; </w:t>
      </w:r>
    </w:p>
    <w:p w14:paraId="357E8E81" w14:textId="1A24F8F2"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Мұнайдың қатаю температурасын анықтау</w:t>
      </w:r>
      <w:r w:rsidR="000E0B6A" w:rsidRPr="0097545A">
        <w:rPr>
          <w:rFonts w:ascii="Times New Roman" w:eastAsia="Times New Roman" w:hAnsi="Times New Roman" w:cs="Times New Roman"/>
          <w:sz w:val="24"/>
          <w:szCs w:val="24"/>
          <w:lang w:eastAsia="ru-RU"/>
        </w:rPr>
        <w:t xml:space="preserve">; </w:t>
      </w:r>
    </w:p>
    <w:p w14:paraId="532DCB98" w14:textId="2B7CAD7C"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Жарқыл температурасын анықтау</w:t>
      </w:r>
      <w:r w:rsidR="000E0B6A" w:rsidRPr="0097545A">
        <w:rPr>
          <w:rFonts w:ascii="Times New Roman" w:eastAsia="Times New Roman" w:hAnsi="Times New Roman" w:cs="Times New Roman"/>
          <w:sz w:val="24"/>
          <w:szCs w:val="24"/>
          <w:lang w:eastAsia="ru-RU"/>
        </w:rPr>
        <w:t xml:space="preserve">; </w:t>
      </w:r>
    </w:p>
    <w:p w14:paraId="1EE8732B" w14:textId="3599038B"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Күлді анықта</w:t>
      </w:r>
      <w:r w:rsidR="003E7FAD">
        <w:rPr>
          <w:rFonts w:ascii="Times New Roman" w:eastAsia="Times New Roman" w:hAnsi="Times New Roman" w:cs="Times New Roman"/>
          <w:sz w:val="24"/>
          <w:szCs w:val="24"/>
          <w:lang w:eastAsia="ru-RU"/>
        </w:rPr>
        <w:t>у</w:t>
      </w:r>
      <w:r w:rsidR="000E0B6A" w:rsidRPr="0097545A">
        <w:rPr>
          <w:rFonts w:ascii="Times New Roman" w:eastAsia="Times New Roman" w:hAnsi="Times New Roman" w:cs="Times New Roman"/>
          <w:sz w:val="24"/>
          <w:szCs w:val="24"/>
          <w:lang w:eastAsia="ru-RU"/>
        </w:rPr>
        <w:t xml:space="preserve">; </w:t>
      </w:r>
    </w:p>
    <w:p w14:paraId="5696F024" w14:textId="3823294C"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Кокстеуді анықтау</w:t>
      </w:r>
      <w:r w:rsidR="000E0B6A" w:rsidRPr="0097545A">
        <w:rPr>
          <w:rFonts w:ascii="Times New Roman" w:eastAsia="Times New Roman" w:hAnsi="Times New Roman" w:cs="Times New Roman"/>
          <w:sz w:val="24"/>
          <w:szCs w:val="24"/>
          <w:lang w:eastAsia="ru-RU"/>
        </w:rPr>
        <w:t xml:space="preserve">; </w:t>
      </w:r>
    </w:p>
    <w:p w14:paraId="778785C4" w14:textId="5C418891"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Қышқыл санын анықтау</w:t>
      </w:r>
      <w:r w:rsidR="000E0B6A" w:rsidRPr="0097545A">
        <w:rPr>
          <w:rFonts w:ascii="Times New Roman" w:eastAsia="Times New Roman" w:hAnsi="Times New Roman" w:cs="Times New Roman"/>
          <w:sz w:val="24"/>
          <w:szCs w:val="24"/>
          <w:lang w:eastAsia="ru-RU"/>
        </w:rPr>
        <w:t xml:space="preserve">; </w:t>
      </w:r>
    </w:p>
    <w:p w14:paraId="2523B79A" w14:textId="1DE6A1A1"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Әр түрлі температурада кинематикалық тұтқырлықты анықтау (100, 200, 300, 400, және 500)</w:t>
      </w:r>
      <w:r w:rsidR="000E0B6A" w:rsidRPr="0097545A">
        <w:rPr>
          <w:rFonts w:ascii="Times New Roman" w:eastAsia="Times New Roman" w:hAnsi="Times New Roman" w:cs="Times New Roman"/>
          <w:sz w:val="24"/>
          <w:szCs w:val="24"/>
          <w:lang w:eastAsia="ru-RU"/>
        </w:rPr>
        <w:t xml:space="preserve">; </w:t>
      </w:r>
    </w:p>
    <w:p w14:paraId="66474B1C" w14:textId="28C225B5"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Асфальт-шайырлы заттардың анықтамасы: асфальтендер, силикагельді шайырлар</w:t>
      </w:r>
      <w:r w:rsidR="000E0B6A" w:rsidRPr="0097545A">
        <w:rPr>
          <w:rFonts w:ascii="Times New Roman" w:eastAsia="Times New Roman" w:hAnsi="Times New Roman" w:cs="Times New Roman"/>
          <w:sz w:val="24"/>
          <w:szCs w:val="24"/>
          <w:lang w:eastAsia="ru-RU"/>
        </w:rPr>
        <w:t>;</w:t>
      </w:r>
    </w:p>
    <w:p w14:paraId="58196BE7" w14:textId="1E346F1F"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SARA талдау (қаныққан көмірсутектер</w:t>
      </w:r>
      <w:r>
        <w:rPr>
          <w:rFonts w:ascii="Times New Roman" w:eastAsia="Times New Roman" w:hAnsi="Times New Roman" w:cs="Times New Roman"/>
          <w:sz w:val="24"/>
          <w:szCs w:val="24"/>
          <w:lang w:val="kk-KZ" w:eastAsia="ru-RU"/>
        </w:rPr>
        <w:t>,</w:t>
      </w:r>
      <w:r w:rsidRPr="008829E5">
        <w:rPr>
          <w:rFonts w:ascii="Times New Roman" w:eastAsia="Times New Roman" w:hAnsi="Times New Roman" w:cs="Times New Roman"/>
          <w:sz w:val="24"/>
          <w:szCs w:val="24"/>
          <w:lang w:eastAsia="ru-RU"/>
        </w:rPr>
        <w:t xml:space="preserve"> хош иісті көмірсутектер</w:t>
      </w:r>
      <w:r>
        <w:rPr>
          <w:rFonts w:ascii="Times New Roman" w:eastAsia="Times New Roman" w:hAnsi="Times New Roman" w:cs="Times New Roman"/>
          <w:sz w:val="24"/>
          <w:szCs w:val="24"/>
          <w:lang w:val="kk-KZ" w:eastAsia="ru-RU"/>
        </w:rPr>
        <w:t>,</w:t>
      </w:r>
      <w:r w:rsidRPr="008829E5">
        <w:rPr>
          <w:rFonts w:ascii="Times New Roman" w:eastAsia="Times New Roman" w:hAnsi="Times New Roman" w:cs="Times New Roman"/>
          <w:sz w:val="24"/>
          <w:szCs w:val="24"/>
          <w:lang w:eastAsia="ru-RU"/>
        </w:rPr>
        <w:t xml:space="preserve"> шайырлар, асфальтендер)</w:t>
      </w:r>
      <w:r>
        <w:rPr>
          <w:rFonts w:ascii="Times New Roman" w:eastAsia="Times New Roman" w:hAnsi="Times New Roman" w:cs="Times New Roman"/>
          <w:sz w:val="24"/>
          <w:szCs w:val="24"/>
          <w:lang w:eastAsia="ru-RU"/>
        </w:rPr>
        <w:t>;</w:t>
      </w:r>
    </w:p>
    <w:p w14:paraId="624D6AFC" w14:textId="44FB19CF"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Күкіртсутекті анықтау</w:t>
      </w:r>
      <w:r w:rsidR="000E0B6A" w:rsidRPr="0097545A">
        <w:rPr>
          <w:rFonts w:ascii="Times New Roman" w:eastAsia="Times New Roman" w:hAnsi="Times New Roman" w:cs="Times New Roman"/>
          <w:sz w:val="24"/>
          <w:szCs w:val="24"/>
          <w:lang w:eastAsia="ru-RU"/>
        </w:rPr>
        <w:t>;</w:t>
      </w:r>
    </w:p>
    <w:p w14:paraId="4F0E3F3B" w14:textId="645D1AC0"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Меркаптан күкіртінің анықта</w:t>
      </w:r>
      <w:r w:rsidR="003E7FAD">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w:t>
      </w:r>
      <w:r w:rsidR="000E0B6A" w:rsidRPr="0097545A">
        <w:rPr>
          <w:rFonts w:ascii="Times New Roman" w:eastAsia="Times New Roman" w:hAnsi="Times New Roman" w:cs="Times New Roman"/>
          <w:sz w:val="24"/>
          <w:szCs w:val="24"/>
          <w:lang w:eastAsia="ru-RU"/>
        </w:rPr>
        <w:t xml:space="preserve"> </w:t>
      </w:r>
    </w:p>
    <w:p w14:paraId="709C93AC" w14:textId="733F2443"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Мұнайдағы ауыр металдарды анықтау: қорғасын, мырыш, никель, темір, марганец, ванадий</w:t>
      </w:r>
      <w:r w:rsidR="000E0B6A" w:rsidRPr="0097545A">
        <w:rPr>
          <w:rFonts w:ascii="Times New Roman" w:eastAsia="Times New Roman" w:hAnsi="Times New Roman" w:cs="Times New Roman"/>
          <w:sz w:val="24"/>
          <w:szCs w:val="24"/>
          <w:lang w:eastAsia="ru-RU"/>
        </w:rPr>
        <w:t>;</w:t>
      </w:r>
    </w:p>
    <w:p w14:paraId="2BE983D3" w14:textId="77777777" w:rsidR="000E0B6A" w:rsidRPr="0097545A" w:rsidRDefault="000E0B6A" w:rsidP="00574C24">
      <w:pPr>
        <w:tabs>
          <w:tab w:val="left" w:pos="709"/>
        </w:tabs>
        <w:spacing w:after="0" w:line="240" w:lineRule="auto"/>
        <w:jc w:val="both"/>
        <w:rPr>
          <w:rFonts w:ascii="Times New Roman" w:eastAsia="Times New Roman" w:hAnsi="Times New Roman" w:cs="Times New Roman"/>
          <w:sz w:val="24"/>
          <w:szCs w:val="24"/>
          <w:lang w:eastAsia="ru-RU"/>
        </w:rPr>
      </w:pPr>
    </w:p>
    <w:p w14:paraId="19C92C32" w14:textId="002142DD" w:rsidR="000E0B6A" w:rsidRPr="0097545A" w:rsidRDefault="00B80DED" w:rsidP="000E0B6A">
      <w:pPr>
        <w:numPr>
          <w:ilvl w:val="1"/>
          <w:numId w:val="2"/>
        </w:num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Қабаттық/</w:t>
      </w:r>
      <w:r w:rsidR="008829E5" w:rsidRPr="008829E5">
        <w:rPr>
          <w:rFonts w:ascii="Times New Roman" w:eastAsia="Times New Roman" w:hAnsi="Times New Roman" w:cs="Times New Roman"/>
          <w:b/>
          <w:sz w:val="24"/>
          <w:szCs w:val="24"/>
          <w:lang w:eastAsia="ru-RU"/>
        </w:rPr>
        <w:t>Ілеспе газдың физика-химиялық сипаттамаларын зерттеу</w:t>
      </w:r>
    </w:p>
    <w:p w14:paraId="55B12F70" w14:textId="0E2AA5C5"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Газ үлгілерін хроматографиялық талдау (әрбір үлгі)</w:t>
      </w:r>
      <w:r w:rsidR="000E0B6A" w:rsidRPr="0097545A">
        <w:rPr>
          <w:rFonts w:ascii="Times New Roman" w:eastAsia="Times New Roman" w:hAnsi="Times New Roman" w:cs="Times New Roman"/>
          <w:sz w:val="24"/>
          <w:szCs w:val="24"/>
          <w:lang w:eastAsia="ru-RU"/>
        </w:rPr>
        <w:t>;</w:t>
      </w:r>
    </w:p>
    <w:p w14:paraId="0975BB26" w14:textId="0FAFBB1A"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С1 – С40 көмірсутектері және бейорганикалық қосылыстар (аз мөлшерде H2S, N2, CO2, O2 қоса алғанда)</w:t>
      </w:r>
      <w:r w:rsidR="000E0B6A" w:rsidRPr="0097545A">
        <w:rPr>
          <w:rFonts w:ascii="Times New Roman" w:eastAsia="Times New Roman" w:hAnsi="Times New Roman" w:cs="Times New Roman"/>
          <w:sz w:val="24"/>
          <w:szCs w:val="24"/>
          <w:lang w:eastAsia="ru-RU"/>
        </w:rPr>
        <w:t xml:space="preserve">; </w:t>
      </w:r>
    </w:p>
    <w:p w14:paraId="04996405" w14:textId="6744E82B"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Газдың тығыздығы, кг/м3 (есептік)</w:t>
      </w:r>
      <w:r w:rsidR="000E0B6A" w:rsidRPr="0097545A">
        <w:rPr>
          <w:rFonts w:ascii="Times New Roman" w:eastAsia="Times New Roman" w:hAnsi="Times New Roman" w:cs="Times New Roman"/>
          <w:sz w:val="24"/>
          <w:szCs w:val="24"/>
          <w:lang w:eastAsia="ru-RU"/>
        </w:rPr>
        <w:t xml:space="preserve">; </w:t>
      </w:r>
    </w:p>
    <w:p w14:paraId="0B9EC4AC" w14:textId="4E0BB05F"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Ауадағы газдың салыстырмалы тығыздығы</w:t>
      </w:r>
      <w:r w:rsidR="000E0B6A" w:rsidRPr="0097545A">
        <w:rPr>
          <w:rFonts w:ascii="Times New Roman" w:eastAsia="Times New Roman" w:hAnsi="Times New Roman" w:cs="Times New Roman"/>
          <w:sz w:val="24"/>
          <w:szCs w:val="24"/>
          <w:lang w:eastAsia="ru-RU"/>
        </w:rPr>
        <w:t xml:space="preserve">; </w:t>
      </w:r>
    </w:p>
    <w:p w14:paraId="64EBBE71" w14:textId="3F5EE798"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Газдың молярлық массасы, г/моль</w:t>
      </w:r>
      <w:r w:rsidR="000E0B6A" w:rsidRPr="0097545A">
        <w:rPr>
          <w:rFonts w:ascii="Times New Roman" w:eastAsia="Times New Roman" w:hAnsi="Times New Roman" w:cs="Times New Roman"/>
          <w:sz w:val="24"/>
          <w:szCs w:val="24"/>
          <w:lang w:eastAsia="ru-RU"/>
        </w:rPr>
        <w:t xml:space="preserve">; </w:t>
      </w:r>
    </w:p>
    <w:p w14:paraId="42F5EB96" w14:textId="2F45C706" w:rsidR="000E0B6A" w:rsidRPr="0097545A" w:rsidRDefault="008829E5" w:rsidP="000E0B6A">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Жану жылуы</w:t>
      </w:r>
      <w:r w:rsidR="000E0B6A" w:rsidRPr="0097545A">
        <w:rPr>
          <w:rFonts w:ascii="Times New Roman" w:eastAsia="Times New Roman" w:hAnsi="Times New Roman" w:cs="Times New Roman"/>
          <w:sz w:val="24"/>
          <w:szCs w:val="24"/>
          <w:lang w:eastAsia="ru-RU"/>
        </w:rPr>
        <w:t xml:space="preserve">; </w:t>
      </w:r>
    </w:p>
    <w:p w14:paraId="2EF84D75" w14:textId="77777777" w:rsidR="00B80DED" w:rsidRPr="00B80DED" w:rsidRDefault="008829E5" w:rsidP="00F31461">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Воббе саны</w:t>
      </w:r>
      <w:r w:rsidR="000E0B6A" w:rsidRPr="00B80DED">
        <w:rPr>
          <w:rFonts w:ascii="Times New Roman" w:eastAsia="Times New Roman" w:hAnsi="Times New Roman" w:cs="Times New Roman"/>
          <w:sz w:val="24"/>
          <w:szCs w:val="24"/>
          <w:lang w:eastAsia="ru-RU"/>
        </w:rPr>
        <w:t xml:space="preserve">; </w:t>
      </w:r>
    </w:p>
    <w:p w14:paraId="26ED51B3" w14:textId="77777777" w:rsidR="00B80DED" w:rsidRPr="00B80DED" w:rsidRDefault="00B80DED" w:rsidP="00EF7672">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 xml:space="preserve">Газдың тұтқырлығы; </w:t>
      </w:r>
    </w:p>
    <w:p w14:paraId="6DAD6C8A" w14:textId="77777777" w:rsidR="00B80DED" w:rsidRPr="00B80DED" w:rsidRDefault="00B80DED" w:rsidP="00FC4C29">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Күкіртсутек пен көмірқышқыл газының ішінара қысымы;</w:t>
      </w:r>
    </w:p>
    <w:p w14:paraId="22A472A8" w14:textId="77777777" w:rsidR="00B80DED" w:rsidRDefault="00B80DED" w:rsidP="00FA6C64">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sz w:val="24"/>
          <w:szCs w:val="24"/>
          <w:lang w:eastAsia="ru-RU"/>
        </w:rPr>
        <w:t>Тест сепараторын өткізу (қысымды Тапсырыс берушімен келісу);</w:t>
      </w:r>
    </w:p>
    <w:p w14:paraId="475F16E6" w14:textId="1F47DADF" w:rsidR="00574C24" w:rsidRPr="00B80DED" w:rsidRDefault="00B80DED" w:rsidP="00FA6C64">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sz w:val="24"/>
          <w:szCs w:val="24"/>
          <w:lang w:eastAsia="ru-RU"/>
        </w:rPr>
        <w:t>Зерттеу материалдарын өңдеу.</w:t>
      </w:r>
    </w:p>
    <w:p w14:paraId="1765C32E"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p>
    <w:p w14:paraId="5EB8DBE7" w14:textId="5704AE61" w:rsidR="00B811F7" w:rsidRPr="00E36DD0" w:rsidRDefault="008829E5" w:rsidP="00B811F7">
      <w:pPr>
        <w:numPr>
          <w:ilvl w:val="1"/>
          <w:numId w:val="2"/>
        </w:numPr>
        <w:spacing w:after="0" w:line="240" w:lineRule="auto"/>
        <w:ind w:left="709" w:hanging="709"/>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b/>
          <w:sz w:val="24"/>
          <w:szCs w:val="24"/>
          <w:lang w:val="kk-KZ" w:eastAsia="ru-RU"/>
        </w:rPr>
        <w:t>Қабаттық су сынамасының физика-химиялық қасиеттерін зерттеу</w:t>
      </w:r>
    </w:p>
    <w:p w14:paraId="74D91CA2" w14:textId="76E6626B" w:rsidR="00B811F7" w:rsidRPr="00E36DD0" w:rsidRDefault="008829E5"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sz w:val="24"/>
          <w:szCs w:val="24"/>
          <w:lang w:val="kk-KZ" w:eastAsia="ru-RU"/>
        </w:rPr>
        <w:t>20 Ц. градуста меншікті салмақ пен кинематикалық тұтқырлықты анықтау</w:t>
      </w:r>
      <w:r w:rsidR="00B811F7" w:rsidRPr="00E36DD0">
        <w:rPr>
          <w:rFonts w:ascii="Times New Roman" w:eastAsia="Times New Roman" w:hAnsi="Times New Roman" w:cs="Times New Roman"/>
          <w:sz w:val="24"/>
          <w:szCs w:val="24"/>
          <w:lang w:val="kk-KZ" w:eastAsia="ru-RU"/>
        </w:rPr>
        <w:t>;</w:t>
      </w:r>
    </w:p>
    <w:p w14:paraId="482C6C63" w14:textId="5897935E" w:rsidR="00B811F7" w:rsidRPr="0097545A" w:rsidRDefault="008829E5"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8829E5">
        <w:rPr>
          <w:rFonts w:ascii="Times New Roman" w:eastAsia="Times New Roman" w:hAnsi="Times New Roman" w:cs="Times New Roman"/>
          <w:sz w:val="24"/>
          <w:szCs w:val="24"/>
          <w:lang w:eastAsia="ru-RU"/>
        </w:rPr>
        <w:t>Сутегі көрсеткішін (рН)</w:t>
      </w:r>
      <w:r>
        <w:rPr>
          <w:rFonts w:ascii="Times New Roman" w:eastAsia="Times New Roman" w:hAnsi="Times New Roman" w:cs="Times New Roman"/>
          <w:sz w:val="24"/>
          <w:szCs w:val="24"/>
          <w:lang w:eastAsia="ru-RU"/>
        </w:rPr>
        <w:t xml:space="preserve"> </w:t>
      </w:r>
      <w:r w:rsidRPr="008829E5">
        <w:rPr>
          <w:rFonts w:ascii="Times New Roman" w:eastAsia="Times New Roman" w:hAnsi="Times New Roman" w:cs="Times New Roman"/>
          <w:sz w:val="24"/>
          <w:szCs w:val="24"/>
          <w:lang w:eastAsia="ru-RU"/>
        </w:rPr>
        <w:t>анықтау</w:t>
      </w:r>
      <w:r w:rsidR="00B811F7" w:rsidRPr="0097545A">
        <w:rPr>
          <w:rFonts w:ascii="Times New Roman" w:eastAsia="Times New Roman" w:hAnsi="Times New Roman" w:cs="Times New Roman"/>
          <w:sz w:val="24"/>
          <w:szCs w:val="24"/>
          <w:lang w:eastAsia="ru-RU"/>
        </w:rPr>
        <w:t xml:space="preserve">; </w:t>
      </w:r>
    </w:p>
    <w:p w14:paraId="6B46DD6A" w14:textId="1F0B2D3C" w:rsidR="00B811F7" w:rsidRPr="0097545A" w:rsidRDefault="008829E5"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w:t>
      </w:r>
      <w:r w:rsidRPr="008829E5">
        <w:rPr>
          <w:rFonts w:ascii="Times New Roman" w:eastAsia="Times New Roman" w:hAnsi="Times New Roman" w:cs="Times New Roman"/>
          <w:sz w:val="24"/>
          <w:szCs w:val="24"/>
          <w:lang w:eastAsia="ru-RU"/>
        </w:rPr>
        <w:t>карбонаттарды анықтау</w:t>
      </w:r>
      <w:r w:rsidR="00B811F7" w:rsidRPr="0097545A">
        <w:rPr>
          <w:rFonts w:ascii="Times New Roman" w:eastAsia="Times New Roman" w:hAnsi="Times New Roman" w:cs="Times New Roman"/>
          <w:sz w:val="24"/>
          <w:szCs w:val="24"/>
          <w:lang w:eastAsia="ru-RU"/>
        </w:rPr>
        <w:t xml:space="preserve">; </w:t>
      </w:r>
    </w:p>
    <w:p w14:paraId="18A92857" w14:textId="01415D9D"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Механикалық қоспаларды анықтау</w:t>
      </w:r>
      <w:r w:rsidR="00B811F7" w:rsidRPr="0097545A">
        <w:rPr>
          <w:rFonts w:ascii="Times New Roman" w:eastAsia="Times New Roman" w:hAnsi="Times New Roman" w:cs="Times New Roman"/>
          <w:sz w:val="24"/>
          <w:szCs w:val="24"/>
          <w:lang w:eastAsia="ru-RU"/>
        </w:rPr>
        <w:t xml:space="preserve">; </w:t>
      </w:r>
    </w:p>
    <w:p w14:paraId="2C7D5CC3" w14:textId="743A5266"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Хлоридтерді анықтау</w:t>
      </w:r>
      <w:r w:rsidR="00B811F7" w:rsidRPr="0097545A">
        <w:rPr>
          <w:rFonts w:ascii="Times New Roman" w:eastAsia="Times New Roman" w:hAnsi="Times New Roman" w:cs="Times New Roman"/>
          <w:sz w:val="24"/>
          <w:szCs w:val="24"/>
          <w:lang w:eastAsia="ru-RU"/>
        </w:rPr>
        <w:t xml:space="preserve">; </w:t>
      </w:r>
    </w:p>
    <w:p w14:paraId="605C5F6F" w14:textId="4681CF00"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Сульфат-ион салмағын анықтау</w:t>
      </w:r>
      <w:r w:rsidR="00B811F7" w:rsidRPr="0097545A">
        <w:rPr>
          <w:rFonts w:ascii="Times New Roman" w:eastAsia="Times New Roman" w:hAnsi="Times New Roman" w:cs="Times New Roman"/>
          <w:sz w:val="24"/>
          <w:szCs w:val="24"/>
          <w:lang w:eastAsia="ru-RU"/>
        </w:rPr>
        <w:t xml:space="preserve">; </w:t>
      </w:r>
    </w:p>
    <w:p w14:paraId="52C600D0" w14:textId="16D18C0E"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Кальцийді анықтау</w:t>
      </w:r>
      <w:r w:rsidR="00B811F7" w:rsidRPr="0097545A">
        <w:rPr>
          <w:rFonts w:ascii="Times New Roman" w:eastAsia="Times New Roman" w:hAnsi="Times New Roman" w:cs="Times New Roman"/>
          <w:sz w:val="24"/>
          <w:szCs w:val="24"/>
          <w:lang w:eastAsia="ru-RU"/>
        </w:rPr>
        <w:t xml:space="preserve">; </w:t>
      </w:r>
    </w:p>
    <w:p w14:paraId="1119FD16" w14:textId="48B03DC2"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Магнийдің анықта</w:t>
      </w:r>
      <w:r>
        <w:rPr>
          <w:rFonts w:ascii="Times New Roman" w:eastAsia="Times New Roman" w:hAnsi="Times New Roman" w:cs="Times New Roman"/>
          <w:sz w:val="24"/>
          <w:szCs w:val="24"/>
          <w:lang w:eastAsia="ru-RU"/>
        </w:rPr>
        <w:t>у</w:t>
      </w:r>
      <w:r w:rsidR="00B811F7" w:rsidRPr="0097545A">
        <w:rPr>
          <w:rFonts w:ascii="Times New Roman" w:eastAsia="Times New Roman" w:hAnsi="Times New Roman" w:cs="Times New Roman"/>
          <w:sz w:val="24"/>
          <w:szCs w:val="24"/>
          <w:lang w:eastAsia="ru-RU"/>
        </w:rPr>
        <w:t xml:space="preserve">; </w:t>
      </w:r>
    </w:p>
    <w:p w14:paraId="2D0F0072" w14:textId="6DA75A56"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Натрий-калийді анықтау</w:t>
      </w:r>
      <w:r w:rsidR="00B811F7" w:rsidRPr="0097545A">
        <w:rPr>
          <w:rFonts w:ascii="Times New Roman" w:eastAsia="Times New Roman" w:hAnsi="Times New Roman" w:cs="Times New Roman"/>
          <w:sz w:val="24"/>
          <w:szCs w:val="24"/>
          <w:lang w:eastAsia="ru-RU"/>
        </w:rPr>
        <w:t xml:space="preserve">; </w:t>
      </w:r>
    </w:p>
    <w:p w14:paraId="3390EBE2" w14:textId="52B55AB2"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Йодтың анықта</w:t>
      </w:r>
      <w:r>
        <w:rPr>
          <w:rFonts w:ascii="Times New Roman" w:eastAsia="Times New Roman" w:hAnsi="Times New Roman" w:cs="Times New Roman"/>
          <w:sz w:val="24"/>
          <w:szCs w:val="24"/>
          <w:lang w:eastAsia="ru-RU"/>
        </w:rPr>
        <w:t>у</w:t>
      </w:r>
      <w:r w:rsidR="00B811F7" w:rsidRPr="0097545A">
        <w:rPr>
          <w:rFonts w:ascii="Times New Roman" w:eastAsia="Times New Roman" w:hAnsi="Times New Roman" w:cs="Times New Roman"/>
          <w:sz w:val="24"/>
          <w:szCs w:val="24"/>
          <w:lang w:eastAsia="ru-RU"/>
        </w:rPr>
        <w:t xml:space="preserve">; </w:t>
      </w:r>
    </w:p>
    <w:p w14:paraId="59B6081B" w14:textId="21289945"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Бром</w:t>
      </w:r>
      <w:r>
        <w:rPr>
          <w:rFonts w:ascii="Times New Roman" w:eastAsia="Times New Roman" w:hAnsi="Times New Roman" w:cs="Times New Roman"/>
          <w:sz w:val="24"/>
          <w:szCs w:val="24"/>
          <w:lang w:eastAsia="ru-RU"/>
        </w:rPr>
        <w:t>ды</w:t>
      </w:r>
      <w:r w:rsidRPr="003E7FAD">
        <w:rPr>
          <w:rFonts w:ascii="Times New Roman" w:eastAsia="Times New Roman" w:hAnsi="Times New Roman" w:cs="Times New Roman"/>
          <w:sz w:val="24"/>
          <w:szCs w:val="24"/>
          <w:lang w:eastAsia="ru-RU"/>
        </w:rPr>
        <w:t xml:space="preserve"> анықта</w:t>
      </w:r>
      <w:r>
        <w:rPr>
          <w:rFonts w:ascii="Times New Roman" w:eastAsia="Times New Roman" w:hAnsi="Times New Roman" w:cs="Times New Roman"/>
          <w:sz w:val="24"/>
          <w:szCs w:val="24"/>
          <w:lang w:eastAsia="ru-RU"/>
        </w:rPr>
        <w:t>у</w:t>
      </w:r>
      <w:r w:rsidR="00B811F7" w:rsidRPr="0097545A">
        <w:rPr>
          <w:rFonts w:ascii="Times New Roman" w:eastAsia="Times New Roman" w:hAnsi="Times New Roman" w:cs="Times New Roman"/>
          <w:sz w:val="24"/>
          <w:szCs w:val="24"/>
          <w:lang w:eastAsia="ru-RU"/>
        </w:rPr>
        <w:t xml:space="preserve">; </w:t>
      </w:r>
    </w:p>
    <w:p w14:paraId="3761C6D4" w14:textId="53F75AF9"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Темірді анықтау</w:t>
      </w:r>
      <w:r w:rsidR="00B811F7" w:rsidRPr="0097545A">
        <w:rPr>
          <w:rFonts w:ascii="Times New Roman" w:eastAsia="Times New Roman" w:hAnsi="Times New Roman" w:cs="Times New Roman"/>
          <w:sz w:val="24"/>
          <w:szCs w:val="24"/>
          <w:lang w:eastAsia="ru-RU"/>
        </w:rPr>
        <w:t xml:space="preserve">; </w:t>
      </w:r>
    </w:p>
    <w:p w14:paraId="3D1596BF" w14:textId="15CF63FF"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Күкіртсутекті анықтау</w:t>
      </w:r>
      <w:r w:rsidR="00B811F7" w:rsidRPr="0097545A">
        <w:rPr>
          <w:rFonts w:ascii="Times New Roman" w:eastAsia="Times New Roman" w:hAnsi="Times New Roman" w:cs="Times New Roman"/>
          <w:sz w:val="24"/>
          <w:szCs w:val="24"/>
          <w:lang w:eastAsia="ru-RU"/>
        </w:rPr>
        <w:t xml:space="preserve">; </w:t>
      </w:r>
    </w:p>
    <w:p w14:paraId="0044EE2A" w14:textId="4BE3B758"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Меркаптандарды анықта</w:t>
      </w:r>
      <w:r>
        <w:rPr>
          <w:rFonts w:ascii="Times New Roman" w:eastAsia="Times New Roman" w:hAnsi="Times New Roman" w:cs="Times New Roman"/>
          <w:sz w:val="24"/>
          <w:szCs w:val="24"/>
          <w:lang w:eastAsia="ru-RU"/>
        </w:rPr>
        <w:t>у</w:t>
      </w:r>
      <w:r w:rsidR="00B811F7" w:rsidRPr="0097545A">
        <w:rPr>
          <w:rFonts w:ascii="Times New Roman" w:eastAsia="Times New Roman" w:hAnsi="Times New Roman" w:cs="Times New Roman"/>
          <w:sz w:val="24"/>
          <w:szCs w:val="24"/>
          <w:lang w:eastAsia="ru-RU"/>
        </w:rPr>
        <w:t xml:space="preserve">; </w:t>
      </w:r>
    </w:p>
    <w:p w14:paraId="6F716D63" w14:textId="744E0945"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Жалпы қаттылықты анықтау</w:t>
      </w:r>
      <w:r w:rsidR="00B811F7" w:rsidRPr="0097545A">
        <w:rPr>
          <w:rFonts w:ascii="Times New Roman" w:eastAsia="Times New Roman" w:hAnsi="Times New Roman" w:cs="Times New Roman"/>
          <w:sz w:val="24"/>
          <w:szCs w:val="24"/>
          <w:lang w:eastAsia="ru-RU"/>
        </w:rPr>
        <w:t xml:space="preserve">; </w:t>
      </w:r>
    </w:p>
    <w:p w14:paraId="6D7E6EA4" w14:textId="17B3CC95"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Құрғақ қалдықты анықтау</w:t>
      </w:r>
      <w:r w:rsidR="00B811F7" w:rsidRPr="0097545A">
        <w:rPr>
          <w:rFonts w:ascii="Times New Roman" w:eastAsia="Times New Roman" w:hAnsi="Times New Roman" w:cs="Times New Roman"/>
          <w:sz w:val="24"/>
          <w:szCs w:val="24"/>
          <w:lang w:eastAsia="ru-RU"/>
        </w:rPr>
        <w:t xml:space="preserve">; </w:t>
      </w:r>
    </w:p>
    <w:p w14:paraId="26678596" w14:textId="2FF29D5F"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Жалпы сілтілікті анықтау</w:t>
      </w:r>
      <w:r w:rsidR="00B811F7" w:rsidRPr="0097545A">
        <w:rPr>
          <w:rFonts w:ascii="Times New Roman" w:eastAsia="Times New Roman" w:hAnsi="Times New Roman" w:cs="Times New Roman"/>
          <w:sz w:val="24"/>
          <w:szCs w:val="24"/>
          <w:lang w:eastAsia="ru-RU"/>
        </w:rPr>
        <w:t xml:space="preserve">; </w:t>
      </w:r>
    </w:p>
    <w:p w14:paraId="6C7C96A5" w14:textId="28759CBF"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Мұнай өнімдерінің құрамын анықтау</w:t>
      </w:r>
      <w:r w:rsidR="00B811F7" w:rsidRPr="0097545A">
        <w:rPr>
          <w:rFonts w:ascii="Times New Roman" w:eastAsia="Times New Roman" w:hAnsi="Times New Roman" w:cs="Times New Roman"/>
          <w:sz w:val="24"/>
          <w:szCs w:val="24"/>
          <w:lang w:eastAsia="ru-RU"/>
        </w:rPr>
        <w:t xml:space="preserve">; </w:t>
      </w:r>
    </w:p>
    <w:p w14:paraId="02AC18E7" w14:textId="77FD8C91"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Ауыр металдарды анықтау: қорғасын, мырыш, мыс, никель, темір, марганец</w:t>
      </w:r>
      <w:r w:rsidR="00B811F7" w:rsidRPr="0097545A">
        <w:rPr>
          <w:rFonts w:ascii="Times New Roman" w:eastAsia="Times New Roman" w:hAnsi="Times New Roman" w:cs="Times New Roman"/>
          <w:sz w:val="24"/>
          <w:szCs w:val="24"/>
          <w:lang w:eastAsia="ru-RU"/>
        </w:rPr>
        <w:t xml:space="preserve">; </w:t>
      </w:r>
    </w:p>
    <w:p w14:paraId="5A5355FA" w14:textId="7918859B" w:rsidR="00B811F7" w:rsidRPr="0097545A" w:rsidRDefault="003E7FAD" w:rsidP="00574C24">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Зерттеу материалдарын өңдеу</w:t>
      </w:r>
      <w:r w:rsidR="00B811F7" w:rsidRPr="0097545A">
        <w:rPr>
          <w:rFonts w:ascii="Times New Roman" w:eastAsia="Times New Roman" w:hAnsi="Times New Roman" w:cs="Times New Roman"/>
          <w:sz w:val="24"/>
          <w:szCs w:val="24"/>
          <w:lang w:eastAsia="ru-RU"/>
        </w:rPr>
        <w:t>.</w:t>
      </w:r>
    </w:p>
    <w:p w14:paraId="52AF58B8" w14:textId="77777777" w:rsidR="00B811F7" w:rsidRPr="0097545A" w:rsidRDefault="00B811F7" w:rsidP="00574C24">
      <w:pPr>
        <w:tabs>
          <w:tab w:val="left" w:pos="709"/>
        </w:tabs>
        <w:spacing w:after="0" w:line="240" w:lineRule="auto"/>
        <w:jc w:val="both"/>
        <w:rPr>
          <w:rFonts w:ascii="Times New Roman" w:eastAsia="Times New Roman" w:hAnsi="Times New Roman" w:cs="Times New Roman"/>
          <w:sz w:val="24"/>
          <w:szCs w:val="24"/>
          <w:lang w:eastAsia="ru-RU"/>
        </w:rPr>
      </w:pPr>
    </w:p>
    <w:p w14:paraId="5D2D60F6" w14:textId="2622E7B1" w:rsidR="00B811F7" w:rsidRPr="0097545A" w:rsidRDefault="003E7FAD" w:rsidP="00B811F7">
      <w:pPr>
        <w:numPr>
          <w:ilvl w:val="1"/>
          <w:numId w:val="2"/>
        </w:numPr>
        <w:spacing w:after="0" w:line="240" w:lineRule="auto"/>
        <w:ind w:left="709" w:hanging="709"/>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b/>
          <w:iCs/>
          <w:sz w:val="24"/>
          <w:szCs w:val="24"/>
          <w:lang w:eastAsia="ru-RU"/>
        </w:rPr>
        <w:t>Қабаттық газ конденсат жүйелерін зерттеу</w:t>
      </w:r>
    </w:p>
    <w:p w14:paraId="30EDA67E" w14:textId="158BADD2"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Газ конденсат қоспасының рекомбинацияланған сынамасын жасау</w:t>
      </w:r>
      <w:r w:rsidR="00B811F7" w:rsidRPr="0097545A">
        <w:rPr>
          <w:rFonts w:ascii="Times New Roman" w:eastAsia="Times New Roman" w:hAnsi="Times New Roman" w:cs="Times New Roman"/>
          <w:sz w:val="24"/>
          <w:szCs w:val="24"/>
          <w:lang w:eastAsia="ru-RU"/>
        </w:rPr>
        <w:t xml:space="preserve">; </w:t>
      </w:r>
    </w:p>
    <w:p w14:paraId="2819038C" w14:textId="63026028"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Дифференциалды конденсация нәтижелерін алу үшін рекомбинацияланған сынаманы эксперименттік зерттеу</w:t>
      </w:r>
      <w:r w:rsidR="00B811F7" w:rsidRPr="0097545A">
        <w:rPr>
          <w:rFonts w:ascii="Times New Roman" w:eastAsia="Times New Roman" w:hAnsi="Times New Roman" w:cs="Times New Roman"/>
          <w:sz w:val="24"/>
          <w:szCs w:val="24"/>
          <w:lang w:eastAsia="ru-RU"/>
        </w:rPr>
        <w:t xml:space="preserve">; </w:t>
      </w:r>
    </w:p>
    <w:p w14:paraId="62A9C82E" w14:textId="3541BD19"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Дифференциалды конденсация изотермаларын құру, конденсацияның басталу қысымын, конденсаттың қабаттарының жоғалуын, конденсат коэффициентін анықтау</w:t>
      </w:r>
      <w:r w:rsidR="00B811F7" w:rsidRPr="0097545A">
        <w:rPr>
          <w:rFonts w:ascii="Times New Roman" w:eastAsia="Times New Roman" w:hAnsi="Times New Roman" w:cs="Times New Roman"/>
          <w:sz w:val="24"/>
          <w:szCs w:val="24"/>
          <w:lang w:eastAsia="ru-RU"/>
        </w:rPr>
        <w:t xml:space="preserve">; </w:t>
      </w:r>
    </w:p>
    <w:p w14:paraId="26718100" w14:textId="635FDAE3" w:rsidR="00B811F7" w:rsidRPr="0097545A" w:rsidRDefault="003E7FAD" w:rsidP="00B811F7">
      <w:pPr>
        <w:numPr>
          <w:ilvl w:val="2"/>
          <w:numId w:val="2"/>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Зерттеу материалдарын өңдеу</w:t>
      </w:r>
      <w:r w:rsidR="00B811F7" w:rsidRPr="0097545A">
        <w:rPr>
          <w:rFonts w:ascii="Times New Roman" w:eastAsia="Times New Roman" w:hAnsi="Times New Roman" w:cs="Times New Roman"/>
          <w:sz w:val="24"/>
          <w:szCs w:val="24"/>
          <w:lang w:eastAsia="ru-RU"/>
        </w:rPr>
        <w:t>.</w:t>
      </w:r>
    </w:p>
    <w:p w14:paraId="6B6EB33D" w14:textId="77777777" w:rsidR="00B811F7" w:rsidRPr="0097545A" w:rsidRDefault="00B811F7" w:rsidP="00B811F7">
      <w:pPr>
        <w:tabs>
          <w:tab w:val="left" w:pos="709"/>
        </w:tabs>
        <w:spacing w:after="0" w:line="240" w:lineRule="auto"/>
        <w:jc w:val="both"/>
        <w:rPr>
          <w:rFonts w:ascii="Times New Roman" w:eastAsia="Times New Roman" w:hAnsi="Times New Roman" w:cs="Times New Roman"/>
          <w:sz w:val="24"/>
          <w:szCs w:val="24"/>
          <w:lang w:eastAsia="ru-RU"/>
        </w:rPr>
      </w:pPr>
    </w:p>
    <w:p w14:paraId="052AD18B" w14:textId="77777777" w:rsidR="00B80DED" w:rsidRPr="00B80DED" w:rsidRDefault="00B80DED" w:rsidP="00B80DED">
      <w:pPr>
        <w:pStyle w:val="a7"/>
        <w:numPr>
          <w:ilvl w:val="1"/>
          <w:numId w:val="2"/>
        </w:numPr>
        <w:spacing w:after="0" w:line="240" w:lineRule="auto"/>
        <w:ind w:left="426"/>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b/>
          <w:sz w:val="24"/>
          <w:szCs w:val="24"/>
          <w:lang w:eastAsia="ru-RU"/>
        </w:rPr>
        <w:t>Қабат газы мен шикі конденсаттың құрамын зерттеу</w:t>
      </w:r>
    </w:p>
    <w:p w14:paraId="016AF2E1" w14:textId="77777777" w:rsidR="00B80DED" w:rsidRPr="00B80DED" w:rsidRDefault="00B80DED" w:rsidP="00B811F7">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Шикі конденсатты газсыздандыру;</w:t>
      </w:r>
    </w:p>
    <w:p w14:paraId="171A7BD0" w14:textId="0A3DD6ED" w:rsidR="00B811F7" w:rsidRPr="00B80DED" w:rsidRDefault="003E7FAD" w:rsidP="00B811F7">
      <w:pPr>
        <w:numPr>
          <w:ilvl w:val="2"/>
          <w:numId w:val="2"/>
        </w:numPr>
        <w:spacing w:after="0" w:line="240" w:lineRule="auto"/>
        <w:ind w:left="0" w:firstLine="0"/>
        <w:jc w:val="both"/>
        <w:rPr>
          <w:rFonts w:ascii="Times New Roman" w:eastAsia="Times New Roman" w:hAnsi="Times New Roman" w:cs="Times New Roman"/>
          <w:sz w:val="24"/>
          <w:szCs w:val="24"/>
          <w:lang w:eastAsia="ru-RU"/>
        </w:rPr>
      </w:pPr>
      <w:r w:rsidRPr="003E7FAD">
        <w:rPr>
          <w:rFonts w:ascii="Times New Roman" w:eastAsia="Times New Roman" w:hAnsi="Times New Roman" w:cs="Times New Roman"/>
          <w:sz w:val="24"/>
          <w:szCs w:val="24"/>
          <w:lang w:eastAsia="ru-RU"/>
        </w:rPr>
        <w:t>Сепарация газының құрамдас құрамын (С12 қоса алғанда) анықтау</w:t>
      </w:r>
      <w:r w:rsidR="00B811F7" w:rsidRPr="0097545A">
        <w:rPr>
          <w:rFonts w:ascii="Times New Roman" w:eastAsia="Times New Roman" w:hAnsi="Times New Roman" w:cs="Times New Roman"/>
          <w:sz w:val="24"/>
          <w:szCs w:val="24"/>
          <w:lang w:eastAsia="ru-RU"/>
        </w:rPr>
        <w:t xml:space="preserve">; </w:t>
      </w:r>
    </w:p>
    <w:p w14:paraId="0DA84AD8" w14:textId="77777777" w:rsidR="00B80DED" w:rsidRPr="00B80DED" w:rsidRDefault="00B80DED" w:rsidP="00B80DED">
      <w:pPr>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 xml:space="preserve">А) газ бөлу; </w:t>
      </w:r>
    </w:p>
    <w:p w14:paraId="0C4BEC01" w14:textId="77777777" w:rsidR="00B80DED" w:rsidRPr="00B80DED" w:rsidRDefault="00B80DED" w:rsidP="00B80DED">
      <w:pPr>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 xml:space="preserve">б) газсыздандыру газы; </w:t>
      </w:r>
    </w:p>
    <w:p w14:paraId="0CE6D664" w14:textId="57A9AA4B" w:rsidR="00B80DED" w:rsidRPr="0097545A" w:rsidRDefault="00B80DED" w:rsidP="00B80DED">
      <w:pPr>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в) дебутанизация көздері;</w:t>
      </w:r>
    </w:p>
    <w:p w14:paraId="4B2A9EEB" w14:textId="73810BAB" w:rsidR="00B80DED" w:rsidRPr="00B80DED" w:rsidRDefault="00B80DED" w:rsidP="00B80DED">
      <w:pPr>
        <w:numPr>
          <w:ilvl w:val="2"/>
          <w:numId w:val="2"/>
        </w:numPr>
        <w:spacing w:after="0" w:line="240" w:lineRule="auto"/>
        <w:ind w:left="567"/>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Дебутанизацияланған конденсатты талдау:</w:t>
      </w:r>
    </w:p>
    <w:p w14:paraId="3D1F6A2C" w14:textId="77777777" w:rsidR="00B80DED" w:rsidRPr="00B80DED" w:rsidRDefault="00B80DED" w:rsidP="00B80DED">
      <w:pPr>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а) тығыздығы 20 градус. О;</w:t>
      </w:r>
    </w:p>
    <w:p w14:paraId="6E0C874B" w14:textId="45C52BCC" w:rsidR="00B811F7" w:rsidRPr="0097545A" w:rsidRDefault="00B80DED" w:rsidP="00B80DED">
      <w:pPr>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sz w:val="24"/>
          <w:szCs w:val="24"/>
          <w:lang w:eastAsia="ru-RU"/>
        </w:rPr>
        <w:t>б) молекулалық салмақты анықтау;</w:t>
      </w:r>
    </w:p>
    <w:p w14:paraId="3FAE8E3D"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b/>
          <w:bCs/>
          <w:sz w:val="24"/>
          <w:szCs w:val="24"/>
          <w:lang w:eastAsia="ru-RU"/>
        </w:rPr>
        <w:t>5.7.4.</w:t>
      </w:r>
      <w:r w:rsidRPr="00B80DED">
        <w:rPr>
          <w:rFonts w:ascii="Times New Roman" w:eastAsia="Times New Roman" w:hAnsi="Times New Roman" w:cs="Times New Roman"/>
          <w:sz w:val="24"/>
          <w:szCs w:val="24"/>
          <w:lang w:eastAsia="ru-RU"/>
        </w:rPr>
        <w:tab/>
        <w:t>С36-ға дейінгі конденсаттың құрамдас құрамын қоса алғанда күкіртсутек пен меркаптандарды анықтау;</w:t>
      </w:r>
    </w:p>
    <w:p w14:paraId="26938CCF"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b/>
          <w:bCs/>
          <w:sz w:val="24"/>
          <w:szCs w:val="24"/>
          <w:lang w:eastAsia="ru-RU"/>
        </w:rPr>
        <w:t>5.7.5.</w:t>
      </w:r>
      <w:r w:rsidRPr="00B80DED">
        <w:rPr>
          <w:rFonts w:ascii="Times New Roman" w:eastAsia="Times New Roman" w:hAnsi="Times New Roman" w:cs="Times New Roman"/>
          <w:sz w:val="24"/>
          <w:szCs w:val="24"/>
          <w:lang w:eastAsia="ru-RU"/>
        </w:rPr>
        <w:tab/>
        <w:t>Қабаттық газдың құрамын, потенциалды құрамын есептеу С5+, қабаттық, бөлініп алынған және құрғақ газдарда жоғары;</w:t>
      </w:r>
    </w:p>
    <w:p w14:paraId="058DA217"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eastAsia="ru-RU"/>
        </w:rPr>
      </w:pPr>
      <w:r w:rsidRPr="00B80DED">
        <w:rPr>
          <w:rFonts w:ascii="Times New Roman" w:eastAsia="Times New Roman" w:hAnsi="Times New Roman" w:cs="Times New Roman"/>
          <w:b/>
          <w:bCs/>
          <w:sz w:val="24"/>
          <w:szCs w:val="24"/>
          <w:lang w:eastAsia="ru-RU"/>
        </w:rPr>
        <w:t>5.7.6.</w:t>
      </w:r>
      <w:r w:rsidRPr="00B80DED">
        <w:rPr>
          <w:rFonts w:ascii="Times New Roman" w:eastAsia="Times New Roman" w:hAnsi="Times New Roman" w:cs="Times New Roman"/>
          <w:sz w:val="24"/>
          <w:szCs w:val="24"/>
          <w:lang w:eastAsia="ru-RU"/>
        </w:rPr>
        <w:tab/>
        <w:t>Күкіртсутек пен көмірқышқыл газының ішінара қысымы;</w:t>
      </w:r>
    </w:p>
    <w:p w14:paraId="0020A3A6" w14:textId="14B46D6C" w:rsidR="00B811F7"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b/>
          <w:bCs/>
          <w:sz w:val="24"/>
          <w:szCs w:val="24"/>
          <w:lang w:eastAsia="ru-RU"/>
        </w:rPr>
        <w:t>5.7.</w:t>
      </w:r>
      <w:r w:rsidRPr="00B80DED">
        <w:rPr>
          <w:rFonts w:ascii="Times New Roman" w:eastAsia="Times New Roman" w:hAnsi="Times New Roman" w:cs="Times New Roman"/>
          <w:b/>
          <w:bCs/>
          <w:sz w:val="24"/>
          <w:szCs w:val="24"/>
          <w:lang w:val="kk-KZ" w:eastAsia="ru-RU"/>
        </w:rPr>
        <w:t>7.</w:t>
      </w:r>
      <w:r w:rsidRPr="00B80DED">
        <w:rPr>
          <w:rFonts w:ascii="Times New Roman" w:eastAsia="Times New Roman" w:hAnsi="Times New Roman" w:cs="Times New Roman"/>
          <w:sz w:val="24"/>
          <w:szCs w:val="24"/>
          <w:lang w:eastAsia="ru-RU"/>
        </w:rPr>
        <w:tab/>
        <w:t>Зерттеу материалдарын өңдеу.</w:t>
      </w:r>
    </w:p>
    <w:p w14:paraId="030B5F47" w14:textId="77777777" w:rsid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p>
    <w:p w14:paraId="7CDD063C" w14:textId="5F6828B8"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b/>
          <w:bCs/>
          <w:sz w:val="24"/>
          <w:szCs w:val="24"/>
          <w:lang w:val="kk-KZ" w:eastAsia="ru-RU"/>
        </w:rPr>
        <w:t>5.8.</w:t>
      </w:r>
      <w:r w:rsidRPr="00B80DED">
        <w:rPr>
          <w:rFonts w:ascii="Times New Roman" w:eastAsia="Times New Roman" w:hAnsi="Times New Roman" w:cs="Times New Roman"/>
          <w:sz w:val="24"/>
          <w:szCs w:val="24"/>
          <w:lang w:val="kk-KZ" w:eastAsia="ru-RU"/>
        </w:rPr>
        <w:tab/>
        <w:t>Зертханалық зерттеулер. Қабат сұйықтығын сынау (</w:t>
      </w:r>
      <w:r w:rsidR="007C4285" w:rsidRPr="007C4285">
        <w:rPr>
          <w:rFonts w:ascii="Times New Roman" w:eastAsia="Times New Roman" w:hAnsi="Times New Roman" w:cs="Times New Roman"/>
          <w:sz w:val="24"/>
          <w:szCs w:val="24"/>
          <w:lang w:val="kk-KZ" w:eastAsia="ru-RU"/>
        </w:rPr>
        <w:t>PVT</w:t>
      </w:r>
      <w:r w:rsidRPr="00B80DED">
        <w:rPr>
          <w:rFonts w:ascii="Times New Roman" w:eastAsia="Times New Roman" w:hAnsi="Times New Roman" w:cs="Times New Roman"/>
          <w:sz w:val="24"/>
          <w:szCs w:val="24"/>
          <w:lang w:val="kk-KZ" w:eastAsia="ru-RU"/>
        </w:rPr>
        <w:t xml:space="preserve"> қабат сұйықтығын талдау).</w:t>
      </w:r>
    </w:p>
    <w:p w14:paraId="464514FF"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sz w:val="24"/>
          <w:szCs w:val="24"/>
          <w:lang w:val="kk-KZ" w:eastAsia="ru-RU"/>
        </w:rPr>
        <w:t>Сепараторлық сынамаларды тексеру нәтижелері бойынша газ факторының мәнін Тапсырыс берушімен алдын ала келісе отырып, газ және конденсат сынамаларының рекомбинациясын орындау қажет. Қабаттық сұйықтықтардың сипаттамаларын сипаттау зертханалық зерттеулерден алынған эксперименттік мәліметтерге негізделуі керек.</w:t>
      </w:r>
    </w:p>
    <w:p w14:paraId="63435560"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b/>
          <w:bCs/>
          <w:sz w:val="24"/>
          <w:szCs w:val="24"/>
          <w:lang w:val="kk-KZ" w:eastAsia="ru-RU"/>
        </w:rPr>
        <w:t>5.8.1</w:t>
      </w:r>
      <w:r w:rsidRPr="00B80DED">
        <w:rPr>
          <w:rFonts w:ascii="Times New Roman" w:eastAsia="Times New Roman" w:hAnsi="Times New Roman" w:cs="Times New Roman"/>
          <w:sz w:val="24"/>
          <w:szCs w:val="24"/>
          <w:lang w:val="kk-KZ" w:eastAsia="ru-RU"/>
        </w:rPr>
        <w:t>.</w:t>
      </w:r>
      <w:r w:rsidRPr="00B80DED">
        <w:rPr>
          <w:rFonts w:ascii="Times New Roman" w:eastAsia="Times New Roman" w:hAnsi="Times New Roman" w:cs="Times New Roman"/>
          <w:sz w:val="24"/>
          <w:szCs w:val="24"/>
          <w:lang w:val="kk-KZ" w:eastAsia="ru-RU"/>
        </w:rPr>
        <w:tab/>
        <w:t>Қабат сұйықтығының құрамы</w:t>
      </w:r>
    </w:p>
    <w:p w14:paraId="292F1C71"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sz w:val="24"/>
          <w:szCs w:val="24"/>
          <w:lang w:val="kk-KZ" w:eastAsia="ru-RU"/>
        </w:rPr>
        <w:t>а. көмірсутек компоненттерінің құрамы, С1-С29, С30+</w:t>
      </w:r>
    </w:p>
    <w:p w14:paraId="0F62E95B" w14:textId="77777777" w:rsidR="00B80DED" w:rsidRPr="002E52DC"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sz w:val="24"/>
          <w:szCs w:val="24"/>
          <w:lang w:val="kk-KZ" w:eastAsia="ru-RU"/>
        </w:rPr>
        <w:t xml:space="preserve">b. қоспалардың </w:t>
      </w:r>
      <w:r w:rsidRPr="002E52DC">
        <w:rPr>
          <w:rFonts w:ascii="Times New Roman" w:eastAsia="Times New Roman" w:hAnsi="Times New Roman" w:cs="Times New Roman"/>
          <w:sz w:val="24"/>
          <w:szCs w:val="24"/>
          <w:lang w:val="kk-KZ" w:eastAsia="ru-RU"/>
        </w:rPr>
        <w:t>құрамы (СО2, N2, Н2Ѕ, жоқ, О2, меркаптандар)</w:t>
      </w:r>
    </w:p>
    <w:p w14:paraId="3AAFA565" w14:textId="77777777" w:rsidR="00E36DD0" w:rsidRPr="002E52DC" w:rsidRDefault="00E36DD0"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2E52DC">
        <w:rPr>
          <w:rFonts w:ascii="Times New Roman" w:eastAsia="Times New Roman" w:hAnsi="Times New Roman" w:cs="Times New Roman"/>
          <w:sz w:val="24"/>
          <w:szCs w:val="24"/>
          <w:lang w:val="kk-KZ" w:eastAsia="ru-RU"/>
        </w:rPr>
        <w:t xml:space="preserve">c. шикізат газының құрамы О2, сынап, гелий, сутегі, көмірсутектер (С1-С10), күкіртсутек, органикалық күкірт, көмірқышқыл газы және азотты қоса алғанда. </w:t>
      </w:r>
    </w:p>
    <w:p w14:paraId="7C9C2234" w14:textId="7F68F1B9" w:rsidR="00E36DD0" w:rsidRPr="002E52DC" w:rsidRDefault="00E36DD0"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2E52DC">
        <w:rPr>
          <w:rFonts w:ascii="Times New Roman" w:eastAsia="Times New Roman" w:hAnsi="Times New Roman" w:cs="Times New Roman"/>
          <w:sz w:val="24"/>
          <w:szCs w:val="24"/>
          <w:lang w:val="kk-KZ" w:eastAsia="ru-RU"/>
        </w:rPr>
        <w:t>d. көмірсутектерді (С1-С20), күкіртті сутекті, органикалық күкіртті қоса алғанда, шикізат конденсатының құрамы қорғасын, мырыш, никель, темір, марганец, ванадийдің металл құрамы.</w:t>
      </w:r>
    </w:p>
    <w:p w14:paraId="609EF46A"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2E52DC">
        <w:rPr>
          <w:rFonts w:ascii="Times New Roman" w:eastAsia="Times New Roman" w:hAnsi="Times New Roman" w:cs="Times New Roman"/>
          <w:b/>
          <w:bCs/>
          <w:sz w:val="24"/>
          <w:szCs w:val="24"/>
          <w:lang w:val="kk-KZ" w:eastAsia="ru-RU"/>
        </w:rPr>
        <w:t>5.8.2.</w:t>
      </w:r>
      <w:r w:rsidRPr="002E52DC">
        <w:rPr>
          <w:rFonts w:ascii="Times New Roman" w:eastAsia="Times New Roman" w:hAnsi="Times New Roman" w:cs="Times New Roman"/>
          <w:sz w:val="24"/>
          <w:szCs w:val="24"/>
          <w:lang w:val="kk-KZ" w:eastAsia="ru-RU"/>
        </w:rPr>
        <w:tab/>
        <w:t>Қабаттық температурада SSE (Constant Compositional</w:t>
      </w:r>
      <w:r w:rsidRPr="00B80DED">
        <w:rPr>
          <w:rFonts w:ascii="Times New Roman" w:eastAsia="Times New Roman" w:hAnsi="Times New Roman" w:cs="Times New Roman"/>
          <w:sz w:val="24"/>
          <w:szCs w:val="24"/>
          <w:lang w:val="kk-KZ" w:eastAsia="ru-RU"/>
        </w:rPr>
        <w:t xml:space="preserve"> Expansion) зертханалық эксперименті (жиынтық салыстырмалы көлемді – қоспаның УВ тұрақты құрамын анықтау үшін). PV анықтамасы-қабат сұйықтығының қатынасы, бір фазалы күйдегі қоспаның тығыздығы, әртүрлі қысымдағы қоспаның салыстырмалы көлемі, бір фазалы күйдегі ауытқу коэффициенті (z факторы).</w:t>
      </w:r>
    </w:p>
    <w:p w14:paraId="4D1374BA" w14:textId="77777777" w:rsidR="00B80DED" w:rsidRP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b/>
          <w:bCs/>
          <w:sz w:val="24"/>
          <w:szCs w:val="24"/>
          <w:lang w:val="kk-KZ" w:eastAsia="ru-RU"/>
        </w:rPr>
        <w:t>5.8.3.</w:t>
      </w:r>
      <w:r w:rsidRPr="00B80DED">
        <w:rPr>
          <w:rFonts w:ascii="Times New Roman" w:eastAsia="Times New Roman" w:hAnsi="Times New Roman" w:cs="Times New Roman"/>
          <w:sz w:val="24"/>
          <w:szCs w:val="24"/>
          <w:lang w:val="kk-KZ" w:eastAsia="ru-RU"/>
        </w:rPr>
        <w:tab/>
        <w:t>Single STAGE FLASH бір реттік газсыздандыру. Бөлу жағдайында рекомбинацияланған сұйықтықты бір реттік бөлуді жүргізу, содан кейін сұйық фазаны стандартты жағдайларға дейін бөлу (1 атм., 20 градус Цельсий). Газ мөлшері, мұнайдың көлемдік коэффициенті, газдың құрамы, мұнайдың тығыздығы және газдың салыстырмалы тығыздығы анықталады.</w:t>
      </w:r>
    </w:p>
    <w:p w14:paraId="71C734CA" w14:textId="1FF2C01D" w:rsid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b/>
          <w:bCs/>
          <w:sz w:val="24"/>
          <w:szCs w:val="24"/>
          <w:lang w:val="kk-KZ" w:eastAsia="ru-RU"/>
        </w:rPr>
        <w:t>5.8.4.</w:t>
      </w:r>
      <w:r w:rsidRPr="00B80DED">
        <w:rPr>
          <w:rFonts w:ascii="Times New Roman" w:eastAsia="Times New Roman" w:hAnsi="Times New Roman" w:cs="Times New Roman"/>
          <w:b/>
          <w:bCs/>
          <w:sz w:val="24"/>
          <w:szCs w:val="24"/>
          <w:lang w:val="kk-KZ" w:eastAsia="ru-RU"/>
        </w:rPr>
        <w:tab/>
      </w:r>
      <w:r w:rsidRPr="00B80DED">
        <w:rPr>
          <w:rFonts w:ascii="Times New Roman" w:eastAsia="Times New Roman" w:hAnsi="Times New Roman" w:cs="Times New Roman"/>
          <w:sz w:val="24"/>
          <w:szCs w:val="24"/>
          <w:lang w:val="kk-KZ" w:eastAsia="ru-RU"/>
        </w:rPr>
        <w:t xml:space="preserve">Зертханалық эксперимент </w:t>
      </w:r>
      <w:r w:rsidR="00C1741B" w:rsidRPr="007C4285">
        <w:rPr>
          <w:rFonts w:ascii="Times New Roman" w:eastAsia="Times New Roman" w:hAnsi="Times New Roman" w:cs="Times New Roman"/>
          <w:sz w:val="24"/>
          <w:szCs w:val="24"/>
          <w:lang w:val="kk-KZ" w:eastAsia="ru-RU"/>
        </w:rPr>
        <w:t>СVD</w:t>
      </w:r>
      <w:r w:rsidRPr="00B80DED">
        <w:rPr>
          <w:rFonts w:ascii="Times New Roman" w:eastAsia="Times New Roman" w:hAnsi="Times New Roman" w:cs="Times New Roman"/>
          <w:sz w:val="24"/>
          <w:szCs w:val="24"/>
          <w:lang w:val="kk-KZ" w:eastAsia="ru-RU"/>
        </w:rPr>
        <w:t>. Дифференциалды конденсацияны жүргізу (тұрақты көлемдегі CVD (газдың мөлшері, қысымға байланысты көлемдік қатынас (кем дегенде 6-7 нүкте), қанығу қысымындағы сынама көлеміне қатысты сұйықтық көлемі, газ фазасының ауытқу коэффициенті (z-фактор), екі фазалы аймақтың ауытқу коэффициенті).</w:t>
      </w:r>
    </w:p>
    <w:p w14:paraId="16DFC885" w14:textId="77777777" w:rsidR="00B80DED" w:rsidRDefault="00B80DED" w:rsidP="00B80DED">
      <w:pPr>
        <w:tabs>
          <w:tab w:val="left" w:pos="709"/>
        </w:tabs>
        <w:spacing w:after="0" w:line="240" w:lineRule="auto"/>
        <w:jc w:val="both"/>
        <w:rPr>
          <w:rFonts w:ascii="Times New Roman" w:eastAsia="Times New Roman" w:hAnsi="Times New Roman" w:cs="Times New Roman"/>
          <w:sz w:val="24"/>
          <w:szCs w:val="24"/>
          <w:lang w:val="kk-KZ" w:eastAsia="ru-RU"/>
        </w:rPr>
      </w:pPr>
    </w:p>
    <w:p w14:paraId="4CAF5611" w14:textId="32ABD1E9" w:rsidR="000808E6" w:rsidRPr="00B80DED" w:rsidRDefault="0062263D" w:rsidP="00AD5C44">
      <w:pPr>
        <w:numPr>
          <w:ilvl w:val="0"/>
          <w:numId w:val="2"/>
        </w:numPr>
        <w:tabs>
          <w:tab w:val="left" w:pos="709"/>
        </w:tabs>
        <w:spacing w:after="0" w:line="240" w:lineRule="auto"/>
        <w:ind w:left="0" w:firstLine="0"/>
        <w:jc w:val="both"/>
        <w:rPr>
          <w:rFonts w:ascii="Times New Roman" w:eastAsia="Times New Roman" w:hAnsi="Times New Roman" w:cs="Times New Roman"/>
          <w:sz w:val="24"/>
          <w:szCs w:val="24"/>
          <w:lang w:val="kk-KZ" w:eastAsia="ru-RU"/>
        </w:rPr>
      </w:pPr>
      <w:r w:rsidRPr="00B80DED">
        <w:rPr>
          <w:rFonts w:ascii="Times New Roman" w:eastAsia="Times New Roman" w:hAnsi="Times New Roman" w:cs="Times New Roman"/>
          <w:b/>
          <w:sz w:val="24"/>
          <w:szCs w:val="24"/>
          <w:lang w:val="kk-KZ" w:eastAsia="ru-RU"/>
        </w:rPr>
        <w:t>Ресімдеуге және Тапсырыс берушіге тапсыруға жататын құжаттардың тізбесі</w:t>
      </w:r>
      <w:r w:rsidR="000808E6" w:rsidRPr="00B80DED">
        <w:rPr>
          <w:rFonts w:ascii="Times New Roman" w:eastAsia="Times New Roman" w:hAnsi="Times New Roman" w:cs="Times New Roman"/>
          <w:sz w:val="24"/>
          <w:szCs w:val="24"/>
          <w:lang w:val="kk-KZ" w:eastAsia="ru-RU"/>
        </w:rPr>
        <w:t xml:space="preserve"> </w:t>
      </w:r>
    </w:p>
    <w:p w14:paraId="7D859853" w14:textId="37DF6AAC" w:rsidR="000808E6" w:rsidRPr="00E36DD0" w:rsidRDefault="0062263D" w:rsidP="00170075">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E36DD0">
        <w:rPr>
          <w:rFonts w:ascii="Times New Roman" w:eastAsia="Times New Roman" w:hAnsi="Times New Roman" w:cs="Times New Roman"/>
          <w:sz w:val="24"/>
          <w:szCs w:val="24"/>
          <w:lang w:val="kk-KZ" w:eastAsia="ru-RU"/>
        </w:rPr>
        <w:t>Әрбір ұңғыма бойынша қызметтер кешені аяқталғаннан кейін алдын ала есептер 15 күн ішінде электронды түрде ұсынылуы тиіс</w:t>
      </w:r>
      <w:r w:rsidR="000808E6" w:rsidRPr="00E36DD0">
        <w:rPr>
          <w:rFonts w:ascii="Times New Roman" w:eastAsia="Times New Roman" w:hAnsi="Times New Roman" w:cs="Times New Roman"/>
          <w:sz w:val="24"/>
          <w:szCs w:val="24"/>
          <w:lang w:val="kk-KZ" w:eastAsia="ru-RU"/>
        </w:rPr>
        <w:t xml:space="preserve">. </w:t>
      </w:r>
      <w:r w:rsidRPr="00E36DD0">
        <w:rPr>
          <w:rFonts w:ascii="Times New Roman" w:eastAsia="Times New Roman" w:hAnsi="Times New Roman" w:cs="Times New Roman"/>
          <w:sz w:val="24"/>
          <w:szCs w:val="24"/>
          <w:lang w:val="kk-KZ" w:eastAsia="ru-RU"/>
        </w:rPr>
        <w:t>Ұңғымалардан мұнай, газ және судың терең және жер үсті сынамаларын іріктеу және зертханалық зерттеулер бойынша түпкілікті есептер 25 күннен кейін қағаз тасығышта - 2 дана орыс тілінде және электрондық тасығышта – 2 дана (CD/DVD дискілер) ұсынылсын.</w:t>
      </w:r>
    </w:p>
    <w:p w14:paraId="0931934E" w14:textId="77777777" w:rsidR="000808E6" w:rsidRPr="00E36DD0" w:rsidRDefault="000808E6" w:rsidP="00170075">
      <w:pPr>
        <w:tabs>
          <w:tab w:val="left" w:pos="709"/>
        </w:tabs>
        <w:spacing w:after="0" w:line="240" w:lineRule="auto"/>
        <w:jc w:val="both"/>
        <w:rPr>
          <w:rFonts w:ascii="Times New Roman" w:eastAsia="Times New Roman" w:hAnsi="Times New Roman" w:cs="Times New Roman"/>
          <w:sz w:val="24"/>
          <w:szCs w:val="24"/>
          <w:lang w:val="kk-KZ" w:eastAsia="ru-RU"/>
        </w:rPr>
      </w:pPr>
    </w:p>
    <w:p w14:paraId="2DF9610C" w14:textId="0D8C2C92" w:rsidR="000808E6" w:rsidRPr="0097545A" w:rsidRDefault="0062263D" w:rsidP="00AD5C44">
      <w:pPr>
        <w:numPr>
          <w:ilvl w:val="0"/>
          <w:numId w:val="4"/>
        </w:numPr>
        <w:tabs>
          <w:tab w:val="left" w:pos="709"/>
        </w:tabs>
        <w:spacing w:after="0" w:line="240" w:lineRule="auto"/>
        <w:ind w:left="0" w:firstLine="0"/>
        <w:jc w:val="both"/>
        <w:rPr>
          <w:rFonts w:ascii="Times New Roman" w:eastAsia="Times New Roman" w:hAnsi="Times New Roman" w:cs="Times New Roman"/>
          <w:b/>
          <w:sz w:val="24"/>
          <w:szCs w:val="24"/>
        </w:rPr>
      </w:pPr>
      <w:r w:rsidRPr="0062263D">
        <w:rPr>
          <w:rFonts w:ascii="Times New Roman" w:eastAsia="Times New Roman" w:hAnsi="Times New Roman" w:cs="Times New Roman"/>
          <w:b/>
          <w:sz w:val="24"/>
          <w:szCs w:val="24"/>
        </w:rPr>
        <w:t>Орындаушының Міндеттері</w:t>
      </w:r>
    </w:p>
    <w:p w14:paraId="530CD915" w14:textId="633012F5" w:rsidR="000808E6" w:rsidRPr="0097545A" w:rsidRDefault="000E0114"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val="kk-KZ" w:eastAsia="ru-RU"/>
        </w:rPr>
        <w:t>Қызметтерді</w:t>
      </w:r>
      <w:r w:rsidR="0062263D" w:rsidRPr="0062263D">
        <w:rPr>
          <w:rFonts w:ascii="Times New Roman" w:eastAsia="Times New Roman" w:hAnsi="Times New Roman" w:cs="Times New Roman"/>
          <w:sz w:val="24"/>
          <w:szCs w:val="24"/>
          <w:lang w:eastAsia="ru-RU"/>
        </w:rPr>
        <w:t xml:space="preserve"> жүргізуді бастамас бұрын Орындаушы лубрикатор фланецінің ұңғыма сағасына орнатылған субұрқақ арматурасының жоғарғы фланецінің өлшемдеріне сәйкес келуі үшін тапсырыс берушіден субұрқақ арматурасының жоғарғы фланецінің өлшемдерін сұратуы тиіс</w:t>
      </w:r>
      <w:r w:rsidR="000808E6" w:rsidRPr="0097545A">
        <w:rPr>
          <w:rFonts w:ascii="Times New Roman" w:eastAsia="Times New Roman" w:hAnsi="Times New Roman" w:cs="Times New Roman"/>
          <w:sz w:val="24"/>
          <w:szCs w:val="24"/>
          <w:lang w:eastAsia="ru-RU"/>
        </w:rPr>
        <w:t xml:space="preserve">; </w:t>
      </w:r>
    </w:p>
    <w:p w14:paraId="2EF0DEA9" w14:textId="5F5D0B2B"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Өтінімді растауды алғаннан кейін бірден қызмет көрсетуге кірісіңіз</w:t>
      </w:r>
      <w:r w:rsidR="000808E6" w:rsidRPr="0097545A">
        <w:rPr>
          <w:rFonts w:ascii="Times New Roman" w:eastAsia="Times New Roman" w:hAnsi="Times New Roman" w:cs="Times New Roman"/>
          <w:sz w:val="24"/>
          <w:szCs w:val="24"/>
          <w:lang w:eastAsia="ru-RU"/>
        </w:rPr>
        <w:t>;</w:t>
      </w:r>
    </w:p>
    <w:p w14:paraId="699ABFAD" w14:textId="2D5D0333"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Зерттеу жүргізу үшін толық қажетті техникалық жарақтандыру</w:t>
      </w:r>
      <w:r w:rsidR="000808E6" w:rsidRPr="0097545A">
        <w:rPr>
          <w:rFonts w:ascii="Times New Roman" w:eastAsia="Times New Roman" w:hAnsi="Times New Roman" w:cs="Times New Roman"/>
          <w:sz w:val="24"/>
          <w:szCs w:val="24"/>
          <w:lang w:eastAsia="ru-RU"/>
        </w:rPr>
        <w:t>;</w:t>
      </w:r>
    </w:p>
    <w:p w14:paraId="70B83838" w14:textId="5CA7A16D"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Жеке персоналды автокөлікпен қамтамасыз ету</w:t>
      </w:r>
      <w:r w:rsidR="000808E6" w:rsidRPr="0097545A">
        <w:rPr>
          <w:rFonts w:ascii="Times New Roman" w:eastAsia="Times New Roman" w:hAnsi="Times New Roman" w:cs="Times New Roman"/>
          <w:sz w:val="24"/>
          <w:szCs w:val="24"/>
          <w:lang w:eastAsia="ru-RU"/>
        </w:rPr>
        <w:t>;</w:t>
      </w:r>
    </w:p>
    <w:p w14:paraId="6651BD85" w14:textId="19F39312"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Өз персоналының тұруын және тамақтануын қамтамасыз ету</w:t>
      </w:r>
      <w:r w:rsidR="000808E6" w:rsidRPr="0097545A">
        <w:rPr>
          <w:rFonts w:ascii="Times New Roman" w:eastAsia="Times New Roman" w:hAnsi="Times New Roman" w:cs="Times New Roman"/>
          <w:sz w:val="24"/>
          <w:szCs w:val="24"/>
          <w:lang w:eastAsia="ru-RU"/>
        </w:rPr>
        <w:t>;</w:t>
      </w:r>
    </w:p>
    <w:p w14:paraId="68E076D9" w14:textId="2C05B8C2"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Өз қызметкерлеріне медициналық қызмет көрсету</w:t>
      </w:r>
      <w:r w:rsidR="000808E6" w:rsidRPr="0097545A">
        <w:rPr>
          <w:rFonts w:ascii="Times New Roman" w:eastAsia="Times New Roman" w:hAnsi="Times New Roman" w:cs="Times New Roman"/>
          <w:sz w:val="24"/>
          <w:szCs w:val="24"/>
          <w:lang w:eastAsia="ru-RU"/>
        </w:rPr>
        <w:t>;</w:t>
      </w:r>
    </w:p>
    <w:p w14:paraId="063C5361" w14:textId="7477DC6F" w:rsidR="00797E88"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Өз персоналын арнайы киіммен және ЖҚҚ-мен қамтамасыз ету</w:t>
      </w:r>
      <w:r w:rsidR="000808E6" w:rsidRPr="0097545A">
        <w:rPr>
          <w:rFonts w:ascii="Times New Roman" w:eastAsia="Times New Roman" w:hAnsi="Times New Roman" w:cs="Times New Roman"/>
          <w:sz w:val="24"/>
          <w:szCs w:val="24"/>
          <w:lang w:eastAsia="ru-RU"/>
        </w:rPr>
        <w:t>;</w:t>
      </w:r>
    </w:p>
    <w:p w14:paraId="53575CF8" w14:textId="5122EF45"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ңғымаға шықпас бұрын COVID-19 П</w:t>
      </w:r>
      <w:r>
        <w:rPr>
          <w:rFonts w:ascii="Times New Roman" w:eastAsia="Times New Roman" w:hAnsi="Times New Roman" w:cs="Times New Roman"/>
          <w:sz w:val="24"/>
          <w:szCs w:val="24"/>
          <w:lang w:eastAsia="ru-RU"/>
        </w:rPr>
        <w:t>Ц</w:t>
      </w:r>
      <w:r w:rsidRPr="0062263D">
        <w:rPr>
          <w:rFonts w:ascii="Times New Roman" w:eastAsia="Times New Roman" w:hAnsi="Times New Roman" w:cs="Times New Roman"/>
          <w:sz w:val="24"/>
          <w:szCs w:val="24"/>
          <w:lang w:eastAsia="ru-RU"/>
        </w:rPr>
        <w:t>Р тест анықтамаларының болуы (карантин режимінің әрекеті кезінде)</w:t>
      </w:r>
      <w:r w:rsidR="007A5B63" w:rsidRPr="0097545A">
        <w:rPr>
          <w:rFonts w:ascii="Times New Roman" w:eastAsia="Times New Roman" w:hAnsi="Times New Roman" w:cs="Times New Roman"/>
          <w:sz w:val="24"/>
          <w:szCs w:val="24"/>
          <w:lang w:eastAsia="ru-RU"/>
        </w:rPr>
        <w:t>;</w:t>
      </w:r>
    </w:p>
    <w:p w14:paraId="599680CA" w14:textId="65E3A32E"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Сапалы қызмет көрсету үшін персонал мен техниканың жеткілікті санын ұсыну</w:t>
      </w:r>
      <w:r w:rsidR="00FD1C3E" w:rsidRPr="0097545A">
        <w:rPr>
          <w:rFonts w:ascii="Times New Roman" w:eastAsia="Times New Roman" w:hAnsi="Times New Roman" w:cs="Times New Roman"/>
          <w:sz w:val="24"/>
          <w:szCs w:val="24"/>
          <w:lang w:eastAsia="ru-RU"/>
        </w:rPr>
        <w:t>;</w:t>
      </w:r>
    </w:p>
    <w:p w14:paraId="09B4BB26" w14:textId="5344A998"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Техника қысқа мерзімде сынған жағдайда оны ауыстыруды қамтамасыз ету қажет</w:t>
      </w:r>
    </w:p>
    <w:p w14:paraId="757C698F" w14:textId="73F050B7" w:rsidR="000808E6"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Орындаушының кінәсінен сапасыз қызметтер алынған кезде Қызметтерді қайта көрсету Орындаушының есебінен жүзеге асырылады</w:t>
      </w:r>
      <w:r w:rsidR="000808E6" w:rsidRPr="0097545A">
        <w:rPr>
          <w:rFonts w:ascii="Times New Roman" w:eastAsia="Times New Roman" w:hAnsi="Times New Roman" w:cs="Times New Roman"/>
          <w:sz w:val="24"/>
          <w:szCs w:val="24"/>
          <w:lang w:eastAsia="ru-RU"/>
        </w:rPr>
        <w:t>;</w:t>
      </w:r>
    </w:p>
    <w:p w14:paraId="1B17FBA2" w14:textId="24CA344E" w:rsidR="00321440"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 xml:space="preserve">Орындаушының кінәсінен ұңғымада аварияға, авариялық жағдайларға/инциденттерге жол беру кезінде (Орындаушының </w:t>
      </w:r>
      <w:r w:rsidR="000E0114" w:rsidRPr="00C1741B">
        <w:rPr>
          <w:rFonts w:ascii="Times New Roman" w:eastAsia="Times New Roman" w:hAnsi="Times New Roman" w:cs="Times New Roman"/>
          <w:sz w:val="24"/>
          <w:szCs w:val="24"/>
          <w:lang w:val="kk-KZ" w:eastAsia="ru-RU"/>
        </w:rPr>
        <w:t xml:space="preserve">қызмет көрсету </w:t>
      </w:r>
      <w:r w:rsidRPr="0062263D">
        <w:rPr>
          <w:rFonts w:ascii="Times New Roman" w:eastAsia="Times New Roman" w:hAnsi="Times New Roman" w:cs="Times New Roman"/>
          <w:sz w:val="24"/>
          <w:szCs w:val="24"/>
          <w:lang w:eastAsia="ru-RU"/>
        </w:rPr>
        <w:t>технологияларын сақтамауына, Орындаушының жабдығының істен шығуына/сынуына байланысты), ұңғымадағы аварияның, авариялық жағдайлардың/инциденттердің салдарын жою Орындаушының өз қаражаты есебінен жүзеге асырылады</w:t>
      </w:r>
      <w:r w:rsidR="00321440" w:rsidRPr="0097545A">
        <w:rPr>
          <w:rFonts w:ascii="Times New Roman" w:eastAsia="Times New Roman" w:hAnsi="Times New Roman" w:cs="Times New Roman"/>
          <w:sz w:val="24"/>
          <w:szCs w:val="24"/>
          <w:lang w:eastAsia="ru-RU"/>
        </w:rPr>
        <w:t>;</w:t>
      </w:r>
    </w:p>
    <w:p w14:paraId="7E815A80" w14:textId="6730BFAF" w:rsidR="00797E88"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Өтінімге сәйкес ұңғымада қызмет көрсетудің уақтылы басталуын қамтамасыз ету, Орындаушы ұңғымада қызмет көрсетуді бастау немесе қызмет көрсетуді тоқтатуға әкеп соққан Орындаушының жабдығын жөндеу үшін күткен жағдайда, шарттың талаптарына сәйкес айыппұл санкцияларына жатады</w:t>
      </w:r>
      <w:r w:rsidR="00797E88" w:rsidRPr="0097545A">
        <w:rPr>
          <w:rFonts w:ascii="Times New Roman" w:eastAsia="Times New Roman" w:hAnsi="Times New Roman" w:cs="Times New Roman"/>
          <w:sz w:val="24"/>
          <w:szCs w:val="24"/>
          <w:lang w:eastAsia="ru-RU"/>
        </w:rPr>
        <w:t>;</w:t>
      </w:r>
    </w:p>
    <w:p w14:paraId="4379DA55" w14:textId="70DE6A5A" w:rsidR="00797E88" w:rsidRPr="0097545A" w:rsidRDefault="0062263D"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62263D">
        <w:rPr>
          <w:rFonts w:ascii="Times New Roman" w:eastAsia="Times New Roman" w:hAnsi="Times New Roman" w:cs="Times New Roman"/>
          <w:sz w:val="24"/>
          <w:szCs w:val="24"/>
          <w:lang w:eastAsia="ru-RU"/>
        </w:rPr>
        <w:t>Орындаушының кінәсінен қызметтер көрсету уақытша тоқтатылған жағдайда, Тапсырыс берушінің нәтижесінде шеккен барлық шығыстарын Орындаушы Шарт талаптарына сәйкес Тапсырыс берушінің бірінші талабы бойынша өтейді</w:t>
      </w:r>
      <w:r w:rsidR="00797E88" w:rsidRPr="0097545A">
        <w:rPr>
          <w:rFonts w:ascii="Times New Roman" w:eastAsia="Times New Roman" w:hAnsi="Times New Roman" w:cs="Times New Roman"/>
          <w:sz w:val="24"/>
          <w:szCs w:val="24"/>
          <w:lang w:eastAsia="ru-RU"/>
        </w:rPr>
        <w:t>;</w:t>
      </w:r>
    </w:p>
    <w:p w14:paraId="34B9D635" w14:textId="71E1CAE6" w:rsidR="000808E6"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Кәсіби әскерилендірілген авариялық-құтқару қызметін орындаушы күштерімен шақыру</w:t>
      </w:r>
      <w:r w:rsidR="000808E6" w:rsidRPr="0097545A">
        <w:rPr>
          <w:rFonts w:ascii="Times New Roman" w:eastAsia="Times New Roman" w:hAnsi="Times New Roman" w:cs="Times New Roman"/>
          <w:sz w:val="24"/>
          <w:szCs w:val="24"/>
          <w:lang w:eastAsia="ru-RU"/>
        </w:rPr>
        <w:t>;</w:t>
      </w:r>
    </w:p>
    <w:p w14:paraId="585B753C" w14:textId="3D22E8EF" w:rsidR="00797E88"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Орындаушының барлық персоналында өнеркәсіптік қауіпсіздік, қауіпсіздік техникасы және еңбекті қорғау, өрт-техникалық минимум, күкіртсутек қауіпсіздігі және т. б. бойынша оқыту курстарынан өту туралы рұқсат құжаттары болуы тиіс</w:t>
      </w:r>
      <w:r w:rsidR="007A5B63" w:rsidRPr="0097545A">
        <w:rPr>
          <w:rFonts w:ascii="Times New Roman" w:eastAsia="Times New Roman" w:hAnsi="Times New Roman" w:cs="Times New Roman"/>
          <w:sz w:val="24"/>
          <w:szCs w:val="24"/>
          <w:lang w:eastAsia="ru-RU"/>
        </w:rPr>
        <w:t>;</w:t>
      </w:r>
    </w:p>
    <w:p w14:paraId="47AD71A9" w14:textId="490B5548" w:rsidR="00797E88"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 xml:space="preserve">Ұңғымада </w:t>
      </w:r>
      <w:r w:rsidR="000E0114" w:rsidRPr="00C1741B">
        <w:rPr>
          <w:rFonts w:ascii="Times New Roman" w:eastAsia="Times New Roman" w:hAnsi="Times New Roman" w:cs="Times New Roman"/>
          <w:sz w:val="24"/>
          <w:szCs w:val="24"/>
          <w:lang w:val="kk-KZ" w:eastAsia="ru-RU"/>
        </w:rPr>
        <w:t>қызмет көрсет</w:t>
      </w:r>
      <w:r w:rsidR="000E0114">
        <w:rPr>
          <w:rFonts w:ascii="Times New Roman" w:eastAsia="Times New Roman" w:hAnsi="Times New Roman" w:cs="Times New Roman"/>
          <w:sz w:val="24"/>
          <w:szCs w:val="24"/>
          <w:lang w:val="kk-KZ" w:eastAsia="ru-RU"/>
        </w:rPr>
        <w:t>кен</w:t>
      </w:r>
      <w:r w:rsidRPr="000A2203">
        <w:rPr>
          <w:rFonts w:ascii="Times New Roman" w:eastAsia="Times New Roman" w:hAnsi="Times New Roman" w:cs="Times New Roman"/>
          <w:sz w:val="24"/>
          <w:szCs w:val="24"/>
          <w:lang w:eastAsia="ru-RU"/>
        </w:rPr>
        <w:t xml:space="preserve"> кезде орындаушының персоналын ҚР Еңбек кодексінің қолданыстағы талаптарын, жұмыс берушінің еңбек қауіпсіздігі және еңбекті қорғау жөніндегі нұсқаулықты әзірлеу, бекіту және қайта қарау қағидаларын, жүк көтергіш тетіктерді пайдалану кезінде өнеркәсіптік қауіпсіздікті қамтамасыз ету қағидаларын, өнеркәсіптің мұнай және газ салаларының қауіпті өндірістік объектілері үшін өнеркәсіптік қауіпсіздікті қамтамасыз ету қағидаларын, санитариялық қағидаларды, өрт қауіпсіздігіне, экологиялық қауіпсіздікке қойылатын талаптарды орындауды қамтамасыз ету кодекс және т. б.</w:t>
      </w:r>
      <w:r w:rsidR="00797E88" w:rsidRPr="0097545A">
        <w:rPr>
          <w:rFonts w:ascii="Times New Roman" w:eastAsia="Times New Roman" w:hAnsi="Times New Roman" w:cs="Times New Roman"/>
          <w:sz w:val="24"/>
          <w:szCs w:val="24"/>
          <w:lang w:eastAsia="ru-RU"/>
        </w:rPr>
        <w:t>;</w:t>
      </w:r>
    </w:p>
    <w:p w14:paraId="63EE4BB1" w14:textId="0451411D" w:rsidR="00797E88"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Жабдықтарды ҚР қауіпті өндірістік объектілерінде қолдануға рұқсат етілуге және "</w:t>
      </w:r>
      <w:r>
        <w:rPr>
          <w:rFonts w:ascii="Times New Roman" w:eastAsia="Times New Roman" w:hAnsi="Times New Roman" w:cs="Times New Roman"/>
          <w:sz w:val="24"/>
          <w:szCs w:val="24"/>
          <w:lang w:eastAsia="ru-RU"/>
        </w:rPr>
        <w:t>А</w:t>
      </w:r>
      <w:r w:rsidRPr="000A2203">
        <w:rPr>
          <w:rFonts w:ascii="Times New Roman" w:eastAsia="Times New Roman" w:hAnsi="Times New Roman" w:cs="Times New Roman"/>
          <w:sz w:val="24"/>
          <w:szCs w:val="24"/>
          <w:lang w:eastAsia="ru-RU"/>
        </w:rPr>
        <w:t>заматтық қорғау туралы"</w:t>
      </w:r>
      <w:r>
        <w:rPr>
          <w:rFonts w:ascii="Times New Roman" w:eastAsia="Times New Roman" w:hAnsi="Times New Roman" w:cs="Times New Roman"/>
          <w:sz w:val="24"/>
          <w:szCs w:val="24"/>
          <w:lang w:eastAsia="ru-RU"/>
        </w:rPr>
        <w:t xml:space="preserve"> </w:t>
      </w:r>
      <w:r w:rsidRPr="000A2203">
        <w:rPr>
          <w:rFonts w:ascii="Times New Roman" w:eastAsia="Times New Roman" w:hAnsi="Times New Roman" w:cs="Times New Roman"/>
          <w:sz w:val="24"/>
          <w:szCs w:val="24"/>
          <w:lang w:eastAsia="ru-RU"/>
        </w:rPr>
        <w:t>Қазақстан Республикасы Заңының 74-бабына сәйкес ҚР ІІМ ТЖК берген қолдануға тиісті рұқсатпен расталуға тиіс</w:t>
      </w:r>
      <w:r w:rsidR="00797E88" w:rsidRPr="0097545A">
        <w:rPr>
          <w:rFonts w:ascii="Times New Roman" w:eastAsia="Times New Roman" w:hAnsi="Times New Roman" w:cs="Times New Roman"/>
          <w:sz w:val="24"/>
          <w:szCs w:val="24"/>
          <w:lang w:eastAsia="ru-RU"/>
        </w:rPr>
        <w:t>;</w:t>
      </w:r>
    </w:p>
    <w:p w14:paraId="47DAA356" w14:textId="35868742" w:rsidR="00797E88"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Өлшеу аспаптары метрологиялық аттестаттаудан өтуі және ҚР Мемлекеттік өлшеу құралдарының тізіліміне енгізілуі тиіс. Аспаптар</w:t>
      </w:r>
      <w:r>
        <w:rPr>
          <w:rFonts w:ascii="Times New Roman" w:eastAsia="Times New Roman" w:hAnsi="Times New Roman" w:cs="Times New Roman"/>
          <w:sz w:val="24"/>
          <w:szCs w:val="24"/>
          <w:lang w:eastAsia="ru-RU"/>
        </w:rPr>
        <w:t xml:space="preserve"> </w:t>
      </w:r>
      <w:r w:rsidRPr="000A2203">
        <w:rPr>
          <w:rFonts w:ascii="Times New Roman" w:eastAsia="Times New Roman" w:hAnsi="Times New Roman" w:cs="Times New Roman"/>
          <w:sz w:val="24"/>
          <w:szCs w:val="24"/>
          <w:lang w:eastAsia="ru-RU"/>
        </w:rPr>
        <w:t>"ҚазМұнайГаз" ҰК АҚ компаниялар тобында ұңғымаларға гидродинамикалық зерттеулер жүргізу және бақылау жөніндегі Әдістеменің 3.1-тармағына сәйкес келуі тиіс</w:t>
      </w:r>
      <w:r w:rsidR="00797E88" w:rsidRPr="0097545A">
        <w:rPr>
          <w:rFonts w:ascii="Times New Roman" w:eastAsia="Times New Roman" w:hAnsi="Times New Roman" w:cs="Times New Roman"/>
          <w:sz w:val="24"/>
          <w:szCs w:val="24"/>
          <w:lang w:eastAsia="ru-RU"/>
        </w:rPr>
        <w:t>;</w:t>
      </w:r>
    </w:p>
    <w:p w14:paraId="29B8F282" w14:textId="4869B69D" w:rsidR="00797E88"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Орындаушы</w:t>
      </w:r>
      <w:r w:rsidR="000E0114">
        <w:rPr>
          <w:rFonts w:ascii="Times New Roman" w:eastAsia="Times New Roman" w:hAnsi="Times New Roman" w:cs="Times New Roman"/>
          <w:sz w:val="24"/>
          <w:szCs w:val="24"/>
          <w:lang w:val="kk-KZ" w:eastAsia="ru-RU"/>
        </w:rPr>
        <w:t xml:space="preserve"> қызметерді көрсету</w:t>
      </w:r>
      <w:r w:rsidRPr="000A2203">
        <w:rPr>
          <w:rFonts w:ascii="Times New Roman" w:eastAsia="Times New Roman" w:hAnsi="Times New Roman" w:cs="Times New Roman"/>
          <w:sz w:val="24"/>
          <w:szCs w:val="24"/>
          <w:lang w:eastAsia="ru-RU"/>
        </w:rPr>
        <w:t xml:space="preserve"> орындарын және персоналдың тұрғылықты жерін таза ұстауға, </w:t>
      </w:r>
      <w:r w:rsidR="000E0114" w:rsidRPr="00C1741B">
        <w:rPr>
          <w:rFonts w:ascii="Times New Roman" w:eastAsia="Times New Roman" w:hAnsi="Times New Roman" w:cs="Times New Roman"/>
          <w:sz w:val="24"/>
          <w:szCs w:val="24"/>
          <w:lang w:val="kk-KZ" w:eastAsia="ru-RU"/>
        </w:rPr>
        <w:t>қызмет көрсету</w:t>
      </w:r>
      <w:r w:rsidR="000E0114">
        <w:rPr>
          <w:rFonts w:ascii="Times New Roman" w:eastAsia="Times New Roman" w:hAnsi="Times New Roman" w:cs="Times New Roman"/>
          <w:sz w:val="24"/>
          <w:szCs w:val="24"/>
          <w:lang w:val="kk-KZ" w:eastAsia="ru-RU"/>
        </w:rPr>
        <w:t xml:space="preserve">дің </w:t>
      </w:r>
      <w:r w:rsidRPr="000A2203">
        <w:rPr>
          <w:rFonts w:ascii="Times New Roman" w:eastAsia="Times New Roman" w:hAnsi="Times New Roman" w:cs="Times New Roman"/>
          <w:sz w:val="24"/>
          <w:szCs w:val="24"/>
          <w:lang w:eastAsia="ru-RU"/>
        </w:rPr>
        <w:t>барлық уақыты ішінде өнеркәсіптік және тұрмыстық қалдықтарды, қоқыстарды уақтылы жинауға және әкетуге тиіс</w:t>
      </w:r>
      <w:r w:rsidR="00797E88" w:rsidRPr="0097545A">
        <w:rPr>
          <w:rFonts w:ascii="Times New Roman" w:eastAsia="Times New Roman" w:hAnsi="Times New Roman" w:cs="Times New Roman"/>
          <w:sz w:val="24"/>
          <w:szCs w:val="24"/>
          <w:lang w:eastAsia="ru-RU"/>
        </w:rPr>
        <w:t>;</w:t>
      </w:r>
    </w:p>
    <w:p w14:paraId="373C3E04" w14:textId="59A356A6" w:rsidR="00797E88"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Орындаушы мамандандырылған кәсіпорындарға қалдықтарды қабылдау-беру актісін ұсына отырып, қызмет көрсету нәтижесінде қалдықтардың барлық түрлерін кәдеге жаратуды қамтамасыз етуге тиіс</w:t>
      </w:r>
      <w:r w:rsidR="00797E88" w:rsidRPr="0097545A">
        <w:rPr>
          <w:rFonts w:ascii="Times New Roman" w:eastAsia="Times New Roman" w:hAnsi="Times New Roman" w:cs="Times New Roman"/>
          <w:sz w:val="24"/>
          <w:szCs w:val="24"/>
          <w:lang w:eastAsia="ru-RU"/>
        </w:rPr>
        <w:t>;</w:t>
      </w:r>
    </w:p>
    <w:p w14:paraId="1D2402A9" w14:textId="53B5CCA4" w:rsidR="00797E88" w:rsidRPr="0097545A" w:rsidRDefault="000A2203" w:rsidP="00CA69F1">
      <w:pPr>
        <w:pStyle w:val="a7"/>
        <w:numPr>
          <w:ilvl w:val="1"/>
          <w:numId w:val="36"/>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 xml:space="preserve">Егер жоғарыда аталған барлық </w:t>
      </w:r>
      <w:r w:rsidR="000E0114">
        <w:rPr>
          <w:rFonts w:ascii="Times New Roman" w:eastAsia="Times New Roman" w:hAnsi="Times New Roman" w:cs="Times New Roman"/>
          <w:sz w:val="24"/>
          <w:szCs w:val="24"/>
          <w:lang w:val="kk-KZ" w:eastAsia="ru-RU"/>
        </w:rPr>
        <w:t xml:space="preserve">қызметтерді </w:t>
      </w:r>
      <w:r w:rsidRPr="000A2203">
        <w:rPr>
          <w:rFonts w:ascii="Times New Roman" w:eastAsia="Times New Roman" w:hAnsi="Times New Roman" w:cs="Times New Roman"/>
          <w:sz w:val="24"/>
          <w:szCs w:val="24"/>
          <w:lang w:eastAsia="ru-RU"/>
        </w:rPr>
        <w:t>орындау барысында экологиялық залал Орындаушының кінәсінен жіберілген штаттан тыс және/немесе авариялық жағдайлардың нәтижесінде туындаса, оларды жою жөніндегі міндет және залалды өтеу (оның ішінде регресс тәртібімен) штаттан тыс жағдайға жол берген орындаушыға жүктеледі</w:t>
      </w:r>
      <w:r w:rsidR="00797E88" w:rsidRPr="0097545A">
        <w:rPr>
          <w:rFonts w:ascii="Times New Roman" w:eastAsia="Times New Roman" w:hAnsi="Times New Roman" w:cs="Times New Roman"/>
          <w:sz w:val="24"/>
          <w:szCs w:val="24"/>
          <w:lang w:eastAsia="ru-RU"/>
        </w:rPr>
        <w:t>.</w:t>
      </w:r>
    </w:p>
    <w:p w14:paraId="0986D3C1" w14:textId="77777777" w:rsidR="000808E6" w:rsidRPr="0097545A" w:rsidRDefault="000808E6" w:rsidP="000808E6">
      <w:pPr>
        <w:spacing w:after="0" w:line="240" w:lineRule="auto"/>
        <w:jc w:val="both"/>
        <w:rPr>
          <w:rFonts w:ascii="Times New Roman" w:eastAsia="Times New Roman" w:hAnsi="Times New Roman" w:cs="Times New Roman"/>
          <w:sz w:val="24"/>
          <w:szCs w:val="24"/>
          <w:lang w:eastAsia="x-none"/>
        </w:rPr>
      </w:pPr>
    </w:p>
    <w:p w14:paraId="14765C19" w14:textId="7BF99A22" w:rsidR="000808E6" w:rsidRPr="0097545A" w:rsidRDefault="000A2203" w:rsidP="00AD5C44">
      <w:pPr>
        <w:numPr>
          <w:ilvl w:val="0"/>
          <w:numId w:val="5"/>
        </w:numPr>
        <w:tabs>
          <w:tab w:val="left" w:pos="709"/>
        </w:tabs>
        <w:spacing w:after="0" w:line="240" w:lineRule="auto"/>
        <w:ind w:left="0" w:firstLine="0"/>
        <w:jc w:val="both"/>
        <w:outlineLvl w:val="0"/>
        <w:rPr>
          <w:rFonts w:ascii="Times New Roman" w:eastAsia="Times New Roman" w:hAnsi="Times New Roman" w:cs="Times New Roman"/>
          <w:b/>
          <w:sz w:val="24"/>
          <w:szCs w:val="24"/>
          <w:lang w:eastAsia="ru-RU"/>
        </w:rPr>
      </w:pPr>
      <w:r w:rsidRPr="000A2203">
        <w:rPr>
          <w:rFonts w:ascii="Times New Roman" w:eastAsia="Times New Roman" w:hAnsi="Times New Roman" w:cs="Times New Roman"/>
          <w:b/>
          <w:sz w:val="24"/>
          <w:szCs w:val="24"/>
          <w:lang w:eastAsia="ru-RU"/>
        </w:rPr>
        <w:t>Қызмет көрсету мерзімі</w:t>
      </w:r>
    </w:p>
    <w:p w14:paraId="1BB7DB6A" w14:textId="70214D82" w:rsidR="000808E6" w:rsidRPr="0097545A" w:rsidRDefault="000A2203"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 xml:space="preserve">Ұңғымада қызмет көрсету ұзақтығы: Тапсырыс берушімен келісілетін және орындаушы бекітетін </w:t>
      </w:r>
      <w:r w:rsidR="000E0114" w:rsidRPr="00C1741B">
        <w:rPr>
          <w:rFonts w:ascii="Times New Roman" w:eastAsia="Times New Roman" w:hAnsi="Times New Roman" w:cs="Times New Roman"/>
          <w:sz w:val="24"/>
          <w:szCs w:val="24"/>
          <w:lang w:val="kk-KZ" w:eastAsia="ru-RU"/>
        </w:rPr>
        <w:t>қызмет көрсету</w:t>
      </w:r>
      <w:r w:rsidRPr="000A2203">
        <w:rPr>
          <w:rFonts w:ascii="Times New Roman" w:eastAsia="Times New Roman" w:hAnsi="Times New Roman" w:cs="Times New Roman"/>
          <w:sz w:val="24"/>
          <w:szCs w:val="24"/>
          <w:lang w:eastAsia="ru-RU"/>
        </w:rPr>
        <w:t xml:space="preserve"> жоспарында көрсетіледі</w:t>
      </w:r>
      <w:r w:rsidR="000808E6" w:rsidRPr="0097545A">
        <w:rPr>
          <w:rFonts w:ascii="Times New Roman" w:eastAsia="Times New Roman" w:hAnsi="Times New Roman" w:cs="Times New Roman"/>
          <w:sz w:val="24"/>
          <w:szCs w:val="24"/>
          <w:lang w:eastAsia="ru-RU"/>
        </w:rPr>
        <w:t xml:space="preserve">. </w:t>
      </w:r>
    </w:p>
    <w:p w14:paraId="77692B0D" w14:textId="63FCFABB" w:rsidR="000808E6" w:rsidRPr="0097545A" w:rsidRDefault="000A2203" w:rsidP="0017007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A2203">
        <w:rPr>
          <w:rFonts w:ascii="Times New Roman" w:eastAsia="Times New Roman" w:hAnsi="Times New Roman" w:cs="Times New Roman"/>
          <w:sz w:val="24"/>
          <w:szCs w:val="24"/>
          <w:lang w:eastAsia="ru-RU"/>
        </w:rPr>
        <w:t xml:space="preserve">Ұңғымада қызмет көрсетудің басталуы: Тапсырыс берушінің жазбаша хабарламаларында көрсетілген күннен бастап (қызмет басталғанға дейін күнтізбелік 3 күн бұрын), одан кейін </w:t>
      </w:r>
      <w:r w:rsidR="000E0114" w:rsidRPr="00C1741B">
        <w:rPr>
          <w:rFonts w:ascii="Times New Roman" w:eastAsia="Times New Roman" w:hAnsi="Times New Roman" w:cs="Times New Roman"/>
          <w:sz w:val="24"/>
          <w:szCs w:val="24"/>
          <w:lang w:val="kk-KZ" w:eastAsia="ru-RU"/>
        </w:rPr>
        <w:t xml:space="preserve">қызмет көрсету </w:t>
      </w:r>
      <w:r w:rsidRPr="000A2203">
        <w:rPr>
          <w:rFonts w:ascii="Times New Roman" w:eastAsia="Times New Roman" w:hAnsi="Times New Roman" w:cs="Times New Roman"/>
          <w:sz w:val="24"/>
          <w:szCs w:val="24"/>
          <w:lang w:eastAsia="ru-RU"/>
        </w:rPr>
        <w:t>басталғанға дейін 1 тәулік бұрын ауызша (телефон арқылы) және/немесе электрондық пошта арқылы растау</w:t>
      </w:r>
      <w:r w:rsidR="000808E6" w:rsidRPr="0097545A">
        <w:rPr>
          <w:rFonts w:ascii="Times New Roman" w:eastAsia="Times New Roman" w:hAnsi="Times New Roman" w:cs="Times New Roman"/>
          <w:sz w:val="24"/>
          <w:szCs w:val="24"/>
          <w:lang w:eastAsia="ru-RU"/>
        </w:rPr>
        <w:t xml:space="preserve">. </w:t>
      </w:r>
    </w:p>
    <w:p w14:paraId="689F5A50" w14:textId="77777777" w:rsidR="00A9272B" w:rsidRPr="00C94628" w:rsidRDefault="00A9272B" w:rsidP="00A9272B">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14:paraId="26FC14D2" w14:textId="7EA4FD84" w:rsidR="000808E6" w:rsidRPr="00C94628" w:rsidRDefault="000A2203" w:rsidP="00AD5C44">
      <w:pPr>
        <w:numPr>
          <w:ilvl w:val="0"/>
          <w:numId w:val="5"/>
        </w:numPr>
        <w:tabs>
          <w:tab w:val="left" w:pos="709"/>
        </w:tabs>
        <w:spacing w:after="0" w:line="240" w:lineRule="auto"/>
        <w:ind w:left="0" w:firstLine="0"/>
        <w:jc w:val="both"/>
        <w:rPr>
          <w:rFonts w:ascii="Times New Roman" w:eastAsia="Times New Roman" w:hAnsi="Times New Roman" w:cs="Times New Roman"/>
          <w:b/>
          <w:bCs/>
          <w:sz w:val="24"/>
          <w:szCs w:val="24"/>
          <w:lang w:eastAsia="ru-RU"/>
        </w:rPr>
      </w:pPr>
      <w:r w:rsidRPr="00C94628">
        <w:rPr>
          <w:rFonts w:ascii="Times New Roman" w:eastAsia="Times New Roman" w:hAnsi="Times New Roman" w:cs="Times New Roman"/>
          <w:b/>
          <w:bCs/>
          <w:sz w:val="24"/>
          <w:szCs w:val="24"/>
          <w:lang w:eastAsia="ru-RU"/>
        </w:rPr>
        <w:t>Төлем шарттары</w:t>
      </w:r>
    </w:p>
    <w:p w14:paraId="2FB77336" w14:textId="38305E46" w:rsidR="000808E6" w:rsidRPr="0097545A" w:rsidRDefault="000A2203" w:rsidP="00170075">
      <w:pPr>
        <w:tabs>
          <w:tab w:val="left" w:pos="851"/>
        </w:tabs>
        <w:suppressAutoHyphens/>
        <w:spacing w:after="0" w:line="240" w:lineRule="auto"/>
        <w:ind w:firstLine="709"/>
        <w:jc w:val="both"/>
        <w:rPr>
          <w:rFonts w:ascii="Times New Roman" w:eastAsia="Times New Roman" w:hAnsi="Times New Roman" w:cs="Times New Roman"/>
          <w:sz w:val="24"/>
          <w:szCs w:val="24"/>
          <w:lang w:eastAsia="x-none"/>
        </w:rPr>
      </w:pPr>
      <w:r w:rsidRPr="000A2203">
        <w:rPr>
          <w:rFonts w:ascii="Times New Roman" w:eastAsia="Times New Roman" w:hAnsi="Times New Roman" w:cs="Times New Roman"/>
          <w:sz w:val="24"/>
          <w:szCs w:val="24"/>
          <w:lang w:eastAsia="x-none"/>
        </w:rPr>
        <w:t>Егер техникалық себептер бойынша объектіні зерттеу кешенінің құрамына кіретін зерттеулердің бір немесе бірнеше түрін объективті себептермен орындау мүмкін болмаса, онда екі тараптың өкілдері қол қойған акт жасалуы керек. Бұл ретте қызметтерге ақы төлеу зерттеулердің нақты орындалған көлемі үшін ғана жүргізілетін болады</w:t>
      </w:r>
      <w:r w:rsidR="000808E6" w:rsidRPr="0097545A">
        <w:rPr>
          <w:rFonts w:ascii="Times New Roman" w:eastAsia="Times New Roman" w:hAnsi="Times New Roman" w:cs="Times New Roman"/>
          <w:sz w:val="24"/>
          <w:szCs w:val="24"/>
          <w:lang w:eastAsia="x-none"/>
        </w:rPr>
        <w:t>.</w:t>
      </w:r>
    </w:p>
    <w:p w14:paraId="2BCBBDED" w14:textId="6F155BE3" w:rsidR="000808E6" w:rsidRPr="0097545A" w:rsidRDefault="000A2203" w:rsidP="00170075">
      <w:pPr>
        <w:tabs>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x-none"/>
        </w:rPr>
      </w:pPr>
      <w:r w:rsidRPr="000A2203">
        <w:rPr>
          <w:rFonts w:ascii="Times New Roman" w:eastAsia="Times New Roman" w:hAnsi="Times New Roman" w:cs="Times New Roman"/>
          <w:sz w:val="24"/>
          <w:szCs w:val="24"/>
          <w:lang w:eastAsia="x-none"/>
        </w:rPr>
        <w:t>Тапсырыс берушінің өкілі объектіні зерттеу кешеніне кіретін зерттеулердің бір немесе бірнеше түрін алып тастаған жағдайда, екі тараптың өкілдері қол қойған акт жасалуы тиіс. Бұл ретте қызметтерге ақы төлеу ұңғымада нақты орындалған зерттеулер үшін ғана жүргізілетін болады</w:t>
      </w:r>
      <w:r w:rsidR="000808E6" w:rsidRPr="0097545A">
        <w:rPr>
          <w:rFonts w:ascii="Times New Roman" w:eastAsia="Times New Roman" w:hAnsi="Times New Roman" w:cs="Times New Roman"/>
          <w:sz w:val="24"/>
          <w:szCs w:val="24"/>
          <w:lang w:eastAsia="x-none"/>
        </w:rPr>
        <w:t>.</w:t>
      </w:r>
    </w:p>
    <w:p w14:paraId="424208BC" w14:textId="77777777" w:rsidR="000808E6" w:rsidRPr="0097545A" w:rsidRDefault="000808E6" w:rsidP="00170075">
      <w:pPr>
        <w:tabs>
          <w:tab w:val="left" w:pos="709"/>
        </w:tabs>
        <w:spacing w:after="0" w:line="240" w:lineRule="auto"/>
        <w:jc w:val="both"/>
        <w:rPr>
          <w:rFonts w:ascii="Times New Roman" w:eastAsia="Times New Roman" w:hAnsi="Times New Roman" w:cs="Times New Roman"/>
          <w:b/>
          <w:bCs/>
          <w:sz w:val="24"/>
          <w:szCs w:val="24"/>
          <w:lang w:eastAsia="ru-RU"/>
        </w:rPr>
      </w:pPr>
    </w:p>
    <w:p w14:paraId="7A55F3C1" w14:textId="0D9EFF75" w:rsidR="000808E6" w:rsidRPr="0097545A" w:rsidRDefault="000A2203" w:rsidP="007D2470">
      <w:pPr>
        <w:numPr>
          <w:ilvl w:val="0"/>
          <w:numId w:val="5"/>
        </w:numPr>
        <w:tabs>
          <w:tab w:val="left" w:pos="0"/>
          <w:tab w:val="left" w:pos="709"/>
        </w:tabs>
        <w:spacing w:after="0" w:line="240" w:lineRule="auto"/>
        <w:ind w:left="0" w:firstLine="0"/>
        <w:jc w:val="both"/>
        <w:rPr>
          <w:rFonts w:ascii="Times New Roman" w:eastAsia="Times New Roman" w:hAnsi="Times New Roman" w:cs="Times New Roman"/>
          <w:b/>
          <w:sz w:val="24"/>
          <w:szCs w:val="24"/>
          <w:lang w:eastAsia="ru-RU"/>
        </w:rPr>
      </w:pPr>
      <w:r w:rsidRPr="000A2203">
        <w:rPr>
          <w:rFonts w:ascii="Times New Roman" w:eastAsia="Times New Roman" w:hAnsi="Times New Roman" w:cs="Times New Roman"/>
          <w:b/>
          <w:sz w:val="24"/>
          <w:szCs w:val="24"/>
          <w:lang w:eastAsia="ru-RU"/>
        </w:rPr>
        <w:t>Орындаушының бірлесіп орындаушыларды тартуы</w:t>
      </w:r>
    </w:p>
    <w:p w14:paraId="4E751CB0" w14:textId="0A423998" w:rsidR="000808E6" w:rsidRPr="0097545A" w:rsidRDefault="000A2203" w:rsidP="00170075">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A2203">
        <w:rPr>
          <w:rFonts w:ascii="Times New Roman" w:eastAsia="Times New Roman" w:hAnsi="Times New Roman" w:cs="Times New Roman"/>
          <w:color w:val="000000"/>
          <w:sz w:val="24"/>
          <w:szCs w:val="24"/>
          <w:lang w:eastAsia="ru-RU"/>
        </w:rPr>
        <w:t>Орындаушының бірлесіп орындаушыларды тартуына жол беріледі</w:t>
      </w:r>
      <w:r w:rsidR="00170075" w:rsidRPr="0097545A">
        <w:rPr>
          <w:rFonts w:ascii="Times New Roman" w:eastAsia="Times New Roman" w:hAnsi="Times New Roman" w:cs="Times New Roman"/>
          <w:color w:val="000000"/>
          <w:sz w:val="24"/>
          <w:szCs w:val="24"/>
          <w:lang w:eastAsia="ru-RU"/>
        </w:rPr>
        <w:t>.</w:t>
      </w:r>
    </w:p>
    <w:p w14:paraId="7DDA633A" w14:textId="77777777" w:rsidR="000808E6" w:rsidRPr="0097545A" w:rsidRDefault="000808E6" w:rsidP="00170075">
      <w:pPr>
        <w:tabs>
          <w:tab w:val="left" w:pos="709"/>
        </w:tabs>
        <w:suppressAutoHyphens/>
        <w:spacing w:after="0" w:line="240" w:lineRule="auto"/>
        <w:ind w:firstLine="709"/>
        <w:jc w:val="both"/>
        <w:rPr>
          <w:rFonts w:ascii="Times New Roman" w:eastAsia="Times New Roman" w:hAnsi="Times New Roman" w:cs="Times New Roman"/>
          <w:bCs/>
          <w:sz w:val="24"/>
          <w:szCs w:val="24"/>
          <w:lang w:eastAsia="ru-RU"/>
        </w:rPr>
      </w:pPr>
    </w:p>
    <w:p w14:paraId="3D77025F" w14:textId="01BD4160" w:rsidR="008900D1" w:rsidRPr="0097545A" w:rsidRDefault="000A2203" w:rsidP="00066793">
      <w:pPr>
        <w:numPr>
          <w:ilvl w:val="0"/>
          <w:numId w:val="5"/>
        </w:numPr>
        <w:tabs>
          <w:tab w:val="left" w:pos="709"/>
        </w:tabs>
        <w:spacing w:after="0" w:line="240" w:lineRule="auto"/>
        <w:ind w:left="0" w:firstLine="0"/>
        <w:jc w:val="both"/>
        <w:rPr>
          <w:rFonts w:ascii="Times New Roman" w:eastAsia="Times New Roman" w:hAnsi="Times New Roman" w:cs="Times New Roman"/>
          <w:b/>
          <w:sz w:val="24"/>
          <w:szCs w:val="24"/>
          <w:lang w:val="x-none" w:eastAsia="x-none"/>
        </w:rPr>
      </w:pPr>
      <w:r w:rsidRPr="000A2203">
        <w:rPr>
          <w:rFonts w:ascii="Times New Roman" w:eastAsia="Times New Roman" w:hAnsi="Times New Roman" w:cs="Times New Roman"/>
          <w:b/>
          <w:sz w:val="24"/>
          <w:szCs w:val="24"/>
          <w:lang w:eastAsia="x-none"/>
        </w:rPr>
        <w:t>Орындаушыға қойылатын талаптар</w:t>
      </w:r>
    </w:p>
    <w:p w14:paraId="1267646D" w14:textId="027B4DD6" w:rsidR="007C4285" w:rsidRDefault="007C4285" w:rsidP="00066793">
      <w:pPr>
        <w:pStyle w:val="a7"/>
        <w:numPr>
          <w:ilvl w:val="1"/>
          <w:numId w:val="5"/>
        </w:numPr>
        <w:tabs>
          <w:tab w:val="left" w:pos="709"/>
        </w:tabs>
        <w:spacing w:after="0" w:line="240" w:lineRule="auto"/>
        <w:ind w:left="0" w:firstLine="0"/>
        <w:jc w:val="both"/>
        <w:rPr>
          <w:rFonts w:ascii="Times New Roman" w:eastAsia="Times New Roman" w:hAnsi="Times New Roman" w:cs="Times New Roman"/>
          <w:sz w:val="24"/>
          <w:szCs w:val="24"/>
          <w:lang w:eastAsia="x-none"/>
        </w:rPr>
      </w:pPr>
      <w:r w:rsidRPr="007C4285">
        <w:rPr>
          <w:rFonts w:ascii="Times New Roman" w:eastAsia="Times New Roman" w:hAnsi="Times New Roman" w:cs="Times New Roman"/>
          <w:sz w:val="24"/>
          <w:szCs w:val="24"/>
          <w:lang w:eastAsia="x-none"/>
        </w:rPr>
        <w:t>11.1.</w:t>
      </w:r>
      <w:r w:rsidRPr="007C4285">
        <w:rPr>
          <w:rFonts w:ascii="Times New Roman" w:eastAsia="Times New Roman" w:hAnsi="Times New Roman" w:cs="Times New Roman"/>
          <w:sz w:val="24"/>
          <w:szCs w:val="24"/>
          <w:lang w:eastAsia="x-none"/>
        </w:rPr>
        <w:tab/>
        <w:t xml:space="preserve">Орындаушы </w:t>
      </w:r>
      <w:r>
        <w:rPr>
          <w:rFonts w:ascii="Times New Roman" w:eastAsia="Times New Roman" w:hAnsi="Times New Roman" w:cs="Times New Roman"/>
          <w:sz w:val="24"/>
          <w:szCs w:val="24"/>
          <w:lang w:eastAsia="x-none"/>
        </w:rPr>
        <w:t xml:space="preserve">ГОСТ </w:t>
      </w:r>
      <w:r w:rsidRPr="007C4285">
        <w:rPr>
          <w:rFonts w:ascii="Times New Roman" w:eastAsia="Times New Roman" w:hAnsi="Times New Roman" w:cs="Times New Roman"/>
          <w:sz w:val="24"/>
          <w:szCs w:val="24"/>
          <w:lang w:eastAsia="x-none"/>
        </w:rPr>
        <w:t>17025-2019 талаптарына сәйкес аккредиттелген зертханада қабаттық және жер үсті ұңғымалық сұйықтықтарды зертханалық зерттеуді орындауы тиіс.</w:t>
      </w:r>
    </w:p>
    <w:p w14:paraId="4E4F79C6" w14:textId="1CCD7DFF" w:rsidR="008124C3" w:rsidRPr="0097545A" w:rsidRDefault="000A2203" w:rsidP="00066793">
      <w:pPr>
        <w:pStyle w:val="a7"/>
        <w:numPr>
          <w:ilvl w:val="1"/>
          <w:numId w:val="5"/>
        </w:numPr>
        <w:tabs>
          <w:tab w:val="left" w:pos="709"/>
        </w:tabs>
        <w:spacing w:after="0" w:line="240" w:lineRule="auto"/>
        <w:ind w:left="0" w:firstLine="0"/>
        <w:jc w:val="both"/>
        <w:rPr>
          <w:rFonts w:ascii="Times New Roman" w:eastAsia="Times New Roman" w:hAnsi="Times New Roman" w:cs="Times New Roman"/>
          <w:sz w:val="24"/>
          <w:szCs w:val="24"/>
          <w:lang w:eastAsia="x-none"/>
        </w:rPr>
      </w:pPr>
      <w:r w:rsidRPr="000A2203">
        <w:rPr>
          <w:rFonts w:ascii="Times New Roman" w:hAnsi="Times New Roman" w:cs="Times New Roman"/>
          <w:sz w:val="24"/>
          <w:szCs w:val="24"/>
          <w:lang w:eastAsia="x-none"/>
        </w:rPr>
        <w:t>Жинақталған жылжымалы станция (лифт). Көтергіш лебедкада барабандардың айналу жылдамдығын\айналу моментін\бағытын дәл реттеу мүмкіндігі бар тұйық типті гидравликалық жүйе болуы және ең аз айналу жылдамдығын 5м/мин қамтамасыз етуі тиіс. кабельді (сымды) ұңғымаға түсіру кезінде және оны тоқтату кезінде ұстап тұру кезінде тегіс тежеуді қамтамасыз ететін тежегіш жүйесі, кабельдің (сымның)рұқсатсыз түсуін немесе көтерілуін болдырмайды</w:t>
      </w:r>
      <w:r w:rsidR="008124C3" w:rsidRPr="0097545A">
        <w:rPr>
          <w:rFonts w:ascii="Times New Roman" w:hAnsi="Times New Roman" w:cs="Times New Roman"/>
          <w:sz w:val="24"/>
          <w:szCs w:val="24"/>
          <w:lang w:eastAsia="x-none"/>
        </w:rPr>
        <w:t>.</w:t>
      </w:r>
    </w:p>
    <w:p w14:paraId="5ACC1A81" w14:textId="28772C05" w:rsidR="005E3B5F" w:rsidRPr="0097545A" w:rsidRDefault="000A2203" w:rsidP="00066793">
      <w:pPr>
        <w:pStyle w:val="a7"/>
        <w:numPr>
          <w:ilvl w:val="1"/>
          <w:numId w:val="5"/>
        </w:numPr>
        <w:tabs>
          <w:tab w:val="left" w:pos="709"/>
        </w:tabs>
        <w:spacing w:after="0" w:line="240" w:lineRule="auto"/>
        <w:ind w:left="0" w:firstLine="0"/>
        <w:jc w:val="both"/>
        <w:rPr>
          <w:rFonts w:ascii="Times New Roman" w:eastAsia="Times New Roman" w:hAnsi="Times New Roman" w:cs="Times New Roman"/>
          <w:sz w:val="24"/>
          <w:szCs w:val="24"/>
          <w:lang w:eastAsia="x-none"/>
        </w:rPr>
      </w:pPr>
      <w:r w:rsidRPr="000A2203">
        <w:rPr>
          <w:rFonts w:ascii="Times New Roman" w:hAnsi="Times New Roman" w:cs="Times New Roman"/>
          <w:sz w:val="24"/>
          <w:szCs w:val="24"/>
          <w:lang w:eastAsia="x-none"/>
        </w:rPr>
        <w:t>Көтергіш Лебедка екі барабанмен жабдықталуы керек</w:t>
      </w:r>
      <w:r w:rsidR="005E3B5F" w:rsidRPr="0097545A">
        <w:rPr>
          <w:rFonts w:ascii="Times New Roman" w:hAnsi="Times New Roman" w:cs="Times New Roman"/>
          <w:sz w:val="24"/>
          <w:szCs w:val="24"/>
        </w:rPr>
        <w:t xml:space="preserve">; </w:t>
      </w:r>
    </w:p>
    <w:p w14:paraId="6321BFB9" w14:textId="5763BE2F" w:rsidR="005E3B5F" w:rsidRPr="0097545A" w:rsidRDefault="005E3B5F" w:rsidP="00066793">
      <w:pPr>
        <w:tabs>
          <w:tab w:val="left" w:pos="709"/>
        </w:tabs>
        <w:spacing w:after="0" w:line="240" w:lineRule="auto"/>
        <w:jc w:val="both"/>
        <w:rPr>
          <w:rFonts w:ascii="Times New Roman" w:hAnsi="Times New Roman" w:cs="Times New Roman"/>
          <w:sz w:val="24"/>
          <w:szCs w:val="24"/>
          <w:lang w:eastAsia="x-none"/>
        </w:rPr>
      </w:pPr>
      <w:r w:rsidRPr="0097545A">
        <w:rPr>
          <w:rFonts w:ascii="Times New Roman" w:hAnsi="Times New Roman" w:cs="Times New Roman"/>
          <w:sz w:val="24"/>
          <w:szCs w:val="24"/>
        </w:rPr>
        <w:t xml:space="preserve">- </w:t>
      </w:r>
      <w:r w:rsidR="000A2203" w:rsidRPr="000A2203">
        <w:rPr>
          <w:rFonts w:ascii="Times New Roman" w:hAnsi="Times New Roman" w:cs="Times New Roman"/>
          <w:sz w:val="24"/>
          <w:szCs w:val="24"/>
        </w:rPr>
        <w:t xml:space="preserve">бірінші барабанға ұзындығы кемінде 5000 м, диаметрі кемінде 3,17 мм күкіртсутегі бар ортада </w:t>
      </w:r>
      <w:r w:rsidR="000E0114" w:rsidRPr="00C1741B">
        <w:rPr>
          <w:rFonts w:ascii="Times New Roman" w:eastAsia="Times New Roman" w:hAnsi="Times New Roman" w:cs="Times New Roman"/>
          <w:sz w:val="24"/>
          <w:szCs w:val="24"/>
          <w:lang w:val="kk-KZ" w:eastAsia="ru-RU"/>
        </w:rPr>
        <w:t>қызмет көрсету</w:t>
      </w:r>
      <w:r w:rsidR="000A2203" w:rsidRPr="000A2203">
        <w:rPr>
          <w:rFonts w:ascii="Times New Roman" w:hAnsi="Times New Roman" w:cs="Times New Roman"/>
          <w:sz w:val="24"/>
          <w:szCs w:val="24"/>
        </w:rPr>
        <w:t xml:space="preserve"> үшін коррозияға төзімді сым оралуы керек (сым бүтін, бұралмай, төзімділік шегінде тозуы, төзімділік шегінде үзіліс күші болуы керек, сымның жұмыс істеуін есепке алу журналы жүргізілуі керек) барабанның сыйымдылығы келесідей болуы керек, аспап ұңғымаға жеткенде барабанда кем дегенде соңғы үш қатар сым қалуы үшін</w:t>
      </w:r>
      <w:r w:rsidR="004F766A" w:rsidRPr="0097545A">
        <w:rPr>
          <w:rFonts w:ascii="Times New Roman" w:hAnsi="Times New Roman" w:cs="Times New Roman"/>
          <w:sz w:val="24"/>
          <w:szCs w:val="24"/>
          <w:lang w:eastAsia="x-none"/>
        </w:rPr>
        <w:t>.</w:t>
      </w:r>
    </w:p>
    <w:p w14:paraId="4CE1A040" w14:textId="4E8EF561" w:rsidR="008124C3" w:rsidRPr="0097545A" w:rsidRDefault="005E3B5F" w:rsidP="000A2203">
      <w:pPr>
        <w:tabs>
          <w:tab w:val="left" w:pos="709"/>
        </w:tabs>
        <w:spacing w:after="0" w:line="240" w:lineRule="auto"/>
        <w:jc w:val="both"/>
        <w:rPr>
          <w:rFonts w:ascii="Times New Roman" w:hAnsi="Times New Roman" w:cs="Times New Roman"/>
          <w:sz w:val="24"/>
          <w:szCs w:val="24"/>
          <w:lang w:eastAsia="x-none"/>
        </w:rPr>
      </w:pPr>
      <w:r w:rsidRPr="0097545A">
        <w:rPr>
          <w:rFonts w:ascii="Times New Roman" w:hAnsi="Times New Roman" w:cs="Times New Roman"/>
          <w:sz w:val="24"/>
          <w:szCs w:val="24"/>
        </w:rPr>
        <w:t xml:space="preserve">- </w:t>
      </w:r>
      <w:r w:rsidR="000A2203" w:rsidRPr="000A2203">
        <w:rPr>
          <w:rFonts w:ascii="Times New Roman" w:hAnsi="Times New Roman" w:cs="Times New Roman"/>
          <w:sz w:val="24"/>
          <w:szCs w:val="24"/>
        </w:rPr>
        <w:t xml:space="preserve">екінші барабанға аулау жұмыстарын көрсету үшін диаметрі кемінде 5,5 мм күкіртсутегі бар ортада </w:t>
      </w:r>
      <w:r w:rsidR="000E0114" w:rsidRPr="00C1741B">
        <w:rPr>
          <w:rFonts w:ascii="Times New Roman" w:eastAsia="Times New Roman" w:hAnsi="Times New Roman" w:cs="Times New Roman"/>
          <w:sz w:val="24"/>
          <w:szCs w:val="24"/>
          <w:lang w:val="kk-KZ" w:eastAsia="ru-RU"/>
        </w:rPr>
        <w:t>қызмет көрсету</w:t>
      </w:r>
      <w:r w:rsidR="000E0114">
        <w:rPr>
          <w:rFonts w:ascii="Times New Roman" w:eastAsia="Times New Roman" w:hAnsi="Times New Roman" w:cs="Times New Roman"/>
          <w:sz w:val="24"/>
          <w:szCs w:val="24"/>
          <w:lang w:val="kk-KZ" w:eastAsia="ru-RU"/>
        </w:rPr>
        <w:t>ге</w:t>
      </w:r>
      <w:r w:rsidR="000A2203" w:rsidRPr="000A2203">
        <w:rPr>
          <w:rFonts w:ascii="Times New Roman" w:hAnsi="Times New Roman" w:cs="Times New Roman"/>
          <w:sz w:val="24"/>
          <w:szCs w:val="24"/>
        </w:rPr>
        <w:t xml:space="preserve"> арналған коррозияға төзімді арқан оралуы тиіс (арқан бүтін, бұралмай, рұқсат шегінде тозуы, рұқсат шегінде жыртылу күші болуы тиіс, арқанның жұмыс істеуін есепке алу журналы жүргізілуі тиіс), барабанның сыйымдылығы аспап ұңғыма кенжарына жеткен кезде барабанда арқанның соңғы үш қатарынан кем болмайтындай болуы тиіс</w:t>
      </w:r>
      <w:r w:rsidR="008124C3" w:rsidRPr="0097545A">
        <w:rPr>
          <w:rFonts w:ascii="Times New Roman" w:hAnsi="Times New Roman" w:cs="Times New Roman"/>
          <w:sz w:val="24"/>
          <w:szCs w:val="24"/>
          <w:lang w:eastAsia="x-none"/>
        </w:rPr>
        <w:t xml:space="preserve">. </w:t>
      </w:r>
    </w:p>
    <w:p w14:paraId="1B470F6E" w14:textId="10B89C9A" w:rsidR="008124C3" w:rsidRPr="0097545A" w:rsidRDefault="000A2203" w:rsidP="00066793">
      <w:pPr>
        <w:pStyle w:val="a7"/>
        <w:numPr>
          <w:ilvl w:val="1"/>
          <w:numId w:val="5"/>
        </w:numPr>
        <w:tabs>
          <w:tab w:val="left" w:pos="709"/>
        </w:tabs>
        <w:spacing w:after="0" w:line="240" w:lineRule="auto"/>
        <w:ind w:left="0" w:firstLine="0"/>
        <w:jc w:val="both"/>
        <w:rPr>
          <w:rFonts w:ascii="Times New Roman" w:hAnsi="Times New Roman" w:cs="Times New Roman"/>
          <w:sz w:val="24"/>
          <w:szCs w:val="24"/>
          <w:lang w:eastAsia="x-none"/>
        </w:rPr>
      </w:pPr>
      <w:r w:rsidRPr="000A2203">
        <w:rPr>
          <w:rFonts w:ascii="Times New Roman" w:hAnsi="Times New Roman" w:cs="Times New Roman"/>
          <w:sz w:val="24"/>
          <w:szCs w:val="24"/>
          <w:lang w:eastAsia="x-none"/>
        </w:rPr>
        <w:t>Көтергіш лебедкада сымның жылдамдығын, салмағын және орналасуын (тереңдігін) бақылайтын электронды және механикалық жүйелер болуы керек. Электрондық және механикалық жүйелер корреляциялық және резервтік мақсаттар үшін бір бірінен тәуелсіз орнатылуы керек</w:t>
      </w:r>
      <w:r w:rsidR="005E3B5F" w:rsidRPr="0097545A">
        <w:rPr>
          <w:rFonts w:ascii="Times New Roman" w:hAnsi="Times New Roman" w:cs="Times New Roman"/>
          <w:sz w:val="24"/>
          <w:szCs w:val="24"/>
          <w:lang w:eastAsia="x-none"/>
        </w:rPr>
        <w:t>;</w:t>
      </w:r>
    </w:p>
    <w:p w14:paraId="1F0D386B" w14:textId="129A67A9" w:rsidR="005E3B5F" w:rsidRPr="0097545A" w:rsidRDefault="000A2203" w:rsidP="00066793">
      <w:pPr>
        <w:pStyle w:val="a7"/>
        <w:numPr>
          <w:ilvl w:val="1"/>
          <w:numId w:val="5"/>
        </w:numPr>
        <w:tabs>
          <w:tab w:val="left" w:pos="709"/>
        </w:tabs>
        <w:spacing w:after="0" w:line="240" w:lineRule="auto"/>
        <w:ind w:left="0" w:firstLine="0"/>
        <w:jc w:val="both"/>
        <w:rPr>
          <w:rFonts w:ascii="Times New Roman" w:hAnsi="Times New Roman" w:cs="Times New Roman"/>
          <w:sz w:val="24"/>
          <w:szCs w:val="24"/>
          <w:lang w:eastAsia="x-none"/>
        </w:rPr>
      </w:pPr>
      <w:r w:rsidRPr="000A2203">
        <w:rPr>
          <w:rFonts w:ascii="Times New Roman" w:hAnsi="Times New Roman" w:cs="Times New Roman"/>
          <w:sz w:val="24"/>
          <w:szCs w:val="24"/>
          <w:lang w:eastAsia="x-none"/>
        </w:rPr>
        <w:t>Көтергіш лебедкада лебедканы автоматты түрде тоқтату жүйесі болуы керек. Жүйе кабельдің кернеуі рұқсат етілген мәндерден асып кеткен кезде лебедканы толық тоқтатуды қамтамасыз етуі керек</w:t>
      </w:r>
      <w:r w:rsidR="004F766A" w:rsidRPr="0097545A">
        <w:rPr>
          <w:rFonts w:ascii="Times New Roman" w:hAnsi="Times New Roman" w:cs="Times New Roman"/>
          <w:sz w:val="24"/>
          <w:szCs w:val="24"/>
          <w:lang w:eastAsia="x-none"/>
        </w:rPr>
        <w:t>.</w:t>
      </w:r>
    </w:p>
    <w:p w14:paraId="593A1EE9" w14:textId="23B1FD94" w:rsidR="005E3B5F" w:rsidRPr="0097545A" w:rsidRDefault="000A2203" w:rsidP="00066793">
      <w:pPr>
        <w:pStyle w:val="affc"/>
        <w:tabs>
          <w:tab w:val="left" w:pos="144"/>
          <w:tab w:val="left" w:pos="709"/>
        </w:tabs>
        <w:spacing w:line="240" w:lineRule="auto"/>
        <w:jc w:val="both"/>
        <w:rPr>
          <w:sz w:val="24"/>
          <w:szCs w:val="24"/>
          <w:lang w:eastAsia="x-none"/>
        </w:rPr>
      </w:pPr>
      <w:r w:rsidRPr="000A2203">
        <w:rPr>
          <w:sz w:val="24"/>
          <w:szCs w:val="24"/>
          <w:lang w:eastAsia="x-none"/>
        </w:rPr>
        <w:t>USB медиасына деректерді жазу мүмкіндігі бар</w:t>
      </w:r>
      <w:r w:rsidR="005E3B5F" w:rsidRPr="0097545A">
        <w:rPr>
          <w:sz w:val="24"/>
          <w:szCs w:val="24"/>
          <w:lang w:eastAsia="x-none"/>
        </w:rPr>
        <w:t>.</w:t>
      </w:r>
    </w:p>
    <w:p w14:paraId="369855EE" w14:textId="5D10AA00" w:rsidR="005E3B5F" w:rsidRPr="0097545A" w:rsidRDefault="000A2203" w:rsidP="002464D2">
      <w:pPr>
        <w:pStyle w:val="affc"/>
        <w:tabs>
          <w:tab w:val="left" w:pos="567"/>
        </w:tabs>
        <w:spacing w:line="240" w:lineRule="auto"/>
        <w:jc w:val="both"/>
        <w:rPr>
          <w:sz w:val="24"/>
          <w:szCs w:val="24"/>
          <w:lang w:eastAsia="x-none"/>
        </w:rPr>
      </w:pPr>
      <w:r w:rsidRPr="000A2203">
        <w:rPr>
          <w:sz w:val="24"/>
          <w:szCs w:val="24"/>
          <w:lang w:eastAsia="x-none"/>
        </w:rPr>
        <w:t>Көтергіш көтергіш пен ұңғыма сағасы арасындағы кабель қозғалысының жолын жарықтандыру үшін шаммен (фаралармен, прожекторлармен) жабдықталуы тиіс</w:t>
      </w:r>
      <w:r w:rsidR="005E3B5F" w:rsidRPr="0097545A">
        <w:rPr>
          <w:sz w:val="24"/>
          <w:szCs w:val="24"/>
          <w:lang w:eastAsia="x-none"/>
        </w:rPr>
        <w:t xml:space="preserve">. </w:t>
      </w:r>
    </w:p>
    <w:p w14:paraId="0D255977" w14:textId="3425DC0D" w:rsidR="005E3B5F" w:rsidRPr="0097545A" w:rsidRDefault="000A2203" w:rsidP="002464D2">
      <w:pPr>
        <w:pStyle w:val="a7"/>
        <w:numPr>
          <w:ilvl w:val="1"/>
          <w:numId w:val="5"/>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0A2203">
        <w:rPr>
          <w:rFonts w:ascii="Times New Roman" w:hAnsi="Times New Roman" w:cs="Times New Roman"/>
          <w:b/>
          <w:bCs/>
          <w:sz w:val="24"/>
          <w:szCs w:val="24"/>
        </w:rPr>
        <w:t>Сағалық қысымды бақылауға арналған жабдық</w:t>
      </w:r>
    </w:p>
    <w:p w14:paraId="49F8949B" w14:textId="25A01A2E" w:rsidR="005E3B5F" w:rsidRPr="0097545A" w:rsidRDefault="000A2203" w:rsidP="002464D2">
      <w:pPr>
        <w:pStyle w:val="affc"/>
        <w:tabs>
          <w:tab w:val="left" w:pos="567"/>
        </w:tabs>
        <w:spacing w:line="240" w:lineRule="auto"/>
        <w:jc w:val="both"/>
        <w:rPr>
          <w:sz w:val="24"/>
          <w:szCs w:val="24"/>
        </w:rPr>
      </w:pPr>
      <w:r w:rsidRPr="000A2203">
        <w:rPr>
          <w:sz w:val="24"/>
          <w:szCs w:val="24"/>
        </w:rPr>
        <w:t>Сағалық қысымды бақылауға арналған жабдық төмендегі жалпы талаптарға сай болуы тиіс</w:t>
      </w:r>
      <w:r w:rsidR="005E3B5F" w:rsidRPr="0097545A">
        <w:rPr>
          <w:sz w:val="24"/>
          <w:szCs w:val="24"/>
        </w:rPr>
        <w:t>:</w:t>
      </w:r>
    </w:p>
    <w:p w14:paraId="6069DE24" w14:textId="7A9B7E5C" w:rsidR="005E3B5F" w:rsidRPr="0097545A" w:rsidRDefault="005E3B5F" w:rsidP="002464D2">
      <w:pPr>
        <w:pStyle w:val="affc"/>
        <w:tabs>
          <w:tab w:val="left" w:pos="567"/>
        </w:tabs>
        <w:spacing w:line="240" w:lineRule="auto"/>
        <w:jc w:val="both"/>
        <w:rPr>
          <w:sz w:val="24"/>
          <w:szCs w:val="24"/>
        </w:rPr>
      </w:pPr>
      <w:r w:rsidRPr="0097545A">
        <w:rPr>
          <w:sz w:val="24"/>
          <w:szCs w:val="24"/>
        </w:rPr>
        <w:t xml:space="preserve">- </w:t>
      </w:r>
      <w:r w:rsidR="000A2203" w:rsidRPr="000A2203">
        <w:rPr>
          <w:sz w:val="24"/>
          <w:szCs w:val="24"/>
        </w:rPr>
        <w:t>ішкі өту диаметрі: 4 дюйм (қолданылатын жерде) және 3 дюйм</w:t>
      </w:r>
      <w:r w:rsidRPr="0097545A">
        <w:rPr>
          <w:sz w:val="24"/>
          <w:szCs w:val="24"/>
        </w:rPr>
        <w:t>;</w:t>
      </w:r>
    </w:p>
    <w:p w14:paraId="587BF121" w14:textId="5CB8D8B4" w:rsidR="005E3B5F" w:rsidRPr="0097545A" w:rsidRDefault="005E3B5F" w:rsidP="002464D2">
      <w:pPr>
        <w:pStyle w:val="affc"/>
        <w:tabs>
          <w:tab w:val="left" w:pos="567"/>
        </w:tabs>
        <w:spacing w:line="240" w:lineRule="auto"/>
        <w:jc w:val="both"/>
        <w:rPr>
          <w:sz w:val="24"/>
          <w:szCs w:val="24"/>
        </w:rPr>
      </w:pPr>
      <w:r w:rsidRPr="0097545A">
        <w:rPr>
          <w:sz w:val="24"/>
          <w:szCs w:val="24"/>
        </w:rPr>
        <w:t xml:space="preserve">- </w:t>
      </w:r>
      <w:r w:rsidR="000A2203" w:rsidRPr="000A2203">
        <w:rPr>
          <w:sz w:val="24"/>
          <w:szCs w:val="24"/>
        </w:rPr>
        <w:t>жұмыс қысымының диапазоны: 0 -10,000 PSI</w:t>
      </w:r>
      <w:r w:rsidRPr="0097545A">
        <w:rPr>
          <w:sz w:val="24"/>
          <w:szCs w:val="24"/>
        </w:rPr>
        <w:t>;</w:t>
      </w:r>
    </w:p>
    <w:p w14:paraId="25DE67F7" w14:textId="20E634CF" w:rsidR="005E3B5F" w:rsidRPr="0097545A" w:rsidRDefault="005E3B5F" w:rsidP="002464D2">
      <w:pPr>
        <w:pStyle w:val="affc"/>
        <w:tabs>
          <w:tab w:val="left" w:pos="567"/>
        </w:tabs>
        <w:spacing w:line="240" w:lineRule="auto"/>
        <w:jc w:val="both"/>
        <w:rPr>
          <w:sz w:val="24"/>
          <w:szCs w:val="24"/>
        </w:rPr>
      </w:pPr>
      <w:r w:rsidRPr="0097545A">
        <w:rPr>
          <w:sz w:val="24"/>
          <w:szCs w:val="24"/>
        </w:rPr>
        <w:t xml:space="preserve">- </w:t>
      </w:r>
      <w:bookmarkStart w:id="2" w:name="_Hlk179889969"/>
      <w:r w:rsidR="000A2203" w:rsidRPr="000A2203">
        <w:rPr>
          <w:sz w:val="24"/>
          <w:szCs w:val="24"/>
        </w:rPr>
        <w:t>температураның жұмыс диапазоны: - 29С-тан +50С-қа дейін</w:t>
      </w:r>
      <w:bookmarkEnd w:id="2"/>
      <w:r w:rsidR="000A2203">
        <w:rPr>
          <w:sz w:val="24"/>
          <w:szCs w:val="24"/>
        </w:rPr>
        <w:t>;</w:t>
      </w:r>
    </w:p>
    <w:p w14:paraId="60473490" w14:textId="244EF562" w:rsidR="005E3B5F" w:rsidRPr="0097545A" w:rsidRDefault="005E3B5F" w:rsidP="002464D2">
      <w:pPr>
        <w:pStyle w:val="affc"/>
        <w:tabs>
          <w:tab w:val="left" w:pos="567"/>
        </w:tabs>
        <w:spacing w:line="240" w:lineRule="auto"/>
        <w:jc w:val="both"/>
        <w:rPr>
          <w:sz w:val="24"/>
          <w:szCs w:val="24"/>
        </w:rPr>
      </w:pPr>
      <w:r w:rsidRPr="0097545A">
        <w:rPr>
          <w:sz w:val="24"/>
          <w:szCs w:val="24"/>
        </w:rPr>
        <w:t xml:space="preserve">- </w:t>
      </w:r>
      <w:r w:rsidR="000A2203" w:rsidRPr="000A2203">
        <w:rPr>
          <w:sz w:val="24"/>
          <w:szCs w:val="24"/>
        </w:rPr>
        <w:t>орындау: күкіртсутекке төзімді</w:t>
      </w:r>
      <w:r w:rsidRPr="0097545A">
        <w:rPr>
          <w:sz w:val="24"/>
          <w:szCs w:val="24"/>
        </w:rPr>
        <w:t>;</w:t>
      </w:r>
    </w:p>
    <w:p w14:paraId="26B85D3E" w14:textId="6941D74D" w:rsidR="005E3B5F" w:rsidRPr="0097545A" w:rsidRDefault="005E3B5F" w:rsidP="002464D2">
      <w:pPr>
        <w:pStyle w:val="affc"/>
        <w:tabs>
          <w:tab w:val="left" w:pos="567"/>
        </w:tabs>
        <w:spacing w:line="240" w:lineRule="auto"/>
        <w:jc w:val="both"/>
        <w:rPr>
          <w:sz w:val="24"/>
          <w:szCs w:val="24"/>
        </w:rPr>
      </w:pPr>
      <w:r w:rsidRPr="0097545A">
        <w:rPr>
          <w:sz w:val="24"/>
          <w:szCs w:val="24"/>
        </w:rPr>
        <w:t xml:space="preserve">- </w:t>
      </w:r>
      <w:r w:rsidR="000A2203" w:rsidRPr="000A2203">
        <w:rPr>
          <w:sz w:val="24"/>
          <w:szCs w:val="24"/>
        </w:rPr>
        <w:t>сағалық жабдықтың барлық бөліктерінде Elmar немесе аналог сияқты жылдам қосылатын қосылыстар болуы керек</w:t>
      </w:r>
      <w:r w:rsidR="004F766A" w:rsidRPr="0097545A">
        <w:rPr>
          <w:sz w:val="24"/>
          <w:szCs w:val="24"/>
        </w:rPr>
        <w:t>.</w:t>
      </w:r>
    </w:p>
    <w:p w14:paraId="20021051" w14:textId="676149C8" w:rsidR="005E3B5F" w:rsidRPr="0097545A" w:rsidRDefault="000A2203" w:rsidP="002464D2">
      <w:pPr>
        <w:pStyle w:val="affc"/>
        <w:tabs>
          <w:tab w:val="left" w:pos="567"/>
        </w:tabs>
        <w:spacing w:line="240" w:lineRule="auto"/>
        <w:jc w:val="both"/>
        <w:rPr>
          <w:sz w:val="24"/>
          <w:szCs w:val="24"/>
        </w:rPr>
      </w:pPr>
      <w:r w:rsidRPr="000A2203">
        <w:rPr>
          <w:sz w:val="24"/>
          <w:szCs w:val="24"/>
        </w:rPr>
        <w:t>Сағалық жабдықтар жиынтығы мыналардан тұруы тиіс</w:t>
      </w:r>
      <w:r w:rsidR="005E3B5F" w:rsidRPr="0097545A">
        <w:rPr>
          <w:sz w:val="24"/>
          <w:szCs w:val="24"/>
        </w:rPr>
        <w:t>:</w:t>
      </w:r>
    </w:p>
    <w:p w14:paraId="04412FF6" w14:textId="3563221F" w:rsidR="008124C3" w:rsidRPr="0097545A" w:rsidRDefault="008124C3" w:rsidP="002464D2">
      <w:pPr>
        <w:tabs>
          <w:tab w:val="left" w:pos="567"/>
        </w:tabs>
        <w:spacing w:after="160" w:line="240" w:lineRule="auto"/>
        <w:contextualSpacing/>
        <w:jc w:val="both"/>
        <w:rPr>
          <w:rFonts w:ascii="Times New Roman" w:hAnsi="Times New Roman" w:cs="Times New Roman"/>
          <w:sz w:val="24"/>
          <w:szCs w:val="24"/>
        </w:rPr>
      </w:pPr>
      <w:r w:rsidRPr="0097545A">
        <w:rPr>
          <w:rFonts w:ascii="Times New Roman" w:hAnsi="Times New Roman" w:cs="Times New Roman"/>
          <w:b/>
          <w:bCs/>
          <w:sz w:val="24"/>
          <w:szCs w:val="24"/>
        </w:rPr>
        <w:t xml:space="preserve">- </w:t>
      </w:r>
      <w:r w:rsidR="000A2203" w:rsidRPr="000A2203">
        <w:rPr>
          <w:rFonts w:ascii="Times New Roman" w:hAnsi="Times New Roman" w:cs="Times New Roman"/>
          <w:sz w:val="24"/>
          <w:szCs w:val="24"/>
        </w:rPr>
        <w:t>Арқан сымын тығыздауға арналған гидравликалық тығыздағыш құрылғы</w:t>
      </w:r>
      <w:r w:rsidR="00066793" w:rsidRPr="0097545A">
        <w:rPr>
          <w:rFonts w:ascii="Times New Roman" w:hAnsi="Times New Roman" w:cs="Times New Roman"/>
          <w:sz w:val="24"/>
          <w:szCs w:val="24"/>
        </w:rPr>
        <w:t>.</w:t>
      </w:r>
    </w:p>
    <w:p w14:paraId="0A38AC60" w14:textId="607A8A31" w:rsidR="005E3B5F" w:rsidRPr="0097545A" w:rsidRDefault="008124C3" w:rsidP="002464D2">
      <w:pPr>
        <w:tabs>
          <w:tab w:val="left" w:pos="567"/>
        </w:tabs>
        <w:spacing w:after="160" w:line="240" w:lineRule="auto"/>
        <w:contextualSpacing/>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A2203" w:rsidRPr="000A2203">
        <w:rPr>
          <w:rFonts w:ascii="Times New Roman" w:hAnsi="Times New Roman" w:cs="Times New Roman"/>
          <w:sz w:val="24"/>
          <w:szCs w:val="24"/>
        </w:rPr>
        <w:t>Тығыздағыш құрылғыда қажет болған жағдайда ингибиторларды айдауға арналған клапан болуы керек</w:t>
      </w:r>
      <w:r w:rsidR="005E3B5F" w:rsidRPr="0097545A">
        <w:rPr>
          <w:rFonts w:ascii="Times New Roman" w:hAnsi="Times New Roman" w:cs="Times New Roman"/>
          <w:sz w:val="24"/>
          <w:szCs w:val="24"/>
        </w:rPr>
        <w:t>.</w:t>
      </w:r>
    </w:p>
    <w:p w14:paraId="3B399426" w14:textId="55AC3061" w:rsidR="005E3B5F" w:rsidRPr="0097545A" w:rsidRDefault="008124C3" w:rsidP="002464D2">
      <w:pPr>
        <w:tabs>
          <w:tab w:val="left" w:pos="567"/>
        </w:tabs>
        <w:spacing w:after="160" w:line="240" w:lineRule="auto"/>
        <w:contextualSpacing/>
        <w:jc w:val="both"/>
        <w:rPr>
          <w:rFonts w:ascii="Times New Roman" w:hAnsi="Times New Roman" w:cs="Times New Roman"/>
          <w:sz w:val="24"/>
          <w:szCs w:val="24"/>
        </w:rPr>
      </w:pPr>
      <w:r w:rsidRPr="0097545A">
        <w:rPr>
          <w:rFonts w:ascii="Times New Roman" w:hAnsi="Times New Roman" w:cs="Times New Roman"/>
          <w:b/>
          <w:bCs/>
          <w:sz w:val="24"/>
          <w:szCs w:val="24"/>
        </w:rPr>
        <w:t xml:space="preserve">- </w:t>
      </w:r>
      <w:r w:rsidR="000A2203" w:rsidRPr="000A2203">
        <w:rPr>
          <w:rFonts w:ascii="Times New Roman" w:hAnsi="Times New Roman" w:cs="Times New Roman"/>
          <w:sz w:val="24"/>
          <w:szCs w:val="24"/>
        </w:rPr>
        <w:t>5,5 мм қозғалатын арқан сымын тығыздау үшін қалың консистентті майлау айдау жүйесі бар гидравликалық тығыздағыш құрылғы</w:t>
      </w:r>
      <w:r w:rsidR="005E3B5F" w:rsidRPr="0097545A">
        <w:rPr>
          <w:rFonts w:ascii="Times New Roman" w:hAnsi="Times New Roman" w:cs="Times New Roman"/>
          <w:sz w:val="24"/>
          <w:szCs w:val="24"/>
        </w:rPr>
        <w:t xml:space="preserve">. </w:t>
      </w:r>
      <w:r w:rsidR="000A2203" w:rsidRPr="000A2203">
        <w:rPr>
          <w:rFonts w:ascii="Times New Roman" w:hAnsi="Times New Roman" w:cs="Times New Roman"/>
          <w:sz w:val="24"/>
          <w:szCs w:val="24"/>
        </w:rPr>
        <w:t>Тығыздағыш құрылғының құрамында шар клапаны және арқан құралына арналған тұзақ болуы керек</w:t>
      </w:r>
      <w:r w:rsidR="004F766A" w:rsidRPr="0097545A">
        <w:rPr>
          <w:rFonts w:ascii="Times New Roman" w:hAnsi="Times New Roman" w:cs="Times New Roman"/>
          <w:sz w:val="24"/>
          <w:szCs w:val="24"/>
        </w:rPr>
        <w:t>.</w:t>
      </w:r>
    </w:p>
    <w:p w14:paraId="2AF55544" w14:textId="35FC7329" w:rsidR="005E3B5F" w:rsidRPr="0097545A" w:rsidRDefault="008124C3"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b/>
          <w:bCs/>
          <w:sz w:val="24"/>
          <w:szCs w:val="24"/>
        </w:rPr>
        <w:t xml:space="preserve">- </w:t>
      </w:r>
      <w:r w:rsidR="000A2203" w:rsidRPr="000A2203">
        <w:rPr>
          <w:rFonts w:ascii="Times New Roman" w:hAnsi="Times New Roman" w:cs="Times New Roman"/>
          <w:bCs/>
          <w:sz w:val="24"/>
          <w:szCs w:val="24"/>
        </w:rPr>
        <w:t>Тығыздағыш майлағышты айдауға арналған қондырғы төмендегі талаптарға сай болуы тиіс</w:t>
      </w:r>
      <w:r w:rsidR="005E3B5F" w:rsidRPr="0097545A">
        <w:rPr>
          <w:rFonts w:ascii="Times New Roman" w:hAnsi="Times New Roman" w:cs="Times New Roman"/>
          <w:sz w:val="24"/>
          <w:szCs w:val="24"/>
        </w:rPr>
        <w:t>:</w:t>
      </w:r>
    </w:p>
    <w:p w14:paraId="20D4D4EB" w14:textId="7624BEBD"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A2203" w:rsidRPr="000A2203">
        <w:rPr>
          <w:rFonts w:ascii="Times New Roman" w:hAnsi="Times New Roman" w:cs="Times New Roman"/>
          <w:sz w:val="24"/>
          <w:szCs w:val="24"/>
        </w:rPr>
        <w:t>үстіңгі жағында көтергіш ілмектері және төменгі жағында жүк көтергіш шанышқыларының порттары бар рамалық құрылымға ие болыңыз</w:t>
      </w:r>
      <w:r w:rsidR="004F766A" w:rsidRPr="0097545A">
        <w:rPr>
          <w:rFonts w:ascii="Times New Roman" w:hAnsi="Times New Roman" w:cs="Times New Roman"/>
          <w:sz w:val="24"/>
          <w:szCs w:val="24"/>
        </w:rPr>
        <w:t>.</w:t>
      </w:r>
    </w:p>
    <w:p w14:paraId="1FF8EC3A" w14:textId="578CD81B"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A2203" w:rsidRPr="000A2203">
        <w:rPr>
          <w:rFonts w:ascii="Times New Roman" w:hAnsi="Times New Roman" w:cs="Times New Roman"/>
          <w:sz w:val="24"/>
          <w:szCs w:val="24"/>
        </w:rPr>
        <w:t>жұмыс қысымының диапазоны: 0 -10,000 PSI</w:t>
      </w:r>
      <w:r w:rsidR="004F766A" w:rsidRPr="0097545A">
        <w:rPr>
          <w:rFonts w:ascii="Times New Roman" w:hAnsi="Times New Roman" w:cs="Times New Roman"/>
          <w:sz w:val="24"/>
          <w:szCs w:val="24"/>
        </w:rPr>
        <w:t>.</w:t>
      </w:r>
    </w:p>
    <w:p w14:paraId="2B8B3108" w14:textId="58DE1D67"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температураның жұмыс диапазоны: - 29С-тан +50С-қа дейін</w:t>
      </w:r>
      <w:r w:rsidRPr="0097545A">
        <w:rPr>
          <w:rFonts w:ascii="Times New Roman" w:hAnsi="Times New Roman" w:cs="Times New Roman"/>
          <w:sz w:val="24"/>
          <w:szCs w:val="24"/>
        </w:rPr>
        <w:t>.</w:t>
      </w:r>
    </w:p>
    <w:p w14:paraId="15E4D015" w14:textId="4CA4E180"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орындау: күкіртсутекке төзімді</w:t>
      </w:r>
      <w:r w:rsidR="004F766A" w:rsidRPr="0097545A">
        <w:rPr>
          <w:rFonts w:ascii="Times New Roman" w:hAnsi="Times New Roman" w:cs="Times New Roman"/>
          <w:sz w:val="24"/>
          <w:szCs w:val="24"/>
        </w:rPr>
        <w:t>.</w:t>
      </w:r>
    </w:p>
    <w:p w14:paraId="060F76BF" w14:textId="30915A18"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пневматикалық жетегі бар</w:t>
      </w:r>
      <w:r w:rsidR="004F766A" w:rsidRPr="0097545A">
        <w:rPr>
          <w:rFonts w:ascii="Times New Roman" w:hAnsi="Times New Roman" w:cs="Times New Roman"/>
          <w:sz w:val="24"/>
          <w:szCs w:val="24"/>
        </w:rPr>
        <w:t>.</w:t>
      </w:r>
    </w:p>
    <w:p w14:paraId="1A4B2AF2" w14:textId="5EE2D6CC"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тығыздағыш қалың консистенциялы майлау үшін қос сорғы бар</w:t>
      </w:r>
      <w:r w:rsidR="004F766A" w:rsidRPr="0097545A">
        <w:rPr>
          <w:rFonts w:ascii="Times New Roman" w:hAnsi="Times New Roman" w:cs="Times New Roman"/>
          <w:sz w:val="24"/>
          <w:szCs w:val="24"/>
        </w:rPr>
        <w:t>.</w:t>
      </w:r>
    </w:p>
    <w:p w14:paraId="50BB4A2C" w14:textId="4918076F"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тығыздағыш майлау цистернасы</w:t>
      </w:r>
      <w:r w:rsidR="004F766A" w:rsidRPr="0097545A">
        <w:rPr>
          <w:rFonts w:ascii="Times New Roman" w:hAnsi="Times New Roman" w:cs="Times New Roman"/>
          <w:sz w:val="24"/>
          <w:szCs w:val="24"/>
        </w:rPr>
        <w:t>.</w:t>
      </w:r>
    </w:p>
    <w:p w14:paraId="3C196608" w14:textId="3A42D40B" w:rsidR="005E3B5F" w:rsidRPr="0097545A" w:rsidRDefault="005E3B5F" w:rsidP="002464D2">
      <w:pPr>
        <w:tabs>
          <w:tab w:val="left" w:pos="567"/>
        </w:tabs>
        <w:spacing w:after="0" w:line="240" w:lineRule="auto"/>
        <w:jc w:val="both"/>
        <w:rPr>
          <w:rFonts w:ascii="Times New Roman" w:hAnsi="Times New Roman" w:cs="Times New Roman"/>
          <w:sz w:val="24"/>
          <w:szCs w:val="24"/>
        </w:rPr>
      </w:pPr>
      <w:r w:rsidRPr="0097545A">
        <w:rPr>
          <w:rFonts w:ascii="Times New Roman" w:hAnsi="Times New Roman" w:cs="Times New Roman"/>
          <w:sz w:val="24"/>
          <w:szCs w:val="24"/>
        </w:rPr>
        <w:t xml:space="preserve"> - </w:t>
      </w:r>
      <w:r w:rsidR="00070671" w:rsidRPr="00070671">
        <w:rPr>
          <w:rFonts w:ascii="Times New Roman" w:hAnsi="Times New Roman" w:cs="Times New Roman"/>
          <w:sz w:val="24"/>
          <w:szCs w:val="24"/>
        </w:rPr>
        <w:t>аулау және өзге де қызмет түрлерін көрсету кезінде тиісті жұмыс қысымы мен май құю құрылғысына қосылу үшін жеткілікті ұзындықтағы гидравликалық шлангілер</w:t>
      </w:r>
      <w:r w:rsidR="00070671">
        <w:rPr>
          <w:rFonts w:ascii="Times New Roman" w:hAnsi="Times New Roman" w:cs="Times New Roman"/>
          <w:sz w:val="24"/>
          <w:szCs w:val="24"/>
        </w:rPr>
        <w:t>.</w:t>
      </w:r>
    </w:p>
    <w:p w14:paraId="667F9152" w14:textId="2A47A6FD" w:rsidR="002464D2" w:rsidRPr="0097545A" w:rsidRDefault="00070671" w:rsidP="002464D2">
      <w:pPr>
        <w:pStyle w:val="a7"/>
        <w:numPr>
          <w:ilvl w:val="1"/>
          <w:numId w:val="5"/>
        </w:numPr>
        <w:tabs>
          <w:tab w:val="left" w:pos="567"/>
        </w:tabs>
        <w:spacing w:after="160" w:line="240" w:lineRule="auto"/>
        <w:ind w:left="0" w:firstLine="0"/>
        <w:jc w:val="both"/>
        <w:rPr>
          <w:rFonts w:ascii="Times New Roman" w:hAnsi="Times New Roman" w:cs="Times New Roman"/>
          <w:sz w:val="24"/>
          <w:szCs w:val="24"/>
        </w:rPr>
      </w:pPr>
      <w:r w:rsidRPr="00070671">
        <w:rPr>
          <w:rFonts w:ascii="Times New Roman" w:hAnsi="Times New Roman" w:cs="Times New Roman"/>
          <w:sz w:val="24"/>
          <w:szCs w:val="24"/>
        </w:rPr>
        <w:t>Кранмен қызмет көрсету кезінде арқан мен сағалық жабдықты қауіпсіз орнатуға арналған сыртқы диаметрі 1</w:t>
      </w:r>
      <w:r>
        <w:rPr>
          <w:rFonts w:ascii="Times New Roman" w:hAnsi="Times New Roman" w:cs="Times New Roman"/>
          <w:sz w:val="24"/>
          <w:szCs w:val="24"/>
        </w:rPr>
        <w:t>,</w:t>
      </w:r>
      <w:r w:rsidRPr="00070671">
        <w:rPr>
          <w:rFonts w:ascii="Times New Roman" w:hAnsi="Times New Roman" w:cs="Times New Roman"/>
          <w:sz w:val="24"/>
          <w:szCs w:val="24"/>
        </w:rPr>
        <w:t>5-тен 1</w:t>
      </w:r>
      <w:r>
        <w:rPr>
          <w:rFonts w:ascii="Times New Roman" w:hAnsi="Times New Roman" w:cs="Times New Roman"/>
          <w:sz w:val="24"/>
          <w:szCs w:val="24"/>
        </w:rPr>
        <w:t>,</w:t>
      </w:r>
      <w:r w:rsidRPr="00070671">
        <w:rPr>
          <w:rFonts w:ascii="Times New Roman" w:hAnsi="Times New Roman" w:cs="Times New Roman"/>
          <w:sz w:val="24"/>
          <w:szCs w:val="24"/>
        </w:rPr>
        <w:t>875 дюймге дейінгі арқан құралына арналған тұзақ</w:t>
      </w:r>
      <w:r>
        <w:rPr>
          <w:rFonts w:ascii="Times New Roman" w:hAnsi="Times New Roman" w:cs="Times New Roman"/>
          <w:sz w:val="24"/>
          <w:szCs w:val="24"/>
        </w:rPr>
        <w:t>.</w:t>
      </w:r>
    </w:p>
    <w:p w14:paraId="52F23127" w14:textId="346D3DA8" w:rsidR="002464D2" w:rsidRPr="0097545A" w:rsidRDefault="00070671" w:rsidP="002464D2">
      <w:pPr>
        <w:pStyle w:val="a7"/>
        <w:numPr>
          <w:ilvl w:val="1"/>
          <w:numId w:val="5"/>
        </w:numPr>
        <w:tabs>
          <w:tab w:val="left" w:pos="567"/>
        </w:tabs>
        <w:spacing w:after="160" w:line="240" w:lineRule="auto"/>
        <w:ind w:left="0" w:firstLine="0"/>
        <w:jc w:val="both"/>
        <w:rPr>
          <w:rFonts w:ascii="Times New Roman" w:hAnsi="Times New Roman" w:cs="Times New Roman"/>
          <w:sz w:val="24"/>
          <w:szCs w:val="24"/>
        </w:rPr>
      </w:pPr>
      <w:r w:rsidRPr="00070671">
        <w:rPr>
          <w:rFonts w:ascii="Times New Roman" w:hAnsi="Times New Roman" w:cs="Times New Roman"/>
          <w:color w:val="000000"/>
          <w:sz w:val="24"/>
          <w:szCs w:val="24"/>
        </w:rPr>
        <w:t>Ішкі диаметрі 4 дюйм (қолданылатын жерде) және 3 дюйм болатын майлағыштар. Ұңғыма ішіндегі барлық жұмыс құралын орналастыру үшін жеткілікті саны (кемінде 5 дана) болуы керек</w:t>
      </w:r>
      <w:r w:rsidR="002464D2" w:rsidRPr="0097545A">
        <w:rPr>
          <w:rFonts w:ascii="Times New Roman" w:hAnsi="Times New Roman" w:cs="Times New Roman"/>
          <w:color w:val="000000"/>
          <w:sz w:val="24"/>
          <w:szCs w:val="24"/>
        </w:rPr>
        <w:t>.</w:t>
      </w:r>
    </w:p>
    <w:p w14:paraId="25DBF888" w14:textId="5DD96C31" w:rsidR="002464D2" w:rsidRPr="0097545A" w:rsidRDefault="00070671" w:rsidP="002464D2">
      <w:pPr>
        <w:pStyle w:val="a7"/>
        <w:numPr>
          <w:ilvl w:val="1"/>
          <w:numId w:val="5"/>
        </w:numPr>
        <w:tabs>
          <w:tab w:val="left" w:pos="567"/>
        </w:tabs>
        <w:spacing w:after="160" w:line="240" w:lineRule="auto"/>
        <w:ind w:left="0" w:firstLine="0"/>
        <w:jc w:val="both"/>
        <w:rPr>
          <w:rFonts w:ascii="Times New Roman" w:hAnsi="Times New Roman" w:cs="Times New Roman"/>
          <w:sz w:val="24"/>
          <w:szCs w:val="24"/>
        </w:rPr>
      </w:pPr>
      <w:r w:rsidRPr="00070671">
        <w:rPr>
          <w:rFonts w:ascii="Times New Roman" w:hAnsi="Times New Roman" w:cs="Times New Roman"/>
          <w:sz w:val="24"/>
          <w:szCs w:val="24"/>
        </w:rPr>
        <w:t>Гидравликалық екі дақ превенторы 4 дюйм (қолданылатын жерде) немесе 3 дюйм, 0</w:t>
      </w:r>
      <w:r>
        <w:rPr>
          <w:rFonts w:ascii="Times New Roman" w:hAnsi="Times New Roman" w:cs="Times New Roman"/>
          <w:sz w:val="24"/>
          <w:szCs w:val="24"/>
        </w:rPr>
        <w:t>,</w:t>
      </w:r>
      <w:r w:rsidRPr="00070671">
        <w:rPr>
          <w:rFonts w:ascii="Times New Roman" w:hAnsi="Times New Roman" w:cs="Times New Roman"/>
          <w:sz w:val="24"/>
          <w:szCs w:val="24"/>
        </w:rPr>
        <w:t>108 және 0</w:t>
      </w:r>
      <w:r>
        <w:rPr>
          <w:rFonts w:ascii="Times New Roman" w:hAnsi="Times New Roman" w:cs="Times New Roman"/>
          <w:sz w:val="24"/>
          <w:szCs w:val="24"/>
        </w:rPr>
        <w:t>,</w:t>
      </w:r>
      <w:r w:rsidRPr="00070671">
        <w:rPr>
          <w:rFonts w:ascii="Times New Roman" w:hAnsi="Times New Roman" w:cs="Times New Roman"/>
          <w:sz w:val="24"/>
          <w:szCs w:val="24"/>
        </w:rPr>
        <w:t>125 дюймдік сымдарға да, кабельге де арналған 3/16 – 7/32 дюйм. Превентор қажет болған жағдайда қалың консистентті майлауды айдау үшін айналма құрылғымен және портпен жабдықталуы керек</w:t>
      </w:r>
      <w:r w:rsidR="004F766A" w:rsidRPr="0097545A">
        <w:rPr>
          <w:rFonts w:ascii="Times New Roman" w:hAnsi="Times New Roman" w:cs="Times New Roman"/>
          <w:sz w:val="24"/>
          <w:szCs w:val="24"/>
        </w:rPr>
        <w:t>.</w:t>
      </w:r>
    </w:p>
    <w:p w14:paraId="00B6A22D" w14:textId="0A264953" w:rsidR="002464D2" w:rsidRPr="0097545A" w:rsidRDefault="00070671" w:rsidP="002464D2">
      <w:pPr>
        <w:pStyle w:val="a7"/>
        <w:numPr>
          <w:ilvl w:val="1"/>
          <w:numId w:val="5"/>
        </w:numPr>
        <w:tabs>
          <w:tab w:val="left" w:pos="567"/>
        </w:tabs>
        <w:spacing w:after="160" w:line="240" w:lineRule="auto"/>
        <w:ind w:left="0" w:firstLine="0"/>
        <w:jc w:val="both"/>
        <w:rPr>
          <w:rFonts w:ascii="Times New Roman" w:hAnsi="Times New Roman" w:cs="Times New Roman"/>
          <w:sz w:val="24"/>
          <w:szCs w:val="24"/>
        </w:rPr>
      </w:pPr>
      <w:r w:rsidRPr="00070671">
        <w:rPr>
          <w:rFonts w:ascii="Times New Roman" w:hAnsi="Times New Roman" w:cs="Times New Roman"/>
          <w:sz w:val="24"/>
          <w:szCs w:val="24"/>
        </w:rPr>
        <w:t>Elmar типті жылдам қосылатын фланецті аудармашы немесе сағалық жабдықты субұрқақ арматурасына қосуға арналған аналог. В</w:t>
      </w:r>
      <w:r>
        <w:rPr>
          <w:rFonts w:ascii="Times New Roman" w:hAnsi="Times New Roman" w:cs="Times New Roman"/>
          <w:sz w:val="24"/>
          <w:szCs w:val="24"/>
        </w:rPr>
        <w:t>Х</w:t>
      </w:r>
      <w:r w:rsidRPr="00070671">
        <w:rPr>
          <w:rFonts w:ascii="Times New Roman" w:hAnsi="Times New Roman" w:cs="Times New Roman"/>
          <w:sz w:val="24"/>
          <w:szCs w:val="24"/>
        </w:rPr>
        <w:t>-154 сақинасы 3 1/16 фланецке</w:t>
      </w:r>
      <w:r>
        <w:rPr>
          <w:rFonts w:ascii="Times New Roman" w:hAnsi="Times New Roman" w:cs="Times New Roman"/>
          <w:sz w:val="24"/>
          <w:szCs w:val="24"/>
        </w:rPr>
        <w:t>.</w:t>
      </w:r>
    </w:p>
    <w:p w14:paraId="5241435F" w14:textId="1851C604" w:rsidR="002464D2" w:rsidRPr="0097545A" w:rsidRDefault="00070671" w:rsidP="002464D2">
      <w:pPr>
        <w:pStyle w:val="a7"/>
        <w:numPr>
          <w:ilvl w:val="1"/>
          <w:numId w:val="5"/>
        </w:numPr>
        <w:tabs>
          <w:tab w:val="left" w:pos="567"/>
        </w:tabs>
        <w:spacing w:after="160" w:line="240" w:lineRule="auto"/>
        <w:ind w:left="0" w:firstLine="0"/>
        <w:jc w:val="both"/>
        <w:rPr>
          <w:rFonts w:ascii="Times New Roman" w:hAnsi="Times New Roman" w:cs="Times New Roman"/>
          <w:sz w:val="24"/>
          <w:szCs w:val="24"/>
        </w:rPr>
      </w:pPr>
      <w:r w:rsidRPr="00070671">
        <w:rPr>
          <w:rFonts w:ascii="Times New Roman" w:hAnsi="Times New Roman" w:cs="Times New Roman"/>
          <w:sz w:val="24"/>
          <w:szCs w:val="24"/>
        </w:rPr>
        <w:t>Ұңғыма ішіндегі стандартты арқан құралы келесі жалпы сипаттамаларға сәйкес келуі керек</w:t>
      </w:r>
      <w:r w:rsidR="005E3B5F" w:rsidRPr="0097545A">
        <w:rPr>
          <w:rFonts w:ascii="Times New Roman" w:hAnsi="Times New Roman" w:cs="Times New Roman"/>
          <w:sz w:val="24"/>
          <w:szCs w:val="24"/>
        </w:rPr>
        <w:t>:</w:t>
      </w:r>
    </w:p>
    <w:p w14:paraId="1E496B88" w14:textId="0DB7D4A2"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Күкіртсутекке төзімді өнімділікке ие болыңыз</w:t>
      </w:r>
      <w:r w:rsidR="005E3B5F" w:rsidRPr="0097545A">
        <w:rPr>
          <w:rFonts w:ascii="Times New Roman" w:hAnsi="Times New Roman" w:cs="Times New Roman"/>
          <w:sz w:val="24"/>
          <w:szCs w:val="24"/>
        </w:rPr>
        <w:t>;</w:t>
      </w:r>
    </w:p>
    <w:p w14:paraId="7593BE4D" w14:textId="088B668F"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QLS немесе QRJ сияқты жылдам қосылатын қосылымдарға ие болыңыз</w:t>
      </w:r>
      <w:r w:rsidR="005E3B5F" w:rsidRPr="0097545A">
        <w:rPr>
          <w:rFonts w:ascii="Times New Roman" w:hAnsi="Times New Roman" w:cs="Times New Roman"/>
          <w:sz w:val="24"/>
          <w:szCs w:val="24"/>
        </w:rPr>
        <w:t>;</w:t>
      </w:r>
    </w:p>
    <w:p w14:paraId="7C9C40BC" w14:textId="1B19E7FF"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sz w:val="24"/>
          <w:szCs w:val="24"/>
        </w:rPr>
        <w:t xml:space="preserve">- </w:t>
      </w:r>
      <w:r w:rsidR="00070671" w:rsidRPr="00070671">
        <w:rPr>
          <w:rFonts w:ascii="Times New Roman" w:hAnsi="Times New Roman" w:cs="Times New Roman"/>
          <w:sz w:val="24"/>
          <w:szCs w:val="24"/>
        </w:rPr>
        <w:t>Бүкіл құралдың мойны болуы керек</w:t>
      </w:r>
      <w:r w:rsidR="005E3B5F" w:rsidRPr="0097545A">
        <w:rPr>
          <w:rFonts w:ascii="Times New Roman" w:hAnsi="Times New Roman" w:cs="Times New Roman"/>
          <w:sz w:val="24"/>
          <w:szCs w:val="24"/>
        </w:rPr>
        <w:t>.</w:t>
      </w:r>
    </w:p>
    <w:p w14:paraId="2A0C274A" w14:textId="09111CE2"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7C4285">
        <w:rPr>
          <w:rFonts w:ascii="Times New Roman" w:hAnsi="Times New Roman" w:cs="Times New Roman"/>
          <w:color w:val="000000"/>
          <w:sz w:val="24"/>
          <w:szCs w:val="24"/>
          <w:lang w:val="kk-KZ"/>
        </w:rPr>
        <w:t>Ө</w:t>
      </w:r>
      <w:r w:rsidR="00070671" w:rsidRPr="00070671">
        <w:rPr>
          <w:rFonts w:ascii="Times New Roman" w:hAnsi="Times New Roman" w:cs="Times New Roman"/>
          <w:color w:val="000000"/>
          <w:sz w:val="24"/>
          <w:szCs w:val="24"/>
        </w:rPr>
        <w:t>нім берушіде сыртқы диаметрі: 38мм және 48мм болатын ұңғымаішілік құралдың 2 жиынтығы болуы тиіс</w:t>
      </w:r>
      <w:r w:rsidR="005E3B5F" w:rsidRPr="0097545A">
        <w:rPr>
          <w:rFonts w:ascii="Times New Roman" w:hAnsi="Times New Roman" w:cs="Times New Roman"/>
          <w:color w:val="000000"/>
          <w:sz w:val="24"/>
          <w:szCs w:val="24"/>
        </w:rPr>
        <w:t>.</w:t>
      </w:r>
    </w:p>
    <w:p w14:paraId="6937E255" w14:textId="2B6AEBC7"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Әрбір өлшемдегі құралдардың бір жиынтығы мыналардан тұруы керек</w:t>
      </w:r>
      <w:r w:rsidR="005E3B5F" w:rsidRPr="0097545A">
        <w:rPr>
          <w:rFonts w:ascii="Times New Roman" w:hAnsi="Times New Roman" w:cs="Times New Roman"/>
          <w:color w:val="000000"/>
          <w:sz w:val="24"/>
          <w:szCs w:val="24"/>
        </w:rPr>
        <w:t>:</w:t>
      </w:r>
    </w:p>
    <w:p w14:paraId="21694805" w14:textId="719A9FA3"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0</w:t>
      </w:r>
      <w:r w:rsidR="00070671">
        <w:rPr>
          <w:rFonts w:ascii="Times New Roman" w:hAnsi="Times New Roman" w:cs="Times New Roman"/>
          <w:color w:val="000000"/>
          <w:sz w:val="24"/>
          <w:szCs w:val="24"/>
        </w:rPr>
        <w:t>,</w:t>
      </w:r>
      <w:r w:rsidR="00070671" w:rsidRPr="00070671">
        <w:rPr>
          <w:rFonts w:ascii="Times New Roman" w:hAnsi="Times New Roman" w:cs="Times New Roman"/>
          <w:color w:val="000000"/>
          <w:sz w:val="24"/>
          <w:szCs w:val="24"/>
        </w:rPr>
        <w:t xml:space="preserve">108 </w:t>
      </w:r>
      <w:r w:rsidR="00070671">
        <w:rPr>
          <w:rFonts w:ascii="Times New Roman" w:hAnsi="Times New Roman" w:cs="Times New Roman"/>
          <w:color w:val="000000"/>
          <w:sz w:val="24"/>
          <w:szCs w:val="24"/>
        </w:rPr>
        <w:t>–</w:t>
      </w:r>
      <w:r w:rsidR="00070671" w:rsidRPr="00070671">
        <w:rPr>
          <w:rFonts w:ascii="Times New Roman" w:hAnsi="Times New Roman" w:cs="Times New Roman"/>
          <w:color w:val="000000"/>
          <w:sz w:val="24"/>
          <w:szCs w:val="24"/>
        </w:rPr>
        <w:t xml:space="preserve"> 0</w:t>
      </w:r>
      <w:r w:rsidR="00070671">
        <w:rPr>
          <w:rFonts w:ascii="Times New Roman" w:hAnsi="Times New Roman" w:cs="Times New Roman"/>
          <w:color w:val="000000"/>
          <w:sz w:val="24"/>
          <w:szCs w:val="24"/>
        </w:rPr>
        <w:t>,</w:t>
      </w:r>
      <w:r w:rsidR="00070671" w:rsidRPr="00070671">
        <w:rPr>
          <w:rFonts w:ascii="Times New Roman" w:hAnsi="Times New Roman" w:cs="Times New Roman"/>
          <w:color w:val="000000"/>
          <w:sz w:val="24"/>
          <w:szCs w:val="24"/>
        </w:rPr>
        <w:t xml:space="preserve">125 дюймдік сым астындағы тығыздағыш басы (арқан құлпы) </w:t>
      </w:r>
      <w:r w:rsidR="005E3B5F" w:rsidRPr="0097545A">
        <w:rPr>
          <w:rFonts w:ascii="Times New Roman" w:hAnsi="Times New Roman" w:cs="Times New Roman"/>
          <w:color w:val="000000"/>
          <w:sz w:val="24"/>
          <w:szCs w:val="24"/>
        </w:rPr>
        <w:t xml:space="preserve">- 1 </w:t>
      </w:r>
      <w:r w:rsidR="00070671">
        <w:rPr>
          <w:rFonts w:ascii="Times New Roman" w:hAnsi="Times New Roman" w:cs="Times New Roman"/>
          <w:color w:val="000000"/>
          <w:sz w:val="24"/>
          <w:szCs w:val="24"/>
          <w:lang w:val="kk-KZ"/>
        </w:rPr>
        <w:t>дана</w:t>
      </w:r>
      <w:r w:rsidR="00241EE2" w:rsidRPr="0097545A">
        <w:rPr>
          <w:rFonts w:ascii="Times New Roman" w:hAnsi="Times New Roman" w:cs="Times New Roman"/>
          <w:color w:val="000000"/>
          <w:sz w:val="24"/>
          <w:szCs w:val="24"/>
        </w:rPr>
        <w:t>.</w:t>
      </w:r>
    </w:p>
    <w:p w14:paraId="4467C6DF" w14:textId="2334B977"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3 1/16-7/32 " кабель астындағы тығыздағыш басы (арқан құлпы)</w:t>
      </w:r>
      <w:r w:rsidR="00070671">
        <w:rPr>
          <w:rFonts w:ascii="Times New Roman" w:hAnsi="Times New Roman" w:cs="Times New Roman"/>
          <w:color w:val="000000"/>
          <w:sz w:val="24"/>
          <w:szCs w:val="24"/>
        </w:rPr>
        <w:t xml:space="preserve"> </w:t>
      </w:r>
      <w:r w:rsidR="005E3B5F" w:rsidRPr="0097545A">
        <w:rPr>
          <w:rFonts w:ascii="Times New Roman" w:hAnsi="Times New Roman" w:cs="Times New Roman"/>
          <w:color w:val="000000"/>
          <w:sz w:val="24"/>
          <w:szCs w:val="24"/>
        </w:rPr>
        <w:t>- 1</w:t>
      </w:r>
      <w:r w:rsidR="00070671">
        <w:rPr>
          <w:rFonts w:ascii="Times New Roman" w:hAnsi="Times New Roman" w:cs="Times New Roman"/>
          <w:color w:val="000000"/>
          <w:sz w:val="24"/>
          <w:szCs w:val="24"/>
        </w:rPr>
        <w:t>дана</w:t>
      </w:r>
      <w:r w:rsidR="00241EE2" w:rsidRPr="0097545A">
        <w:rPr>
          <w:rFonts w:ascii="Times New Roman" w:hAnsi="Times New Roman" w:cs="Times New Roman"/>
          <w:color w:val="000000"/>
          <w:sz w:val="24"/>
          <w:szCs w:val="24"/>
        </w:rPr>
        <w:t>.</w:t>
      </w:r>
    </w:p>
    <w:p w14:paraId="39BFF45B" w14:textId="076F6AA2"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Айналмалы қосылыс-1 дана</w:t>
      </w:r>
      <w:r w:rsidRPr="0097545A">
        <w:rPr>
          <w:rFonts w:ascii="Times New Roman" w:hAnsi="Times New Roman" w:cs="Times New Roman"/>
          <w:color w:val="000000"/>
          <w:sz w:val="24"/>
          <w:szCs w:val="24"/>
        </w:rPr>
        <w:t>.</w:t>
      </w:r>
    </w:p>
    <w:p w14:paraId="515A6A7F" w14:textId="0FAB510A"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Топсалы қосылыс-1 дана</w:t>
      </w:r>
      <w:r w:rsidRPr="0097545A">
        <w:rPr>
          <w:rFonts w:ascii="Times New Roman" w:hAnsi="Times New Roman" w:cs="Times New Roman"/>
          <w:color w:val="000000"/>
          <w:sz w:val="24"/>
          <w:szCs w:val="24"/>
        </w:rPr>
        <w:t>.</w:t>
      </w:r>
    </w:p>
    <w:p w14:paraId="18C92E69" w14:textId="365D7DFB"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Жүк-ұзындығы 5 фут (1</w:t>
      </w:r>
      <w:r w:rsidR="00070671">
        <w:rPr>
          <w:rFonts w:ascii="Times New Roman" w:hAnsi="Times New Roman" w:cs="Times New Roman"/>
          <w:color w:val="000000"/>
          <w:sz w:val="24"/>
          <w:szCs w:val="24"/>
        </w:rPr>
        <w:t>,</w:t>
      </w:r>
      <w:r w:rsidR="00070671" w:rsidRPr="00070671">
        <w:rPr>
          <w:rFonts w:ascii="Times New Roman" w:hAnsi="Times New Roman" w:cs="Times New Roman"/>
          <w:color w:val="000000"/>
          <w:sz w:val="24"/>
          <w:szCs w:val="24"/>
        </w:rPr>
        <w:t>5 м) штанга-2 дана</w:t>
      </w:r>
      <w:r w:rsidRPr="0097545A">
        <w:rPr>
          <w:rFonts w:ascii="Times New Roman" w:hAnsi="Times New Roman" w:cs="Times New Roman"/>
          <w:color w:val="000000"/>
          <w:sz w:val="24"/>
          <w:szCs w:val="24"/>
        </w:rPr>
        <w:t>.</w:t>
      </w:r>
    </w:p>
    <w:p w14:paraId="3C37A363" w14:textId="48B0EB91"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Жүк-ұзындығы 3 фут (0</w:t>
      </w:r>
      <w:r w:rsidR="00070671">
        <w:rPr>
          <w:rFonts w:ascii="Times New Roman" w:hAnsi="Times New Roman" w:cs="Times New Roman"/>
          <w:color w:val="000000"/>
          <w:sz w:val="24"/>
          <w:szCs w:val="24"/>
        </w:rPr>
        <w:t>,</w:t>
      </w:r>
      <w:r w:rsidR="00070671" w:rsidRPr="00070671">
        <w:rPr>
          <w:rFonts w:ascii="Times New Roman" w:hAnsi="Times New Roman" w:cs="Times New Roman"/>
          <w:color w:val="000000"/>
          <w:sz w:val="24"/>
          <w:szCs w:val="24"/>
        </w:rPr>
        <w:t>9</w:t>
      </w:r>
      <w:r w:rsidR="00070671">
        <w:rPr>
          <w:rFonts w:ascii="Times New Roman" w:hAnsi="Times New Roman" w:cs="Times New Roman"/>
          <w:color w:val="000000"/>
          <w:sz w:val="24"/>
          <w:szCs w:val="24"/>
        </w:rPr>
        <w:t>м</w:t>
      </w:r>
      <w:r w:rsidR="00070671" w:rsidRPr="00070671">
        <w:rPr>
          <w:rFonts w:ascii="Times New Roman" w:hAnsi="Times New Roman" w:cs="Times New Roman"/>
          <w:color w:val="000000"/>
          <w:sz w:val="24"/>
          <w:szCs w:val="24"/>
        </w:rPr>
        <w:t>) штанга-2 дана</w:t>
      </w:r>
      <w:r w:rsidRPr="0097545A">
        <w:rPr>
          <w:rFonts w:ascii="Times New Roman" w:hAnsi="Times New Roman" w:cs="Times New Roman"/>
          <w:color w:val="000000"/>
          <w:sz w:val="24"/>
          <w:szCs w:val="24"/>
        </w:rPr>
        <w:t>.</w:t>
      </w:r>
    </w:p>
    <w:p w14:paraId="789ECE15" w14:textId="440A9219"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Механикалық ЯСС - 1 дана</w:t>
      </w:r>
      <w:r w:rsidRPr="0097545A">
        <w:rPr>
          <w:rFonts w:ascii="Times New Roman" w:hAnsi="Times New Roman" w:cs="Times New Roman"/>
          <w:color w:val="000000"/>
          <w:sz w:val="24"/>
          <w:szCs w:val="24"/>
        </w:rPr>
        <w:t>.</w:t>
      </w:r>
    </w:p>
    <w:p w14:paraId="755C423D" w14:textId="545D2B9D"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Үлгі-сыртқы диаметрі бар парафинді кесу: 2 мм аралықпен 42-ден 72 мм-ге дейін</w:t>
      </w:r>
      <w:r w:rsidR="005E3B5F" w:rsidRPr="0097545A">
        <w:rPr>
          <w:rFonts w:ascii="Times New Roman" w:hAnsi="Times New Roman" w:cs="Times New Roman"/>
          <w:color w:val="000000"/>
          <w:sz w:val="24"/>
          <w:szCs w:val="24"/>
        </w:rPr>
        <w:t>.</w:t>
      </w:r>
    </w:p>
    <w:p w14:paraId="1FEF869A" w14:textId="0E1ADE94"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Сыртқы диаметрі 1</w:t>
      </w:r>
      <w:r w:rsidR="00070671">
        <w:rPr>
          <w:rFonts w:ascii="Times New Roman" w:hAnsi="Times New Roman" w:cs="Times New Roman"/>
          <w:color w:val="000000"/>
          <w:sz w:val="24"/>
          <w:szCs w:val="24"/>
        </w:rPr>
        <w:t>,</w:t>
      </w:r>
      <w:r w:rsidR="00070671" w:rsidRPr="00070671">
        <w:rPr>
          <w:rFonts w:ascii="Times New Roman" w:hAnsi="Times New Roman" w:cs="Times New Roman"/>
          <w:color w:val="000000"/>
          <w:sz w:val="24"/>
          <w:szCs w:val="24"/>
        </w:rPr>
        <w:t xml:space="preserve">25 дюйм - 2 дана </w:t>
      </w:r>
      <w:r w:rsidR="00070671">
        <w:rPr>
          <w:rFonts w:ascii="Times New Roman" w:hAnsi="Times New Roman" w:cs="Times New Roman"/>
          <w:color w:val="000000"/>
          <w:sz w:val="24"/>
          <w:szCs w:val="24"/>
        </w:rPr>
        <w:t>а</w:t>
      </w:r>
      <w:r w:rsidR="00070671" w:rsidRPr="00070671">
        <w:rPr>
          <w:rFonts w:ascii="Times New Roman" w:hAnsi="Times New Roman" w:cs="Times New Roman"/>
          <w:color w:val="000000"/>
          <w:sz w:val="24"/>
          <w:szCs w:val="24"/>
        </w:rPr>
        <w:t>мортизатор</w:t>
      </w:r>
      <w:r w:rsidRPr="0097545A">
        <w:rPr>
          <w:rFonts w:ascii="Times New Roman" w:hAnsi="Times New Roman" w:cs="Times New Roman"/>
          <w:color w:val="000000"/>
          <w:sz w:val="24"/>
          <w:szCs w:val="24"/>
        </w:rPr>
        <w:t>.</w:t>
      </w:r>
    </w:p>
    <w:p w14:paraId="530E8F15" w14:textId="7F90B5B4"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Бұрандалы қосылымнан жылдам ажыратқышқа аудармашылар жиынтығы қосылу және кері</w:t>
      </w:r>
      <w:r w:rsidRPr="0097545A">
        <w:rPr>
          <w:rFonts w:ascii="Times New Roman" w:hAnsi="Times New Roman" w:cs="Times New Roman"/>
          <w:color w:val="000000"/>
          <w:sz w:val="24"/>
          <w:szCs w:val="24"/>
        </w:rPr>
        <w:t>.</w:t>
      </w:r>
    </w:p>
    <w:p w14:paraId="70B782D6" w14:textId="63C96A70" w:rsidR="002464D2" w:rsidRPr="0097545A" w:rsidRDefault="00070671" w:rsidP="002464D2">
      <w:pPr>
        <w:pStyle w:val="a7"/>
        <w:numPr>
          <w:ilvl w:val="1"/>
          <w:numId w:val="5"/>
        </w:numPr>
        <w:tabs>
          <w:tab w:val="left" w:pos="567"/>
        </w:tabs>
        <w:spacing w:after="160" w:line="240" w:lineRule="auto"/>
        <w:ind w:left="0" w:firstLine="0"/>
        <w:jc w:val="both"/>
        <w:rPr>
          <w:rFonts w:ascii="Times New Roman" w:hAnsi="Times New Roman" w:cs="Times New Roman"/>
          <w:sz w:val="24"/>
          <w:szCs w:val="24"/>
        </w:rPr>
      </w:pPr>
      <w:r>
        <w:rPr>
          <w:rFonts w:ascii="Times New Roman" w:hAnsi="Times New Roman" w:cs="Times New Roman"/>
          <w:b/>
          <w:bCs/>
          <w:color w:val="000000"/>
          <w:sz w:val="24"/>
          <w:szCs w:val="24"/>
        </w:rPr>
        <w:t>А</w:t>
      </w:r>
      <w:r w:rsidRPr="00070671">
        <w:rPr>
          <w:rFonts w:ascii="Times New Roman" w:hAnsi="Times New Roman" w:cs="Times New Roman"/>
          <w:b/>
          <w:bCs/>
          <w:color w:val="000000"/>
          <w:sz w:val="24"/>
          <w:szCs w:val="24"/>
        </w:rPr>
        <w:t>улау құралдарының стандартты жиынтығы күкіртсутекке төзімді болуы керек және келесі құралдарды қамтуы керек (ұңғыма ішіндегі стандартты құралдан басқа)</w:t>
      </w:r>
      <w:r w:rsidR="005E3B5F" w:rsidRPr="0097545A">
        <w:rPr>
          <w:rFonts w:ascii="Times New Roman" w:hAnsi="Times New Roman" w:cs="Times New Roman"/>
          <w:color w:val="000000"/>
          <w:sz w:val="24"/>
          <w:szCs w:val="24"/>
        </w:rPr>
        <w:t>:</w:t>
      </w:r>
    </w:p>
    <w:p w14:paraId="11085930" w14:textId="458A5358"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Сыртқы диаметрі бар құбырлы ЯСС: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және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875 дюйм - әр өлшем бойынша 1 дана</w:t>
      </w:r>
      <w:r w:rsidR="00070671">
        <w:rPr>
          <w:rFonts w:ascii="Times New Roman" w:hAnsi="Times New Roman" w:cs="Times New Roman"/>
          <w:color w:val="000000"/>
          <w:sz w:val="24"/>
          <w:szCs w:val="24"/>
        </w:rPr>
        <w:t>.</w:t>
      </w:r>
    </w:p>
    <w:p w14:paraId="675374EB" w14:textId="59052935"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 xml:space="preserve">Сыртқы диаметрі бар гидравликалық </w:t>
      </w:r>
      <w:r w:rsidR="00070671">
        <w:rPr>
          <w:rFonts w:ascii="Times New Roman" w:hAnsi="Times New Roman" w:cs="Times New Roman"/>
          <w:color w:val="000000"/>
          <w:sz w:val="24"/>
          <w:szCs w:val="24"/>
        </w:rPr>
        <w:t>ЯСС</w:t>
      </w:r>
      <w:r w:rsidR="00070671" w:rsidRPr="00070671">
        <w:rPr>
          <w:rFonts w:ascii="Times New Roman" w:hAnsi="Times New Roman" w:cs="Times New Roman"/>
          <w:color w:val="000000"/>
          <w:sz w:val="24"/>
          <w:szCs w:val="24"/>
        </w:rPr>
        <w:t>: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және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875 дюйм-әр өлшем үшін 1 дана</w:t>
      </w:r>
      <w:r w:rsidR="002464D2" w:rsidRPr="0097545A">
        <w:rPr>
          <w:rFonts w:ascii="Times New Roman" w:hAnsi="Times New Roman" w:cs="Times New Roman"/>
          <w:color w:val="000000"/>
          <w:sz w:val="24"/>
          <w:szCs w:val="24"/>
        </w:rPr>
        <w:t>.</w:t>
      </w:r>
    </w:p>
    <w:p w14:paraId="4DDC40E2" w14:textId="529A5FFF"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 xml:space="preserve">Сыртқы диаметрі бар серіппелі </w:t>
      </w:r>
      <w:r w:rsidR="00070671">
        <w:rPr>
          <w:rFonts w:ascii="Times New Roman" w:hAnsi="Times New Roman" w:cs="Times New Roman"/>
          <w:color w:val="000000"/>
          <w:sz w:val="24"/>
          <w:szCs w:val="24"/>
        </w:rPr>
        <w:t>ЯСС</w:t>
      </w:r>
      <w:r w:rsidR="00070671" w:rsidRPr="00070671">
        <w:rPr>
          <w:rFonts w:ascii="Times New Roman" w:hAnsi="Times New Roman" w:cs="Times New Roman"/>
          <w:color w:val="000000"/>
          <w:sz w:val="24"/>
          <w:szCs w:val="24"/>
        </w:rPr>
        <w:t>: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және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875 дюйм-әр өлшем үшін 1 дана</w:t>
      </w:r>
      <w:r w:rsidR="002464D2" w:rsidRPr="0097545A">
        <w:rPr>
          <w:rFonts w:ascii="Times New Roman" w:hAnsi="Times New Roman" w:cs="Times New Roman"/>
          <w:color w:val="000000"/>
          <w:sz w:val="24"/>
          <w:szCs w:val="24"/>
        </w:rPr>
        <w:t>.</w:t>
      </w:r>
    </w:p>
    <w:p w14:paraId="2E22924C" w14:textId="32AB509E"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JD типті көтеру құралы: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625, 2 және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дюйм - әр өлшем үшін 1 дана</w:t>
      </w:r>
      <w:r w:rsidR="002464D2" w:rsidRPr="0097545A">
        <w:rPr>
          <w:rFonts w:ascii="Times New Roman" w:hAnsi="Times New Roman" w:cs="Times New Roman"/>
          <w:color w:val="000000"/>
          <w:sz w:val="24"/>
          <w:szCs w:val="24"/>
        </w:rPr>
        <w:t>.</w:t>
      </w:r>
    </w:p>
    <w:p w14:paraId="7696CFCB" w14:textId="75BA97F9"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Сыртқы диаметрі бар соқыр муфта (балға): 2,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2, 2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дюйм - әр өлшемнен 1 дана</w:t>
      </w:r>
      <w:r w:rsidR="005E3B5F" w:rsidRPr="0097545A">
        <w:rPr>
          <w:rFonts w:ascii="Times New Roman" w:hAnsi="Times New Roman" w:cs="Times New Roman"/>
          <w:color w:val="000000"/>
          <w:sz w:val="24"/>
          <w:szCs w:val="24"/>
        </w:rPr>
        <w:t>.</w:t>
      </w:r>
    </w:p>
    <w:p w14:paraId="16FFB8B2" w14:textId="72049E6D"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Сыртқы диаметрі бар балық аулау магниті: 2,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2, 2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дюйм - әр өлшемнен 1 дана</w:t>
      </w:r>
      <w:r w:rsidR="005E3B5F" w:rsidRPr="0097545A">
        <w:rPr>
          <w:rFonts w:ascii="Times New Roman" w:hAnsi="Times New Roman" w:cs="Times New Roman"/>
          <w:color w:val="000000"/>
          <w:sz w:val="24"/>
          <w:szCs w:val="24"/>
        </w:rPr>
        <w:t>.</w:t>
      </w:r>
    </w:p>
    <w:p w14:paraId="26EC1C2C" w14:textId="10F8510C"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Сыртқы диаметрі бар "ерш" аулау: 1, 5 дюйм - 1 дана</w:t>
      </w:r>
      <w:r w:rsidR="005E3B5F" w:rsidRPr="0097545A">
        <w:rPr>
          <w:rFonts w:ascii="Times New Roman" w:hAnsi="Times New Roman" w:cs="Times New Roman"/>
          <w:color w:val="000000"/>
          <w:sz w:val="24"/>
          <w:szCs w:val="24"/>
        </w:rPr>
        <w:t>.</w:t>
      </w:r>
    </w:p>
    <w:p w14:paraId="2AD7EFC3" w14:textId="121AC849"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Сыртқы диаметрі қорғасын басып шығару: 2,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2 және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дюйм - әр өлшемнен 1 дана</w:t>
      </w:r>
      <w:r w:rsidR="005E3B5F" w:rsidRPr="0097545A">
        <w:rPr>
          <w:rFonts w:ascii="Times New Roman" w:hAnsi="Times New Roman" w:cs="Times New Roman"/>
          <w:color w:val="000000"/>
          <w:sz w:val="24"/>
          <w:szCs w:val="24"/>
        </w:rPr>
        <w:t>.</w:t>
      </w:r>
    </w:p>
    <w:p w14:paraId="643EE8A0" w14:textId="36294B1A"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070671" w:rsidRPr="00070671">
        <w:rPr>
          <w:rFonts w:ascii="Times New Roman" w:hAnsi="Times New Roman" w:cs="Times New Roman"/>
          <w:color w:val="000000"/>
          <w:sz w:val="24"/>
          <w:szCs w:val="24"/>
        </w:rPr>
        <w:t>Сыртқы диаметрі: 1</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750 және 2</w:t>
      </w:r>
      <w:r w:rsidR="008548E0">
        <w:rPr>
          <w:rFonts w:ascii="Times New Roman" w:hAnsi="Times New Roman" w:cs="Times New Roman"/>
          <w:color w:val="000000"/>
          <w:sz w:val="24"/>
          <w:szCs w:val="24"/>
          <w:lang w:val="kk-KZ"/>
        </w:rPr>
        <w:t>,</w:t>
      </w:r>
      <w:r w:rsidR="00070671" w:rsidRPr="00070671">
        <w:rPr>
          <w:rFonts w:ascii="Times New Roman" w:hAnsi="Times New Roman" w:cs="Times New Roman"/>
          <w:color w:val="000000"/>
          <w:sz w:val="24"/>
          <w:szCs w:val="24"/>
        </w:rPr>
        <w:t>5 дюйм - әр өлшемнен 1 дана</w:t>
      </w:r>
      <w:r w:rsidR="005E3B5F" w:rsidRPr="0097545A">
        <w:rPr>
          <w:rFonts w:ascii="Times New Roman" w:hAnsi="Times New Roman" w:cs="Times New Roman"/>
          <w:color w:val="000000"/>
          <w:sz w:val="24"/>
          <w:szCs w:val="24"/>
        </w:rPr>
        <w:t>.</w:t>
      </w:r>
    </w:p>
    <w:p w14:paraId="169AE170" w14:textId="59D5DD86"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131A0B" w:rsidRPr="00131A0B">
        <w:rPr>
          <w:rFonts w:ascii="Times New Roman" w:hAnsi="Times New Roman" w:cs="Times New Roman"/>
          <w:color w:val="000000"/>
          <w:sz w:val="24"/>
          <w:szCs w:val="24"/>
        </w:rPr>
        <w:t>H 1</w:t>
      </w:r>
      <w:r w:rsidR="008548E0">
        <w:rPr>
          <w:rFonts w:ascii="Times New Roman" w:hAnsi="Times New Roman" w:cs="Times New Roman"/>
          <w:color w:val="000000"/>
          <w:sz w:val="24"/>
          <w:szCs w:val="24"/>
          <w:lang w:val="kk-KZ"/>
        </w:rPr>
        <w:t>,</w:t>
      </w:r>
      <w:r w:rsidR="00131A0B" w:rsidRPr="00131A0B">
        <w:rPr>
          <w:rFonts w:ascii="Times New Roman" w:hAnsi="Times New Roman" w:cs="Times New Roman"/>
          <w:color w:val="000000"/>
          <w:sz w:val="24"/>
          <w:szCs w:val="24"/>
        </w:rPr>
        <w:t>75 дюймдік сым іздегіш/экстрактор 2-ден 2</w:t>
      </w:r>
      <w:r w:rsidR="008548E0">
        <w:rPr>
          <w:rFonts w:ascii="Times New Roman" w:hAnsi="Times New Roman" w:cs="Times New Roman"/>
          <w:color w:val="000000"/>
          <w:sz w:val="24"/>
          <w:szCs w:val="24"/>
          <w:lang w:val="kk-KZ"/>
        </w:rPr>
        <w:t>,</w:t>
      </w:r>
      <w:r w:rsidR="00131A0B" w:rsidRPr="00131A0B">
        <w:rPr>
          <w:rFonts w:ascii="Times New Roman" w:hAnsi="Times New Roman" w:cs="Times New Roman"/>
          <w:color w:val="000000"/>
          <w:sz w:val="24"/>
          <w:szCs w:val="24"/>
        </w:rPr>
        <w:t>9 дюймге дейінгі h жиынтық юбкалар жиынтығымен - 1 жиынтық</w:t>
      </w:r>
      <w:r w:rsidR="002464D2" w:rsidRPr="0097545A">
        <w:rPr>
          <w:rFonts w:ascii="Times New Roman" w:hAnsi="Times New Roman" w:cs="Times New Roman"/>
          <w:color w:val="000000"/>
          <w:sz w:val="24"/>
          <w:szCs w:val="24"/>
        </w:rPr>
        <w:t xml:space="preserve">. </w:t>
      </w:r>
    </w:p>
    <w:p w14:paraId="6A0E3B67" w14:textId="789B926A"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131A0B" w:rsidRPr="00131A0B">
        <w:rPr>
          <w:rFonts w:ascii="Times New Roman" w:hAnsi="Times New Roman" w:cs="Times New Roman"/>
          <w:color w:val="000000"/>
          <w:sz w:val="24"/>
          <w:szCs w:val="24"/>
        </w:rPr>
        <w:t>45 градус кесу бұрышы бар 1,875 дюймдік сыртқы диаметрі бар жүктеме - 1 дана</w:t>
      </w:r>
      <w:r w:rsidR="005E3B5F" w:rsidRPr="0097545A">
        <w:rPr>
          <w:rFonts w:ascii="Times New Roman" w:hAnsi="Times New Roman" w:cs="Times New Roman"/>
          <w:color w:val="000000"/>
          <w:sz w:val="24"/>
          <w:szCs w:val="24"/>
        </w:rPr>
        <w:t>.</w:t>
      </w:r>
    </w:p>
    <w:p w14:paraId="4E494B0A" w14:textId="16FB0E9E"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131A0B" w:rsidRPr="00131A0B">
        <w:rPr>
          <w:rFonts w:ascii="Times New Roman" w:hAnsi="Times New Roman" w:cs="Times New Roman"/>
          <w:color w:val="000000"/>
          <w:sz w:val="24"/>
          <w:szCs w:val="24"/>
        </w:rPr>
        <w:t>Құмға арналған флапер үлгісіндегі клапаны бар сорғыш желонка-1 дана</w:t>
      </w:r>
      <w:r w:rsidR="00CC74F4" w:rsidRPr="0097545A">
        <w:rPr>
          <w:rFonts w:ascii="Times New Roman" w:hAnsi="Times New Roman" w:cs="Times New Roman"/>
          <w:color w:val="000000"/>
          <w:sz w:val="24"/>
          <w:szCs w:val="24"/>
        </w:rPr>
        <w:t>.</w:t>
      </w:r>
    </w:p>
    <w:p w14:paraId="61EFEFD1" w14:textId="6E45B70C" w:rsidR="002464D2"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131A0B" w:rsidRPr="00131A0B">
        <w:rPr>
          <w:rFonts w:ascii="Times New Roman" w:hAnsi="Times New Roman" w:cs="Times New Roman"/>
          <w:color w:val="000000"/>
          <w:sz w:val="24"/>
          <w:szCs w:val="24"/>
        </w:rPr>
        <w:t>Үдеткіш-2 дана</w:t>
      </w:r>
      <w:r w:rsidR="005E3B5F" w:rsidRPr="0097545A">
        <w:rPr>
          <w:rFonts w:ascii="Times New Roman" w:hAnsi="Times New Roman" w:cs="Times New Roman"/>
          <w:color w:val="000000"/>
          <w:sz w:val="24"/>
          <w:szCs w:val="24"/>
        </w:rPr>
        <w:t>.</w:t>
      </w:r>
    </w:p>
    <w:p w14:paraId="22BC268D" w14:textId="4671BC71" w:rsidR="005E3B5F" w:rsidRPr="0097545A" w:rsidRDefault="004F766A" w:rsidP="004F766A">
      <w:pPr>
        <w:pStyle w:val="a7"/>
        <w:tabs>
          <w:tab w:val="left" w:pos="567"/>
        </w:tabs>
        <w:spacing w:after="160" w:line="240" w:lineRule="auto"/>
        <w:ind w:left="0"/>
        <w:jc w:val="both"/>
        <w:rPr>
          <w:rFonts w:ascii="Times New Roman" w:hAnsi="Times New Roman" w:cs="Times New Roman"/>
          <w:sz w:val="24"/>
          <w:szCs w:val="24"/>
        </w:rPr>
      </w:pPr>
      <w:r w:rsidRPr="0097545A">
        <w:rPr>
          <w:rFonts w:ascii="Times New Roman" w:hAnsi="Times New Roman" w:cs="Times New Roman"/>
          <w:color w:val="000000"/>
          <w:sz w:val="24"/>
          <w:szCs w:val="24"/>
        </w:rPr>
        <w:t xml:space="preserve">- </w:t>
      </w:r>
      <w:r w:rsidR="00131A0B" w:rsidRPr="00131A0B">
        <w:rPr>
          <w:rFonts w:ascii="Times New Roman" w:hAnsi="Times New Roman" w:cs="Times New Roman"/>
          <w:color w:val="000000"/>
          <w:sz w:val="24"/>
          <w:szCs w:val="24"/>
        </w:rPr>
        <w:t>Көрсетілген минимумға дейін жеткізуші қосымша аулау құралдарын ұсына алады</w:t>
      </w:r>
      <w:r w:rsidR="005E3B5F" w:rsidRPr="0097545A">
        <w:rPr>
          <w:rFonts w:ascii="Times New Roman" w:hAnsi="Times New Roman" w:cs="Times New Roman"/>
          <w:color w:val="000000"/>
          <w:sz w:val="24"/>
          <w:szCs w:val="24"/>
        </w:rPr>
        <w:t>.</w:t>
      </w:r>
    </w:p>
    <w:p w14:paraId="44B4D7CD" w14:textId="31E5DC46" w:rsidR="002464D2" w:rsidRPr="0097545A" w:rsidRDefault="008548E0" w:rsidP="007859DE">
      <w:pPr>
        <w:pStyle w:val="a7"/>
        <w:numPr>
          <w:ilvl w:val="1"/>
          <w:numId w:val="5"/>
        </w:numPr>
        <w:tabs>
          <w:tab w:val="left" w:pos="709"/>
        </w:tabs>
        <w:spacing w:after="0" w:line="240" w:lineRule="auto"/>
        <w:ind w:left="0" w:firstLine="0"/>
        <w:jc w:val="both"/>
        <w:rPr>
          <w:rFonts w:ascii="Times New Roman" w:eastAsia="Times New Roman" w:hAnsi="Times New Roman" w:cs="Times New Roman"/>
          <w:b/>
          <w:bCs/>
          <w:sz w:val="24"/>
          <w:szCs w:val="24"/>
          <w:lang w:eastAsia="x-none"/>
        </w:rPr>
      </w:pPr>
      <w:r w:rsidRPr="008548E0">
        <w:rPr>
          <w:rFonts w:ascii="Times New Roman" w:eastAsia="Times New Roman" w:hAnsi="Times New Roman" w:cs="Times New Roman"/>
          <w:b/>
          <w:bCs/>
          <w:sz w:val="24"/>
          <w:szCs w:val="24"/>
          <w:lang w:eastAsia="x-none"/>
        </w:rPr>
        <w:t>Ұңғымалардан тереңдік сынамаларын алу үшін толық қажетті техникалық жарақтандыру</w:t>
      </w:r>
      <w:r w:rsidR="005E3B5F" w:rsidRPr="0097545A">
        <w:rPr>
          <w:rFonts w:ascii="Times New Roman" w:eastAsia="Times New Roman" w:hAnsi="Times New Roman" w:cs="Times New Roman"/>
          <w:b/>
          <w:bCs/>
          <w:sz w:val="24"/>
          <w:szCs w:val="24"/>
          <w:lang w:eastAsia="x-none"/>
        </w:rPr>
        <w:t>:</w:t>
      </w:r>
    </w:p>
    <w:p w14:paraId="05078F50" w14:textId="7CF78429" w:rsidR="005E3B5F" w:rsidRPr="0097545A" w:rsidRDefault="007859DE" w:rsidP="002464D2">
      <w:pPr>
        <w:pStyle w:val="a7"/>
        <w:tabs>
          <w:tab w:val="left" w:pos="709"/>
        </w:tabs>
        <w:spacing w:after="0" w:line="240" w:lineRule="auto"/>
        <w:ind w:left="0"/>
        <w:jc w:val="both"/>
        <w:rPr>
          <w:rFonts w:ascii="Times New Roman" w:eastAsia="Times New Roman" w:hAnsi="Times New Roman" w:cs="Times New Roman"/>
          <w:b/>
          <w:bCs/>
          <w:sz w:val="24"/>
          <w:szCs w:val="24"/>
          <w:lang w:eastAsia="x-none"/>
        </w:rPr>
      </w:pPr>
      <w:r w:rsidRPr="0097545A">
        <w:rPr>
          <w:rFonts w:ascii="Times New Roman" w:eastAsia="Times New Roman" w:hAnsi="Times New Roman" w:cs="Times New Roman"/>
          <w:sz w:val="24"/>
          <w:szCs w:val="24"/>
          <w:lang w:eastAsia="x-none"/>
        </w:rPr>
        <w:t xml:space="preserve">- </w:t>
      </w:r>
      <w:r w:rsidR="008548E0" w:rsidRPr="008548E0">
        <w:rPr>
          <w:rFonts w:ascii="Times New Roman" w:eastAsia="Times New Roman" w:hAnsi="Times New Roman" w:cs="Times New Roman"/>
          <w:sz w:val="24"/>
          <w:szCs w:val="24"/>
          <w:lang w:eastAsia="x-none"/>
        </w:rPr>
        <w:t>Орындаушыда Бір Негізгі электронды автономды манометр-термометр, екіншісі қайталағыш болуы керек, ол келесі сипаттамаларға сәйкес келуі керек</w:t>
      </w:r>
      <w:r w:rsidR="005E3B5F" w:rsidRPr="0097545A">
        <w:rPr>
          <w:rFonts w:ascii="Times New Roman" w:hAnsi="Times New Roman" w:cs="Times New Roman"/>
          <w:color w:val="000000"/>
          <w:sz w:val="24"/>
          <w:szCs w:val="24"/>
        </w:rPr>
        <w:t>:</w:t>
      </w:r>
    </w:p>
    <w:p w14:paraId="0E11AB69" w14:textId="68C9701A" w:rsidR="005E3B5F" w:rsidRPr="0097545A" w:rsidRDefault="007859DE" w:rsidP="002464D2">
      <w:pPr>
        <w:pStyle w:val="a7"/>
        <w:tabs>
          <w:tab w:val="left" w:pos="709"/>
        </w:tabs>
        <w:spacing w:after="0" w:line="240" w:lineRule="auto"/>
        <w:ind w:left="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 xml:space="preserve">- </w:t>
      </w:r>
      <w:r w:rsidR="008548E0" w:rsidRPr="008548E0">
        <w:rPr>
          <w:rFonts w:ascii="Times New Roman" w:eastAsia="Times New Roman" w:hAnsi="Times New Roman" w:cs="Times New Roman"/>
          <w:sz w:val="24"/>
          <w:szCs w:val="24"/>
          <w:lang w:eastAsia="x-none"/>
        </w:rPr>
        <w:t>Сенсор түрі: кварц кристалы</w:t>
      </w:r>
      <w:r w:rsidRPr="0097545A">
        <w:rPr>
          <w:rFonts w:ascii="Times New Roman" w:eastAsia="Times New Roman" w:hAnsi="Times New Roman" w:cs="Times New Roman"/>
          <w:sz w:val="24"/>
          <w:szCs w:val="24"/>
          <w:lang w:eastAsia="x-none"/>
        </w:rPr>
        <w:t>.</w:t>
      </w:r>
    </w:p>
    <w:p w14:paraId="56E98939" w14:textId="159D33F5"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Қысым бойынша жұмыс ауқымы: кем дегенде 15,000 PSI</w:t>
      </w:r>
      <w:r w:rsidRPr="0097545A">
        <w:rPr>
          <w:rFonts w:ascii="Times New Roman" w:hAnsi="Times New Roman" w:cs="Times New Roman"/>
          <w:color w:val="000000"/>
          <w:sz w:val="24"/>
          <w:szCs w:val="24"/>
        </w:rPr>
        <w:t>.</w:t>
      </w:r>
    </w:p>
    <w:p w14:paraId="584244BE" w14:textId="43A7CF9B"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Ажыратымдылық: 0</w:t>
      </w:r>
      <w:r w:rsidR="008548E0">
        <w:rPr>
          <w:rFonts w:ascii="Times New Roman" w:hAnsi="Times New Roman" w:cs="Times New Roman"/>
          <w:color w:val="000000"/>
          <w:sz w:val="24"/>
          <w:szCs w:val="24"/>
          <w:lang w:val="kk-KZ"/>
        </w:rPr>
        <w:t>,</w:t>
      </w:r>
      <w:r w:rsidR="008548E0" w:rsidRPr="008548E0">
        <w:rPr>
          <w:rFonts w:ascii="Times New Roman" w:hAnsi="Times New Roman" w:cs="Times New Roman"/>
          <w:color w:val="000000"/>
          <w:sz w:val="24"/>
          <w:szCs w:val="24"/>
        </w:rPr>
        <w:t>01 PSI артық емес</w:t>
      </w:r>
      <w:r w:rsidRPr="0097545A">
        <w:rPr>
          <w:rFonts w:ascii="Times New Roman" w:hAnsi="Times New Roman" w:cs="Times New Roman"/>
          <w:color w:val="000000"/>
          <w:sz w:val="24"/>
          <w:szCs w:val="24"/>
        </w:rPr>
        <w:t>.</w:t>
      </w:r>
    </w:p>
    <w:p w14:paraId="01542297" w14:textId="2EC76063"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Дәлдік: толық шкаланың 0</w:t>
      </w:r>
      <w:r w:rsidR="008548E0">
        <w:rPr>
          <w:rFonts w:ascii="Times New Roman" w:hAnsi="Times New Roman" w:cs="Times New Roman"/>
          <w:color w:val="000000"/>
          <w:sz w:val="24"/>
          <w:szCs w:val="24"/>
          <w:lang w:val="kk-KZ"/>
        </w:rPr>
        <w:t>,</w:t>
      </w:r>
      <w:r w:rsidR="008548E0" w:rsidRPr="008548E0">
        <w:rPr>
          <w:rFonts w:ascii="Times New Roman" w:hAnsi="Times New Roman" w:cs="Times New Roman"/>
          <w:color w:val="000000"/>
          <w:sz w:val="24"/>
          <w:szCs w:val="24"/>
        </w:rPr>
        <w:t>02% аспайды</w:t>
      </w:r>
      <w:r w:rsidRPr="0097545A">
        <w:rPr>
          <w:rFonts w:ascii="Times New Roman" w:hAnsi="Times New Roman" w:cs="Times New Roman"/>
          <w:color w:val="000000"/>
          <w:sz w:val="24"/>
          <w:szCs w:val="24"/>
        </w:rPr>
        <w:t>.</w:t>
      </w:r>
    </w:p>
    <w:p w14:paraId="13BFAE1C" w14:textId="1A0EE506"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Дрейф: толық масштабтан 0</w:t>
      </w:r>
      <w:r w:rsidR="008548E0">
        <w:rPr>
          <w:rFonts w:ascii="Times New Roman" w:hAnsi="Times New Roman" w:cs="Times New Roman"/>
          <w:color w:val="000000"/>
          <w:sz w:val="24"/>
          <w:szCs w:val="24"/>
          <w:lang w:val="kk-KZ"/>
        </w:rPr>
        <w:t>,</w:t>
      </w:r>
      <w:r w:rsidR="008548E0" w:rsidRPr="008548E0">
        <w:rPr>
          <w:rFonts w:ascii="Times New Roman" w:hAnsi="Times New Roman" w:cs="Times New Roman"/>
          <w:color w:val="000000"/>
          <w:sz w:val="24"/>
          <w:szCs w:val="24"/>
        </w:rPr>
        <w:t xml:space="preserve">02% артық емес </w:t>
      </w:r>
      <w:r w:rsidR="005E3B5F" w:rsidRPr="0097545A">
        <w:rPr>
          <w:rFonts w:ascii="Times New Roman" w:hAnsi="Times New Roman" w:cs="Times New Roman"/>
          <w:color w:val="000000"/>
          <w:sz w:val="24"/>
          <w:szCs w:val="24"/>
        </w:rPr>
        <w:t>в год</w:t>
      </w:r>
      <w:r w:rsidRPr="0097545A">
        <w:rPr>
          <w:rFonts w:ascii="Times New Roman" w:hAnsi="Times New Roman" w:cs="Times New Roman"/>
          <w:color w:val="000000"/>
          <w:sz w:val="24"/>
          <w:szCs w:val="24"/>
        </w:rPr>
        <w:t>.</w:t>
      </w:r>
    </w:p>
    <w:p w14:paraId="3B8724F1" w14:textId="116DB6E9"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Температура бойынша жұмыс диапазоны: кемінде 150 С</w:t>
      </w:r>
      <w:r w:rsidRPr="0097545A">
        <w:rPr>
          <w:rFonts w:ascii="Times New Roman" w:hAnsi="Times New Roman" w:cs="Times New Roman"/>
          <w:color w:val="000000"/>
          <w:sz w:val="24"/>
          <w:szCs w:val="24"/>
        </w:rPr>
        <w:t>.</w:t>
      </w:r>
    </w:p>
    <w:p w14:paraId="4AA0FC71" w14:textId="024AC16A"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Рұқсат: 0</w:t>
      </w:r>
      <w:r w:rsidR="008548E0">
        <w:rPr>
          <w:rFonts w:ascii="Times New Roman" w:hAnsi="Times New Roman" w:cs="Times New Roman"/>
          <w:color w:val="000000"/>
          <w:sz w:val="24"/>
          <w:szCs w:val="24"/>
          <w:lang w:val="kk-KZ"/>
        </w:rPr>
        <w:t>,</w:t>
      </w:r>
      <w:r w:rsidR="008548E0" w:rsidRPr="008548E0">
        <w:rPr>
          <w:rFonts w:ascii="Times New Roman" w:hAnsi="Times New Roman" w:cs="Times New Roman"/>
          <w:color w:val="000000"/>
          <w:sz w:val="24"/>
          <w:szCs w:val="24"/>
        </w:rPr>
        <w:t>005 С аспайды</w:t>
      </w:r>
      <w:r w:rsidRPr="0097545A">
        <w:rPr>
          <w:rFonts w:ascii="Times New Roman" w:hAnsi="Times New Roman" w:cs="Times New Roman"/>
          <w:color w:val="000000"/>
          <w:sz w:val="24"/>
          <w:szCs w:val="24"/>
        </w:rPr>
        <w:t>.</w:t>
      </w:r>
    </w:p>
    <w:p w14:paraId="1D0156C4" w14:textId="00D4EBFC"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Дәлдігі: 0,5 С аспайды</w:t>
      </w:r>
      <w:r w:rsidRPr="0097545A">
        <w:rPr>
          <w:rFonts w:ascii="Times New Roman" w:hAnsi="Times New Roman" w:cs="Times New Roman"/>
          <w:color w:val="000000"/>
          <w:sz w:val="24"/>
          <w:szCs w:val="24"/>
        </w:rPr>
        <w:t>.</w:t>
      </w:r>
    </w:p>
    <w:p w14:paraId="576A5D44" w14:textId="43DE5F8A"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Жад: кемінде 2,000,000 жазу нүктесі</w:t>
      </w:r>
      <w:r w:rsidRPr="0097545A">
        <w:rPr>
          <w:rFonts w:ascii="Times New Roman" w:hAnsi="Times New Roman" w:cs="Times New Roman"/>
          <w:color w:val="000000"/>
          <w:sz w:val="24"/>
          <w:szCs w:val="24"/>
        </w:rPr>
        <w:t>.</w:t>
      </w:r>
    </w:p>
    <w:p w14:paraId="2688DF28" w14:textId="08A24C3B"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Дискреттілік: мин 0</w:t>
      </w:r>
      <w:r w:rsidR="008548E0">
        <w:rPr>
          <w:rFonts w:ascii="Times New Roman" w:hAnsi="Times New Roman" w:cs="Times New Roman"/>
          <w:color w:val="000000"/>
          <w:sz w:val="24"/>
          <w:szCs w:val="24"/>
          <w:lang w:val="kk-KZ"/>
        </w:rPr>
        <w:t>,</w:t>
      </w:r>
      <w:r w:rsidR="008548E0" w:rsidRPr="008548E0">
        <w:rPr>
          <w:rFonts w:ascii="Times New Roman" w:hAnsi="Times New Roman" w:cs="Times New Roman"/>
          <w:color w:val="000000"/>
          <w:sz w:val="24"/>
          <w:szCs w:val="24"/>
        </w:rPr>
        <w:t>1 секунд</w:t>
      </w:r>
      <w:r w:rsidRPr="0097545A">
        <w:rPr>
          <w:rFonts w:ascii="Times New Roman" w:hAnsi="Times New Roman" w:cs="Times New Roman"/>
          <w:color w:val="000000"/>
          <w:sz w:val="24"/>
          <w:szCs w:val="24"/>
        </w:rPr>
        <w:t>.</w:t>
      </w:r>
    </w:p>
    <w:p w14:paraId="6BE5D91F" w14:textId="5F4E050D" w:rsidR="005E3B5F"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Өндіріс материалы: күкіртсутекке төзімді</w:t>
      </w:r>
      <w:r w:rsidRPr="0097545A">
        <w:rPr>
          <w:rFonts w:ascii="Times New Roman" w:hAnsi="Times New Roman" w:cs="Times New Roman"/>
          <w:color w:val="000000"/>
          <w:sz w:val="24"/>
          <w:szCs w:val="24"/>
        </w:rPr>
        <w:t>.</w:t>
      </w:r>
    </w:p>
    <w:p w14:paraId="1AF4082A" w14:textId="0217FA19" w:rsidR="002464D2" w:rsidRPr="0097545A" w:rsidRDefault="007859DE" w:rsidP="002464D2">
      <w:pPr>
        <w:pStyle w:val="a7"/>
        <w:tabs>
          <w:tab w:val="left" w:pos="709"/>
        </w:tabs>
        <w:spacing w:after="0" w:line="240" w:lineRule="auto"/>
        <w:ind w:left="0"/>
        <w:jc w:val="both"/>
        <w:rPr>
          <w:rFonts w:ascii="Times New Roman" w:hAnsi="Times New Roman" w:cs="Times New Roman"/>
          <w:color w:val="000000"/>
          <w:sz w:val="24"/>
          <w:szCs w:val="24"/>
        </w:rPr>
      </w:pPr>
      <w:r w:rsidRPr="0097545A">
        <w:rPr>
          <w:rFonts w:ascii="Times New Roman" w:hAnsi="Times New Roman" w:cs="Times New Roman"/>
          <w:color w:val="000000"/>
          <w:sz w:val="24"/>
          <w:szCs w:val="24"/>
        </w:rPr>
        <w:t xml:space="preserve">- </w:t>
      </w:r>
      <w:r w:rsidR="008548E0" w:rsidRPr="008548E0">
        <w:rPr>
          <w:rFonts w:ascii="Times New Roman" w:hAnsi="Times New Roman" w:cs="Times New Roman"/>
          <w:color w:val="000000"/>
          <w:sz w:val="24"/>
          <w:szCs w:val="24"/>
        </w:rPr>
        <w:t>Батарея сыйымдылығы-жазу жылдамдығымен 300 күн: 30 секунд ішінде бір жазба</w:t>
      </w:r>
      <w:r w:rsidRPr="0097545A">
        <w:rPr>
          <w:rFonts w:ascii="Times New Roman" w:hAnsi="Times New Roman" w:cs="Times New Roman"/>
          <w:color w:val="000000"/>
          <w:sz w:val="24"/>
          <w:szCs w:val="24"/>
        </w:rPr>
        <w:t>.</w:t>
      </w:r>
    </w:p>
    <w:p w14:paraId="5AE384BE" w14:textId="31487EDE" w:rsidR="005E3B5F" w:rsidRPr="0097545A" w:rsidRDefault="008548E0" w:rsidP="007859DE">
      <w:pPr>
        <w:pStyle w:val="a7"/>
        <w:numPr>
          <w:ilvl w:val="1"/>
          <w:numId w:val="5"/>
        </w:numPr>
        <w:tabs>
          <w:tab w:val="left" w:pos="709"/>
        </w:tabs>
        <w:spacing w:after="0" w:line="240" w:lineRule="auto"/>
        <w:ind w:left="0" w:firstLine="0"/>
        <w:jc w:val="both"/>
        <w:rPr>
          <w:rFonts w:ascii="Times New Roman" w:hAnsi="Times New Roman" w:cs="Times New Roman"/>
          <w:b/>
          <w:bCs/>
          <w:color w:val="000000"/>
          <w:sz w:val="24"/>
          <w:szCs w:val="24"/>
        </w:rPr>
      </w:pPr>
      <w:r w:rsidRPr="008548E0">
        <w:rPr>
          <w:rFonts w:ascii="Times New Roman" w:eastAsia="Times New Roman" w:hAnsi="Times New Roman" w:cs="Times New Roman"/>
          <w:b/>
          <w:bCs/>
          <w:sz w:val="24"/>
          <w:szCs w:val="24"/>
          <w:lang w:eastAsia="x-none"/>
        </w:rPr>
        <w:t>Терең герметикалық сынамалар келесі талаптарға сай болуы керек</w:t>
      </w:r>
      <w:r>
        <w:rPr>
          <w:rFonts w:ascii="Times New Roman" w:eastAsia="Times New Roman" w:hAnsi="Times New Roman" w:cs="Times New Roman"/>
          <w:b/>
          <w:bCs/>
          <w:sz w:val="24"/>
          <w:szCs w:val="24"/>
          <w:lang w:eastAsia="x-none"/>
        </w:rPr>
        <w:t>:</w:t>
      </w:r>
      <w:r w:rsidR="005E3B5F" w:rsidRPr="0097545A">
        <w:rPr>
          <w:rFonts w:ascii="Times New Roman" w:eastAsia="Times New Roman" w:hAnsi="Times New Roman" w:cs="Times New Roman"/>
          <w:b/>
          <w:bCs/>
          <w:sz w:val="24"/>
          <w:szCs w:val="24"/>
          <w:lang w:eastAsia="x-none"/>
        </w:rPr>
        <w:t xml:space="preserve">  </w:t>
      </w:r>
    </w:p>
    <w:p w14:paraId="65685672" w14:textId="39E8B596"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Түрі: бір фазалы, сағаттық басқару механизмі бар, 4-тен 24 сағатқа дейінгі диапазонда белсендіруді есептеу</w:t>
      </w:r>
      <w:r w:rsidR="007859DE" w:rsidRPr="0097545A">
        <w:rPr>
          <w:rFonts w:ascii="Times New Roman" w:hAnsi="Times New Roman" w:cs="Times New Roman"/>
          <w:bCs/>
          <w:sz w:val="24"/>
          <w:szCs w:val="24"/>
        </w:rPr>
        <w:t>.</w:t>
      </w:r>
    </w:p>
    <w:p w14:paraId="6EC9430E" w14:textId="04A987DA"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Жұмыс қысым</w:t>
      </w:r>
      <w:r w:rsidR="00297B6F">
        <w:rPr>
          <w:rFonts w:ascii="Times New Roman" w:hAnsi="Times New Roman" w:cs="Times New Roman"/>
          <w:bCs/>
          <w:sz w:val="24"/>
          <w:szCs w:val="24"/>
          <w:lang w:val="kk-KZ"/>
        </w:rPr>
        <w:t>ы</w:t>
      </w:r>
      <w:r w:rsidR="008548E0" w:rsidRPr="008548E0">
        <w:rPr>
          <w:rFonts w:ascii="Times New Roman" w:hAnsi="Times New Roman" w:cs="Times New Roman"/>
          <w:bCs/>
          <w:sz w:val="24"/>
          <w:szCs w:val="24"/>
        </w:rPr>
        <w:t>: 1035 бар</w:t>
      </w:r>
      <w:r w:rsidR="007859DE" w:rsidRPr="0097545A">
        <w:rPr>
          <w:rFonts w:ascii="Times New Roman" w:hAnsi="Times New Roman" w:cs="Times New Roman"/>
          <w:bCs/>
          <w:sz w:val="24"/>
          <w:szCs w:val="24"/>
        </w:rPr>
        <w:t>.</w:t>
      </w:r>
    </w:p>
    <w:p w14:paraId="3A1E62A7" w14:textId="220E4D5C"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Жұмыс температурасы: 1800</w:t>
      </w:r>
      <w:r w:rsidR="008548E0">
        <w:rPr>
          <w:rFonts w:ascii="Times New Roman" w:hAnsi="Times New Roman" w:cs="Times New Roman"/>
          <w:bCs/>
          <w:sz w:val="24"/>
          <w:szCs w:val="24"/>
          <w:lang w:val="kk-KZ"/>
        </w:rPr>
        <w:t xml:space="preserve"> С</w:t>
      </w:r>
      <w:r w:rsidR="008548E0" w:rsidRPr="008548E0">
        <w:rPr>
          <w:rFonts w:ascii="Times New Roman" w:hAnsi="Times New Roman" w:cs="Times New Roman"/>
          <w:bCs/>
          <w:sz w:val="24"/>
          <w:szCs w:val="24"/>
        </w:rPr>
        <w:t xml:space="preserve"> дейін</w:t>
      </w:r>
      <w:r w:rsidR="007859DE" w:rsidRPr="0097545A">
        <w:rPr>
          <w:rFonts w:ascii="Times New Roman" w:hAnsi="Times New Roman" w:cs="Times New Roman"/>
          <w:bCs/>
          <w:sz w:val="24"/>
          <w:szCs w:val="24"/>
        </w:rPr>
        <w:t>.</w:t>
      </w:r>
    </w:p>
    <w:p w14:paraId="3ABB702B" w14:textId="005F16D8"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Көлемі: 600 см3</w:t>
      </w:r>
      <w:r w:rsidR="007859DE" w:rsidRPr="0097545A">
        <w:rPr>
          <w:rFonts w:ascii="Times New Roman" w:hAnsi="Times New Roman" w:cs="Times New Roman"/>
          <w:bCs/>
          <w:sz w:val="24"/>
          <w:szCs w:val="24"/>
        </w:rPr>
        <w:t>.</w:t>
      </w:r>
    </w:p>
    <w:p w14:paraId="43CAF0BF" w14:textId="10F856D1" w:rsidR="005E3B5F" w:rsidRPr="0097545A" w:rsidRDefault="004452D1" w:rsidP="009B6E13">
      <w:pPr>
        <w:pStyle w:val="a7"/>
        <w:tabs>
          <w:tab w:val="left" w:pos="709"/>
        </w:tabs>
        <w:spacing w:after="0" w:line="240" w:lineRule="auto"/>
        <w:ind w:left="0"/>
        <w:jc w:val="both"/>
        <w:rPr>
          <w:rFonts w:ascii="Times New Roman" w:eastAsia="Times New Roman" w:hAnsi="Times New Roman" w:cs="Times New Roman"/>
          <w:bCs/>
          <w:sz w:val="24"/>
          <w:szCs w:val="24"/>
          <w:lang w:eastAsia="x-none"/>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Өндіріс материалы: Тот баспайтын болат, жіксіз, H2S және CO2 төзімді</w:t>
      </w:r>
      <w:r w:rsidR="007859DE" w:rsidRPr="0097545A">
        <w:rPr>
          <w:rFonts w:ascii="Times New Roman" w:hAnsi="Times New Roman" w:cs="Times New Roman"/>
          <w:bCs/>
          <w:sz w:val="24"/>
          <w:szCs w:val="24"/>
        </w:rPr>
        <w:t>.</w:t>
      </w:r>
    </w:p>
    <w:p w14:paraId="4B74E0CD" w14:textId="47E78AFE" w:rsidR="009B6E13" w:rsidRPr="0097545A" w:rsidRDefault="004452D1" w:rsidP="009B6E13">
      <w:pPr>
        <w:pStyle w:val="a7"/>
        <w:tabs>
          <w:tab w:val="left" w:pos="709"/>
        </w:tabs>
        <w:spacing w:after="0" w:line="240" w:lineRule="auto"/>
        <w:ind w:left="0"/>
        <w:jc w:val="both"/>
        <w:rPr>
          <w:rFonts w:ascii="Times New Roman" w:hAnsi="Times New Roman" w:cs="Times New Roman"/>
          <w:bCs/>
          <w:color w:val="1A1A18"/>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Сертификаттау</w:t>
      </w:r>
      <w:r w:rsidR="005E3B5F" w:rsidRPr="0097545A">
        <w:rPr>
          <w:rFonts w:ascii="Times New Roman" w:hAnsi="Times New Roman" w:cs="Times New Roman"/>
          <w:bCs/>
          <w:sz w:val="24"/>
          <w:szCs w:val="24"/>
        </w:rPr>
        <w:t xml:space="preserve">: </w:t>
      </w:r>
      <w:r w:rsidR="005E3B5F" w:rsidRPr="0097545A">
        <w:rPr>
          <w:rFonts w:ascii="Times New Roman" w:hAnsi="Times New Roman" w:cs="Times New Roman"/>
          <w:bCs/>
          <w:color w:val="1A1A18"/>
          <w:sz w:val="24"/>
          <w:szCs w:val="24"/>
        </w:rPr>
        <w:t>ANSI / NACE MR0175</w:t>
      </w:r>
      <w:r w:rsidR="007859DE" w:rsidRPr="0097545A">
        <w:rPr>
          <w:rFonts w:ascii="Times New Roman" w:hAnsi="Times New Roman" w:cs="Times New Roman"/>
          <w:bCs/>
          <w:color w:val="1A1A18"/>
          <w:sz w:val="24"/>
          <w:szCs w:val="24"/>
        </w:rPr>
        <w:t>.</w:t>
      </w:r>
    </w:p>
    <w:p w14:paraId="3D8EF428" w14:textId="7F68C8B3" w:rsidR="005E3B5F" w:rsidRPr="0097545A" w:rsidRDefault="008548E0" w:rsidP="007859DE">
      <w:pPr>
        <w:pStyle w:val="a7"/>
        <w:numPr>
          <w:ilvl w:val="1"/>
          <w:numId w:val="5"/>
        </w:numPr>
        <w:tabs>
          <w:tab w:val="left" w:pos="709"/>
        </w:tabs>
        <w:spacing w:line="240" w:lineRule="auto"/>
        <w:ind w:left="0" w:firstLine="0"/>
        <w:jc w:val="both"/>
        <w:rPr>
          <w:rFonts w:ascii="Times New Roman" w:hAnsi="Times New Roman" w:cs="Times New Roman"/>
          <w:b/>
          <w:sz w:val="24"/>
          <w:szCs w:val="24"/>
        </w:rPr>
      </w:pPr>
      <w:r w:rsidRPr="008548E0">
        <w:rPr>
          <w:rFonts w:ascii="Times New Roman" w:hAnsi="Times New Roman" w:cs="Times New Roman"/>
          <w:b/>
          <w:sz w:val="24"/>
          <w:szCs w:val="24"/>
        </w:rPr>
        <w:t>Мұнайдың бір фазалы сынамаларына арналған баллондар</w:t>
      </w:r>
      <w:r w:rsidR="005E3B5F" w:rsidRPr="0097545A">
        <w:rPr>
          <w:rFonts w:ascii="Times New Roman" w:hAnsi="Times New Roman" w:cs="Times New Roman"/>
          <w:b/>
          <w:sz w:val="24"/>
          <w:szCs w:val="24"/>
        </w:rPr>
        <w:t>.</w:t>
      </w:r>
      <w:r w:rsidR="005E3B5F" w:rsidRPr="0097545A">
        <w:rPr>
          <w:rFonts w:ascii="Times New Roman" w:hAnsi="Times New Roman" w:cs="Times New Roman"/>
          <w:sz w:val="24"/>
          <w:szCs w:val="24"/>
        </w:rPr>
        <w:t xml:space="preserve"> </w:t>
      </w:r>
      <w:r w:rsidRPr="008548E0">
        <w:rPr>
          <w:rFonts w:ascii="Times New Roman" w:hAnsi="Times New Roman" w:cs="Times New Roman"/>
          <w:sz w:val="24"/>
          <w:szCs w:val="24"/>
        </w:rPr>
        <w:t>Цилиндрлер бір поршенді сынамасы қабылдағышы және құйынды араластырудың ішкі құрылғысы бар көлемдіесысу конструкциясына ие</w:t>
      </w:r>
      <w:r w:rsidR="005E3B5F" w:rsidRPr="0097545A">
        <w:rPr>
          <w:rFonts w:ascii="Times New Roman" w:hAnsi="Times New Roman" w:cs="Times New Roman"/>
          <w:sz w:val="24"/>
          <w:szCs w:val="24"/>
        </w:rPr>
        <w:t xml:space="preserve">. </w:t>
      </w:r>
      <w:r w:rsidRPr="008548E0">
        <w:rPr>
          <w:rFonts w:ascii="Times New Roman" w:hAnsi="Times New Roman" w:cs="Times New Roman"/>
          <w:sz w:val="24"/>
          <w:szCs w:val="24"/>
        </w:rPr>
        <w:t>Тереңдік сынамаларынан бір фазалы сынамаларды беру үшін алдын ала азотты зарядтау камерасы пайдаланылады</w:t>
      </w:r>
      <w:r w:rsidR="005E3B5F" w:rsidRPr="0097545A">
        <w:rPr>
          <w:rFonts w:ascii="Times New Roman" w:hAnsi="Times New Roman" w:cs="Times New Roman"/>
          <w:sz w:val="24"/>
          <w:szCs w:val="24"/>
        </w:rPr>
        <w:t>.</w:t>
      </w:r>
    </w:p>
    <w:p w14:paraId="303987E9" w14:textId="2228ABF5"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Түрі: бір фазалы поршень</w:t>
      </w:r>
      <w:r w:rsidR="007859DE" w:rsidRPr="0097545A">
        <w:rPr>
          <w:rFonts w:ascii="Times New Roman" w:hAnsi="Times New Roman" w:cs="Times New Roman"/>
          <w:bCs/>
          <w:sz w:val="24"/>
          <w:szCs w:val="24"/>
        </w:rPr>
        <w:t>.</w:t>
      </w:r>
    </w:p>
    <w:p w14:paraId="2A1FC645" w14:textId="4C1960F5"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Жұмыс қысым</w:t>
      </w:r>
      <w:r w:rsidR="00297B6F">
        <w:rPr>
          <w:rFonts w:ascii="Times New Roman" w:hAnsi="Times New Roman" w:cs="Times New Roman"/>
          <w:bCs/>
          <w:sz w:val="24"/>
          <w:szCs w:val="24"/>
          <w:lang w:val="kk-KZ"/>
        </w:rPr>
        <w:t>ы</w:t>
      </w:r>
      <w:r w:rsidR="005E3B5F" w:rsidRPr="0097545A">
        <w:rPr>
          <w:rFonts w:ascii="Times New Roman" w:hAnsi="Times New Roman" w:cs="Times New Roman"/>
          <w:bCs/>
          <w:sz w:val="24"/>
          <w:szCs w:val="24"/>
        </w:rPr>
        <w:t>: 1035 бар</w:t>
      </w:r>
      <w:r w:rsidR="007859DE" w:rsidRPr="0097545A">
        <w:rPr>
          <w:rFonts w:ascii="Times New Roman" w:hAnsi="Times New Roman" w:cs="Times New Roman"/>
          <w:bCs/>
          <w:sz w:val="24"/>
          <w:szCs w:val="24"/>
        </w:rPr>
        <w:t>.</w:t>
      </w:r>
    </w:p>
    <w:p w14:paraId="200609A1" w14:textId="7AD0E299"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Жұмыс температурасы</w:t>
      </w:r>
      <w:r w:rsidR="005E3B5F" w:rsidRPr="0097545A">
        <w:rPr>
          <w:rFonts w:ascii="Times New Roman" w:hAnsi="Times New Roman" w:cs="Times New Roman"/>
          <w:bCs/>
          <w:sz w:val="24"/>
          <w:szCs w:val="24"/>
        </w:rPr>
        <w:t>: -20</w:t>
      </w:r>
      <w:r w:rsidR="008548E0" w:rsidRPr="0097545A">
        <w:rPr>
          <w:rFonts w:ascii="Times New Roman" w:hAnsi="Times New Roman" w:cs="Times New Roman"/>
          <w:bCs/>
          <w:sz w:val="24"/>
          <w:szCs w:val="24"/>
          <w:vertAlign w:val="superscript"/>
        </w:rPr>
        <w:t>0</w:t>
      </w:r>
      <w:r w:rsidR="008548E0" w:rsidRPr="0097545A">
        <w:rPr>
          <w:rFonts w:ascii="Times New Roman" w:hAnsi="Times New Roman" w:cs="Times New Roman"/>
          <w:bCs/>
          <w:sz w:val="24"/>
          <w:szCs w:val="24"/>
        </w:rPr>
        <w:t>С</w:t>
      </w:r>
      <w:r w:rsidR="008548E0">
        <w:rPr>
          <w:rFonts w:ascii="Times New Roman" w:hAnsi="Times New Roman" w:cs="Times New Roman"/>
          <w:bCs/>
          <w:sz w:val="24"/>
          <w:szCs w:val="24"/>
          <w:lang w:val="kk-KZ"/>
        </w:rPr>
        <w:t>-тан</w:t>
      </w:r>
      <w:r w:rsidR="005E3B5F" w:rsidRPr="0097545A">
        <w:rPr>
          <w:rFonts w:ascii="Times New Roman" w:hAnsi="Times New Roman" w:cs="Times New Roman"/>
          <w:bCs/>
          <w:sz w:val="24"/>
          <w:szCs w:val="24"/>
        </w:rPr>
        <w:t xml:space="preserve"> 200</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8548E0">
        <w:rPr>
          <w:rFonts w:ascii="Times New Roman" w:hAnsi="Times New Roman" w:cs="Times New Roman"/>
          <w:bCs/>
          <w:sz w:val="24"/>
          <w:szCs w:val="24"/>
          <w:lang w:val="kk-KZ"/>
        </w:rPr>
        <w:t xml:space="preserve"> дейін</w:t>
      </w:r>
      <w:r w:rsidR="007859DE" w:rsidRPr="0097545A">
        <w:rPr>
          <w:rFonts w:ascii="Times New Roman" w:hAnsi="Times New Roman" w:cs="Times New Roman"/>
          <w:bCs/>
          <w:sz w:val="24"/>
          <w:szCs w:val="24"/>
        </w:rPr>
        <w:t>.</w:t>
      </w:r>
    </w:p>
    <w:p w14:paraId="22AC20AF" w14:textId="5CCBC7AD"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Өндіріс материалы: H2S және CO2 төзімді тот баспайтын болат</w:t>
      </w:r>
      <w:r w:rsidR="007859DE" w:rsidRPr="0097545A">
        <w:rPr>
          <w:rFonts w:ascii="Times New Roman" w:hAnsi="Times New Roman" w:cs="Times New Roman"/>
          <w:bCs/>
          <w:color w:val="1A1A18"/>
          <w:sz w:val="24"/>
          <w:szCs w:val="24"/>
        </w:rPr>
        <w:t>.</w:t>
      </w:r>
    </w:p>
    <w:p w14:paraId="406EA015" w14:textId="585510E8"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Сертификаттау</w:t>
      </w:r>
      <w:r w:rsidR="005E3B5F" w:rsidRPr="0097545A">
        <w:rPr>
          <w:rFonts w:ascii="Times New Roman" w:hAnsi="Times New Roman" w:cs="Times New Roman"/>
          <w:bCs/>
          <w:sz w:val="24"/>
          <w:szCs w:val="24"/>
        </w:rPr>
        <w:t xml:space="preserve">: </w:t>
      </w:r>
      <w:r w:rsidR="005E3B5F" w:rsidRPr="0097545A">
        <w:rPr>
          <w:rFonts w:ascii="Times New Roman" w:hAnsi="Times New Roman" w:cs="Times New Roman"/>
          <w:bCs/>
          <w:color w:val="1A1A18"/>
          <w:sz w:val="24"/>
          <w:szCs w:val="24"/>
        </w:rPr>
        <w:t>ANSI / NACE MR0175</w:t>
      </w:r>
      <w:r w:rsidR="007859DE" w:rsidRPr="0097545A">
        <w:rPr>
          <w:rFonts w:ascii="Times New Roman" w:hAnsi="Times New Roman" w:cs="Times New Roman"/>
          <w:bCs/>
          <w:color w:val="1A1A18"/>
          <w:sz w:val="24"/>
          <w:szCs w:val="24"/>
        </w:rPr>
        <w:t>.</w:t>
      </w:r>
    </w:p>
    <w:p w14:paraId="6F001C8B" w14:textId="18C08432"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color w:val="1A1A18"/>
          <w:sz w:val="24"/>
          <w:szCs w:val="24"/>
        </w:rPr>
        <w:t xml:space="preserve">- </w:t>
      </w:r>
      <w:r w:rsidR="008548E0" w:rsidRPr="008548E0">
        <w:rPr>
          <w:rFonts w:ascii="Times New Roman" w:hAnsi="Times New Roman" w:cs="Times New Roman"/>
          <w:bCs/>
          <w:color w:val="1A1A18"/>
          <w:sz w:val="24"/>
          <w:szCs w:val="24"/>
        </w:rPr>
        <w:t>Тасымалдау: арнайы металл жәшіктерде жүзеге асырылады</w:t>
      </w:r>
      <w:r w:rsidR="007859DE" w:rsidRPr="0097545A">
        <w:rPr>
          <w:rFonts w:ascii="Times New Roman" w:hAnsi="Times New Roman" w:cs="Times New Roman"/>
          <w:bCs/>
          <w:color w:val="1A1A18"/>
          <w:sz w:val="24"/>
          <w:szCs w:val="24"/>
        </w:rPr>
        <w:t>.</w:t>
      </w:r>
    </w:p>
    <w:p w14:paraId="7253F54E" w14:textId="3D5472FC" w:rsidR="005E3B5F" w:rsidRPr="0097545A" w:rsidRDefault="004452D1" w:rsidP="004452D1">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color w:val="1A1A18"/>
          <w:sz w:val="24"/>
          <w:szCs w:val="24"/>
        </w:rPr>
        <w:t xml:space="preserve">- </w:t>
      </w:r>
      <w:r w:rsidR="008548E0" w:rsidRPr="008548E0">
        <w:rPr>
          <w:rFonts w:ascii="Times New Roman" w:hAnsi="Times New Roman" w:cs="Times New Roman"/>
          <w:bCs/>
          <w:color w:val="1A1A18"/>
          <w:sz w:val="24"/>
          <w:szCs w:val="24"/>
        </w:rPr>
        <w:t>Қорғаныс: барлық сыртқы клапандар кездейсоқ зақымданудан және бұралудан құрылымдық түрде қорғалған</w:t>
      </w:r>
      <w:r w:rsidR="007859DE" w:rsidRPr="0097545A">
        <w:rPr>
          <w:rFonts w:ascii="Times New Roman" w:hAnsi="Times New Roman" w:cs="Times New Roman"/>
          <w:bCs/>
          <w:color w:val="1A1A18"/>
          <w:sz w:val="24"/>
          <w:szCs w:val="24"/>
        </w:rPr>
        <w:t>.</w:t>
      </w:r>
    </w:p>
    <w:p w14:paraId="19F6B86F" w14:textId="6EBCAA6A" w:rsidR="005E3B5F" w:rsidRPr="0097545A" w:rsidRDefault="008548E0" w:rsidP="00FA695F">
      <w:pPr>
        <w:pStyle w:val="a7"/>
        <w:numPr>
          <w:ilvl w:val="1"/>
          <w:numId w:val="5"/>
        </w:numPr>
        <w:tabs>
          <w:tab w:val="left" w:pos="709"/>
        </w:tabs>
        <w:spacing w:line="240" w:lineRule="auto"/>
        <w:ind w:left="0" w:firstLine="0"/>
        <w:jc w:val="both"/>
        <w:rPr>
          <w:rFonts w:ascii="Times New Roman" w:hAnsi="Times New Roman" w:cs="Times New Roman"/>
          <w:b/>
          <w:sz w:val="24"/>
          <w:szCs w:val="24"/>
        </w:rPr>
      </w:pPr>
      <w:r w:rsidRPr="008548E0">
        <w:rPr>
          <w:rFonts w:ascii="Times New Roman" w:hAnsi="Times New Roman" w:cs="Times New Roman"/>
          <w:b/>
          <w:sz w:val="24"/>
          <w:szCs w:val="24"/>
        </w:rPr>
        <w:t>Беру/бақылау стенді (кенжардан үлгілерді беру үшін)</w:t>
      </w:r>
      <w:r w:rsidR="005E3B5F" w:rsidRPr="0097545A">
        <w:rPr>
          <w:rFonts w:ascii="Times New Roman" w:hAnsi="Times New Roman" w:cs="Times New Roman"/>
          <w:b/>
          <w:sz w:val="24"/>
          <w:szCs w:val="24"/>
        </w:rPr>
        <w:t xml:space="preserve">. </w:t>
      </w:r>
      <w:r w:rsidRPr="008548E0">
        <w:rPr>
          <w:rFonts w:ascii="Times New Roman" w:hAnsi="Times New Roman" w:cs="Times New Roman"/>
          <w:color w:val="1A1A18"/>
          <w:sz w:val="24"/>
          <w:szCs w:val="24"/>
        </w:rPr>
        <w:t>Тереңдік сынамаларын сынама алушыдан қысымды жоғалтпай тасымалдау баллондарына, яғни бір фазалы күйде аудару үшін қолданылады</w:t>
      </w:r>
      <w:r w:rsidR="005E3B5F" w:rsidRPr="0097545A">
        <w:rPr>
          <w:rFonts w:ascii="Times New Roman" w:hAnsi="Times New Roman" w:cs="Times New Roman"/>
          <w:color w:val="1A1A18"/>
          <w:sz w:val="24"/>
          <w:szCs w:val="24"/>
        </w:rPr>
        <w:t>.</w:t>
      </w:r>
      <w:r w:rsidR="00AA3B67" w:rsidRPr="0097545A">
        <w:rPr>
          <w:rFonts w:ascii="Times New Roman" w:hAnsi="Times New Roman" w:cs="Times New Roman"/>
          <w:color w:val="1A1A18"/>
          <w:sz w:val="24"/>
          <w:szCs w:val="24"/>
        </w:rPr>
        <w:t xml:space="preserve"> </w:t>
      </w:r>
      <w:r w:rsidRPr="008548E0">
        <w:rPr>
          <w:rFonts w:ascii="Times New Roman" w:hAnsi="Times New Roman" w:cs="Times New Roman"/>
          <w:color w:val="1A1A18"/>
          <w:sz w:val="24"/>
          <w:szCs w:val="24"/>
        </w:rPr>
        <w:t>Ауыстыру кезінде сынама іріктегіштің арнайы жылытқыштарының көмегімен қабатқа жақын мәндерге дейін қыздырылады</w:t>
      </w:r>
      <w:r>
        <w:rPr>
          <w:rFonts w:ascii="Times New Roman" w:hAnsi="Times New Roman" w:cs="Times New Roman"/>
          <w:color w:val="1A1A18"/>
          <w:sz w:val="24"/>
          <w:szCs w:val="24"/>
          <w:lang w:val="kk-KZ"/>
        </w:rPr>
        <w:t>.</w:t>
      </w:r>
    </w:p>
    <w:p w14:paraId="290E40FC" w14:textId="3B9B4B65"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Түрі: пневматикалық</w:t>
      </w:r>
      <w:r w:rsidR="00AA3B67" w:rsidRPr="0097545A">
        <w:rPr>
          <w:rFonts w:ascii="Times New Roman" w:hAnsi="Times New Roman" w:cs="Times New Roman"/>
          <w:bCs/>
          <w:sz w:val="24"/>
          <w:szCs w:val="24"/>
        </w:rPr>
        <w:t>.</w:t>
      </w:r>
    </w:p>
    <w:p w14:paraId="70F55963" w14:textId="6127BA0D" w:rsidR="008548E0" w:rsidRPr="0097545A" w:rsidRDefault="004452D1" w:rsidP="008548E0">
      <w:pPr>
        <w:pStyle w:val="a7"/>
        <w:tabs>
          <w:tab w:val="left" w:pos="851"/>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Жұмыс қысым</w:t>
      </w:r>
      <w:r w:rsidR="00297B6F">
        <w:rPr>
          <w:rFonts w:ascii="Times New Roman" w:hAnsi="Times New Roman" w:cs="Times New Roman"/>
          <w:bCs/>
          <w:sz w:val="24"/>
          <w:szCs w:val="24"/>
          <w:lang w:val="kk-KZ"/>
        </w:rPr>
        <w:t>ы</w:t>
      </w:r>
      <w:r w:rsidR="008548E0" w:rsidRPr="0097545A">
        <w:rPr>
          <w:rFonts w:ascii="Times New Roman" w:hAnsi="Times New Roman" w:cs="Times New Roman"/>
          <w:bCs/>
          <w:sz w:val="24"/>
          <w:szCs w:val="24"/>
        </w:rPr>
        <w:t>: 1035 бар.</w:t>
      </w:r>
    </w:p>
    <w:p w14:paraId="7D23BFD6" w14:textId="0F730FAC" w:rsidR="005E3B5F" w:rsidRPr="0097545A" w:rsidRDefault="008548E0" w:rsidP="008548E0">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Pr="008548E0">
        <w:rPr>
          <w:rFonts w:ascii="Times New Roman" w:hAnsi="Times New Roman" w:cs="Times New Roman"/>
          <w:bCs/>
          <w:sz w:val="24"/>
          <w:szCs w:val="24"/>
        </w:rPr>
        <w:t>Жұмыс температурасы</w:t>
      </w:r>
      <w:r w:rsidRPr="0097545A">
        <w:rPr>
          <w:rFonts w:ascii="Times New Roman" w:hAnsi="Times New Roman" w:cs="Times New Roman"/>
          <w:bCs/>
          <w:sz w:val="24"/>
          <w:szCs w:val="24"/>
        </w:rPr>
        <w:t>: -20</w:t>
      </w:r>
      <w:r w:rsidRPr="0097545A">
        <w:rPr>
          <w:rFonts w:ascii="Times New Roman" w:hAnsi="Times New Roman" w:cs="Times New Roman"/>
          <w:bCs/>
          <w:sz w:val="24"/>
          <w:szCs w:val="24"/>
          <w:vertAlign w:val="superscript"/>
        </w:rPr>
        <w:t>0</w:t>
      </w:r>
      <w:r w:rsidRPr="0097545A">
        <w:rPr>
          <w:rFonts w:ascii="Times New Roman" w:hAnsi="Times New Roman" w:cs="Times New Roman"/>
          <w:bCs/>
          <w:sz w:val="24"/>
          <w:szCs w:val="24"/>
        </w:rPr>
        <w:t>С</w:t>
      </w:r>
      <w:r>
        <w:rPr>
          <w:rFonts w:ascii="Times New Roman" w:hAnsi="Times New Roman" w:cs="Times New Roman"/>
          <w:bCs/>
          <w:sz w:val="24"/>
          <w:szCs w:val="24"/>
          <w:lang w:val="kk-KZ"/>
        </w:rPr>
        <w:t>-тан</w:t>
      </w:r>
      <w:r w:rsidRPr="0097545A">
        <w:rPr>
          <w:rFonts w:ascii="Times New Roman" w:hAnsi="Times New Roman" w:cs="Times New Roman"/>
          <w:bCs/>
          <w:sz w:val="24"/>
          <w:szCs w:val="24"/>
        </w:rPr>
        <w:t xml:space="preserve"> 200</w:t>
      </w:r>
      <w:r w:rsidRPr="0097545A">
        <w:rPr>
          <w:rFonts w:ascii="Times New Roman" w:hAnsi="Times New Roman" w:cs="Times New Roman"/>
          <w:bCs/>
          <w:sz w:val="24"/>
          <w:szCs w:val="24"/>
          <w:vertAlign w:val="superscript"/>
        </w:rPr>
        <w:t>0</w:t>
      </w:r>
      <w:r w:rsidRPr="0097545A">
        <w:rPr>
          <w:rFonts w:ascii="Times New Roman" w:hAnsi="Times New Roman" w:cs="Times New Roman"/>
          <w:bCs/>
          <w:sz w:val="24"/>
          <w:szCs w:val="24"/>
        </w:rPr>
        <w:t>С</w:t>
      </w:r>
      <w:r>
        <w:rPr>
          <w:rFonts w:ascii="Times New Roman" w:hAnsi="Times New Roman" w:cs="Times New Roman"/>
          <w:bCs/>
          <w:sz w:val="24"/>
          <w:szCs w:val="24"/>
          <w:lang w:val="kk-KZ"/>
        </w:rPr>
        <w:t xml:space="preserve"> дейін</w:t>
      </w:r>
      <w:r w:rsidR="00AA3B67" w:rsidRPr="0097545A">
        <w:rPr>
          <w:rFonts w:ascii="Times New Roman" w:hAnsi="Times New Roman" w:cs="Times New Roman"/>
          <w:bCs/>
          <w:sz w:val="24"/>
          <w:szCs w:val="24"/>
        </w:rPr>
        <w:t>.</w:t>
      </w:r>
      <w:r w:rsidR="005E3B5F" w:rsidRPr="0097545A">
        <w:rPr>
          <w:rFonts w:ascii="Times New Roman" w:hAnsi="Times New Roman" w:cs="Times New Roman"/>
          <w:bCs/>
          <w:sz w:val="24"/>
          <w:szCs w:val="24"/>
        </w:rPr>
        <w:t xml:space="preserve"> </w:t>
      </w:r>
    </w:p>
    <w:p w14:paraId="5F837C83" w14:textId="17E107C8"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Өндіріс материалы: H2S және CO2 төзімді тот баспайтын болат</w:t>
      </w:r>
      <w:r w:rsidR="00AA3B67" w:rsidRPr="0097545A">
        <w:rPr>
          <w:rFonts w:ascii="Times New Roman" w:hAnsi="Times New Roman" w:cs="Times New Roman"/>
          <w:bCs/>
          <w:color w:val="1A1A18"/>
          <w:sz w:val="24"/>
          <w:szCs w:val="24"/>
        </w:rPr>
        <w:t>.</w:t>
      </w:r>
      <w:r w:rsidR="005E3B5F" w:rsidRPr="0097545A">
        <w:rPr>
          <w:rFonts w:ascii="Times New Roman" w:hAnsi="Times New Roman" w:cs="Times New Roman"/>
          <w:bCs/>
          <w:color w:val="1A1A18"/>
          <w:sz w:val="24"/>
          <w:szCs w:val="24"/>
        </w:rPr>
        <w:t xml:space="preserve"> </w:t>
      </w:r>
    </w:p>
    <w:p w14:paraId="524C8C86" w14:textId="254503CA"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Сертификаттау</w:t>
      </w:r>
      <w:r w:rsidR="005E3B5F" w:rsidRPr="0097545A">
        <w:rPr>
          <w:rFonts w:ascii="Times New Roman" w:hAnsi="Times New Roman" w:cs="Times New Roman"/>
          <w:bCs/>
          <w:sz w:val="24"/>
          <w:szCs w:val="24"/>
        </w:rPr>
        <w:t xml:space="preserve">: </w:t>
      </w:r>
      <w:r w:rsidR="005E3B5F" w:rsidRPr="0097545A">
        <w:rPr>
          <w:rFonts w:ascii="Times New Roman" w:hAnsi="Times New Roman" w:cs="Times New Roman"/>
          <w:bCs/>
          <w:color w:val="1A1A18"/>
          <w:sz w:val="24"/>
          <w:szCs w:val="24"/>
        </w:rPr>
        <w:t xml:space="preserve">ANSI / NACE MR0175 / ISO </w:t>
      </w:r>
      <w:r w:rsidR="00543F91" w:rsidRPr="0097545A">
        <w:rPr>
          <w:rFonts w:ascii="Times New Roman" w:hAnsi="Times New Roman" w:cs="Times New Roman"/>
          <w:bCs/>
          <w:color w:val="1A1A18"/>
          <w:sz w:val="24"/>
          <w:szCs w:val="24"/>
        </w:rPr>
        <w:t xml:space="preserve">15156–1 </w:t>
      </w:r>
      <w:r w:rsidR="005E3B5F" w:rsidRPr="0097545A">
        <w:rPr>
          <w:rFonts w:ascii="Times New Roman" w:hAnsi="Times New Roman" w:cs="Times New Roman"/>
          <w:bCs/>
          <w:color w:val="1A1A18"/>
          <w:sz w:val="24"/>
          <w:szCs w:val="24"/>
        </w:rPr>
        <w:t>(2009-10-15</w:t>
      </w:r>
      <w:r w:rsidR="008548E0" w:rsidRPr="008548E0">
        <w:rPr>
          <w:rFonts w:ascii="Times New Roman" w:hAnsi="Times New Roman" w:cs="Times New Roman"/>
          <w:bCs/>
          <w:color w:val="1A1A18"/>
          <w:sz w:val="24"/>
          <w:szCs w:val="24"/>
        </w:rPr>
        <w:t xml:space="preserve"> екінші басылым</w:t>
      </w:r>
      <w:r w:rsidR="005E3B5F" w:rsidRPr="0097545A">
        <w:rPr>
          <w:rFonts w:ascii="Times New Roman" w:hAnsi="Times New Roman" w:cs="Times New Roman"/>
          <w:bCs/>
          <w:color w:val="1A1A18"/>
          <w:sz w:val="24"/>
          <w:szCs w:val="24"/>
        </w:rPr>
        <w:t>)</w:t>
      </w:r>
      <w:r w:rsidR="00AA3B67" w:rsidRPr="0097545A">
        <w:rPr>
          <w:rFonts w:ascii="Times New Roman" w:hAnsi="Times New Roman" w:cs="Times New Roman"/>
          <w:bCs/>
          <w:color w:val="1A1A18"/>
          <w:sz w:val="24"/>
          <w:szCs w:val="24"/>
        </w:rPr>
        <w:t>.</w:t>
      </w:r>
    </w:p>
    <w:p w14:paraId="5DB7CFD6" w14:textId="31EFA82B"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175 °C дейін сынамаларды жылытуға және қалпына келтіруге арналған Жоғары температуралы жылыту таспасы мен зондтары бар термостат</w:t>
      </w:r>
      <w:r w:rsidR="005E3B5F"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Қалпына келтіру стендінде қалпына келтіру кезінде цилиндрді шайқауға мүмкіндік беретін ұстағыштар болуы керек, бұл шық нүктесін анықтау және сынамаларды тексеру кезінде қысымның тұрақтануына мүмкіндік береді</w:t>
      </w:r>
      <w:r w:rsidR="00AA3B67" w:rsidRPr="0097545A">
        <w:rPr>
          <w:rFonts w:ascii="Times New Roman" w:hAnsi="Times New Roman" w:cs="Times New Roman"/>
          <w:bCs/>
          <w:sz w:val="24"/>
          <w:szCs w:val="24"/>
        </w:rPr>
        <w:t>.</w:t>
      </w:r>
    </w:p>
    <w:p w14:paraId="6FAD38CE" w14:textId="30FAE38B" w:rsidR="005E3B5F" w:rsidRPr="008548E0" w:rsidRDefault="008548E0" w:rsidP="00FA695F">
      <w:pPr>
        <w:pStyle w:val="a7"/>
        <w:numPr>
          <w:ilvl w:val="1"/>
          <w:numId w:val="5"/>
        </w:numPr>
        <w:tabs>
          <w:tab w:val="left" w:pos="851"/>
        </w:tabs>
        <w:spacing w:line="240" w:lineRule="auto"/>
        <w:ind w:left="0" w:firstLine="0"/>
        <w:jc w:val="both"/>
        <w:rPr>
          <w:rFonts w:ascii="Times New Roman" w:hAnsi="Times New Roman" w:cs="Times New Roman"/>
          <w:bCs/>
          <w:sz w:val="24"/>
          <w:szCs w:val="24"/>
        </w:rPr>
      </w:pPr>
      <w:r w:rsidRPr="008548E0">
        <w:rPr>
          <w:rFonts w:ascii="Times New Roman" w:hAnsi="Times New Roman" w:cs="Times New Roman"/>
          <w:bCs/>
          <w:sz w:val="24"/>
          <w:szCs w:val="24"/>
        </w:rPr>
        <w:t>Газ сынамаларына арналған жер үсті цилиндрлері цилиндрлер ағынды режимге арналған</w:t>
      </w:r>
      <w:r w:rsidR="005E3B5F" w:rsidRPr="008548E0">
        <w:rPr>
          <w:rFonts w:ascii="Times New Roman" w:hAnsi="Times New Roman" w:cs="Times New Roman"/>
          <w:bCs/>
          <w:sz w:val="24"/>
          <w:szCs w:val="24"/>
        </w:rPr>
        <w:t xml:space="preserve">. </w:t>
      </w:r>
    </w:p>
    <w:p w14:paraId="63691E89" w14:textId="7483036F"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Жұмыс қысым</w:t>
      </w:r>
      <w:r w:rsidR="00297B6F">
        <w:rPr>
          <w:rFonts w:ascii="Times New Roman" w:hAnsi="Times New Roman" w:cs="Times New Roman"/>
          <w:bCs/>
          <w:sz w:val="24"/>
          <w:szCs w:val="24"/>
          <w:lang w:val="kk-KZ"/>
        </w:rPr>
        <w:t>ы</w:t>
      </w:r>
      <w:r w:rsidR="005E3B5F" w:rsidRPr="0097545A">
        <w:rPr>
          <w:rFonts w:ascii="Times New Roman" w:hAnsi="Times New Roman" w:cs="Times New Roman"/>
          <w:bCs/>
          <w:sz w:val="24"/>
          <w:szCs w:val="24"/>
        </w:rPr>
        <w:t>: 200 бар</w:t>
      </w:r>
      <w:r w:rsidR="00AA3B67" w:rsidRPr="0097545A">
        <w:rPr>
          <w:rFonts w:ascii="Times New Roman" w:hAnsi="Times New Roman" w:cs="Times New Roman"/>
          <w:bCs/>
          <w:sz w:val="24"/>
          <w:szCs w:val="24"/>
        </w:rPr>
        <w:t>.</w:t>
      </w:r>
    </w:p>
    <w:p w14:paraId="52C55698" w14:textId="40A526B2"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Жұмыс температурасы</w:t>
      </w:r>
      <w:r w:rsidR="005E3B5F" w:rsidRPr="0097545A">
        <w:rPr>
          <w:rFonts w:ascii="Times New Roman" w:hAnsi="Times New Roman" w:cs="Times New Roman"/>
          <w:bCs/>
          <w:sz w:val="24"/>
          <w:szCs w:val="24"/>
        </w:rPr>
        <w:t>: 65</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AA3B67" w:rsidRPr="0097545A">
        <w:rPr>
          <w:rFonts w:ascii="Times New Roman" w:hAnsi="Times New Roman" w:cs="Times New Roman"/>
          <w:bCs/>
          <w:sz w:val="24"/>
          <w:szCs w:val="24"/>
        </w:rPr>
        <w:t>.</w:t>
      </w:r>
    </w:p>
    <w:p w14:paraId="7797E37A" w14:textId="74EE6B6B"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Өндіріс материалы: Тот баспайтын болат, алюминий</w:t>
      </w:r>
      <w:r w:rsidR="00AA3B67" w:rsidRPr="0097545A">
        <w:rPr>
          <w:rFonts w:ascii="Times New Roman" w:hAnsi="Times New Roman" w:cs="Times New Roman"/>
          <w:bCs/>
          <w:sz w:val="24"/>
          <w:szCs w:val="24"/>
        </w:rPr>
        <w:t>.</w:t>
      </w:r>
    </w:p>
    <w:p w14:paraId="18FEAC7E" w14:textId="6B5AD131"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Сертификаттау</w:t>
      </w:r>
      <w:r w:rsidR="005E3B5F" w:rsidRPr="0097545A">
        <w:rPr>
          <w:rFonts w:ascii="Times New Roman" w:hAnsi="Times New Roman" w:cs="Times New Roman"/>
          <w:bCs/>
          <w:sz w:val="24"/>
          <w:szCs w:val="24"/>
        </w:rPr>
        <w:t xml:space="preserve">: </w:t>
      </w:r>
      <w:r w:rsidR="005E3B5F" w:rsidRPr="0097545A">
        <w:rPr>
          <w:rFonts w:ascii="Times New Roman" w:hAnsi="Times New Roman" w:cs="Times New Roman"/>
          <w:bCs/>
          <w:color w:val="1A1A18"/>
          <w:sz w:val="24"/>
          <w:szCs w:val="24"/>
        </w:rPr>
        <w:t>TPED/UN</w:t>
      </w:r>
      <w:r w:rsidR="00AA3B67" w:rsidRPr="0097545A">
        <w:rPr>
          <w:rFonts w:ascii="Times New Roman" w:hAnsi="Times New Roman" w:cs="Times New Roman"/>
          <w:bCs/>
          <w:color w:val="1A1A18"/>
          <w:sz w:val="24"/>
          <w:szCs w:val="24"/>
        </w:rPr>
        <w:t>.</w:t>
      </w:r>
    </w:p>
    <w:p w14:paraId="7D2C2A46" w14:textId="65149DF4"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8548E0" w:rsidRPr="008548E0">
        <w:rPr>
          <w:rFonts w:ascii="Times New Roman" w:hAnsi="Times New Roman" w:cs="Times New Roman"/>
          <w:bCs/>
          <w:sz w:val="24"/>
          <w:szCs w:val="24"/>
        </w:rPr>
        <w:t xml:space="preserve">PVT-сынамаларды іріктеуге арналған жер үсті жинағы </w:t>
      </w:r>
      <w:r w:rsidR="008548E0">
        <w:rPr>
          <w:rFonts w:ascii="Times New Roman" w:hAnsi="Times New Roman" w:cs="Times New Roman"/>
          <w:bCs/>
          <w:sz w:val="24"/>
          <w:szCs w:val="24"/>
          <w:lang w:val="en-US"/>
        </w:rPr>
        <w:t>PVT</w:t>
      </w:r>
      <w:r w:rsidR="008548E0" w:rsidRPr="008548E0">
        <w:rPr>
          <w:rFonts w:ascii="Times New Roman" w:hAnsi="Times New Roman" w:cs="Times New Roman"/>
          <w:bCs/>
          <w:sz w:val="24"/>
          <w:szCs w:val="24"/>
        </w:rPr>
        <w:t>-сынамаларды іріктеуге арналған жинақ тот баспайтын болаттан жасалған түтіктермен, клапандармен, емізіктермен, қосылыстармен, манометрлермен, өлшеу баллондарымен және т. б. жабдықталады.</w:t>
      </w:r>
      <w:r w:rsidR="005E3B5F" w:rsidRPr="0097545A">
        <w:rPr>
          <w:rFonts w:ascii="Times New Roman" w:hAnsi="Times New Roman" w:cs="Times New Roman"/>
          <w:bCs/>
          <w:sz w:val="24"/>
          <w:szCs w:val="24"/>
        </w:rPr>
        <w:t xml:space="preserve"> </w:t>
      </w:r>
      <w:r w:rsidR="00297B6F" w:rsidRPr="00297B6F">
        <w:rPr>
          <w:rFonts w:ascii="Times New Roman" w:hAnsi="Times New Roman" w:cs="Times New Roman"/>
          <w:bCs/>
          <w:sz w:val="24"/>
          <w:szCs w:val="24"/>
        </w:rPr>
        <w:t>Жер үсті сынамаларын іріктеу жинағы сепаратордан және ұңғыманың аузынан 1450 psi дейінгі қысымда және 100 °C жоғары температурада мұнай мен газ сынамаларын алуға арналған</w:t>
      </w:r>
      <w:r w:rsidR="007859DE" w:rsidRPr="0097545A">
        <w:rPr>
          <w:rFonts w:ascii="Times New Roman" w:hAnsi="Times New Roman" w:cs="Times New Roman"/>
          <w:bCs/>
          <w:sz w:val="24"/>
          <w:szCs w:val="24"/>
        </w:rPr>
        <w:t>.</w:t>
      </w:r>
    </w:p>
    <w:p w14:paraId="225EAABB" w14:textId="54F29D53"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297B6F" w:rsidRPr="008548E0">
        <w:rPr>
          <w:rFonts w:ascii="Times New Roman" w:hAnsi="Times New Roman" w:cs="Times New Roman"/>
          <w:bCs/>
          <w:sz w:val="24"/>
          <w:szCs w:val="24"/>
        </w:rPr>
        <w:t>Жұмыс қысым</w:t>
      </w:r>
      <w:r w:rsidR="00297B6F">
        <w:rPr>
          <w:rFonts w:ascii="Times New Roman" w:hAnsi="Times New Roman" w:cs="Times New Roman"/>
          <w:bCs/>
          <w:sz w:val="24"/>
          <w:szCs w:val="24"/>
          <w:lang w:val="kk-KZ"/>
        </w:rPr>
        <w:t>ы</w:t>
      </w:r>
      <w:r w:rsidR="005E3B5F" w:rsidRPr="0097545A">
        <w:rPr>
          <w:rFonts w:ascii="Times New Roman" w:hAnsi="Times New Roman" w:cs="Times New Roman"/>
          <w:bCs/>
          <w:sz w:val="24"/>
          <w:szCs w:val="24"/>
        </w:rPr>
        <w:t>: 10000 psi</w:t>
      </w:r>
      <w:r w:rsidR="007859DE" w:rsidRPr="0097545A">
        <w:rPr>
          <w:rFonts w:ascii="Times New Roman" w:hAnsi="Times New Roman" w:cs="Times New Roman"/>
          <w:bCs/>
          <w:sz w:val="24"/>
          <w:szCs w:val="24"/>
        </w:rPr>
        <w:t xml:space="preserve"> </w:t>
      </w:r>
      <w:r w:rsidR="005E3B5F" w:rsidRPr="0097545A">
        <w:rPr>
          <w:rFonts w:ascii="Times New Roman" w:hAnsi="Times New Roman" w:cs="Times New Roman"/>
          <w:bCs/>
          <w:sz w:val="24"/>
          <w:szCs w:val="24"/>
        </w:rPr>
        <w:t>(690 бар)</w:t>
      </w:r>
      <w:r w:rsidR="007859DE" w:rsidRPr="0097545A">
        <w:rPr>
          <w:rFonts w:ascii="Times New Roman" w:hAnsi="Times New Roman" w:cs="Times New Roman"/>
          <w:bCs/>
          <w:sz w:val="24"/>
          <w:szCs w:val="24"/>
        </w:rPr>
        <w:t>.</w:t>
      </w:r>
    </w:p>
    <w:p w14:paraId="24C87F9B" w14:textId="6E509033"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297B6F" w:rsidRPr="008548E0">
        <w:rPr>
          <w:rFonts w:ascii="Times New Roman" w:hAnsi="Times New Roman" w:cs="Times New Roman"/>
          <w:bCs/>
          <w:sz w:val="24"/>
          <w:szCs w:val="24"/>
        </w:rPr>
        <w:t>Жұмыс температурасы</w:t>
      </w:r>
      <w:r w:rsidR="005E3B5F" w:rsidRPr="0097545A">
        <w:rPr>
          <w:rFonts w:ascii="Times New Roman" w:hAnsi="Times New Roman" w:cs="Times New Roman"/>
          <w:bCs/>
          <w:sz w:val="24"/>
          <w:szCs w:val="24"/>
        </w:rPr>
        <w:t>: 212</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F (100</w:t>
      </w:r>
      <w:r w:rsidR="005E3B5F" w:rsidRPr="0097545A">
        <w:rPr>
          <w:rFonts w:ascii="Times New Roman" w:hAnsi="Times New Roman" w:cs="Times New Roman"/>
          <w:bCs/>
          <w:sz w:val="24"/>
          <w:szCs w:val="24"/>
          <w:vertAlign w:val="superscript"/>
        </w:rPr>
        <w:t>0</w:t>
      </w:r>
      <w:r w:rsidR="005E3B5F" w:rsidRPr="0097545A">
        <w:rPr>
          <w:rFonts w:ascii="Times New Roman" w:hAnsi="Times New Roman" w:cs="Times New Roman"/>
          <w:bCs/>
          <w:sz w:val="24"/>
          <w:szCs w:val="24"/>
        </w:rPr>
        <w:t>С)</w:t>
      </w:r>
      <w:r w:rsidR="007859DE" w:rsidRPr="0097545A">
        <w:rPr>
          <w:rFonts w:ascii="Times New Roman" w:hAnsi="Times New Roman" w:cs="Times New Roman"/>
          <w:bCs/>
          <w:sz w:val="24"/>
          <w:szCs w:val="24"/>
        </w:rPr>
        <w:t>.</w:t>
      </w:r>
    </w:p>
    <w:p w14:paraId="3AD43593" w14:textId="0B09955A"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297B6F" w:rsidRPr="00297B6F">
        <w:rPr>
          <w:rFonts w:ascii="Times New Roman" w:hAnsi="Times New Roman" w:cs="Times New Roman"/>
          <w:bCs/>
          <w:sz w:val="24"/>
          <w:szCs w:val="24"/>
        </w:rPr>
        <w:t>Өндіріс материалы: Тот баспайтын болат</w:t>
      </w:r>
      <w:r w:rsidR="00AA3B67" w:rsidRPr="0097545A">
        <w:rPr>
          <w:rFonts w:ascii="Times New Roman" w:hAnsi="Times New Roman" w:cs="Times New Roman"/>
          <w:bCs/>
          <w:sz w:val="24"/>
          <w:szCs w:val="24"/>
        </w:rPr>
        <w:t>.</w:t>
      </w:r>
      <w:r w:rsidR="005E3B5F" w:rsidRPr="0097545A">
        <w:rPr>
          <w:rFonts w:ascii="Times New Roman" w:hAnsi="Times New Roman" w:cs="Times New Roman"/>
          <w:bCs/>
          <w:sz w:val="24"/>
          <w:szCs w:val="24"/>
        </w:rPr>
        <w:t xml:space="preserve"> </w:t>
      </w:r>
    </w:p>
    <w:p w14:paraId="7A182130" w14:textId="076EF699" w:rsidR="005E3B5F" w:rsidRPr="0097545A" w:rsidRDefault="004452D1" w:rsidP="004452D1">
      <w:pPr>
        <w:pStyle w:val="a7"/>
        <w:tabs>
          <w:tab w:val="left" w:pos="993"/>
        </w:tabs>
        <w:spacing w:line="240" w:lineRule="auto"/>
        <w:ind w:left="0"/>
        <w:jc w:val="both"/>
        <w:rPr>
          <w:rFonts w:ascii="Times New Roman" w:hAnsi="Times New Roman" w:cs="Times New Roman"/>
          <w:bCs/>
          <w:sz w:val="24"/>
          <w:szCs w:val="24"/>
        </w:rPr>
      </w:pPr>
      <w:r w:rsidRPr="0097545A">
        <w:rPr>
          <w:rFonts w:ascii="Times New Roman" w:hAnsi="Times New Roman" w:cs="Times New Roman"/>
          <w:bCs/>
          <w:sz w:val="24"/>
          <w:szCs w:val="24"/>
        </w:rPr>
        <w:t xml:space="preserve">- </w:t>
      </w:r>
      <w:r w:rsidR="00297B6F" w:rsidRPr="00297B6F">
        <w:rPr>
          <w:rFonts w:ascii="Times New Roman" w:hAnsi="Times New Roman" w:cs="Times New Roman"/>
          <w:bCs/>
          <w:sz w:val="24"/>
          <w:szCs w:val="24"/>
        </w:rPr>
        <w:t xml:space="preserve">Құбырлар мен фитингтер: H2S &amp; CO2 қызметтері үшін </w:t>
      </w:r>
      <w:r w:rsidR="00297B6F" w:rsidRPr="0097545A">
        <w:rPr>
          <w:rFonts w:ascii="Times New Roman" w:hAnsi="Times New Roman" w:cs="Times New Roman"/>
          <w:bCs/>
          <w:color w:val="1A1A18"/>
          <w:sz w:val="24"/>
          <w:szCs w:val="24"/>
        </w:rPr>
        <w:t>NACE</w:t>
      </w:r>
      <w:r w:rsidR="00297B6F" w:rsidRPr="00297B6F">
        <w:rPr>
          <w:rFonts w:ascii="Times New Roman" w:hAnsi="Times New Roman" w:cs="Times New Roman"/>
          <w:bCs/>
          <w:sz w:val="24"/>
          <w:szCs w:val="24"/>
        </w:rPr>
        <w:t xml:space="preserve"> мақұлданған</w:t>
      </w:r>
      <w:r w:rsidR="00AA3B67" w:rsidRPr="0097545A">
        <w:rPr>
          <w:rFonts w:ascii="Times New Roman" w:hAnsi="Times New Roman" w:cs="Times New Roman"/>
          <w:bCs/>
          <w:color w:val="1A1A18"/>
          <w:sz w:val="24"/>
          <w:szCs w:val="24"/>
        </w:rPr>
        <w:t>.</w:t>
      </w:r>
      <w:r w:rsidR="005E3B5F" w:rsidRPr="0097545A">
        <w:rPr>
          <w:rFonts w:ascii="Times New Roman" w:hAnsi="Times New Roman" w:cs="Times New Roman"/>
          <w:bCs/>
          <w:sz w:val="24"/>
          <w:szCs w:val="24"/>
        </w:rPr>
        <w:t xml:space="preserve"> </w:t>
      </w:r>
    </w:p>
    <w:p w14:paraId="14D78265" w14:textId="212E3AEB" w:rsidR="007859DE" w:rsidRPr="0097545A" w:rsidRDefault="00297B6F" w:rsidP="00FA695F">
      <w:pPr>
        <w:pStyle w:val="a7"/>
        <w:numPr>
          <w:ilvl w:val="1"/>
          <w:numId w:val="5"/>
        </w:numPr>
        <w:tabs>
          <w:tab w:val="left" w:pos="709"/>
          <w:tab w:val="left" w:pos="3261"/>
        </w:tabs>
        <w:spacing w:after="0" w:line="240" w:lineRule="auto"/>
        <w:ind w:left="0" w:firstLine="0"/>
        <w:jc w:val="both"/>
        <w:rPr>
          <w:rFonts w:ascii="Times New Roman" w:eastAsia="Times New Roman" w:hAnsi="Times New Roman" w:cs="Times New Roman"/>
          <w:sz w:val="24"/>
          <w:szCs w:val="24"/>
          <w:lang w:eastAsia="x-none"/>
        </w:rPr>
      </w:pPr>
      <w:r w:rsidRPr="00297B6F">
        <w:rPr>
          <w:rFonts w:ascii="Times New Roman" w:eastAsia="Times New Roman" w:hAnsi="Times New Roman" w:cs="Times New Roman"/>
          <w:bCs/>
          <w:sz w:val="24"/>
          <w:szCs w:val="24"/>
          <w:lang w:eastAsia="x-none"/>
        </w:rPr>
        <w:t>ҚР аумағында өндірістік базаның бар екендігін растайтын құжаттардың электрондық көшірмелерін ұсыну</w:t>
      </w:r>
      <w:r w:rsidR="005E3B5F" w:rsidRPr="0097545A">
        <w:rPr>
          <w:rFonts w:ascii="Times New Roman" w:eastAsia="Times New Roman" w:hAnsi="Times New Roman" w:cs="Times New Roman"/>
          <w:sz w:val="24"/>
          <w:szCs w:val="24"/>
          <w:lang w:eastAsia="x-none"/>
        </w:rPr>
        <w:t>.</w:t>
      </w:r>
    </w:p>
    <w:p w14:paraId="13A8FE87" w14:textId="2C17B8B0" w:rsidR="007859DE" w:rsidRPr="0097545A" w:rsidRDefault="0059134B"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59134B">
        <w:rPr>
          <w:rFonts w:ascii="Times New Roman" w:eastAsia="Times New Roman" w:hAnsi="Times New Roman" w:cs="Times New Roman"/>
          <w:sz w:val="24"/>
          <w:szCs w:val="24"/>
          <w:lang w:eastAsia="x-none"/>
        </w:rPr>
        <w:t>Зертханада өлшеулердің жай-күйін бағалау туралы куәлік беру</w:t>
      </w:r>
      <w:r w:rsidR="007859DE" w:rsidRPr="0097545A">
        <w:rPr>
          <w:rFonts w:ascii="Times New Roman" w:eastAsia="Times New Roman" w:hAnsi="Times New Roman" w:cs="Times New Roman"/>
          <w:sz w:val="24"/>
          <w:szCs w:val="24"/>
          <w:lang w:eastAsia="x-none"/>
        </w:rPr>
        <w:t xml:space="preserve">. </w:t>
      </w:r>
    </w:p>
    <w:p w14:paraId="360E23EC" w14:textId="26CAFAA9" w:rsidR="007859DE" w:rsidRPr="0097545A" w:rsidRDefault="0059134B"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59134B">
        <w:rPr>
          <w:rFonts w:ascii="Times New Roman" w:eastAsia="Times New Roman" w:hAnsi="Times New Roman" w:cs="Times New Roman"/>
          <w:sz w:val="24"/>
          <w:szCs w:val="24"/>
          <w:lang w:eastAsia="x-none"/>
        </w:rPr>
        <w:t>Мұнай, газ және су сынамаларын талдау бойынша барлық жабдыққа техникалық паспорттар ұсыну</w:t>
      </w:r>
      <w:r w:rsidR="005E3B5F" w:rsidRPr="0097545A">
        <w:rPr>
          <w:rFonts w:ascii="Times New Roman" w:eastAsia="Times New Roman" w:hAnsi="Times New Roman" w:cs="Times New Roman"/>
          <w:sz w:val="24"/>
          <w:szCs w:val="24"/>
          <w:lang w:eastAsia="x-none"/>
        </w:rPr>
        <w:t>.</w:t>
      </w:r>
    </w:p>
    <w:p w14:paraId="57B84F8A" w14:textId="7E803007" w:rsidR="007859DE" w:rsidRPr="0097545A" w:rsidRDefault="0059134B"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59134B">
        <w:rPr>
          <w:rFonts w:ascii="Times New Roman" w:eastAsia="Times New Roman" w:hAnsi="Times New Roman" w:cs="Times New Roman"/>
          <w:sz w:val="24"/>
          <w:szCs w:val="24"/>
          <w:lang w:eastAsia="x-none"/>
        </w:rPr>
        <w:t>P</w:t>
      </w:r>
      <w:r>
        <w:rPr>
          <w:rFonts w:ascii="Times New Roman" w:eastAsia="Times New Roman" w:hAnsi="Times New Roman" w:cs="Times New Roman"/>
          <w:sz w:val="24"/>
          <w:szCs w:val="24"/>
          <w:lang w:val="en-US" w:eastAsia="x-none"/>
        </w:rPr>
        <w:t>VT</w:t>
      </w:r>
      <w:r w:rsidRPr="0059134B">
        <w:rPr>
          <w:rFonts w:ascii="Times New Roman" w:eastAsia="Times New Roman" w:hAnsi="Times New Roman" w:cs="Times New Roman"/>
          <w:sz w:val="24"/>
          <w:szCs w:val="24"/>
          <w:lang w:eastAsia="x-none"/>
        </w:rPr>
        <w:t xml:space="preserve"> сынақтары мұнайдың тереңдік сынамасын зерттеу сынапсыз PVT қондырғысында (ұяшық) максималды қысымы 1300 барға дейін және температурасы 180°С дейін жүргізілуі керек</w:t>
      </w:r>
      <w:r w:rsidR="005E3B5F" w:rsidRPr="0097545A">
        <w:rPr>
          <w:rFonts w:ascii="Times New Roman" w:eastAsia="Times New Roman" w:hAnsi="Times New Roman" w:cs="Times New Roman"/>
          <w:sz w:val="24"/>
          <w:szCs w:val="24"/>
          <w:lang w:eastAsia="x-none"/>
        </w:rPr>
        <w:t>.</w:t>
      </w:r>
    </w:p>
    <w:p w14:paraId="72843A39" w14:textId="5EBDCDC5" w:rsidR="007859DE" w:rsidRPr="0097545A" w:rsidRDefault="0059134B"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59134B">
        <w:rPr>
          <w:rFonts w:ascii="Times New Roman" w:eastAsia="Times New Roman" w:hAnsi="Times New Roman" w:cs="Times New Roman"/>
          <w:sz w:val="24"/>
          <w:szCs w:val="24"/>
          <w:lang w:eastAsia="x-none"/>
        </w:rPr>
        <w:t>PVT қондырғысын компьютер автоматтандырып, басқаруы керек</w:t>
      </w:r>
      <w:r w:rsidR="005E3B5F" w:rsidRPr="0097545A">
        <w:rPr>
          <w:rFonts w:ascii="Times New Roman" w:eastAsia="Times New Roman" w:hAnsi="Times New Roman" w:cs="Times New Roman"/>
          <w:sz w:val="24"/>
          <w:szCs w:val="24"/>
          <w:lang w:eastAsia="x-none"/>
        </w:rPr>
        <w:t>.</w:t>
      </w:r>
    </w:p>
    <w:p w14:paraId="0F7DC297" w14:textId="6BB836F7" w:rsidR="007859DE" w:rsidRPr="0097545A" w:rsidRDefault="0059134B"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59134B">
        <w:rPr>
          <w:rFonts w:ascii="Times New Roman" w:eastAsia="Times New Roman" w:hAnsi="Times New Roman" w:cs="Times New Roman"/>
          <w:sz w:val="24"/>
          <w:szCs w:val="24"/>
          <w:lang w:eastAsia="x-none"/>
        </w:rPr>
        <w:t>Тереңдік сынамалары сынапсыз зертханалық контейнерлерде сақталуы тиіс</w:t>
      </w:r>
      <w:r w:rsidR="007859DE" w:rsidRPr="0097545A">
        <w:rPr>
          <w:rFonts w:ascii="Times New Roman" w:eastAsia="Times New Roman" w:hAnsi="Times New Roman" w:cs="Times New Roman"/>
          <w:sz w:val="24"/>
          <w:szCs w:val="24"/>
          <w:lang w:eastAsia="x-none"/>
        </w:rPr>
        <w:t xml:space="preserve">. </w:t>
      </w:r>
    </w:p>
    <w:p w14:paraId="4D80DF37" w14:textId="1C0C7AA0" w:rsidR="007859DE"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Мұнайдың тереңдік сынамасының тұтқырлығы қабат жағдайында электромагниттік вискозиметрдің көмегімен өлшенуі тиіс</w:t>
      </w:r>
      <w:r w:rsidR="005E3B5F" w:rsidRPr="0097545A">
        <w:rPr>
          <w:rFonts w:ascii="Times New Roman" w:eastAsia="Times New Roman" w:hAnsi="Times New Roman" w:cs="Times New Roman"/>
          <w:sz w:val="24"/>
          <w:szCs w:val="24"/>
          <w:lang w:eastAsia="x-none"/>
        </w:rPr>
        <w:t>.</w:t>
      </w:r>
    </w:p>
    <w:p w14:paraId="204972F3" w14:textId="27D03840" w:rsidR="007859DE"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Газ хроматографиясында 5.5 маркасынан төмен емес гелий пайдаланылуы тиіс</w:t>
      </w:r>
      <w:r w:rsidR="004F766A" w:rsidRPr="0097545A">
        <w:rPr>
          <w:rFonts w:ascii="Times New Roman" w:eastAsia="Times New Roman" w:hAnsi="Times New Roman" w:cs="Times New Roman"/>
          <w:sz w:val="24"/>
          <w:szCs w:val="24"/>
          <w:lang w:eastAsia="x-none"/>
        </w:rPr>
        <w:t>.</w:t>
      </w:r>
    </w:p>
    <w:p w14:paraId="41C5C92D" w14:textId="3972D51B" w:rsidR="007859DE" w:rsidRPr="0097545A" w:rsidRDefault="005E3B5F"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97545A">
        <w:rPr>
          <w:rFonts w:ascii="Times New Roman" w:eastAsia="Times New Roman" w:hAnsi="Times New Roman" w:cs="Times New Roman"/>
          <w:sz w:val="24"/>
          <w:szCs w:val="24"/>
          <w:lang w:eastAsia="x-none"/>
        </w:rPr>
        <w:t>SARA-</w:t>
      </w:r>
      <w:r w:rsidR="00D66690" w:rsidRPr="00D66690">
        <w:t xml:space="preserve"> </w:t>
      </w:r>
      <w:r w:rsidR="00D66690" w:rsidRPr="00D66690">
        <w:rPr>
          <w:rFonts w:ascii="Times New Roman" w:eastAsia="Times New Roman" w:hAnsi="Times New Roman" w:cs="Times New Roman"/>
          <w:sz w:val="24"/>
          <w:szCs w:val="24"/>
          <w:lang w:eastAsia="x-none"/>
        </w:rPr>
        <w:t>талдау жұқа қабатты хроматография әдісімен жүргізілуі керек</w:t>
      </w:r>
      <w:r w:rsidR="007859DE" w:rsidRPr="0097545A">
        <w:rPr>
          <w:rFonts w:ascii="Times New Roman" w:eastAsia="Times New Roman" w:hAnsi="Times New Roman" w:cs="Times New Roman"/>
          <w:sz w:val="24"/>
          <w:szCs w:val="24"/>
          <w:lang w:eastAsia="x-none"/>
        </w:rPr>
        <w:t xml:space="preserve">. </w:t>
      </w:r>
    </w:p>
    <w:p w14:paraId="2259D337" w14:textId="46D06824" w:rsidR="007859DE"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Қабаттық мұнайдағы қатты бөлшектерді анықтау қабаттық жағдайларда лазерлік әдіспен (SDS) жүргізілуі тиіс</w:t>
      </w:r>
      <w:r w:rsidR="007859DE" w:rsidRPr="0097545A">
        <w:rPr>
          <w:rFonts w:ascii="Times New Roman" w:eastAsia="Times New Roman" w:hAnsi="Times New Roman" w:cs="Times New Roman"/>
          <w:sz w:val="24"/>
          <w:szCs w:val="24"/>
          <w:lang w:eastAsia="x-none"/>
        </w:rPr>
        <w:t xml:space="preserve">. </w:t>
      </w:r>
    </w:p>
    <w:p w14:paraId="028ED78C" w14:textId="0E92503E" w:rsidR="007859DE"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Мұнай сынамаларын талдау бойынша негізгі жабдыққа тексеру сертификаттарын беру (мынадай аспаптарға тексеру/метрологиялық аттестаттау сертификаттарының міндетті болуы: хроматографтар, тығыз өлшегіш)</w:t>
      </w:r>
      <w:r w:rsidR="005E3B5F" w:rsidRPr="0097545A">
        <w:rPr>
          <w:rFonts w:ascii="Times New Roman" w:eastAsia="Times New Roman" w:hAnsi="Times New Roman" w:cs="Times New Roman"/>
          <w:sz w:val="24"/>
          <w:szCs w:val="24"/>
          <w:lang w:eastAsia="x-none"/>
        </w:rPr>
        <w:t>.</w:t>
      </w:r>
    </w:p>
    <w:p w14:paraId="4583D05A" w14:textId="4320A83A" w:rsidR="007859DE"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 xml:space="preserve">Халықаралық салалық стандарттарға және қоса берілген кестеге сәйкес мұнайдың тереңдік сынамаларын физика-химиялық талдау бойынша </w:t>
      </w:r>
      <w:r w:rsidR="000E0114" w:rsidRPr="00C1741B">
        <w:rPr>
          <w:rFonts w:ascii="Times New Roman" w:eastAsia="Times New Roman" w:hAnsi="Times New Roman" w:cs="Times New Roman"/>
          <w:sz w:val="24"/>
          <w:szCs w:val="24"/>
          <w:lang w:val="kk-KZ" w:eastAsia="ru-RU"/>
        </w:rPr>
        <w:t xml:space="preserve">қызмет көрсету </w:t>
      </w:r>
      <w:r w:rsidRPr="00D66690">
        <w:rPr>
          <w:rFonts w:ascii="Times New Roman" w:eastAsia="Times New Roman" w:hAnsi="Times New Roman" w:cs="Times New Roman"/>
          <w:sz w:val="24"/>
          <w:szCs w:val="24"/>
          <w:lang w:eastAsia="x-none"/>
        </w:rPr>
        <w:t xml:space="preserve">әдістемелерін ұсыну. </w:t>
      </w:r>
      <w:r w:rsidR="00CF53E8">
        <w:rPr>
          <w:rFonts w:ascii="Times New Roman" w:eastAsia="Times New Roman" w:hAnsi="Times New Roman" w:cs="Times New Roman"/>
          <w:sz w:val="24"/>
          <w:szCs w:val="24"/>
          <w:lang w:val="kk-KZ" w:eastAsia="x-none"/>
        </w:rPr>
        <w:t>Қ</w:t>
      </w:r>
      <w:r w:rsidR="00CF53E8" w:rsidRPr="00C1741B">
        <w:rPr>
          <w:rFonts w:ascii="Times New Roman" w:eastAsia="Times New Roman" w:hAnsi="Times New Roman" w:cs="Times New Roman"/>
          <w:sz w:val="24"/>
          <w:szCs w:val="24"/>
          <w:lang w:val="kk-KZ" w:eastAsia="ru-RU"/>
        </w:rPr>
        <w:t>ызмет</w:t>
      </w:r>
      <w:r w:rsidR="00CF53E8">
        <w:rPr>
          <w:rFonts w:ascii="Times New Roman" w:eastAsia="Times New Roman" w:hAnsi="Times New Roman" w:cs="Times New Roman"/>
          <w:sz w:val="24"/>
          <w:szCs w:val="24"/>
          <w:lang w:val="kk-KZ" w:eastAsia="ru-RU"/>
        </w:rPr>
        <w:t>терді</w:t>
      </w:r>
      <w:r w:rsidR="00CF53E8" w:rsidRPr="00C1741B">
        <w:rPr>
          <w:rFonts w:ascii="Times New Roman" w:eastAsia="Times New Roman" w:hAnsi="Times New Roman" w:cs="Times New Roman"/>
          <w:sz w:val="24"/>
          <w:szCs w:val="24"/>
          <w:lang w:val="kk-KZ" w:eastAsia="ru-RU"/>
        </w:rPr>
        <w:t xml:space="preserve"> көрсету </w:t>
      </w:r>
      <w:r w:rsidRPr="00D66690">
        <w:rPr>
          <w:rFonts w:ascii="Times New Roman" w:eastAsia="Times New Roman" w:hAnsi="Times New Roman" w:cs="Times New Roman"/>
          <w:sz w:val="24"/>
          <w:szCs w:val="24"/>
          <w:lang w:eastAsia="x-none"/>
        </w:rPr>
        <w:t>әдістемелерін сипаттау</w:t>
      </w:r>
      <w:r w:rsidR="00113FA1" w:rsidRPr="0097545A">
        <w:rPr>
          <w:rFonts w:ascii="Times New Roman" w:eastAsia="Times New Roman" w:hAnsi="Times New Roman" w:cs="Times New Roman"/>
          <w:sz w:val="24"/>
          <w:szCs w:val="24"/>
          <w:lang w:eastAsia="x-none"/>
        </w:rPr>
        <w:t>.</w:t>
      </w:r>
    </w:p>
    <w:p w14:paraId="3E229C39" w14:textId="4DA8E31B" w:rsidR="007859DE"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Бағдарламалық қамтамасыз етудің болуы</w:t>
      </w:r>
      <w:r w:rsidR="004F766A" w:rsidRPr="0097545A">
        <w:rPr>
          <w:rFonts w:ascii="Times New Roman" w:eastAsia="Times New Roman" w:hAnsi="Times New Roman" w:cs="Times New Roman"/>
          <w:sz w:val="24"/>
          <w:szCs w:val="24"/>
          <w:lang w:eastAsia="x-none"/>
        </w:rPr>
        <w:t>.</w:t>
      </w:r>
    </w:p>
    <w:p w14:paraId="25A4D9E4" w14:textId="4AE4AD90" w:rsidR="007859DE"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Зертхана қызметкерлерінің біліктілігін растайтын құжаттарды түпнұсқалардан сканерленген көшірмелер түрінде ұсыну (дипломдар, түйіндемелер және т. б.)</w:t>
      </w:r>
      <w:r w:rsidR="007859DE" w:rsidRPr="0097545A">
        <w:rPr>
          <w:rFonts w:ascii="Times New Roman" w:eastAsia="Times New Roman" w:hAnsi="Times New Roman" w:cs="Times New Roman"/>
          <w:sz w:val="24"/>
          <w:szCs w:val="24"/>
          <w:lang w:eastAsia="x-none"/>
        </w:rPr>
        <w:t xml:space="preserve">. </w:t>
      </w:r>
    </w:p>
    <w:p w14:paraId="0474D701" w14:textId="3D73A992" w:rsidR="005E3B5F" w:rsidRPr="0097545A" w:rsidRDefault="00D66690" w:rsidP="007859DE">
      <w:pPr>
        <w:pStyle w:val="a7"/>
        <w:numPr>
          <w:ilvl w:val="1"/>
          <w:numId w:val="5"/>
        </w:numPr>
        <w:tabs>
          <w:tab w:val="left" w:pos="567"/>
          <w:tab w:val="left" w:pos="709"/>
          <w:tab w:val="left" w:pos="851"/>
          <w:tab w:val="left" w:pos="3261"/>
        </w:tabs>
        <w:spacing w:after="0" w:line="240" w:lineRule="auto"/>
        <w:ind w:left="0" w:firstLine="0"/>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 xml:space="preserve">Тапсырыс берушінің келісімшарт жасасар алдында мұнай тереңдік сынамаларын физика-химиялық талдау жөніндегі өнім берушінің зертханасын </w:t>
      </w:r>
      <w:r w:rsidR="00CF53E8" w:rsidRPr="00C1741B">
        <w:rPr>
          <w:rFonts w:ascii="Times New Roman" w:eastAsia="Times New Roman" w:hAnsi="Times New Roman" w:cs="Times New Roman"/>
          <w:sz w:val="24"/>
          <w:szCs w:val="24"/>
          <w:lang w:val="kk-KZ" w:eastAsia="ru-RU"/>
        </w:rPr>
        <w:t>қызмет</w:t>
      </w:r>
      <w:r w:rsidR="00CF53E8">
        <w:rPr>
          <w:rFonts w:ascii="Times New Roman" w:eastAsia="Times New Roman" w:hAnsi="Times New Roman" w:cs="Times New Roman"/>
          <w:sz w:val="24"/>
          <w:szCs w:val="24"/>
          <w:lang w:val="kk-KZ" w:eastAsia="ru-RU"/>
        </w:rPr>
        <w:t>терді</w:t>
      </w:r>
      <w:r w:rsidR="00CF53E8" w:rsidRPr="00C1741B">
        <w:rPr>
          <w:rFonts w:ascii="Times New Roman" w:eastAsia="Times New Roman" w:hAnsi="Times New Roman" w:cs="Times New Roman"/>
          <w:sz w:val="24"/>
          <w:szCs w:val="24"/>
          <w:lang w:val="kk-KZ" w:eastAsia="ru-RU"/>
        </w:rPr>
        <w:t xml:space="preserve"> көрсету</w:t>
      </w:r>
      <w:r w:rsidR="00CF53E8">
        <w:rPr>
          <w:rFonts w:ascii="Times New Roman" w:eastAsia="Times New Roman" w:hAnsi="Times New Roman" w:cs="Times New Roman"/>
          <w:sz w:val="24"/>
          <w:szCs w:val="24"/>
          <w:lang w:val="kk-KZ" w:eastAsia="ru-RU"/>
        </w:rPr>
        <w:t xml:space="preserve"> </w:t>
      </w:r>
      <w:r w:rsidRPr="00D66690">
        <w:rPr>
          <w:rFonts w:ascii="Times New Roman" w:eastAsia="Times New Roman" w:hAnsi="Times New Roman" w:cs="Times New Roman"/>
          <w:sz w:val="24"/>
          <w:szCs w:val="24"/>
          <w:lang w:eastAsia="x-none"/>
        </w:rPr>
        <w:t>талаптарына сәйкестігін тексеруге құқығы бар</w:t>
      </w:r>
      <w:r w:rsidR="005E3B5F" w:rsidRPr="0097545A">
        <w:rPr>
          <w:rFonts w:ascii="Times New Roman" w:eastAsia="Times New Roman" w:hAnsi="Times New Roman" w:cs="Times New Roman"/>
          <w:sz w:val="24"/>
          <w:szCs w:val="24"/>
          <w:lang w:eastAsia="x-none"/>
        </w:rPr>
        <w:t>.</w:t>
      </w:r>
    </w:p>
    <w:p w14:paraId="24A91574" w14:textId="77777777" w:rsidR="007859DE" w:rsidRPr="0097545A" w:rsidRDefault="007859DE" w:rsidP="00EF0F27">
      <w:pPr>
        <w:pStyle w:val="a7"/>
        <w:tabs>
          <w:tab w:val="left" w:pos="426"/>
        </w:tabs>
        <w:spacing w:after="0" w:line="240" w:lineRule="auto"/>
        <w:ind w:left="0"/>
        <w:jc w:val="both"/>
        <w:rPr>
          <w:rFonts w:ascii="Times New Roman" w:hAnsi="Times New Roman" w:cs="Times New Roman"/>
          <w:b/>
          <w:sz w:val="24"/>
          <w:szCs w:val="24"/>
          <w:lang w:val="kk-KZ"/>
        </w:rPr>
      </w:pPr>
    </w:p>
    <w:p w14:paraId="392F931C" w14:textId="50E4886A" w:rsidR="00D750CB" w:rsidRPr="0097545A" w:rsidRDefault="00D66690" w:rsidP="00402D5C">
      <w:pPr>
        <w:tabs>
          <w:tab w:val="left" w:pos="709"/>
        </w:tabs>
        <w:suppressAutoHyphens/>
        <w:spacing w:after="0" w:line="240" w:lineRule="auto"/>
        <w:jc w:val="both"/>
        <w:rPr>
          <w:rFonts w:ascii="Times New Roman" w:eastAsia="Times New Roman" w:hAnsi="Times New Roman" w:cs="Times New Roman"/>
          <w:b/>
          <w:sz w:val="24"/>
          <w:szCs w:val="24"/>
          <w:lang w:eastAsia="x-none"/>
        </w:rPr>
      </w:pPr>
      <w:r w:rsidRPr="00D66690">
        <w:rPr>
          <w:rFonts w:ascii="Times New Roman" w:eastAsia="Times New Roman" w:hAnsi="Times New Roman" w:cs="Times New Roman"/>
          <w:b/>
          <w:sz w:val="24"/>
          <w:szCs w:val="24"/>
          <w:lang w:eastAsia="x-none"/>
        </w:rPr>
        <w:t>Қосымша</w:t>
      </w:r>
    </w:p>
    <w:p w14:paraId="712B7A47" w14:textId="25107D2C" w:rsidR="00D750CB" w:rsidRPr="0097545A" w:rsidRDefault="00D66690" w:rsidP="00402D5C">
      <w:pPr>
        <w:tabs>
          <w:tab w:val="left" w:pos="709"/>
        </w:tabs>
        <w:suppressAutoHyphens/>
        <w:spacing w:after="0" w:line="240" w:lineRule="auto"/>
        <w:jc w:val="both"/>
        <w:rPr>
          <w:rFonts w:ascii="Times New Roman" w:eastAsia="Times New Roman" w:hAnsi="Times New Roman" w:cs="Times New Roman"/>
          <w:sz w:val="24"/>
          <w:szCs w:val="24"/>
          <w:lang w:eastAsia="x-none"/>
        </w:rPr>
      </w:pPr>
      <w:r w:rsidRPr="00D66690">
        <w:rPr>
          <w:rFonts w:ascii="Times New Roman" w:eastAsia="Times New Roman" w:hAnsi="Times New Roman" w:cs="Times New Roman"/>
          <w:sz w:val="24"/>
          <w:szCs w:val="24"/>
          <w:lang w:eastAsia="x-none"/>
        </w:rPr>
        <w:t>Техникалық ерекшелікке №1 қосымша</w:t>
      </w:r>
      <w:r w:rsidR="00D750CB" w:rsidRPr="0097545A">
        <w:rPr>
          <w:rFonts w:ascii="Times New Roman" w:eastAsia="Times New Roman" w:hAnsi="Times New Roman" w:cs="Times New Roman"/>
          <w:sz w:val="24"/>
          <w:szCs w:val="24"/>
          <w:lang w:eastAsia="x-none"/>
        </w:rPr>
        <w:t>.</w:t>
      </w:r>
    </w:p>
    <w:p w14:paraId="5190C056" w14:textId="77777777" w:rsidR="00D750CB" w:rsidRPr="0097545A" w:rsidRDefault="00D750CB" w:rsidP="00EF0F27">
      <w:pPr>
        <w:pStyle w:val="a7"/>
        <w:tabs>
          <w:tab w:val="left" w:pos="426"/>
        </w:tabs>
        <w:spacing w:after="0" w:line="240" w:lineRule="auto"/>
        <w:ind w:left="0"/>
        <w:jc w:val="both"/>
        <w:rPr>
          <w:rFonts w:ascii="Times New Roman" w:hAnsi="Times New Roman" w:cs="Times New Roman"/>
          <w:b/>
          <w:sz w:val="24"/>
          <w:szCs w:val="24"/>
          <w:lang w:val="kk-KZ"/>
        </w:rPr>
      </w:pPr>
    </w:p>
    <w:tbl>
      <w:tblPr>
        <w:tblpPr w:leftFromText="180" w:rightFromText="180" w:vertAnchor="text" w:horzAnchor="page" w:tblpX="1672" w:tblpY="123"/>
        <w:tblW w:w="9409" w:type="dxa"/>
        <w:tblLook w:val="04A0" w:firstRow="1" w:lastRow="0" w:firstColumn="1" w:lastColumn="0" w:noHBand="0" w:noVBand="1"/>
      </w:tblPr>
      <w:tblGrid>
        <w:gridCol w:w="4361"/>
        <w:gridCol w:w="425"/>
        <w:gridCol w:w="4623"/>
      </w:tblGrid>
      <w:tr w:rsidR="00EF0F27" w:rsidRPr="0097545A" w14:paraId="086DDE82" w14:textId="77777777" w:rsidTr="00CA69F1">
        <w:trPr>
          <w:trHeight w:val="326"/>
        </w:trPr>
        <w:tc>
          <w:tcPr>
            <w:tcW w:w="4361" w:type="dxa"/>
          </w:tcPr>
          <w:p w14:paraId="4CEF839B" w14:textId="031F771E" w:rsidR="009A3376" w:rsidRPr="0097545A" w:rsidRDefault="00D66690" w:rsidP="009A3376">
            <w:pPr>
              <w:spacing w:after="0" w:line="240" w:lineRule="auto"/>
              <w:jc w:val="both"/>
              <w:rPr>
                <w:rFonts w:ascii="Times New Roman" w:hAnsi="Times New Roman" w:cs="Times New Roman"/>
                <w:b/>
                <w:sz w:val="24"/>
                <w:szCs w:val="24"/>
                <w:lang w:val="kk-KZ"/>
              </w:rPr>
            </w:pPr>
            <w:r w:rsidRPr="00A9272B">
              <w:rPr>
                <w:rFonts w:ascii="Times New Roman" w:hAnsi="Times New Roman" w:cs="Times New Roman"/>
                <w:b/>
                <w:sz w:val="24"/>
                <w:szCs w:val="24"/>
                <w:lang w:val="kk-KZ"/>
              </w:rPr>
              <w:t>Тапсырыс беруші</w:t>
            </w:r>
            <w:r w:rsidRPr="00D66690">
              <w:rPr>
                <w:rFonts w:ascii="Times New Roman" w:hAnsi="Times New Roman" w:cs="Times New Roman"/>
                <w:b/>
                <w:sz w:val="24"/>
                <w:szCs w:val="24"/>
                <w:lang w:val="kk-KZ"/>
              </w:rPr>
              <w:t xml:space="preserve"> </w:t>
            </w:r>
            <w:r w:rsidR="009A3376" w:rsidRPr="0097545A">
              <w:rPr>
                <w:rFonts w:ascii="Times New Roman" w:hAnsi="Times New Roman" w:cs="Times New Roman"/>
                <w:b/>
                <w:sz w:val="24"/>
                <w:szCs w:val="24"/>
                <w:lang w:val="kk-KZ"/>
              </w:rPr>
              <w:t>:</w:t>
            </w:r>
          </w:p>
          <w:p w14:paraId="21E2BB95" w14:textId="77777777" w:rsidR="00A9272B" w:rsidRPr="00A9272B" w:rsidRDefault="00A9272B" w:rsidP="00A9272B">
            <w:pPr>
              <w:spacing w:after="0" w:line="240" w:lineRule="auto"/>
              <w:jc w:val="both"/>
              <w:rPr>
                <w:rFonts w:ascii="Times New Roman" w:hAnsi="Times New Roman" w:cs="Times New Roman"/>
                <w:b/>
                <w:sz w:val="24"/>
                <w:szCs w:val="24"/>
                <w:lang w:val="kk-KZ"/>
              </w:rPr>
            </w:pPr>
            <w:r w:rsidRPr="00A9272B">
              <w:rPr>
                <w:rFonts w:ascii="Times New Roman" w:hAnsi="Times New Roman" w:cs="Times New Roman"/>
                <w:b/>
                <w:sz w:val="24"/>
                <w:szCs w:val="24"/>
                <w:lang w:val="kk-KZ"/>
              </w:rPr>
              <w:t>«Өріктау Оперейтинг» ЖШС</w:t>
            </w:r>
          </w:p>
          <w:p w14:paraId="12431A0D" w14:textId="77777777" w:rsidR="00A9272B" w:rsidRPr="00A9272B" w:rsidRDefault="00A9272B" w:rsidP="00A9272B">
            <w:pPr>
              <w:spacing w:after="0" w:line="240" w:lineRule="auto"/>
              <w:jc w:val="both"/>
              <w:rPr>
                <w:rFonts w:ascii="Times New Roman" w:hAnsi="Times New Roman" w:cs="Times New Roman"/>
                <w:b/>
                <w:sz w:val="24"/>
                <w:szCs w:val="24"/>
                <w:lang w:val="kk-KZ"/>
              </w:rPr>
            </w:pPr>
          </w:p>
          <w:p w14:paraId="334B0CCF" w14:textId="77777777" w:rsidR="00A9272B" w:rsidRPr="00E36DD0" w:rsidRDefault="00A9272B" w:rsidP="00A9272B">
            <w:pPr>
              <w:spacing w:after="0" w:line="240" w:lineRule="auto"/>
              <w:jc w:val="both"/>
              <w:rPr>
                <w:rFonts w:ascii="Times New Roman" w:hAnsi="Times New Roman" w:cs="Times New Roman"/>
                <w:b/>
                <w:sz w:val="24"/>
                <w:szCs w:val="24"/>
                <w:lang w:val="kk-KZ"/>
              </w:rPr>
            </w:pPr>
            <w:r w:rsidRPr="00E36DD0">
              <w:rPr>
                <w:rFonts w:ascii="Times New Roman" w:hAnsi="Times New Roman" w:cs="Times New Roman"/>
                <w:b/>
                <w:sz w:val="24"/>
                <w:szCs w:val="24"/>
                <w:lang w:val="kk-KZ"/>
              </w:rPr>
              <w:t>Бас геолог</w:t>
            </w:r>
          </w:p>
          <w:p w14:paraId="613741DB" w14:textId="77777777" w:rsidR="00A9272B" w:rsidRPr="00E36DD0" w:rsidRDefault="00A9272B" w:rsidP="00A9272B">
            <w:pPr>
              <w:spacing w:after="0" w:line="240" w:lineRule="auto"/>
              <w:jc w:val="both"/>
              <w:rPr>
                <w:rFonts w:ascii="Times New Roman" w:hAnsi="Times New Roman" w:cs="Times New Roman"/>
                <w:b/>
                <w:sz w:val="24"/>
                <w:szCs w:val="24"/>
                <w:lang w:val="kk-KZ"/>
              </w:rPr>
            </w:pPr>
          </w:p>
          <w:p w14:paraId="1FE6548A" w14:textId="7DEBC681" w:rsidR="00A9272B" w:rsidRPr="00A9272B" w:rsidRDefault="00A9272B" w:rsidP="00A9272B">
            <w:pPr>
              <w:spacing w:after="0" w:line="240" w:lineRule="auto"/>
              <w:jc w:val="both"/>
              <w:rPr>
                <w:rFonts w:ascii="Times New Roman" w:hAnsi="Times New Roman" w:cs="Times New Roman"/>
                <w:b/>
                <w:sz w:val="24"/>
                <w:szCs w:val="24"/>
              </w:rPr>
            </w:pPr>
            <w:r w:rsidRPr="00A9272B">
              <w:rPr>
                <w:rFonts w:ascii="Times New Roman" w:hAnsi="Times New Roman" w:cs="Times New Roman"/>
                <w:b/>
                <w:sz w:val="24"/>
                <w:szCs w:val="24"/>
              </w:rPr>
              <w:t>________________   Р. Рахымберд</w:t>
            </w:r>
            <w:r w:rsidR="00846A54">
              <w:rPr>
                <w:rFonts w:ascii="Times New Roman" w:hAnsi="Times New Roman" w:cs="Times New Roman"/>
                <w:b/>
                <w:sz w:val="24"/>
                <w:szCs w:val="24"/>
                <w:lang w:val="kk-KZ"/>
              </w:rPr>
              <w:t>і</w:t>
            </w:r>
            <w:r w:rsidRPr="00A9272B">
              <w:rPr>
                <w:rFonts w:ascii="Times New Roman" w:hAnsi="Times New Roman" w:cs="Times New Roman"/>
                <w:b/>
                <w:sz w:val="24"/>
                <w:szCs w:val="24"/>
              </w:rPr>
              <w:tab/>
              <w:t xml:space="preserve"> </w:t>
            </w:r>
          </w:p>
          <w:p w14:paraId="35461011" w14:textId="7F50D032" w:rsidR="00EF0F27" w:rsidRPr="0097545A" w:rsidRDefault="00543F91" w:rsidP="009A3376">
            <w:pPr>
              <w:spacing w:after="0" w:line="240" w:lineRule="auto"/>
              <w:jc w:val="both"/>
              <w:rPr>
                <w:rFonts w:ascii="Times New Roman" w:eastAsia="Times New Roman" w:hAnsi="Times New Roman" w:cs="Times New Roman"/>
                <w:b/>
                <w:sz w:val="24"/>
                <w:szCs w:val="24"/>
              </w:rPr>
            </w:pPr>
            <w:r w:rsidRPr="0097545A">
              <w:rPr>
                <w:rFonts w:ascii="Times New Roman" w:eastAsia="Times New Roman" w:hAnsi="Times New Roman" w:cs="Times New Roman"/>
                <w:sz w:val="24"/>
                <w:szCs w:val="24"/>
                <w:lang w:val="kk-KZ"/>
              </w:rPr>
              <w:t xml:space="preserve">                </w:t>
            </w:r>
          </w:p>
        </w:tc>
        <w:tc>
          <w:tcPr>
            <w:tcW w:w="425" w:type="dxa"/>
          </w:tcPr>
          <w:p w14:paraId="5BE3363D" w14:textId="77777777" w:rsidR="00EF0F27" w:rsidRPr="0097545A" w:rsidRDefault="00EF0F27" w:rsidP="009A3376">
            <w:pPr>
              <w:spacing w:line="240" w:lineRule="auto"/>
              <w:ind w:hanging="142"/>
              <w:jc w:val="both"/>
              <w:rPr>
                <w:rFonts w:ascii="Times New Roman" w:eastAsia="Times New Roman" w:hAnsi="Times New Roman" w:cs="Times New Roman"/>
                <w:b/>
                <w:sz w:val="24"/>
                <w:szCs w:val="24"/>
                <w:lang w:val="kk-KZ"/>
              </w:rPr>
            </w:pPr>
          </w:p>
        </w:tc>
        <w:tc>
          <w:tcPr>
            <w:tcW w:w="4623" w:type="dxa"/>
          </w:tcPr>
          <w:p w14:paraId="7238CF19" w14:textId="68991670" w:rsidR="00EF0F27" w:rsidRPr="0097545A" w:rsidRDefault="00A9272B" w:rsidP="009A3376">
            <w:pPr>
              <w:spacing w:after="0" w:line="240" w:lineRule="auto"/>
              <w:jc w:val="both"/>
              <w:rPr>
                <w:rFonts w:ascii="Times New Roman" w:eastAsia="Times New Roman" w:hAnsi="Times New Roman" w:cs="Times New Roman"/>
                <w:sz w:val="24"/>
                <w:szCs w:val="24"/>
                <w:lang w:val="kk-KZ"/>
              </w:rPr>
            </w:pPr>
            <w:r w:rsidRPr="00A9272B">
              <w:rPr>
                <w:rFonts w:ascii="Times New Roman" w:hAnsi="Times New Roman" w:cs="Times New Roman"/>
                <w:b/>
                <w:sz w:val="24"/>
                <w:szCs w:val="24"/>
                <w:lang w:val="kk-KZ"/>
              </w:rPr>
              <w:t>Орындаушы:</w:t>
            </w:r>
          </w:p>
        </w:tc>
      </w:tr>
    </w:tbl>
    <w:p w14:paraId="31D70998" w14:textId="2E474312" w:rsidR="00353D02" w:rsidRPr="0097545A" w:rsidRDefault="00353D02" w:rsidP="00C71B13">
      <w:pPr>
        <w:tabs>
          <w:tab w:val="left" w:pos="709"/>
        </w:tabs>
        <w:suppressAutoHyphens/>
        <w:spacing w:after="0" w:line="240" w:lineRule="auto"/>
        <w:ind w:firstLine="567"/>
        <w:jc w:val="both"/>
        <w:rPr>
          <w:rFonts w:ascii="Times New Roman" w:eastAsia="Times New Roman" w:hAnsi="Times New Roman" w:cs="Times New Roman"/>
          <w:sz w:val="24"/>
          <w:szCs w:val="24"/>
          <w:lang w:eastAsia="x-none"/>
        </w:rPr>
      </w:pPr>
    </w:p>
    <w:p w14:paraId="43BBAA90" w14:textId="77777777" w:rsidR="007C7342" w:rsidRPr="0097545A" w:rsidRDefault="007C7342" w:rsidP="000808E6">
      <w:pPr>
        <w:spacing w:after="0" w:line="360" w:lineRule="auto"/>
        <w:ind w:firstLine="567"/>
        <w:jc w:val="right"/>
        <w:rPr>
          <w:rFonts w:ascii="Times New Roman" w:eastAsia="Calibri" w:hAnsi="Times New Roman" w:cs="Times New Roman"/>
          <w:b/>
          <w:color w:val="000000"/>
          <w:sz w:val="24"/>
          <w:szCs w:val="24"/>
          <w:lang w:eastAsia="ru-RU"/>
        </w:rPr>
      </w:pPr>
    </w:p>
    <w:p w14:paraId="118B1FF8" w14:textId="37E2CA0F" w:rsidR="004452D1" w:rsidRPr="0097545A" w:rsidRDefault="004452D1">
      <w:pPr>
        <w:rPr>
          <w:rFonts w:ascii="Times New Roman" w:eastAsia="Calibri" w:hAnsi="Times New Roman" w:cs="Times New Roman"/>
          <w:b/>
          <w:color w:val="000000"/>
          <w:sz w:val="24"/>
          <w:szCs w:val="24"/>
          <w:lang w:eastAsia="ru-RU"/>
        </w:rPr>
      </w:pPr>
      <w:r w:rsidRPr="0097545A">
        <w:rPr>
          <w:rFonts w:ascii="Times New Roman" w:eastAsia="Calibri" w:hAnsi="Times New Roman" w:cs="Times New Roman"/>
          <w:b/>
          <w:color w:val="000000"/>
          <w:sz w:val="24"/>
          <w:szCs w:val="24"/>
          <w:lang w:eastAsia="ru-RU"/>
        </w:rPr>
        <w:br w:type="page"/>
      </w:r>
    </w:p>
    <w:p w14:paraId="6F251270" w14:textId="77777777" w:rsidR="00EF3684" w:rsidRDefault="00EF3684" w:rsidP="000808E6">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EF3684">
        <w:rPr>
          <w:rFonts w:ascii="Times New Roman" w:eastAsia="Calibri" w:hAnsi="Times New Roman" w:cs="Times New Roman"/>
          <w:b/>
          <w:color w:val="000000"/>
          <w:sz w:val="24"/>
          <w:szCs w:val="24"/>
          <w:lang w:eastAsia="ru-RU"/>
        </w:rPr>
        <w:t xml:space="preserve">Техникалық ерекшелікке </w:t>
      </w:r>
    </w:p>
    <w:p w14:paraId="047A236E" w14:textId="1DF58612" w:rsidR="000808E6" w:rsidRPr="00EF3684" w:rsidRDefault="00EF3684" w:rsidP="000808E6">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EF3684">
        <w:rPr>
          <w:rFonts w:ascii="Times New Roman" w:eastAsia="Calibri" w:hAnsi="Times New Roman" w:cs="Times New Roman"/>
          <w:b/>
          <w:color w:val="000000"/>
          <w:sz w:val="24"/>
          <w:szCs w:val="24"/>
          <w:lang w:val="kk-KZ" w:eastAsia="ru-RU"/>
        </w:rPr>
        <w:t>№1 қосымша</w:t>
      </w:r>
    </w:p>
    <w:p w14:paraId="5CADF858" w14:textId="151AF5DD" w:rsidR="000808E6" w:rsidRPr="00EF3684" w:rsidRDefault="00EF3684" w:rsidP="00402D5C">
      <w:pPr>
        <w:pStyle w:val="afd"/>
        <w:jc w:val="center"/>
        <w:rPr>
          <w:rFonts w:ascii="Times New Roman" w:hAnsi="Times New Roman"/>
          <w:b/>
          <w:bCs/>
          <w:sz w:val="24"/>
          <w:szCs w:val="24"/>
          <w:lang w:val="kk-KZ" w:eastAsia="ru-RU"/>
        </w:rPr>
      </w:pPr>
      <w:r w:rsidRPr="00EF3684">
        <w:rPr>
          <w:rFonts w:ascii="Times New Roman" w:hAnsi="Times New Roman"/>
          <w:b/>
          <w:bCs/>
          <w:sz w:val="24"/>
          <w:szCs w:val="24"/>
          <w:lang w:val="kk-KZ" w:eastAsia="ru-RU"/>
        </w:rPr>
        <w:t>Қызметтердің құнын есептеу</w:t>
      </w:r>
    </w:p>
    <w:p w14:paraId="191D2974" w14:textId="721BDCBE" w:rsidR="000808E6" w:rsidRPr="00EF3684" w:rsidRDefault="00402D5C" w:rsidP="00402D5C">
      <w:pPr>
        <w:pStyle w:val="afd"/>
        <w:jc w:val="center"/>
        <w:rPr>
          <w:rFonts w:ascii="Times New Roman" w:hAnsi="Times New Roman"/>
          <w:b/>
          <w:bCs/>
          <w:iCs/>
          <w:sz w:val="24"/>
          <w:szCs w:val="24"/>
          <w:lang w:val="kk-KZ"/>
        </w:rPr>
      </w:pPr>
      <w:r w:rsidRPr="00EF3684">
        <w:rPr>
          <w:rFonts w:ascii="Times New Roman" w:hAnsi="Times New Roman"/>
          <w:b/>
          <w:bCs/>
          <w:iCs/>
          <w:sz w:val="24"/>
          <w:szCs w:val="24"/>
          <w:lang w:val="kk-KZ"/>
        </w:rPr>
        <w:t>(</w:t>
      </w:r>
      <w:r w:rsidR="00CC2F8B" w:rsidRPr="00CC2F8B">
        <w:rPr>
          <w:rFonts w:ascii="Times New Roman" w:hAnsi="Times New Roman"/>
          <w:b/>
          <w:bCs/>
          <w:iCs/>
          <w:sz w:val="24"/>
          <w:szCs w:val="24"/>
          <w:lang w:val="kk-KZ"/>
        </w:rPr>
        <w:t>Өріктау кен орнының мұнай, газ және су ұңғымаларының тереңдік сынамаларын іріктеу және зертханалық зерттеу (КТ-I көкжиегі)</w:t>
      </w:r>
      <w:r w:rsidRPr="00EF3684">
        <w:rPr>
          <w:rFonts w:ascii="Times New Roman" w:hAnsi="Times New Roman"/>
          <w:b/>
          <w:bCs/>
          <w:iCs/>
          <w:sz w:val="24"/>
          <w:szCs w:val="24"/>
          <w:lang w:val="kk-KZ"/>
        </w:rPr>
        <w:t>)</w:t>
      </w:r>
    </w:p>
    <w:p w14:paraId="4600EDA0" w14:textId="77777777" w:rsidR="00402D5C" w:rsidRPr="00EF3684" w:rsidRDefault="00402D5C" w:rsidP="00402D5C">
      <w:pPr>
        <w:pStyle w:val="afd"/>
        <w:jc w:val="center"/>
        <w:rPr>
          <w:rFonts w:ascii="Times New Roman" w:eastAsia="Times New Roman" w:hAnsi="Times New Roman"/>
          <w:b/>
          <w:bCs/>
          <w:sz w:val="24"/>
          <w:szCs w:val="24"/>
          <w:lang w:val="kk-KZ" w:eastAsia="ru-RU"/>
        </w:rPr>
      </w:pPr>
    </w:p>
    <w:p w14:paraId="1B576437" w14:textId="5BD7D1E4" w:rsidR="004452D1" w:rsidRPr="0097545A" w:rsidRDefault="00EF3684" w:rsidP="004452D1">
      <w:pPr>
        <w:spacing w:after="0" w:line="360" w:lineRule="auto"/>
        <w:ind w:firstLine="142"/>
        <w:rPr>
          <w:rFonts w:ascii="Times New Roman" w:eastAsia="Times New Roman" w:hAnsi="Times New Roman" w:cs="Times New Roman"/>
          <w:b/>
          <w:bCs/>
          <w:sz w:val="24"/>
          <w:szCs w:val="24"/>
          <w:lang w:eastAsia="ru-RU"/>
        </w:rPr>
      </w:pPr>
      <w:r w:rsidRPr="00EF3684">
        <w:rPr>
          <w:rFonts w:ascii="Times New Roman" w:eastAsia="Times New Roman" w:hAnsi="Times New Roman" w:cs="Times New Roman"/>
          <w:b/>
          <w:bCs/>
          <w:sz w:val="24"/>
          <w:szCs w:val="24"/>
          <w:lang w:eastAsia="ru-RU"/>
        </w:rPr>
        <w:t>Зерттеу түрлерінің құны</w:t>
      </w:r>
      <w:r w:rsidR="000808E6" w:rsidRPr="0097545A">
        <w:rPr>
          <w:rFonts w:ascii="Times New Roman" w:eastAsia="Times New Roman" w:hAnsi="Times New Roman" w:cs="Times New Roman"/>
          <w:b/>
          <w:bCs/>
          <w:sz w:val="24"/>
          <w:szCs w:val="24"/>
          <w:lang w:eastAsia="ru-RU"/>
        </w:rPr>
        <w:t>:</w:t>
      </w:r>
    </w:p>
    <w:tbl>
      <w:tblPr>
        <w:tblW w:w="9663" w:type="dxa"/>
        <w:tblInd w:w="108" w:type="dxa"/>
        <w:tblLayout w:type="fixed"/>
        <w:tblLook w:val="04A0" w:firstRow="1" w:lastRow="0" w:firstColumn="1" w:lastColumn="0" w:noHBand="0" w:noVBand="1"/>
      </w:tblPr>
      <w:tblGrid>
        <w:gridCol w:w="3284"/>
        <w:gridCol w:w="1559"/>
        <w:gridCol w:w="1418"/>
        <w:gridCol w:w="1134"/>
        <w:gridCol w:w="1134"/>
        <w:gridCol w:w="1134"/>
      </w:tblGrid>
      <w:tr w:rsidR="00CC2F8B" w:rsidRPr="00CC2F8B" w14:paraId="1C6F93BE" w14:textId="5E18CC4F" w:rsidTr="00CC2F8B">
        <w:trPr>
          <w:trHeight w:val="746"/>
        </w:trPr>
        <w:tc>
          <w:tcPr>
            <w:tcW w:w="3284" w:type="dxa"/>
            <w:tcBorders>
              <w:top w:val="single" w:sz="8" w:space="0" w:color="auto"/>
              <w:left w:val="single" w:sz="8" w:space="0" w:color="auto"/>
              <w:bottom w:val="single" w:sz="8" w:space="0" w:color="auto"/>
              <w:right w:val="single" w:sz="8" w:space="0" w:color="auto"/>
            </w:tcBorders>
            <w:vAlign w:val="center"/>
            <w:hideMark/>
          </w:tcPr>
          <w:p w14:paraId="751AEE51" w14:textId="776C802C" w:rsidR="00CC2F8B" w:rsidRPr="00CC2F8B" w:rsidRDefault="00CC2F8B" w:rsidP="005960C4">
            <w:pPr>
              <w:spacing w:after="0" w:line="240" w:lineRule="auto"/>
              <w:jc w:val="center"/>
              <w:rPr>
                <w:rFonts w:ascii="Times New Roman" w:eastAsia="Times New Roman" w:hAnsi="Times New Roman" w:cs="Times New Roman"/>
                <w:b/>
                <w:bCs/>
                <w:color w:val="000000"/>
                <w:lang w:eastAsia="ru-RU"/>
              </w:rPr>
            </w:pPr>
            <w:r w:rsidRPr="00CC2F8B">
              <w:rPr>
                <w:rFonts w:ascii="Times New Roman" w:eastAsia="Times New Roman" w:hAnsi="Times New Roman" w:cs="Times New Roman"/>
                <w:b/>
                <w:bCs/>
                <w:color w:val="000000"/>
                <w:lang w:eastAsia="ru-RU"/>
              </w:rPr>
              <w:t>Қызметтердің сипаттамасы</w:t>
            </w:r>
          </w:p>
        </w:tc>
        <w:tc>
          <w:tcPr>
            <w:tcW w:w="1559" w:type="dxa"/>
            <w:tcBorders>
              <w:top w:val="single" w:sz="8" w:space="0" w:color="auto"/>
              <w:left w:val="nil"/>
              <w:bottom w:val="single" w:sz="8" w:space="0" w:color="auto"/>
              <w:right w:val="single" w:sz="8" w:space="0" w:color="auto"/>
            </w:tcBorders>
            <w:vAlign w:val="center"/>
            <w:hideMark/>
          </w:tcPr>
          <w:p w14:paraId="25359ECD" w14:textId="7F8435E4" w:rsidR="00CC2F8B" w:rsidRPr="00CC2F8B" w:rsidRDefault="00CC2F8B" w:rsidP="005960C4">
            <w:pPr>
              <w:spacing w:after="0" w:line="240" w:lineRule="auto"/>
              <w:jc w:val="center"/>
              <w:rPr>
                <w:rFonts w:ascii="Times New Roman" w:eastAsia="Times New Roman" w:hAnsi="Times New Roman" w:cs="Times New Roman"/>
                <w:b/>
                <w:bCs/>
                <w:color w:val="000000"/>
                <w:lang w:eastAsia="ru-RU"/>
              </w:rPr>
            </w:pPr>
            <w:r w:rsidRPr="00CC2F8B">
              <w:rPr>
                <w:rFonts w:ascii="Times New Roman" w:eastAsia="Times New Roman" w:hAnsi="Times New Roman" w:cs="Times New Roman"/>
                <w:b/>
                <w:bCs/>
                <w:color w:val="000000"/>
                <w:lang w:eastAsia="ru-RU"/>
              </w:rPr>
              <w:t>Өлшем бірліктері</w:t>
            </w:r>
          </w:p>
        </w:tc>
        <w:tc>
          <w:tcPr>
            <w:tcW w:w="1418" w:type="dxa"/>
            <w:tcBorders>
              <w:top w:val="single" w:sz="8" w:space="0" w:color="auto"/>
              <w:left w:val="nil"/>
              <w:bottom w:val="single" w:sz="8" w:space="0" w:color="auto"/>
              <w:right w:val="single" w:sz="4" w:space="0" w:color="auto"/>
            </w:tcBorders>
            <w:vAlign w:val="center"/>
            <w:hideMark/>
          </w:tcPr>
          <w:p w14:paraId="1519DE3D" w14:textId="2857B1FB" w:rsidR="00CC2F8B" w:rsidRPr="00CC2F8B" w:rsidRDefault="00CC2F8B" w:rsidP="005960C4">
            <w:pPr>
              <w:spacing w:after="0" w:line="240" w:lineRule="auto"/>
              <w:jc w:val="center"/>
              <w:rPr>
                <w:rFonts w:ascii="Times New Roman" w:eastAsia="Times New Roman" w:hAnsi="Times New Roman" w:cs="Times New Roman"/>
                <w:b/>
                <w:bCs/>
                <w:color w:val="000000"/>
                <w:lang w:eastAsia="ru-RU"/>
              </w:rPr>
            </w:pPr>
            <w:r w:rsidRPr="00CC2F8B">
              <w:rPr>
                <w:rFonts w:ascii="Times New Roman" w:eastAsia="Times New Roman" w:hAnsi="Times New Roman" w:cs="Times New Roman"/>
                <w:b/>
                <w:bCs/>
                <w:color w:val="000000"/>
                <w:lang w:eastAsia="ru-RU"/>
              </w:rPr>
              <w:t>ҚҚС есебінсіз теңгемен бір бірліктің құны</w:t>
            </w:r>
          </w:p>
        </w:tc>
        <w:tc>
          <w:tcPr>
            <w:tcW w:w="1134" w:type="dxa"/>
            <w:tcBorders>
              <w:top w:val="single" w:sz="4" w:space="0" w:color="auto"/>
              <w:left w:val="single" w:sz="4" w:space="0" w:color="auto"/>
              <w:bottom w:val="single" w:sz="4" w:space="0" w:color="auto"/>
              <w:right w:val="single" w:sz="4" w:space="0" w:color="auto"/>
            </w:tcBorders>
            <w:vAlign w:val="center"/>
          </w:tcPr>
          <w:p w14:paraId="6CDC8E13" w14:textId="3FDFA97A" w:rsidR="00CC2F8B" w:rsidRPr="00CC2F8B" w:rsidRDefault="00CC2F8B" w:rsidP="005960C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С</w:t>
            </w:r>
            <w:r w:rsidRPr="00CC2F8B">
              <w:rPr>
                <w:rFonts w:ascii="Times New Roman" w:eastAsia="Times New Roman" w:hAnsi="Times New Roman" w:cs="Times New Roman"/>
                <w:b/>
                <w:bCs/>
                <w:color w:val="000000"/>
                <w:lang w:eastAsia="ru-RU"/>
              </w:rPr>
              <w:t>аны</w:t>
            </w:r>
          </w:p>
        </w:tc>
        <w:tc>
          <w:tcPr>
            <w:tcW w:w="1134" w:type="dxa"/>
            <w:tcBorders>
              <w:top w:val="single" w:sz="8" w:space="0" w:color="auto"/>
              <w:left w:val="single" w:sz="4" w:space="0" w:color="auto"/>
              <w:bottom w:val="single" w:sz="8" w:space="0" w:color="auto"/>
              <w:right w:val="single" w:sz="8" w:space="0" w:color="auto"/>
            </w:tcBorders>
            <w:vAlign w:val="center"/>
          </w:tcPr>
          <w:p w14:paraId="16890D96" w14:textId="12F21A03" w:rsidR="00CC2F8B" w:rsidRPr="00CC2F8B" w:rsidRDefault="00CC2F8B" w:rsidP="005960C4">
            <w:pPr>
              <w:spacing w:after="0" w:line="240" w:lineRule="auto"/>
              <w:jc w:val="center"/>
              <w:rPr>
                <w:rFonts w:ascii="Times New Roman" w:eastAsia="Times New Roman" w:hAnsi="Times New Roman" w:cs="Times New Roman"/>
                <w:b/>
                <w:bCs/>
                <w:color w:val="000000"/>
                <w:lang w:eastAsia="ru-RU"/>
              </w:rPr>
            </w:pPr>
            <w:r w:rsidRPr="00CC2F8B">
              <w:rPr>
                <w:rFonts w:ascii="Times New Roman" w:eastAsia="Times New Roman" w:hAnsi="Times New Roman" w:cs="Times New Roman"/>
                <w:b/>
                <w:bCs/>
                <w:color w:val="000000"/>
                <w:lang w:eastAsia="ru-RU"/>
              </w:rPr>
              <w:t>ҚҚС есебінсіз барлығы теңгемен құны</w:t>
            </w:r>
          </w:p>
        </w:tc>
        <w:tc>
          <w:tcPr>
            <w:tcW w:w="1134" w:type="dxa"/>
            <w:tcBorders>
              <w:top w:val="single" w:sz="8" w:space="0" w:color="auto"/>
              <w:left w:val="nil"/>
              <w:bottom w:val="single" w:sz="8" w:space="0" w:color="auto"/>
              <w:right w:val="single" w:sz="8" w:space="0" w:color="auto"/>
            </w:tcBorders>
            <w:vAlign w:val="center"/>
          </w:tcPr>
          <w:p w14:paraId="7862E197" w14:textId="23E11005" w:rsidR="00CC2F8B" w:rsidRPr="00CC2F8B" w:rsidRDefault="00CC2F8B" w:rsidP="005960C4">
            <w:pPr>
              <w:spacing w:after="0" w:line="240" w:lineRule="auto"/>
              <w:jc w:val="center"/>
              <w:rPr>
                <w:rFonts w:ascii="Times New Roman" w:eastAsia="Times New Roman" w:hAnsi="Times New Roman" w:cs="Times New Roman"/>
                <w:b/>
                <w:bCs/>
                <w:color w:val="000000"/>
                <w:lang w:eastAsia="ru-RU"/>
              </w:rPr>
            </w:pPr>
            <w:r w:rsidRPr="00CC2F8B">
              <w:rPr>
                <w:rFonts w:ascii="Times New Roman" w:eastAsia="Times New Roman" w:hAnsi="Times New Roman" w:cs="Times New Roman"/>
                <w:b/>
                <w:bCs/>
                <w:color w:val="000000"/>
                <w:lang w:eastAsia="ru-RU"/>
              </w:rPr>
              <w:t>Шарт сомасынан пайызбен құны, ҚҚС-сыз теңгемен</w:t>
            </w:r>
          </w:p>
        </w:tc>
      </w:tr>
      <w:tr w:rsidR="00A27776" w:rsidRPr="00CC2F8B" w14:paraId="241EA3B4" w14:textId="04755778" w:rsidTr="00386C82">
        <w:trPr>
          <w:trHeight w:val="621"/>
        </w:trPr>
        <w:tc>
          <w:tcPr>
            <w:tcW w:w="3284" w:type="dxa"/>
            <w:tcBorders>
              <w:top w:val="nil"/>
              <w:left w:val="single" w:sz="8" w:space="0" w:color="auto"/>
              <w:bottom w:val="single" w:sz="8" w:space="0" w:color="auto"/>
              <w:right w:val="single" w:sz="8" w:space="0" w:color="auto"/>
            </w:tcBorders>
            <w:vAlign w:val="center"/>
            <w:hideMark/>
          </w:tcPr>
          <w:p w14:paraId="7F83A1BB" w14:textId="08A8FC58" w:rsidR="00A27776" w:rsidRPr="00CC2F8B" w:rsidRDefault="00A27776" w:rsidP="00A27776">
            <w:pPr>
              <w:spacing w:after="0" w:line="240" w:lineRule="auto"/>
              <w:jc w:val="both"/>
              <w:rPr>
                <w:rFonts w:ascii="Times New Roman" w:eastAsia="Times New Roman" w:hAnsi="Times New Roman" w:cs="Times New Roman"/>
                <w:color w:val="000000"/>
                <w:lang w:eastAsia="ru-RU"/>
              </w:rPr>
            </w:pPr>
            <w:r w:rsidRPr="00CC2F8B">
              <w:rPr>
                <w:rFonts w:ascii="Times New Roman" w:eastAsia="Times New Roman" w:hAnsi="Times New Roman" w:cs="Times New Roman"/>
                <w:color w:val="000000"/>
                <w:lang w:eastAsia="ru-RU"/>
              </w:rPr>
              <w:t>Арқан техникасының жабдықтарын жұмылдыру, демобилизациялау және сынама алу. Мұнай, газ, конденсат және судың терең және жер үсті сынамаларын алу. Сынамаларды зертханаға арнайы тасымалдау контейнерлерінде жеткізу.</w:t>
            </w:r>
          </w:p>
        </w:tc>
        <w:tc>
          <w:tcPr>
            <w:tcW w:w="1559" w:type="dxa"/>
            <w:tcBorders>
              <w:top w:val="nil"/>
              <w:left w:val="nil"/>
              <w:bottom w:val="single" w:sz="8" w:space="0" w:color="auto"/>
              <w:right w:val="single" w:sz="8" w:space="0" w:color="auto"/>
            </w:tcBorders>
            <w:vAlign w:val="center"/>
            <w:hideMark/>
          </w:tcPr>
          <w:p w14:paraId="77E08E99" w14:textId="4AD79E75"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bCs/>
                <w:color w:val="000000"/>
                <w:lang w:eastAsia="ru-RU"/>
              </w:rPr>
              <w:t>опер.</w:t>
            </w:r>
          </w:p>
        </w:tc>
        <w:tc>
          <w:tcPr>
            <w:tcW w:w="1418" w:type="dxa"/>
            <w:tcBorders>
              <w:top w:val="nil"/>
              <w:left w:val="nil"/>
              <w:bottom w:val="single" w:sz="8" w:space="0" w:color="auto"/>
              <w:right w:val="single" w:sz="4" w:space="0" w:color="auto"/>
            </w:tcBorders>
            <w:vAlign w:val="center"/>
          </w:tcPr>
          <w:p w14:paraId="7CCB7399"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6587B2F" w14:textId="5F2C6620" w:rsidR="00A27776" w:rsidRPr="00A27776" w:rsidRDefault="00D650B1" w:rsidP="00A27776">
            <w:pPr>
              <w:spacing w:after="0" w:line="240" w:lineRule="auto"/>
              <w:jc w:val="center"/>
              <w:rPr>
                <w:rFonts w:ascii="Times New Roman" w:eastAsia="Times New Roman" w:hAnsi="Times New Roman" w:cs="Times New Roman"/>
                <w:color w:val="000000"/>
                <w:lang w:val="kk-KZ" w:eastAsia="ru-RU"/>
              </w:rPr>
            </w:pPr>
            <w:r>
              <w:rPr>
                <w:rFonts w:ascii="Times New Roman" w:hAnsi="Times New Roman" w:cs="Times New Roman"/>
                <w:color w:val="000000"/>
              </w:rPr>
              <w:t>3</w:t>
            </w:r>
          </w:p>
        </w:tc>
        <w:tc>
          <w:tcPr>
            <w:tcW w:w="1134" w:type="dxa"/>
            <w:tcBorders>
              <w:top w:val="nil"/>
              <w:left w:val="single" w:sz="4" w:space="0" w:color="auto"/>
              <w:bottom w:val="single" w:sz="8" w:space="0" w:color="auto"/>
              <w:right w:val="single" w:sz="8" w:space="0" w:color="auto"/>
            </w:tcBorders>
            <w:vAlign w:val="center"/>
          </w:tcPr>
          <w:p w14:paraId="4722B87E" w14:textId="64435674"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24A94294" w14:textId="12888012"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11</w:t>
            </w:r>
            <w:r>
              <w:rPr>
                <w:rFonts w:ascii="Times New Roman" w:eastAsia="Times New Roman" w:hAnsi="Times New Roman" w:cs="Times New Roman"/>
                <w:color w:val="000000"/>
                <w:lang w:eastAsia="ru-RU"/>
              </w:rPr>
              <w:t>,06</w:t>
            </w:r>
          </w:p>
        </w:tc>
      </w:tr>
      <w:tr w:rsidR="00A27776" w:rsidRPr="00CC2F8B" w14:paraId="69CF45F1" w14:textId="0C6BF326" w:rsidTr="00386C82">
        <w:trPr>
          <w:trHeight w:val="1008"/>
        </w:trPr>
        <w:tc>
          <w:tcPr>
            <w:tcW w:w="3284" w:type="dxa"/>
            <w:tcBorders>
              <w:top w:val="nil"/>
              <w:left w:val="single" w:sz="8" w:space="0" w:color="auto"/>
              <w:bottom w:val="single" w:sz="8" w:space="0" w:color="auto"/>
              <w:right w:val="single" w:sz="8" w:space="0" w:color="auto"/>
            </w:tcBorders>
            <w:vAlign w:val="center"/>
            <w:hideMark/>
          </w:tcPr>
          <w:p w14:paraId="467AF241" w14:textId="31A99C9D" w:rsidR="00A27776" w:rsidRPr="00CC2F8B" w:rsidRDefault="00A27776" w:rsidP="00A27776">
            <w:pPr>
              <w:tabs>
                <w:tab w:val="left" w:pos="709"/>
              </w:tabs>
              <w:spacing w:after="0" w:line="240" w:lineRule="auto"/>
              <w:jc w:val="both"/>
              <w:rPr>
                <w:rFonts w:ascii="Times New Roman" w:eastAsia="Times New Roman" w:hAnsi="Times New Roman" w:cs="Times New Roman"/>
                <w:lang w:eastAsia="ru-RU"/>
              </w:rPr>
            </w:pPr>
            <w:r w:rsidRPr="00CC2F8B">
              <w:rPr>
                <w:rFonts w:ascii="Times New Roman" w:eastAsia="Times New Roman" w:hAnsi="Times New Roman" w:cs="Times New Roman"/>
                <w:color w:val="000000"/>
                <w:lang w:eastAsia="ru-RU"/>
              </w:rPr>
              <w:t>Дифференциалды және жанаспалы газсыздандыру деректері бойынша қабат мұнайының физика-химиялық қасиеттерін зерттеу (мұнайдың газбен қанығу қысымы, газ мөлшері, тығыздығы, тұтқырлығы, қабат жағдайындағы көлемдік коэффициент және сығылу коэффициенті, шөгу коэффициенті және қабат мұнайындағы қатты бөлшектерді анықтау (SDS): асфальтендердің түсу қысымын және парафиндердің пайда болу температурасын анықтау</w:t>
            </w:r>
            <w:r w:rsidRPr="00CC2F8B">
              <w:rPr>
                <w:rFonts w:ascii="Times New Roman" w:eastAsia="Times New Roman" w:hAnsi="Times New Roman" w:cs="Times New Roman"/>
                <w:lang w:eastAsia="ru-RU"/>
              </w:rPr>
              <w:t>.</w:t>
            </w:r>
          </w:p>
        </w:tc>
        <w:tc>
          <w:tcPr>
            <w:tcW w:w="1559" w:type="dxa"/>
            <w:tcBorders>
              <w:top w:val="nil"/>
              <w:left w:val="nil"/>
              <w:bottom w:val="single" w:sz="8" w:space="0" w:color="auto"/>
              <w:right w:val="single" w:sz="8" w:space="0" w:color="auto"/>
            </w:tcBorders>
            <w:vAlign w:val="center"/>
            <w:hideMark/>
          </w:tcPr>
          <w:p w14:paraId="75AC747D" w14:textId="0B1FE885"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418" w:type="dxa"/>
            <w:tcBorders>
              <w:top w:val="nil"/>
              <w:left w:val="nil"/>
              <w:bottom w:val="single" w:sz="8" w:space="0" w:color="auto"/>
              <w:right w:val="single" w:sz="4" w:space="0" w:color="auto"/>
            </w:tcBorders>
            <w:vAlign w:val="center"/>
          </w:tcPr>
          <w:p w14:paraId="73FDC72F"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064032" w14:textId="2A5DABD6" w:rsidR="00A27776" w:rsidRPr="00CC2F8B" w:rsidRDefault="00D650B1" w:rsidP="00A27776">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rPr>
              <w:t>3</w:t>
            </w:r>
          </w:p>
        </w:tc>
        <w:tc>
          <w:tcPr>
            <w:tcW w:w="1134" w:type="dxa"/>
            <w:tcBorders>
              <w:top w:val="nil"/>
              <w:left w:val="single" w:sz="4" w:space="0" w:color="auto"/>
              <w:bottom w:val="single" w:sz="8" w:space="0" w:color="auto"/>
              <w:right w:val="single" w:sz="8" w:space="0" w:color="auto"/>
            </w:tcBorders>
            <w:vAlign w:val="center"/>
          </w:tcPr>
          <w:p w14:paraId="6FE0DBB2" w14:textId="0B7A61CA"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245BA1F1" w14:textId="5E0C970D"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11,99</w:t>
            </w:r>
          </w:p>
        </w:tc>
      </w:tr>
      <w:tr w:rsidR="00A27776" w:rsidRPr="00CC2F8B" w14:paraId="6105396C" w14:textId="6A6069AC" w:rsidTr="00386C82">
        <w:trPr>
          <w:trHeight w:val="60"/>
        </w:trPr>
        <w:tc>
          <w:tcPr>
            <w:tcW w:w="3284" w:type="dxa"/>
            <w:tcBorders>
              <w:top w:val="nil"/>
              <w:left w:val="single" w:sz="8" w:space="0" w:color="auto"/>
              <w:bottom w:val="single" w:sz="8" w:space="0" w:color="auto"/>
              <w:right w:val="single" w:sz="8" w:space="0" w:color="auto"/>
            </w:tcBorders>
            <w:vAlign w:val="center"/>
            <w:hideMark/>
          </w:tcPr>
          <w:p w14:paraId="4FBB0FBB" w14:textId="5DB8B73E" w:rsidR="00A27776" w:rsidRPr="00CC2F8B" w:rsidRDefault="00A27776" w:rsidP="00A27776">
            <w:pPr>
              <w:spacing w:after="0" w:line="240" w:lineRule="auto"/>
              <w:jc w:val="both"/>
              <w:rPr>
                <w:rFonts w:ascii="Times New Roman" w:eastAsia="Times New Roman" w:hAnsi="Times New Roman" w:cs="Times New Roman"/>
                <w:color w:val="000000"/>
                <w:lang w:eastAsia="ru-RU"/>
              </w:rPr>
            </w:pPr>
            <w:r w:rsidRPr="00CC2F8B">
              <w:rPr>
                <w:rFonts w:ascii="Times New Roman" w:eastAsia="Times New Roman" w:hAnsi="Times New Roman" w:cs="Times New Roman"/>
                <w:color w:val="000000"/>
                <w:lang w:eastAsia="ru-RU"/>
              </w:rPr>
              <w:t>Стандартты жағдайларға дейін газдалған мұнайдың физика-химиялық қасиеттерін зерттеу (тығыздық, кинематикалық тұтқырлық, молекулалық салмақ, қайнау және қатаю температурасы, мұнайдың парафинмен қанығу температурасы, парафиндер, асфальтендер, селикагельді шайырлар, күкірт пайызы, фракциялық және компоненттік құрамдар, SARA талдау (қаныққан көмірсутектер, хош иісті көмірсутектер, шайырлар, асфальтендер).</w:t>
            </w:r>
          </w:p>
        </w:tc>
        <w:tc>
          <w:tcPr>
            <w:tcW w:w="1559" w:type="dxa"/>
            <w:tcBorders>
              <w:top w:val="nil"/>
              <w:left w:val="nil"/>
              <w:bottom w:val="single" w:sz="8" w:space="0" w:color="auto"/>
              <w:right w:val="single" w:sz="8" w:space="0" w:color="auto"/>
            </w:tcBorders>
            <w:vAlign w:val="center"/>
            <w:hideMark/>
          </w:tcPr>
          <w:p w14:paraId="56576953" w14:textId="71586C41"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418" w:type="dxa"/>
            <w:tcBorders>
              <w:top w:val="nil"/>
              <w:left w:val="nil"/>
              <w:bottom w:val="single" w:sz="8" w:space="0" w:color="auto"/>
              <w:right w:val="single" w:sz="4" w:space="0" w:color="auto"/>
            </w:tcBorders>
            <w:vAlign w:val="center"/>
          </w:tcPr>
          <w:p w14:paraId="727080AC"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6915786" w14:textId="20EDB82C" w:rsidR="00A27776" w:rsidRPr="00CC2F8B" w:rsidRDefault="00D650B1" w:rsidP="00A27776">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rPr>
              <w:t>3</w:t>
            </w:r>
          </w:p>
        </w:tc>
        <w:tc>
          <w:tcPr>
            <w:tcW w:w="1134" w:type="dxa"/>
            <w:tcBorders>
              <w:top w:val="nil"/>
              <w:left w:val="single" w:sz="4" w:space="0" w:color="auto"/>
              <w:bottom w:val="single" w:sz="8" w:space="0" w:color="auto"/>
              <w:right w:val="single" w:sz="8" w:space="0" w:color="auto"/>
            </w:tcBorders>
            <w:vAlign w:val="center"/>
          </w:tcPr>
          <w:p w14:paraId="18637BF4" w14:textId="17D9B8C0"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0FC2E47F" w14:textId="52B4D7ED"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0,64</w:t>
            </w:r>
          </w:p>
        </w:tc>
      </w:tr>
      <w:tr w:rsidR="00A27776" w:rsidRPr="00CC2F8B" w14:paraId="14778C7B" w14:textId="42C49D06" w:rsidTr="00A63FAA">
        <w:trPr>
          <w:trHeight w:val="690"/>
        </w:trPr>
        <w:tc>
          <w:tcPr>
            <w:tcW w:w="3284" w:type="dxa"/>
            <w:tcBorders>
              <w:top w:val="nil"/>
              <w:left w:val="single" w:sz="8" w:space="0" w:color="auto"/>
              <w:bottom w:val="single" w:sz="8" w:space="0" w:color="auto"/>
              <w:right w:val="single" w:sz="8" w:space="0" w:color="auto"/>
            </w:tcBorders>
            <w:vAlign w:val="center"/>
            <w:hideMark/>
          </w:tcPr>
          <w:p w14:paraId="2078D6A7" w14:textId="12CAA67E" w:rsidR="00A27776" w:rsidRPr="00CC2F8B"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Ілеспе газдың физика-химиялық сипаттамаларын зерттеу (газ үлгілерін хроматографиялық талдау, С1-С12 көмірсутектері және бейорганикалық қосылыстар, соның ішінде H2S, N2, CO2, газ тығыздығы кг / м3 есептелген, газдың ауадағы салыстырмалы тығыздығы, газдың молярлық массасы, г / моль, жану жылуы, Воббе саны, жер үсті жағдайындағы газдың тұтқырлығы есеп айырысу).</w:t>
            </w:r>
          </w:p>
        </w:tc>
        <w:tc>
          <w:tcPr>
            <w:tcW w:w="1559" w:type="dxa"/>
            <w:tcBorders>
              <w:top w:val="nil"/>
              <w:left w:val="nil"/>
              <w:bottom w:val="single" w:sz="8" w:space="0" w:color="auto"/>
              <w:right w:val="single" w:sz="8" w:space="0" w:color="auto"/>
            </w:tcBorders>
            <w:vAlign w:val="center"/>
            <w:hideMark/>
          </w:tcPr>
          <w:p w14:paraId="56CF8627" w14:textId="1FC93430"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418" w:type="dxa"/>
            <w:tcBorders>
              <w:top w:val="nil"/>
              <w:left w:val="nil"/>
              <w:bottom w:val="single" w:sz="8" w:space="0" w:color="auto"/>
              <w:right w:val="single" w:sz="4" w:space="0" w:color="auto"/>
            </w:tcBorders>
            <w:vAlign w:val="center"/>
          </w:tcPr>
          <w:p w14:paraId="725A7CED"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45E43B" w14:textId="72B1ACAC" w:rsidR="00A27776" w:rsidRPr="00CC2F8B" w:rsidRDefault="00D650B1" w:rsidP="00A27776">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rPr>
              <w:t>3</w:t>
            </w:r>
          </w:p>
        </w:tc>
        <w:tc>
          <w:tcPr>
            <w:tcW w:w="1134" w:type="dxa"/>
            <w:tcBorders>
              <w:top w:val="nil"/>
              <w:left w:val="single" w:sz="4" w:space="0" w:color="auto"/>
              <w:bottom w:val="single" w:sz="8" w:space="0" w:color="auto"/>
              <w:right w:val="single" w:sz="8" w:space="0" w:color="auto"/>
            </w:tcBorders>
            <w:vAlign w:val="center"/>
          </w:tcPr>
          <w:p w14:paraId="2D800374" w14:textId="60D764E1"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8" w:space="0" w:color="auto"/>
              <w:right w:val="single" w:sz="8" w:space="0" w:color="auto"/>
            </w:tcBorders>
            <w:vAlign w:val="center"/>
          </w:tcPr>
          <w:p w14:paraId="0BC8D490" w14:textId="45FD9452"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0,61</w:t>
            </w:r>
          </w:p>
        </w:tc>
      </w:tr>
      <w:tr w:rsidR="00A27776" w:rsidRPr="00CC2F8B" w14:paraId="071530BF" w14:textId="328F4293" w:rsidTr="00A63FAA">
        <w:trPr>
          <w:trHeight w:val="2228"/>
        </w:trPr>
        <w:tc>
          <w:tcPr>
            <w:tcW w:w="3284" w:type="dxa"/>
            <w:tcBorders>
              <w:top w:val="nil"/>
              <w:left w:val="single" w:sz="8" w:space="0" w:color="auto"/>
              <w:bottom w:val="single" w:sz="4" w:space="0" w:color="auto"/>
              <w:right w:val="single" w:sz="8" w:space="0" w:color="auto"/>
            </w:tcBorders>
            <w:vAlign w:val="center"/>
            <w:hideMark/>
          </w:tcPr>
          <w:p w14:paraId="4955123D" w14:textId="3B55C55C" w:rsidR="00A27776" w:rsidRPr="00CC2F8B" w:rsidRDefault="00A27776" w:rsidP="00A27776">
            <w:pPr>
              <w:spacing w:after="0" w:line="240" w:lineRule="auto"/>
              <w:jc w:val="both"/>
              <w:rPr>
                <w:rFonts w:ascii="Times New Roman" w:eastAsia="Times New Roman" w:hAnsi="Times New Roman" w:cs="Times New Roman"/>
                <w:color w:val="000000"/>
                <w:lang w:eastAsia="ru-RU"/>
              </w:rPr>
            </w:pPr>
            <w:r w:rsidRPr="00CC2F8B">
              <w:rPr>
                <w:rFonts w:ascii="Times New Roman" w:eastAsia="Times New Roman" w:hAnsi="Times New Roman" w:cs="Times New Roman"/>
                <w:color w:val="000000"/>
                <w:lang w:eastAsia="ru-RU"/>
              </w:rPr>
              <w:t>Қабаттық су сынамасының физика-химиялық қасиеттерін зерттеу (200С кезінде кинематикалық сынаманың меншікті салмағы мен тұтқырлығын, сутегі көрсеткішін (рН), гидрокарбонаттарды, механикалық қоспаларды, хлоридтерді, салмақ сульфат-ионын, кальций, магний, натрий-калийді, йодты, бромды, темірді, фенолды, күкіртті сутекті, жалпы қаттылықты, құрғақ қалдықты, жалпы сілтілік, мұнай өнімдерінің, ауыр металдардың құрамы).</w:t>
            </w:r>
          </w:p>
        </w:tc>
        <w:tc>
          <w:tcPr>
            <w:tcW w:w="1559" w:type="dxa"/>
            <w:tcBorders>
              <w:top w:val="nil"/>
              <w:left w:val="nil"/>
              <w:bottom w:val="single" w:sz="4" w:space="0" w:color="auto"/>
              <w:right w:val="single" w:sz="8" w:space="0" w:color="auto"/>
            </w:tcBorders>
            <w:vAlign w:val="center"/>
            <w:hideMark/>
          </w:tcPr>
          <w:p w14:paraId="5FA999E8" w14:textId="42D6342E"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w:t>
            </w:r>
          </w:p>
        </w:tc>
        <w:tc>
          <w:tcPr>
            <w:tcW w:w="1418" w:type="dxa"/>
            <w:tcBorders>
              <w:top w:val="nil"/>
              <w:left w:val="nil"/>
              <w:bottom w:val="single" w:sz="8" w:space="0" w:color="auto"/>
              <w:right w:val="single" w:sz="4" w:space="0" w:color="auto"/>
            </w:tcBorders>
            <w:vAlign w:val="center"/>
          </w:tcPr>
          <w:p w14:paraId="08823AC4"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ACA00B" w14:textId="253A4157" w:rsidR="00A27776" w:rsidRPr="00CC2F8B" w:rsidRDefault="00D650B1" w:rsidP="00A277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134" w:type="dxa"/>
            <w:tcBorders>
              <w:top w:val="nil"/>
              <w:left w:val="single" w:sz="4" w:space="0" w:color="auto"/>
              <w:bottom w:val="single" w:sz="8" w:space="0" w:color="auto"/>
              <w:right w:val="single" w:sz="8" w:space="0" w:color="auto"/>
            </w:tcBorders>
            <w:vAlign w:val="center"/>
          </w:tcPr>
          <w:p w14:paraId="68EBACE6" w14:textId="0E5172C5"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8" w:space="0" w:color="auto"/>
            </w:tcBorders>
            <w:vAlign w:val="center"/>
          </w:tcPr>
          <w:p w14:paraId="3CF9C5F6" w14:textId="4AB5C5A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0,71</w:t>
            </w:r>
          </w:p>
        </w:tc>
      </w:tr>
      <w:tr w:rsidR="00A27776" w:rsidRPr="00CC2F8B" w14:paraId="122AB381" w14:textId="77777777" w:rsidTr="00333E25">
        <w:trPr>
          <w:trHeight w:val="2228"/>
        </w:trPr>
        <w:tc>
          <w:tcPr>
            <w:tcW w:w="3284" w:type="dxa"/>
            <w:tcBorders>
              <w:top w:val="nil"/>
              <w:left w:val="single" w:sz="8" w:space="0" w:color="auto"/>
              <w:bottom w:val="single" w:sz="4" w:space="0" w:color="auto"/>
              <w:right w:val="single" w:sz="8" w:space="0" w:color="auto"/>
            </w:tcBorders>
            <w:vAlign w:val="center"/>
          </w:tcPr>
          <w:p w14:paraId="0B7BB4F5" w14:textId="510CB86C" w:rsidR="00A27776" w:rsidRPr="00CC2F8B"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 Газ конденсаты қоспасының рекомбинацияланған сынамасын жасау. Дифференциалды конденсация нәтижелерін алу үшін рекомбинацияланған үлгіні эксперименттік зерттеу. Дифференциалды конденсация изотермаларын құру, конденсацияның басталу қысымын, конденсаттың қабаттық ысыраптарын, конденсат беру коэффициентін анықтау және зерттеу материалдарын өңдеу</w:t>
            </w:r>
          </w:p>
        </w:tc>
        <w:tc>
          <w:tcPr>
            <w:tcW w:w="1559" w:type="dxa"/>
            <w:tcBorders>
              <w:top w:val="nil"/>
              <w:left w:val="nil"/>
              <w:right w:val="single" w:sz="8" w:space="0" w:color="auto"/>
            </w:tcBorders>
            <w:vAlign w:val="center"/>
          </w:tcPr>
          <w:p w14:paraId="23D9D9D5" w14:textId="574DE505"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sidRPr="00D43A99">
              <w:rPr>
                <w:rFonts w:ascii="Times New Roman" w:eastAsia="Times New Roman" w:hAnsi="Times New Roman" w:cs="Times New Roman"/>
                <w:color w:val="000000"/>
                <w:lang w:eastAsia="ru-RU"/>
              </w:rPr>
              <w:t>анализ *</w:t>
            </w:r>
          </w:p>
        </w:tc>
        <w:tc>
          <w:tcPr>
            <w:tcW w:w="1418" w:type="dxa"/>
            <w:tcBorders>
              <w:top w:val="nil"/>
              <w:left w:val="nil"/>
              <w:right w:val="single" w:sz="4" w:space="0" w:color="auto"/>
            </w:tcBorders>
            <w:vAlign w:val="center"/>
          </w:tcPr>
          <w:p w14:paraId="778692C2"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right w:val="single" w:sz="4" w:space="0" w:color="auto"/>
            </w:tcBorders>
            <w:vAlign w:val="center"/>
          </w:tcPr>
          <w:p w14:paraId="00B924E3" w14:textId="042E46E7" w:rsidR="00A27776" w:rsidRPr="00CC2F8B" w:rsidRDefault="00D650B1" w:rsidP="00A27776">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rPr>
              <w:t>3</w:t>
            </w:r>
          </w:p>
        </w:tc>
        <w:tc>
          <w:tcPr>
            <w:tcW w:w="1134" w:type="dxa"/>
            <w:tcBorders>
              <w:top w:val="nil"/>
              <w:left w:val="single" w:sz="4" w:space="0" w:color="auto"/>
              <w:right w:val="single" w:sz="8" w:space="0" w:color="auto"/>
            </w:tcBorders>
            <w:vAlign w:val="center"/>
          </w:tcPr>
          <w:p w14:paraId="59C8D2D5"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right w:val="single" w:sz="8" w:space="0" w:color="auto"/>
            </w:tcBorders>
            <w:vAlign w:val="center"/>
          </w:tcPr>
          <w:p w14:paraId="084D2254" w14:textId="5BDB6E2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13,23 *</w:t>
            </w:r>
          </w:p>
        </w:tc>
      </w:tr>
      <w:tr w:rsidR="00A27776" w:rsidRPr="00CC2F8B" w14:paraId="3BE24FF3" w14:textId="77777777" w:rsidTr="00333E25">
        <w:trPr>
          <w:trHeight w:val="2228"/>
        </w:trPr>
        <w:tc>
          <w:tcPr>
            <w:tcW w:w="3284" w:type="dxa"/>
            <w:tcBorders>
              <w:top w:val="nil"/>
              <w:left w:val="single" w:sz="8" w:space="0" w:color="auto"/>
              <w:bottom w:val="single" w:sz="4" w:space="0" w:color="auto"/>
              <w:right w:val="single" w:sz="8" w:space="0" w:color="auto"/>
            </w:tcBorders>
            <w:vAlign w:val="center"/>
          </w:tcPr>
          <w:p w14:paraId="5C8A54AA" w14:textId="77777777" w:rsidR="00A27776" w:rsidRPr="00A27776"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 Шикі конденсатты газсыздандыру. Газсыздандырылған конденсаттың дебутанизациясы. С10-ға дейінгі компоненттік құрамды қоса алғанда анықтау. Газды бөлу. Газсыздандыру. Газа дебутанизация. Дебутанизацияланған конденсатты талдау:</w:t>
            </w:r>
          </w:p>
          <w:p w14:paraId="41DEEFCD" w14:textId="77777777" w:rsidR="00A27776" w:rsidRPr="00A27776"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 xml:space="preserve">а) тығыздығы 20 градус. О;  </w:t>
            </w:r>
          </w:p>
          <w:p w14:paraId="20A2507C" w14:textId="77777777" w:rsidR="00A27776" w:rsidRPr="00A27776"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 xml:space="preserve">б) молекулалық салмақты анықтау; </w:t>
            </w:r>
          </w:p>
          <w:p w14:paraId="0DF663B1" w14:textId="77777777" w:rsidR="00A27776" w:rsidRPr="00A27776"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 xml:space="preserve">в) доС 20 компоненттік құрамын қоса алғанда анықтау; </w:t>
            </w:r>
          </w:p>
          <w:p w14:paraId="405B2B15" w14:textId="77777777" w:rsidR="00A27776" w:rsidRPr="00A27776"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 xml:space="preserve">г) қабаттық газдың құрамын, потенциалды құрамын есептеу С5+, қабаттық, бөлініп алынған және құрғақ газдарда жоғары; </w:t>
            </w:r>
          </w:p>
          <w:p w14:paraId="04909DCC" w14:textId="77777777" w:rsidR="00A27776" w:rsidRPr="00A27776"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 xml:space="preserve">д) күкіртсутек пен көмірқышқыл газы бойынша парциалды қысымды анықтау </w:t>
            </w:r>
          </w:p>
          <w:p w14:paraId="605A01D6" w14:textId="3B02546E" w:rsidR="00A27776" w:rsidRPr="00A27776" w:rsidRDefault="00A27776" w:rsidP="00A27776">
            <w:pPr>
              <w:spacing w:after="0" w:line="240" w:lineRule="auto"/>
              <w:jc w:val="both"/>
              <w:rPr>
                <w:rFonts w:ascii="Times New Roman" w:eastAsia="Times New Roman" w:hAnsi="Times New Roman" w:cs="Times New Roman"/>
                <w:color w:val="000000"/>
                <w:lang w:eastAsia="ru-RU"/>
              </w:rPr>
            </w:pPr>
            <w:r w:rsidRPr="00A27776">
              <w:rPr>
                <w:rFonts w:ascii="Times New Roman" w:eastAsia="Times New Roman" w:hAnsi="Times New Roman" w:cs="Times New Roman"/>
                <w:color w:val="000000"/>
                <w:lang w:eastAsia="ru-RU"/>
              </w:rPr>
              <w:t>е) зерттеу материалдарын өңдеу.</w:t>
            </w:r>
          </w:p>
        </w:tc>
        <w:tc>
          <w:tcPr>
            <w:tcW w:w="1559" w:type="dxa"/>
            <w:tcBorders>
              <w:left w:val="nil"/>
              <w:bottom w:val="single" w:sz="4" w:space="0" w:color="auto"/>
              <w:right w:val="single" w:sz="8" w:space="0" w:color="auto"/>
            </w:tcBorders>
            <w:vAlign w:val="center"/>
          </w:tcPr>
          <w:p w14:paraId="78055F48"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418" w:type="dxa"/>
            <w:tcBorders>
              <w:left w:val="nil"/>
              <w:bottom w:val="single" w:sz="8" w:space="0" w:color="auto"/>
              <w:right w:val="single" w:sz="4" w:space="0" w:color="auto"/>
            </w:tcBorders>
            <w:vAlign w:val="center"/>
          </w:tcPr>
          <w:p w14:paraId="0125469F"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left w:val="single" w:sz="4" w:space="0" w:color="auto"/>
              <w:bottom w:val="single" w:sz="4" w:space="0" w:color="auto"/>
              <w:right w:val="single" w:sz="4" w:space="0" w:color="auto"/>
            </w:tcBorders>
            <w:vAlign w:val="center"/>
          </w:tcPr>
          <w:p w14:paraId="0E12DFD0"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left w:val="single" w:sz="4" w:space="0" w:color="auto"/>
              <w:bottom w:val="single" w:sz="8" w:space="0" w:color="auto"/>
              <w:right w:val="single" w:sz="8" w:space="0" w:color="auto"/>
            </w:tcBorders>
            <w:vAlign w:val="center"/>
          </w:tcPr>
          <w:p w14:paraId="0520DBD3"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left w:val="nil"/>
              <w:bottom w:val="single" w:sz="4" w:space="0" w:color="auto"/>
              <w:right w:val="single" w:sz="8" w:space="0" w:color="auto"/>
            </w:tcBorders>
            <w:vAlign w:val="center"/>
          </w:tcPr>
          <w:p w14:paraId="589DE18A"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r>
      <w:tr w:rsidR="00A27776" w:rsidRPr="00CC2F8B" w14:paraId="5240B529" w14:textId="552C4FEC" w:rsidTr="00CC2F8B">
        <w:trPr>
          <w:trHeight w:val="70"/>
        </w:trPr>
        <w:tc>
          <w:tcPr>
            <w:tcW w:w="3284" w:type="dxa"/>
            <w:tcBorders>
              <w:top w:val="single" w:sz="4" w:space="0" w:color="auto"/>
              <w:left w:val="single" w:sz="4" w:space="0" w:color="auto"/>
              <w:bottom w:val="single" w:sz="4" w:space="0" w:color="auto"/>
              <w:right w:val="single" w:sz="4" w:space="0" w:color="auto"/>
            </w:tcBorders>
            <w:vAlign w:val="center"/>
          </w:tcPr>
          <w:p w14:paraId="52FBC40F" w14:textId="4AA34E19" w:rsidR="00A27776" w:rsidRPr="00CC2F8B" w:rsidRDefault="00A27776" w:rsidP="00A27776">
            <w:pPr>
              <w:spacing w:after="0" w:line="240" w:lineRule="auto"/>
              <w:jc w:val="right"/>
              <w:rPr>
                <w:rFonts w:ascii="Times New Roman" w:eastAsia="Times New Roman" w:hAnsi="Times New Roman" w:cs="Times New Roman"/>
                <w:color w:val="000000"/>
                <w:lang w:eastAsia="ru-RU"/>
              </w:rPr>
            </w:pPr>
            <w:r w:rsidRPr="00CC2F8B">
              <w:rPr>
                <w:rFonts w:ascii="Times New Roman" w:eastAsia="Times New Roman" w:hAnsi="Times New Roman" w:cs="Times New Roman"/>
                <w:b/>
                <w:bCs/>
                <w:lang w:eastAsia="x-none"/>
              </w:rPr>
              <w:t>Барлығы:</w:t>
            </w:r>
          </w:p>
        </w:tc>
        <w:tc>
          <w:tcPr>
            <w:tcW w:w="1559" w:type="dxa"/>
            <w:tcBorders>
              <w:top w:val="single" w:sz="4" w:space="0" w:color="auto"/>
              <w:left w:val="single" w:sz="4" w:space="0" w:color="auto"/>
              <w:bottom w:val="single" w:sz="4" w:space="0" w:color="auto"/>
              <w:right w:val="single" w:sz="4" w:space="0" w:color="auto"/>
            </w:tcBorders>
            <w:vAlign w:val="center"/>
          </w:tcPr>
          <w:p w14:paraId="1F9D67E4" w14:textId="727516F9"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74A753A4"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3FF423E2"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38046313" w14:textId="2A84B3D8"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2002FD9C" w14:textId="2BF46D0B"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r w:rsidRPr="00CC2F8B">
              <w:rPr>
                <w:rFonts w:ascii="Times New Roman" w:eastAsia="Times New Roman" w:hAnsi="Times New Roman" w:cs="Times New Roman"/>
                <w:color w:val="000000"/>
                <w:lang w:eastAsia="ru-RU"/>
              </w:rPr>
              <w:t>100 %</w:t>
            </w:r>
          </w:p>
        </w:tc>
      </w:tr>
      <w:tr w:rsidR="00A27776" w:rsidRPr="00CC2F8B" w14:paraId="0AABC089" w14:textId="2DC7FA3A" w:rsidTr="00CC2F8B">
        <w:trPr>
          <w:trHeight w:val="70"/>
        </w:trPr>
        <w:tc>
          <w:tcPr>
            <w:tcW w:w="3284" w:type="dxa"/>
            <w:tcBorders>
              <w:top w:val="single" w:sz="4" w:space="0" w:color="auto"/>
              <w:left w:val="single" w:sz="4" w:space="0" w:color="auto"/>
              <w:bottom w:val="single" w:sz="4" w:space="0" w:color="auto"/>
              <w:right w:val="single" w:sz="4" w:space="0" w:color="auto"/>
            </w:tcBorders>
            <w:vAlign w:val="center"/>
          </w:tcPr>
          <w:p w14:paraId="66170E08" w14:textId="1F84CB90" w:rsidR="00A27776" w:rsidRPr="00CC2F8B" w:rsidRDefault="00A27776" w:rsidP="00A27776">
            <w:pPr>
              <w:spacing w:after="0" w:line="240" w:lineRule="auto"/>
              <w:jc w:val="right"/>
              <w:rPr>
                <w:rFonts w:ascii="Times New Roman" w:eastAsia="Times New Roman" w:hAnsi="Times New Roman" w:cs="Times New Roman"/>
                <w:color w:val="000000"/>
                <w:lang w:eastAsia="ru-RU"/>
              </w:rPr>
            </w:pPr>
            <w:r w:rsidRPr="00CC2F8B">
              <w:rPr>
                <w:rFonts w:ascii="Times New Roman" w:eastAsia="Times New Roman" w:hAnsi="Times New Roman" w:cs="Times New Roman"/>
                <w:b/>
                <w:bCs/>
                <w:lang w:val="kk-KZ" w:eastAsia="x-none"/>
              </w:rPr>
              <w:t>ҚҚС</w:t>
            </w:r>
            <w:r w:rsidRPr="00CC2F8B">
              <w:rPr>
                <w:rFonts w:ascii="Times New Roman" w:eastAsia="Times New Roman" w:hAnsi="Times New Roman" w:cs="Times New Roman"/>
                <w:b/>
                <w:bCs/>
                <w:lang w:eastAsia="x-none"/>
              </w:rPr>
              <w:t>, 12%</w:t>
            </w:r>
          </w:p>
        </w:tc>
        <w:tc>
          <w:tcPr>
            <w:tcW w:w="1559" w:type="dxa"/>
            <w:tcBorders>
              <w:top w:val="single" w:sz="4" w:space="0" w:color="auto"/>
              <w:left w:val="single" w:sz="4" w:space="0" w:color="auto"/>
              <w:bottom w:val="single" w:sz="4" w:space="0" w:color="auto"/>
              <w:right w:val="single" w:sz="4" w:space="0" w:color="auto"/>
            </w:tcBorders>
            <w:vAlign w:val="center"/>
          </w:tcPr>
          <w:p w14:paraId="1D822D3D"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260E38F4"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7D9D30EA"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590598E0" w14:textId="14117AB5"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6BD75185"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r>
      <w:tr w:rsidR="00A27776" w:rsidRPr="00CC2F8B" w14:paraId="6F2131A5" w14:textId="3E5F3BF9" w:rsidTr="00CC2F8B">
        <w:trPr>
          <w:trHeight w:val="70"/>
        </w:trPr>
        <w:tc>
          <w:tcPr>
            <w:tcW w:w="3284" w:type="dxa"/>
            <w:tcBorders>
              <w:top w:val="single" w:sz="4" w:space="0" w:color="auto"/>
              <w:left w:val="single" w:sz="4" w:space="0" w:color="auto"/>
              <w:bottom w:val="single" w:sz="4" w:space="0" w:color="auto"/>
              <w:right w:val="single" w:sz="4" w:space="0" w:color="auto"/>
            </w:tcBorders>
            <w:vAlign w:val="center"/>
          </w:tcPr>
          <w:p w14:paraId="5A5A9264" w14:textId="7200CF0B" w:rsidR="00A27776" w:rsidRPr="00CC2F8B" w:rsidRDefault="00A27776" w:rsidP="00A27776">
            <w:pPr>
              <w:spacing w:after="0" w:line="240" w:lineRule="auto"/>
              <w:jc w:val="right"/>
              <w:rPr>
                <w:rFonts w:ascii="Times New Roman" w:eastAsia="Times New Roman" w:hAnsi="Times New Roman" w:cs="Times New Roman"/>
                <w:color w:val="000000"/>
                <w:lang w:eastAsia="ru-RU"/>
              </w:rPr>
            </w:pPr>
            <w:r w:rsidRPr="00CC2F8B">
              <w:rPr>
                <w:rFonts w:ascii="Times New Roman" w:eastAsia="Times New Roman" w:hAnsi="Times New Roman" w:cs="Times New Roman"/>
                <w:b/>
                <w:bCs/>
                <w:lang w:val="kk-KZ" w:eastAsia="x-none"/>
              </w:rPr>
              <w:t>ҚҚС есебімен барлығы</w:t>
            </w:r>
            <w:r w:rsidRPr="00CC2F8B">
              <w:rPr>
                <w:rFonts w:ascii="Times New Roman" w:eastAsia="Times New Roman" w:hAnsi="Times New Roman" w:cs="Times New Roman"/>
                <w:b/>
                <w:bCs/>
                <w:lang w:eastAsia="x-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5FAEF359"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55BA822F"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1BA0DE4B"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50F9BDEA" w14:textId="126A85EF"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14:paraId="668CA595" w14:textId="77777777" w:rsidR="00A27776" w:rsidRPr="00CC2F8B" w:rsidRDefault="00A27776" w:rsidP="00A27776">
            <w:pPr>
              <w:spacing w:after="0" w:line="240" w:lineRule="auto"/>
              <w:jc w:val="center"/>
              <w:rPr>
                <w:rFonts w:ascii="Times New Roman" w:eastAsia="Times New Roman" w:hAnsi="Times New Roman" w:cs="Times New Roman"/>
                <w:color w:val="000000"/>
                <w:lang w:eastAsia="ru-RU"/>
              </w:rPr>
            </w:pPr>
          </w:p>
        </w:tc>
      </w:tr>
    </w:tbl>
    <w:p w14:paraId="126E262E" w14:textId="77777777" w:rsidR="004452D1" w:rsidRPr="0097545A" w:rsidRDefault="004452D1" w:rsidP="004452D1">
      <w:pPr>
        <w:spacing w:after="0" w:line="240" w:lineRule="auto"/>
        <w:ind w:firstLine="567"/>
        <w:rPr>
          <w:rFonts w:ascii="Times New Roman" w:eastAsia="Times New Roman" w:hAnsi="Times New Roman" w:cs="Times New Roman"/>
          <w:bCs/>
          <w:sz w:val="24"/>
          <w:szCs w:val="24"/>
          <w:lang w:eastAsia="ru-RU"/>
        </w:rPr>
      </w:pPr>
    </w:p>
    <w:p w14:paraId="26BB7A32" w14:textId="3097E313" w:rsidR="004452D1" w:rsidRPr="0097545A" w:rsidRDefault="00EF3684" w:rsidP="00735B08">
      <w:pPr>
        <w:spacing w:after="0" w:line="240" w:lineRule="auto"/>
        <w:rPr>
          <w:rFonts w:ascii="Times New Roman" w:eastAsia="Times New Roman" w:hAnsi="Times New Roman" w:cs="Times New Roman"/>
          <w:bCs/>
          <w:sz w:val="24"/>
          <w:szCs w:val="24"/>
          <w:lang w:eastAsia="ru-RU"/>
        </w:rPr>
      </w:pPr>
      <w:r w:rsidRPr="00EF3684">
        <w:rPr>
          <w:rFonts w:ascii="Times New Roman" w:eastAsia="Times New Roman" w:hAnsi="Times New Roman" w:cs="Times New Roman"/>
          <w:bCs/>
          <w:sz w:val="24"/>
          <w:szCs w:val="24"/>
          <w:lang w:eastAsia="ru-RU"/>
        </w:rPr>
        <w:t>Ескерту</w:t>
      </w:r>
      <w:r w:rsidR="004452D1" w:rsidRPr="0097545A">
        <w:rPr>
          <w:rFonts w:ascii="Times New Roman" w:eastAsia="Times New Roman" w:hAnsi="Times New Roman" w:cs="Times New Roman"/>
          <w:bCs/>
          <w:sz w:val="24"/>
          <w:szCs w:val="24"/>
          <w:lang w:eastAsia="ru-RU"/>
        </w:rPr>
        <w:t>:</w:t>
      </w:r>
    </w:p>
    <w:p w14:paraId="4AA9A95E" w14:textId="51C86D9C" w:rsidR="004452D1" w:rsidRPr="0097545A" w:rsidRDefault="00113FA1" w:rsidP="00113FA1">
      <w:pPr>
        <w:spacing w:after="0" w:line="240" w:lineRule="auto"/>
        <w:rPr>
          <w:rFonts w:ascii="Times New Roman" w:eastAsia="Times New Roman" w:hAnsi="Times New Roman" w:cs="Times New Roman"/>
          <w:sz w:val="24"/>
          <w:szCs w:val="24"/>
          <w:lang w:eastAsia="ru-RU"/>
        </w:rPr>
      </w:pPr>
      <w:r w:rsidRPr="0097545A">
        <w:rPr>
          <w:rFonts w:ascii="Times New Roman" w:eastAsia="Times New Roman" w:hAnsi="Times New Roman" w:cs="Times New Roman"/>
          <w:sz w:val="24"/>
          <w:szCs w:val="24"/>
          <w:lang w:eastAsia="ru-RU"/>
        </w:rPr>
        <w:t xml:space="preserve">* </w:t>
      </w:r>
      <w:r w:rsidR="00EF3684" w:rsidRPr="00EF3684">
        <w:rPr>
          <w:rFonts w:ascii="Times New Roman" w:eastAsia="Times New Roman" w:hAnsi="Times New Roman" w:cs="Times New Roman"/>
          <w:sz w:val="24"/>
          <w:szCs w:val="24"/>
          <w:lang w:eastAsia="ru-RU"/>
        </w:rPr>
        <w:t>Қабат суының сынамаларын алу кезінде жүргізіледі</w:t>
      </w:r>
      <w:r w:rsidR="00735B08" w:rsidRPr="0097545A">
        <w:rPr>
          <w:rFonts w:ascii="Times New Roman" w:eastAsia="Times New Roman" w:hAnsi="Times New Roman" w:cs="Times New Roman"/>
          <w:sz w:val="24"/>
          <w:szCs w:val="24"/>
          <w:lang w:eastAsia="ru-RU"/>
        </w:rPr>
        <w:t>.</w:t>
      </w:r>
    </w:p>
    <w:p w14:paraId="69D360AD" w14:textId="3EB221B7" w:rsidR="004452D1" w:rsidRPr="0097545A" w:rsidRDefault="004452D1" w:rsidP="00735B08">
      <w:pPr>
        <w:spacing w:after="0" w:line="240" w:lineRule="auto"/>
        <w:jc w:val="both"/>
        <w:rPr>
          <w:rFonts w:ascii="Times New Roman" w:eastAsia="Times New Roman" w:hAnsi="Times New Roman" w:cs="Times New Roman"/>
          <w:sz w:val="24"/>
          <w:szCs w:val="24"/>
          <w:lang w:eastAsia="ru-RU"/>
        </w:rPr>
      </w:pPr>
      <w:r w:rsidRPr="0097545A">
        <w:rPr>
          <w:rFonts w:ascii="Times New Roman" w:eastAsia="Times New Roman" w:hAnsi="Times New Roman" w:cs="Times New Roman"/>
          <w:vanish/>
          <w:sz w:val="24"/>
          <w:szCs w:val="24"/>
          <w:lang w:eastAsia="ru-RU"/>
        </w:rPr>
        <w:t xml:space="preserve"> </w:t>
      </w:r>
      <w:r w:rsidR="00EF3684" w:rsidRPr="00EF3684">
        <w:rPr>
          <w:rFonts w:ascii="Times New Roman" w:eastAsia="Times New Roman" w:hAnsi="Times New Roman" w:cs="Times New Roman"/>
          <w:sz w:val="24"/>
          <w:szCs w:val="24"/>
          <w:lang w:eastAsia="ru-RU"/>
        </w:rPr>
        <w:t>Әрбір ұңғымадан 3 өкілдік сынама алу көзделеді</w:t>
      </w:r>
      <w:r w:rsidRPr="0097545A">
        <w:rPr>
          <w:rFonts w:ascii="Times New Roman" w:eastAsia="Times New Roman" w:hAnsi="Times New Roman" w:cs="Times New Roman"/>
          <w:sz w:val="24"/>
          <w:szCs w:val="24"/>
          <w:lang w:eastAsia="ru-RU"/>
        </w:rPr>
        <w:t>.</w:t>
      </w:r>
    </w:p>
    <w:p w14:paraId="7DF4C747" w14:textId="77777777" w:rsidR="004452D1" w:rsidRPr="0097545A" w:rsidRDefault="004452D1" w:rsidP="004452D1">
      <w:pPr>
        <w:autoSpaceDE w:val="0"/>
        <w:autoSpaceDN w:val="0"/>
        <w:spacing w:after="0" w:line="240" w:lineRule="auto"/>
        <w:contextualSpacing/>
        <w:jc w:val="both"/>
        <w:rPr>
          <w:rFonts w:ascii="Times New Roman" w:eastAsia="Times New Roman" w:hAnsi="Times New Roman" w:cs="Times New Roman"/>
          <w:sz w:val="24"/>
          <w:szCs w:val="24"/>
          <w:lang w:eastAsia="ru-RU"/>
        </w:rPr>
      </w:pPr>
    </w:p>
    <w:p w14:paraId="09F5B7E3" w14:textId="77777777" w:rsidR="00113FA1" w:rsidRPr="0097545A" w:rsidRDefault="00113FA1" w:rsidP="004452D1">
      <w:pPr>
        <w:autoSpaceDE w:val="0"/>
        <w:autoSpaceDN w:val="0"/>
        <w:spacing w:after="0" w:line="240" w:lineRule="auto"/>
        <w:contextualSpacing/>
        <w:jc w:val="both"/>
        <w:rPr>
          <w:rFonts w:ascii="Times New Roman" w:eastAsia="Times New Roman" w:hAnsi="Times New Roman" w:cs="Times New Roman"/>
          <w:sz w:val="24"/>
          <w:szCs w:val="24"/>
          <w:lang w:eastAsia="ru-RU"/>
        </w:rPr>
      </w:pPr>
    </w:p>
    <w:tbl>
      <w:tblPr>
        <w:tblpPr w:leftFromText="180" w:rightFromText="180" w:vertAnchor="text" w:horzAnchor="page" w:tblpX="1672" w:tblpY="123"/>
        <w:tblW w:w="9409" w:type="dxa"/>
        <w:tblLook w:val="04A0" w:firstRow="1" w:lastRow="0" w:firstColumn="1" w:lastColumn="0" w:noHBand="0" w:noVBand="1"/>
      </w:tblPr>
      <w:tblGrid>
        <w:gridCol w:w="4361"/>
        <w:gridCol w:w="425"/>
        <w:gridCol w:w="4623"/>
      </w:tblGrid>
      <w:tr w:rsidR="00EF3684" w:rsidRPr="0097545A" w14:paraId="0F8900F5" w14:textId="77777777" w:rsidTr="002E666F">
        <w:trPr>
          <w:trHeight w:val="326"/>
        </w:trPr>
        <w:tc>
          <w:tcPr>
            <w:tcW w:w="4361" w:type="dxa"/>
          </w:tcPr>
          <w:p w14:paraId="24EBDF5B" w14:textId="4DCAC919" w:rsidR="00EF3684" w:rsidRPr="0097545A" w:rsidRDefault="00EF3684" w:rsidP="002E666F">
            <w:pPr>
              <w:spacing w:after="0" w:line="240" w:lineRule="auto"/>
              <w:jc w:val="both"/>
              <w:rPr>
                <w:rFonts w:ascii="Times New Roman" w:hAnsi="Times New Roman" w:cs="Times New Roman"/>
                <w:b/>
                <w:sz w:val="24"/>
                <w:szCs w:val="24"/>
                <w:lang w:val="kk-KZ"/>
              </w:rPr>
            </w:pPr>
            <w:r w:rsidRPr="00D66690">
              <w:rPr>
                <w:rFonts w:ascii="Times New Roman" w:hAnsi="Times New Roman" w:cs="Times New Roman"/>
                <w:b/>
                <w:sz w:val="24"/>
                <w:szCs w:val="24"/>
              </w:rPr>
              <w:t>Тапсырыс беруші</w:t>
            </w:r>
            <w:r w:rsidRPr="0097545A">
              <w:rPr>
                <w:rFonts w:ascii="Times New Roman" w:hAnsi="Times New Roman" w:cs="Times New Roman"/>
                <w:b/>
                <w:sz w:val="24"/>
                <w:szCs w:val="24"/>
                <w:lang w:val="kk-KZ"/>
              </w:rPr>
              <w:t>:</w:t>
            </w:r>
          </w:p>
          <w:p w14:paraId="07E45E1C" w14:textId="399A558F" w:rsidR="00EF3684" w:rsidRDefault="006C5C85" w:rsidP="002E66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EF3684" w:rsidRPr="00D66690">
              <w:rPr>
                <w:rFonts w:ascii="Times New Roman" w:hAnsi="Times New Roman" w:cs="Times New Roman"/>
                <w:b/>
                <w:sz w:val="24"/>
                <w:szCs w:val="24"/>
              </w:rPr>
              <w:t>Өріктау Оперейтинг</w:t>
            </w:r>
            <w:r>
              <w:rPr>
                <w:rFonts w:ascii="Times New Roman" w:hAnsi="Times New Roman" w:cs="Times New Roman"/>
                <w:b/>
                <w:sz w:val="24"/>
                <w:szCs w:val="24"/>
              </w:rPr>
              <w:t>»</w:t>
            </w:r>
            <w:r w:rsidR="00EF3684" w:rsidRPr="00D66690">
              <w:rPr>
                <w:rFonts w:ascii="Times New Roman" w:hAnsi="Times New Roman" w:cs="Times New Roman"/>
                <w:b/>
                <w:sz w:val="24"/>
                <w:szCs w:val="24"/>
              </w:rPr>
              <w:t xml:space="preserve"> ЖШС</w:t>
            </w:r>
          </w:p>
          <w:p w14:paraId="228125C8" w14:textId="77777777" w:rsidR="006C5C85" w:rsidRPr="0097545A" w:rsidRDefault="006C5C85" w:rsidP="002E666F">
            <w:pPr>
              <w:spacing w:after="0" w:line="240" w:lineRule="auto"/>
              <w:jc w:val="both"/>
              <w:rPr>
                <w:rFonts w:ascii="Times New Roman" w:hAnsi="Times New Roman" w:cs="Times New Roman"/>
                <w:b/>
                <w:sz w:val="24"/>
                <w:szCs w:val="24"/>
                <w:lang w:val="kk-KZ"/>
              </w:rPr>
            </w:pPr>
          </w:p>
          <w:p w14:paraId="268BE609" w14:textId="77777777" w:rsidR="00120B37" w:rsidRPr="00120B37" w:rsidRDefault="00120B37" w:rsidP="00120B37">
            <w:pPr>
              <w:spacing w:after="0" w:line="240" w:lineRule="auto"/>
              <w:jc w:val="both"/>
              <w:rPr>
                <w:rFonts w:ascii="Times New Roman" w:hAnsi="Times New Roman" w:cs="Times New Roman"/>
                <w:b/>
                <w:sz w:val="24"/>
                <w:szCs w:val="24"/>
                <w:lang w:val="kk-KZ"/>
              </w:rPr>
            </w:pPr>
            <w:r w:rsidRPr="00120B37">
              <w:rPr>
                <w:rFonts w:ascii="Times New Roman" w:hAnsi="Times New Roman" w:cs="Times New Roman"/>
                <w:b/>
                <w:sz w:val="24"/>
                <w:szCs w:val="24"/>
                <w:lang w:val="kk-KZ"/>
              </w:rPr>
              <w:t>Бас геолог</w:t>
            </w:r>
          </w:p>
          <w:p w14:paraId="6004A310" w14:textId="77777777" w:rsidR="00120B37" w:rsidRPr="00120B37" w:rsidRDefault="00120B37" w:rsidP="00120B37">
            <w:pPr>
              <w:spacing w:after="0" w:line="240" w:lineRule="auto"/>
              <w:jc w:val="both"/>
              <w:rPr>
                <w:rFonts w:ascii="Times New Roman" w:hAnsi="Times New Roman" w:cs="Times New Roman"/>
                <w:b/>
                <w:sz w:val="24"/>
                <w:szCs w:val="24"/>
                <w:lang w:val="kk-KZ"/>
              </w:rPr>
            </w:pPr>
          </w:p>
          <w:p w14:paraId="53BAD80E" w14:textId="21E1E0E0" w:rsidR="00EF3684" w:rsidRPr="0097545A" w:rsidRDefault="00120B37" w:rsidP="00120B37">
            <w:pPr>
              <w:spacing w:after="0" w:line="240" w:lineRule="auto"/>
              <w:jc w:val="both"/>
              <w:rPr>
                <w:rFonts w:ascii="Times New Roman" w:eastAsia="Times New Roman" w:hAnsi="Times New Roman" w:cs="Times New Roman"/>
                <w:b/>
                <w:sz w:val="24"/>
                <w:szCs w:val="24"/>
              </w:rPr>
            </w:pPr>
            <w:r w:rsidRPr="00120B37">
              <w:rPr>
                <w:rFonts w:ascii="Times New Roman" w:hAnsi="Times New Roman" w:cs="Times New Roman"/>
                <w:b/>
                <w:sz w:val="24"/>
                <w:szCs w:val="24"/>
                <w:lang w:val="kk-KZ"/>
              </w:rPr>
              <w:t>________________   Р. Рахымберді</w:t>
            </w:r>
            <w:r w:rsidRPr="00120B37">
              <w:rPr>
                <w:rFonts w:ascii="Times New Roman" w:eastAsia="Times New Roman" w:hAnsi="Times New Roman" w:cs="Times New Roman"/>
                <w:b/>
                <w:sz w:val="24"/>
                <w:szCs w:val="24"/>
                <w:lang w:val="kk-KZ"/>
              </w:rPr>
              <w:t xml:space="preserve"> </w:t>
            </w:r>
            <w:r w:rsidR="00EF3684" w:rsidRPr="0097545A">
              <w:rPr>
                <w:rFonts w:ascii="Times New Roman" w:eastAsia="Times New Roman" w:hAnsi="Times New Roman" w:cs="Times New Roman"/>
                <w:sz w:val="24"/>
                <w:szCs w:val="24"/>
                <w:lang w:val="kk-KZ"/>
              </w:rPr>
              <w:t xml:space="preserve">                </w:t>
            </w:r>
          </w:p>
        </w:tc>
        <w:tc>
          <w:tcPr>
            <w:tcW w:w="425" w:type="dxa"/>
          </w:tcPr>
          <w:p w14:paraId="41FF6621" w14:textId="77777777" w:rsidR="00EF3684" w:rsidRPr="0097545A" w:rsidRDefault="00EF3684" w:rsidP="002E666F">
            <w:pPr>
              <w:spacing w:line="240" w:lineRule="auto"/>
              <w:ind w:hanging="142"/>
              <w:jc w:val="both"/>
              <w:rPr>
                <w:rFonts w:ascii="Times New Roman" w:eastAsia="Times New Roman" w:hAnsi="Times New Roman" w:cs="Times New Roman"/>
                <w:b/>
                <w:sz w:val="24"/>
                <w:szCs w:val="24"/>
                <w:lang w:val="kk-KZ"/>
              </w:rPr>
            </w:pPr>
          </w:p>
        </w:tc>
        <w:tc>
          <w:tcPr>
            <w:tcW w:w="4623" w:type="dxa"/>
          </w:tcPr>
          <w:p w14:paraId="7DFDE00B" w14:textId="133CA116" w:rsidR="00EF3684" w:rsidRPr="00120B37" w:rsidRDefault="00120B37" w:rsidP="002E666F">
            <w:pPr>
              <w:spacing w:after="0" w:line="240" w:lineRule="auto"/>
              <w:jc w:val="both"/>
              <w:rPr>
                <w:rFonts w:ascii="Times New Roman" w:eastAsia="Times New Roman" w:hAnsi="Times New Roman" w:cs="Times New Roman"/>
                <w:b/>
                <w:bCs/>
                <w:sz w:val="24"/>
                <w:szCs w:val="24"/>
                <w:lang w:val="kk-KZ"/>
              </w:rPr>
            </w:pPr>
            <w:r w:rsidRPr="00120B37">
              <w:rPr>
                <w:rFonts w:ascii="Times New Roman" w:eastAsia="Times New Roman" w:hAnsi="Times New Roman" w:cs="Times New Roman"/>
                <w:b/>
                <w:bCs/>
                <w:sz w:val="24"/>
                <w:szCs w:val="24"/>
                <w:lang w:val="kk-KZ"/>
              </w:rPr>
              <w:t>Орындаушы:</w:t>
            </w:r>
          </w:p>
        </w:tc>
      </w:tr>
    </w:tbl>
    <w:p w14:paraId="0AB98F8E" w14:textId="059A5ABC" w:rsidR="00391A3C" w:rsidRPr="0097545A" w:rsidRDefault="00391A3C" w:rsidP="00EF0F27">
      <w:pPr>
        <w:pStyle w:val="a7"/>
        <w:tabs>
          <w:tab w:val="left" w:pos="426"/>
        </w:tabs>
        <w:spacing w:after="0" w:line="240" w:lineRule="auto"/>
        <w:ind w:left="0"/>
        <w:jc w:val="both"/>
        <w:rPr>
          <w:rFonts w:ascii="Times New Roman" w:hAnsi="Times New Roman" w:cs="Times New Roman"/>
          <w:b/>
          <w:sz w:val="24"/>
          <w:szCs w:val="24"/>
          <w:lang w:val="kk-KZ"/>
        </w:rPr>
      </w:pPr>
    </w:p>
    <w:p w14:paraId="0D978C28" w14:textId="77777777" w:rsidR="005C5785" w:rsidRPr="0097545A" w:rsidRDefault="005C5785" w:rsidP="00EF0F27">
      <w:pPr>
        <w:pStyle w:val="a7"/>
        <w:tabs>
          <w:tab w:val="left" w:pos="426"/>
        </w:tabs>
        <w:spacing w:after="0" w:line="240" w:lineRule="auto"/>
        <w:ind w:left="0"/>
        <w:jc w:val="both"/>
        <w:rPr>
          <w:rFonts w:ascii="Times New Roman" w:hAnsi="Times New Roman" w:cs="Times New Roman"/>
          <w:b/>
          <w:sz w:val="24"/>
          <w:szCs w:val="24"/>
          <w:lang w:val="kk-KZ"/>
        </w:rPr>
      </w:pPr>
    </w:p>
    <w:p w14:paraId="351DCAA3" w14:textId="03B877EC" w:rsidR="00EF0F27" w:rsidRPr="00C211BD" w:rsidRDefault="00EF0F27" w:rsidP="00391A3C">
      <w:pPr>
        <w:spacing w:after="0" w:line="240" w:lineRule="auto"/>
        <w:jc w:val="both"/>
        <w:rPr>
          <w:rFonts w:ascii="Times New Roman" w:eastAsia="Times New Roman" w:hAnsi="Times New Roman" w:cs="Times New Roman"/>
          <w:color w:val="000000"/>
          <w:sz w:val="24"/>
          <w:szCs w:val="24"/>
          <w:lang w:eastAsia="ru-RU"/>
        </w:rPr>
      </w:pPr>
    </w:p>
    <w:p w14:paraId="08A620AC" w14:textId="77777777" w:rsidR="00736C28" w:rsidRPr="00C211BD" w:rsidRDefault="00736C28" w:rsidP="008900D1">
      <w:pPr>
        <w:pStyle w:val="afd"/>
        <w:rPr>
          <w:rFonts w:ascii="Times New Roman" w:hAnsi="Times New Roman"/>
          <w:sz w:val="24"/>
          <w:szCs w:val="24"/>
        </w:rPr>
      </w:pPr>
    </w:p>
    <w:sectPr w:rsidR="00736C28" w:rsidRPr="00C211BD" w:rsidSect="002464D2">
      <w:footerReference w:type="even" r:id="rId8"/>
      <w:footerReference w:type="default" r:id="rId9"/>
      <w:pgSz w:w="11906" w:h="16838"/>
      <w:pgMar w:top="992" w:right="851" w:bottom="1418" w:left="1418" w:header="709"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A4C8" w14:textId="77777777" w:rsidR="00593E71" w:rsidRDefault="00593E71" w:rsidP="00F629DA">
      <w:pPr>
        <w:spacing w:after="0" w:line="240" w:lineRule="auto"/>
      </w:pPr>
      <w:r>
        <w:separator/>
      </w:r>
    </w:p>
  </w:endnote>
  <w:endnote w:type="continuationSeparator" w:id="0">
    <w:p w14:paraId="09368970" w14:textId="77777777" w:rsidR="00593E71" w:rsidRDefault="00593E71" w:rsidP="00F6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K)">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00A8" w14:textId="77777777" w:rsidR="00CA69F1" w:rsidRDefault="00CA69F1">
    <w:pPr>
      <w:rPr>
        <w:sz w:val="2"/>
        <w:szCs w:val="2"/>
      </w:rPr>
    </w:pPr>
    <w:r>
      <w:rPr>
        <w:noProof/>
        <w:lang w:eastAsia="ru-RU"/>
      </w:rPr>
      <mc:AlternateContent>
        <mc:Choice Requires="wps">
          <w:drawing>
            <wp:anchor distT="0" distB="0" distL="63500" distR="63500" simplePos="0" relativeHeight="251659264" behindDoc="1" locked="0" layoutInCell="1" allowOverlap="1" wp14:anchorId="45EA9EDC" wp14:editId="54DD4060">
              <wp:simplePos x="0" y="0"/>
              <wp:positionH relativeFrom="page">
                <wp:posOffset>7040880</wp:posOffset>
              </wp:positionH>
              <wp:positionV relativeFrom="page">
                <wp:posOffset>9931400</wp:posOffset>
              </wp:positionV>
              <wp:extent cx="76835" cy="175260"/>
              <wp:effectExtent l="1905"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2D10" w14:textId="77777777" w:rsidR="00CA69F1" w:rsidRDefault="00CA69F1">
                          <w:pPr>
                            <w:spacing w:line="240" w:lineRule="auto"/>
                          </w:pPr>
                          <w:r w:rsidRPr="00AD5C44">
                            <w:fldChar w:fldCharType="begin"/>
                          </w:r>
                          <w:r>
                            <w:instrText xml:space="preserve"> PAGE \* MERGEFORMAT </w:instrText>
                          </w:r>
                          <w:r w:rsidRPr="00AD5C44">
                            <w:fldChar w:fldCharType="separate"/>
                          </w:r>
                          <w:r w:rsidRPr="00AD5C44">
                            <w:rPr>
                              <w:rStyle w:val="aff2"/>
                              <w:rFonts w:eastAsiaTheme="minorHAnsi"/>
                              <w:noProof/>
                            </w:rPr>
                            <w:t>4</w:t>
                          </w:r>
                          <w:r w:rsidRPr="00AD5C44">
                            <w:rPr>
                              <w:rStyle w:val="aff2"/>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A9EDC"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038C2D10" w14:textId="77777777" w:rsidR="00CA69F1" w:rsidRDefault="00CA69F1">
                    <w:pPr>
                      <w:spacing w:line="240" w:lineRule="auto"/>
                    </w:pPr>
                    <w:r w:rsidRPr="00AD5C44">
                      <w:fldChar w:fldCharType="begin"/>
                    </w:r>
                    <w:r>
                      <w:instrText xml:space="preserve"> PAGE \* MERGEFORMAT </w:instrText>
                    </w:r>
                    <w:r w:rsidRPr="00AD5C44">
                      <w:fldChar w:fldCharType="separate"/>
                    </w:r>
                    <w:r w:rsidRPr="00AD5C44">
                      <w:rPr>
                        <w:rStyle w:val="aff2"/>
                        <w:rFonts w:eastAsiaTheme="minorHAnsi"/>
                        <w:noProof/>
                      </w:rPr>
                      <w:t>4</w:t>
                    </w:r>
                    <w:r w:rsidRPr="00AD5C44">
                      <w:rPr>
                        <w:rStyle w:val="aff2"/>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20F1" w14:textId="77777777" w:rsidR="00CA69F1" w:rsidRDefault="00CA69F1">
    <w:pPr>
      <w:rPr>
        <w:sz w:val="2"/>
        <w:szCs w:val="2"/>
      </w:rPr>
    </w:pPr>
    <w:r>
      <w:rPr>
        <w:noProof/>
        <w:lang w:eastAsia="ru-RU"/>
      </w:rPr>
      <mc:AlternateContent>
        <mc:Choice Requires="wps">
          <w:drawing>
            <wp:anchor distT="0" distB="0" distL="63500" distR="63500" simplePos="0" relativeHeight="251660288" behindDoc="1" locked="0" layoutInCell="1" allowOverlap="1" wp14:anchorId="46FB96A4" wp14:editId="3CCEDD68">
              <wp:simplePos x="0" y="0"/>
              <wp:positionH relativeFrom="page">
                <wp:posOffset>7040880</wp:posOffset>
              </wp:positionH>
              <wp:positionV relativeFrom="page">
                <wp:posOffset>9931400</wp:posOffset>
              </wp:positionV>
              <wp:extent cx="76835" cy="175260"/>
              <wp:effectExtent l="1905" t="0"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96A1F" w14:textId="77777777" w:rsidR="00CA69F1" w:rsidRDefault="00CA69F1">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B96A4" id="_x0000_t202" coordsize="21600,21600" o:spt="202" path="m,l,21600r21600,l21600,xe">
              <v:stroke joinstyle="miter"/>
              <v:path gradientshapeok="t" o:connecttype="rect"/>
            </v:shapetype>
            <v:shape id="Text Box 3" o:spid="_x0000_s1027" type="#_x0000_t202" style="position:absolute;margin-left:554.4pt;margin-top:782pt;width:6.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" filled="f" stroked="f">
              <v:textbox style="mso-fit-shape-to-text:t" inset="0,0,0,0">
                <w:txbxContent>
                  <w:p w14:paraId="33A96A1F" w14:textId="77777777" w:rsidR="00CA69F1" w:rsidRDefault="00CA69F1">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A0F8" w14:textId="77777777" w:rsidR="00593E71" w:rsidRDefault="00593E71" w:rsidP="00F629DA">
      <w:pPr>
        <w:spacing w:after="0" w:line="240" w:lineRule="auto"/>
      </w:pPr>
      <w:r>
        <w:separator/>
      </w:r>
    </w:p>
  </w:footnote>
  <w:footnote w:type="continuationSeparator" w:id="0">
    <w:p w14:paraId="177B99B3" w14:textId="77777777" w:rsidR="00593E71" w:rsidRDefault="00593E71" w:rsidP="00F62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593"/>
    <w:multiLevelType w:val="hybridMultilevel"/>
    <w:tmpl w:val="2AD8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307C29"/>
    <w:multiLevelType w:val="hybridMultilevel"/>
    <w:tmpl w:val="2AD8FD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592569"/>
    <w:multiLevelType w:val="hybridMultilevel"/>
    <w:tmpl w:val="7B3E6516"/>
    <w:lvl w:ilvl="0" w:tplc="3182B99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94CBE"/>
    <w:multiLevelType w:val="hybridMultilevel"/>
    <w:tmpl w:val="B2143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E3CCE"/>
    <w:multiLevelType w:val="multilevel"/>
    <w:tmpl w:val="F6D4C1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30967"/>
    <w:multiLevelType w:val="hybridMultilevel"/>
    <w:tmpl w:val="C35E808C"/>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E87D62"/>
    <w:multiLevelType w:val="multilevel"/>
    <w:tmpl w:val="656C458E"/>
    <w:lvl w:ilvl="0">
      <w:start w:val="7"/>
      <w:numFmt w:val="decimal"/>
      <w:lvlText w:val="%1."/>
      <w:lvlJc w:val="left"/>
      <w:pPr>
        <w:ind w:left="540" w:hanging="540"/>
      </w:pPr>
      <w:rPr>
        <w:rFonts w:hint="default"/>
      </w:rPr>
    </w:lvl>
    <w:lvl w:ilvl="1">
      <w:start w:val="4"/>
      <w:numFmt w:val="decimal"/>
      <w:lvlText w:val="%1.%2."/>
      <w:lvlJc w:val="left"/>
      <w:pPr>
        <w:ind w:left="936" w:hanging="540"/>
      </w:pPr>
      <w:rPr>
        <w:rFonts w:hint="default"/>
      </w:rPr>
    </w:lvl>
    <w:lvl w:ilvl="2">
      <w:start w:val="1"/>
      <w:numFmt w:val="decimal"/>
      <w:lvlText w:val="%1.%2.%3."/>
      <w:lvlJc w:val="left"/>
      <w:pPr>
        <w:ind w:left="1512" w:hanging="720"/>
      </w:pPr>
      <w:rPr>
        <w:rFonts w:hint="default"/>
        <w:b/>
        <w:bCs/>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2AA9605F"/>
    <w:multiLevelType w:val="hybridMultilevel"/>
    <w:tmpl w:val="E9A2733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1B2AE9"/>
    <w:multiLevelType w:val="hybridMultilevel"/>
    <w:tmpl w:val="ADC26520"/>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0E268D"/>
    <w:multiLevelType w:val="multilevel"/>
    <w:tmpl w:val="5D4CA8C6"/>
    <w:lvl w:ilvl="0">
      <w:start w:val="11"/>
      <w:numFmt w:val="decimal"/>
      <w:lvlText w:val="%1."/>
      <w:lvlJc w:val="left"/>
      <w:pPr>
        <w:ind w:left="480" w:hanging="480"/>
      </w:pPr>
      <w:rPr>
        <w:rFonts w:eastAsiaTheme="minorHAnsi" w:hint="default"/>
      </w:rPr>
    </w:lvl>
    <w:lvl w:ilvl="1">
      <w:start w:val="2"/>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62643B"/>
    <w:multiLevelType w:val="hybridMultilevel"/>
    <w:tmpl w:val="CFF0A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761E34"/>
    <w:multiLevelType w:val="multilevel"/>
    <w:tmpl w:val="C7D0F7CA"/>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4"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A55B04"/>
    <w:multiLevelType w:val="multilevel"/>
    <w:tmpl w:val="FAC628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983DB2"/>
    <w:multiLevelType w:val="multilevel"/>
    <w:tmpl w:val="E8CECE50"/>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BB4A34"/>
    <w:multiLevelType w:val="hybridMultilevel"/>
    <w:tmpl w:val="E6A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B0837"/>
    <w:multiLevelType w:val="multilevel"/>
    <w:tmpl w:val="ED3A8E10"/>
    <w:lvl w:ilvl="0">
      <w:start w:val="7"/>
      <w:numFmt w:val="none"/>
      <w:lvlText w:val="10."/>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A71636"/>
    <w:multiLevelType w:val="hybridMultilevel"/>
    <w:tmpl w:val="B5368256"/>
    <w:lvl w:ilvl="0" w:tplc="5DCE199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505937B8"/>
    <w:multiLevelType w:val="multilevel"/>
    <w:tmpl w:val="5D4CA8C6"/>
    <w:lvl w:ilvl="0">
      <w:start w:val="11"/>
      <w:numFmt w:val="decimal"/>
      <w:lvlText w:val="%1."/>
      <w:lvlJc w:val="left"/>
      <w:pPr>
        <w:ind w:left="480" w:hanging="480"/>
      </w:pPr>
      <w:rPr>
        <w:rFonts w:eastAsiaTheme="minorHAnsi" w:hint="default"/>
      </w:rPr>
    </w:lvl>
    <w:lvl w:ilvl="1">
      <w:start w:val="2"/>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4"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2FF3D61"/>
    <w:multiLevelType w:val="multilevel"/>
    <w:tmpl w:val="4142F2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0C4575"/>
    <w:multiLevelType w:val="hybridMultilevel"/>
    <w:tmpl w:val="2F3A2558"/>
    <w:lvl w:ilvl="0" w:tplc="0002B03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F3281B"/>
    <w:multiLevelType w:val="hybridMultilevel"/>
    <w:tmpl w:val="61821C62"/>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66696E"/>
    <w:multiLevelType w:val="hybridMultilevel"/>
    <w:tmpl w:val="2AD8FD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A41558"/>
    <w:multiLevelType w:val="multilevel"/>
    <w:tmpl w:val="C69E15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106040"/>
    <w:multiLevelType w:val="multilevel"/>
    <w:tmpl w:val="8E969684"/>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022CD0"/>
    <w:multiLevelType w:val="multilevel"/>
    <w:tmpl w:val="B94C232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9435834"/>
    <w:multiLevelType w:val="multilevel"/>
    <w:tmpl w:val="29EA47F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393AB3"/>
    <w:multiLevelType w:val="hybridMultilevel"/>
    <w:tmpl w:val="9EE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019F8"/>
    <w:multiLevelType w:val="multilevel"/>
    <w:tmpl w:val="6DF2662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color w:val="auto"/>
        <w:lang w:val="x-no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DC100E"/>
    <w:multiLevelType w:val="hybridMultilevel"/>
    <w:tmpl w:val="4D726F68"/>
    <w:styleLink w:val="1"/>
    <w:lvl w:ilvl="0" w:tplc="58DA36DA">
      <w:start w:val="1"/>
      <w:numFmt w:val="decimal"/>
      <w:pStyle w:val="a0"/>
      <w:lvlText w:val="%1."/>
      <w:lvlJc w:val="left"/>
      <w:pPr>
        <w:tabs>
          <w:tab w:val="num" w:pos="540"/>
        </w:tabs>
        <w:ind w:left="-27" w:firstLine="567"/>
      </w:pPr>
      <w:rPr>
        <w:b w:val="0"/>
      </w:rPr>
    </w:lvl>
    <w:lvl w:ilvl="1" w:tplc="25CC886E">
      <w:start w:val="1"/>
      <w:numFmt w:val="decimal"/>
      <w:lvlText w:val="%2)"/>
      <w:lvlJc w:val="left"/>
      <w:pPr>
        <w:ind w:left="1650" w:hanging="93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7EFE18FD"/>
    <w:multiLevelType w:val="hybridMultilevel"/>
    <w:tmpl w:val="2AD8FD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8480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477640">
    <w:abstractNumId w:val="46"/>
  </w:num>
  <w:num w:numId="3" w16cid:durableId="1937984232">
    <w:abstractNumId w:val="5"/>
  </w:num>
  <w:num w:numId="4" w16cid:durableId="1618829125">
    <w:abstractNumId w:val="10"/>
  </w:num>
  <w:num w:numId="5" w16cid:durableId="1886867883">
    <w:abstractNumId w:val="35"/>
  </w:num>
  <w:num w:numId="6" w16cid:durableId="386878880">
    <w:abstractNumId w:val="13"/>
  </w:num>
  <w:num w:numId="7" w16cid:durableId="1687750849">
    <w:abstractNumId w:val="16"/>
  </w:num>
  <w:num w:numId="8" w16cid:durableId="1169253954">
    <w:abstractNumId w:val="1"/>
  </w:num>
  <w:num w:numId="9" w16cid:durableId="692339068">
    <w:abstractNumId w:val="31"/>
  </w:num>
  <w:num w:numId="10" w16cid:durableId="1255044297">
    <w:abstractNumId w:val="6"/>
  </w:num>
  <w:num w:numId="11" w16cid:durableId="1838615071">
    <w:abstractNumId w:val="25"/>
  </w:num>
  <w:num w:numId="12" w16cid:durableId="1514764505">
    <w:abstractNumId w:val="12"/>
  </w:num>
  <w:num w:numId="13" w16cid:durableId="909074112">
    <w:abstractNumId w:val="9"/>
  </w:num>
  <w:num w:numId="14" w16cid:durableId="527372038">
    <w:abstractNumId w:val="3"/>
  </w:num>
  <w:num w:numId="15" w16cid:durableId="1773549051">
    <w:abstractNumId w:val="11"/>
  </w:num>
  <w:num w:numId="16" w16cid:durableId="1016035955">
    <w:abstractNumId w:val="47"/>
  </w:num>
  <w:num w:numId="17" w16cid:durableId="311954964">
    <w:abstractNumId w:val="23"/>
  </w:num>
  <w:num w:numId="18" w16cid:durableId="1206795828">
    <w:abstractNumId w:val="34"/>
  </w:num>
  <w:num w:numId="19" w16cid:durableId="896430438">
    <w:abstractNumId w:val="28"/>
  </w:num>
  <w:num w:numId="20" w16cid:durableId="943608130">
    <w:abstractNumId w:val="43"/>
  </w:num>
  <w:num w:numId="21" w16cid:durableId="2118477635">
    <w:abstractNumId w:val="4"/>
  </w:num>
  <w:num w:numId="22" w16cid:durableId="913856476">
    <w:abstractNumId w:val="17"/>
  </w:num>
  <w:num w:numId="23" w16cid:durableId="840586999">
    <w:abstractNumId w:val="30"/>
  </w:num>
  <w:num w:numId="24" w16cid:durableId="1186093607">
    <w:abstractNumId w:val="19"/>
  </w:num>
  <w:num w:numId="25" w16cid:durableId="57554524">
    <w:abstractNumId w:val="29"/>
  </w:num>
  <w:num w:numId="26" w16cid:durableId="597104236">
    <w:abstractNumId w:val="45"/>
  </w:num>
  <w:num w:numId="27" w16cid:durableId="1222255240">
    <w:abstractNumId w:val="42"/>
  </w:num>
  <w:num w:numId="28" w16cid:durableId="1815754639">
    <w:abstractNumId w:val="14"/>
  </w:num>
  <w:num w:numId="29" w16cid:durableId="1305507427">
    <w:abstractNumId w:val="26"/>
  </w:num>
  <w:num w:numId="30" w16cid:durableId="1279606718">
    <w:abstractNumId w:val="41"/>
  </w:num>
  <w:num w:numId="31" w16cid:durableId="1615283695">
    <w:abstractNumId w:val="24"/>
  </w:num>
  <w:num w:numId="32" w16cid:durableId="263151271">
    <w:abstractNumId w:val="20"/>
  </w:num>
  <w:num w:numId="33" w16cid:durableId="928345463">
    <w:abstractNumId w:val="27"/>
  </w:num>
  <w:num w:numId="34" w16cid:durableId="41370297">
    <w:abstractNumId w:val="37"/>
  </w:num>
  <w:num w:numId="35" w16cid:durableId="1444183879">
    <w:abstractNumId w:val="15"/>
  </w:num>
  <w:num w:numId="36" w16cid:durableId="94794128">
    <w:abstractNumId w:val="39"/>
  </w:num>
  <w:num w:numId="37" w16cid:durableId="632907176">
    <w:abstractNumId w:val="22"/>
  </w:num>
  <w:num w:numId="38" w16cid:durableId="301351579">
    <w:abstractNumId w:val="44"/>
  </w:num>
  <w:num w:numId="39" w16cid:durableId="503210274">
    <w:abstractNumId w:val="18"/>
  </w:num>
  <w:num w:numId="40" w16cid:durableId="708455488">
    <w:abstractNumId w:val="33"/>
  </w:num>
  <w:num w:numId="41" w16cid:durableId="1901289481">
    <w:abstractNumId w:val="40"/>
  </w:num>
  <w:num w:numId="42" w16cid:durableId="697396445">
    <w:abstractNumId w:val="8"/>
  </w:num>
  <w:num w:numId="43" w16cid:durableId="355162092">
    <w:abstractNumId w:val="32"/>
  </w:num>
  <w:num w:numId="44" w16cid:durableId="1628587029">
    <w:abstractNumId w:val="7"/>
  </w:num>
  <w:num w:numId="45" w16cid:durableId="740057835">
    <w:abstractNumId w:val="36"/>
  </w:num>
  <w:num w:numId="46" w16cid:durableId="745416867">
    <w:abstractNumId w:val="0"/>
  </w:num>
  <w:num w:numId="47" w16cid:durableId="372003597">
    <w:abstractNumId w:val="2"/>
  </w:num>
  <w:num w:numId="48" w16cid:durableId="1801998452">
    <w:abstractNumId w:val="38"/>
  </w:num>
  <w:num w:numId="49" w16cid:durableId="791636878">
    <w:abstractNumId w:val="21"/>
  </w:num>
  <w:num w:numId="50" w16cid:durableId="1507553010">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FE"/>
    <w:rsid w:val="00011DFD"/>
    <w:rsid w:val="00012BBA"/>
    <w:rsid w:val="00020CCA"/>
    <w:rsid w:val="00020D8F"/>
    <w:rsid w:val="000225C6"/>
    <w:rsid w:val="000229BA"/>
    <w:rsid w:val="0002525E"/>
    <w:rsid w:val="00026A6E"/>
    <w:rsid w:val="0002737F"/>
    <w:rsid w:val="000372E3"/>
    <w:rsid w:val="000403CC"/>
    <w:rsid w:val="00040A97"/>
    <w:rsid w:val="000512BD"/>
    <w:rsid w:val="00051507"/>
    <w:rsid w:val="00066793"/>
    <w:rsid w:val="00070671"/>
    <w:rsid w:val="00072129"/>
    <w:rsid w:val="0007635B"/>
    <w:rsid w:val="00077D6F"/>
    <w:rsid w:val="000808E6"/>
    <w:rsid w:val="000918D2"/>
    <w:rsid w:val="000A2203"/>
    <w:rsid w:val="000A49BA"/>
    <w:rsid w:val="000A55DC"/>
    <w:rsid w:val="000A6BDE"/>
    <w:rsid w:val="000A7570"/>
    <w:rsid w:val="000A7613"/>
    <w:rsid w:val="000A7F5F"/>
    <w:rsid w:val="000B3DC3"/>
    <w:rsid w:val="000B456D"/>
    <w:rsid w:val="000C2F50"/>
    <w:rsid w:val="000C3907"/>
    <w:rsid w:val="000C6254"/>
    <w:rsid w:val="000C7D78"/>
    <w:rsid w:val="000D2E56"/>
    <w:rsid w:val="000D3F0C"/>
    <w:rsid w:val="000E0114"/>
    <w:rsid w:val="000E0B6A"/>
    <w:rsid w:val="001025AC"/>
    <w:rsid w:val="00106AB7"/>
    <w:rsid w:val="00113045"/>
    <w:rsid w:val="00113FA1"/>
    <w:rsid w:val="00114FD9"/>
    <w:rsid w:val="001173CC"/>
    <w:rsid w:val="00120B37"/>
    <w:rsid w:val="001262D3"/>
    <w:rsid w:val="00131A0B"/>
    <w:rsid w:val="00131C70"/>
    <w:rsid w:val="0013311C"/>
    <w:rsid w:val="00136A22"/>
    <w:rsid w:val="001516D9"/>
    <w:rsid w:val="00152549"/>
    <w:rsid w:val="00155407"/>
    <w:rsid w:val="00170075"/>
    <w:rsid w:val="00170649"/>
    <w:rsid w:val="001856B7"/>
    <w:rsid w:val="00191949"/>
    <w:rsid w:val="001978CB"/>
    <w:rsid w:val="001A0160"/>
    <w:rsid w:val="001A1F9A"/>
    <w:rsid w:val="001B110A"/>
    <w:rsid w:val="001B3F36"/>
    <w:rsid w:val="001C1628"/>
    <w:rsid w:val="001C293C"/>
    <w:rsid w:val="001D2DAA"/>
    <w:rsid w:val="001E1965"/>
    <w:rsid w:val="001E268E"/>
    <w:rsid w:val="001E3254"/>
    <w:rsid w:val="001F36EE"/>
    <w:rsid w:val="0020338B"/>
    <w:rsid w:val="00203D14"/>
    <w:rsid w:val="00205F16"/>
    <w:rsid w:val="00210135"/>
    <w:rsid w:val="00220AA4"/>
    <w:rsid w:val="00223903"/>
    <w:rsid w:val="002317A5"/>
    <w:rsid w:val="00233BFA"/>
    <w:rsid w:val="0024183A"/>
    <w:rsid w:val="00241EE2"/>
    <w:rsid w:val="002464D2"/>
    <w:rsid w:val="00250EE9"/>
    <w:rsid w:val="00263707"/>
    <w:rsid w:val="00265CA4"/>
    <w:rsid w:val="002767CA"/>
    <w:rsid w:val="00283966"/>
    <w:rsid w:val="00291378"/>
    <w:rsid w:val="00294B48"/>
    <w:rsid w:val="00295A8C"/>
    <w:rsid w:val="00297165"/>
    <w:rsid w:val="00297B6F"/>
    <w:rsid w:val="002A662B"/>
    <w:rsid w:val="002C456D"/>
    <w:rsid w:val="002C5D55"/>
    <w:rsid w:val="002D1DEC"/>
    <w:rsid w:val="002E19F5"/>
    <w:rsid w:val="002E52DC"/>
    <w:rsid w:val="002E7D61"/>
    <w:rsid w:val="0030484B"/>
    <w:rsid w:val="003066E8"/>
    <w:rsid w:val="00306FDA"/>
    <w:rsid w:val="00316457"/>
    <w:rsid w:val="00321440"/>
    <w:rsid w:val="00321FFE"/>
    <w:rsid w:val="00343E91"/>
    <w:rsid w:val="003535C1"/>
    <w:rsid w:val="00353D02"/>
    <w:rsid w:val="00354EAB"/>
    <w:rsid w:val="003659AD"/>
    <w:rsid w:val="0037562B"/>
    <w:rsid w:val="00386EAC"/>
    <w:rsid w:val="00391A3C"/>
    <w:rsid w:val="00391EC0"/>
    <w:rsid w:val="00394CDA"/>
    <w:rsid w:val="00396BDC"/>
    <w:rsid w:val="003A44BA"/>
    <w:rsid w:val="003B08E2"/>
    <w:rsid w:val="003B1C96"/>
    <w:rsid w:val="003C6414"/>
    <w:rsid w:val="003D5E22"/>
    <w:rsid w:val="003E4564"/>
    <w:rsid w:val="003E7FAD"/>
    <w:rsid w:val="003F14FE"/>
    <w:rsid w:val="003F24F5"/>
    <w:rsid w:val="003F52A0"/>
    <w:rsid w:val="004005BA"/>
    <w:rsid w:val="004029E0"/>
    <w:rsid w:val="00402D5C"/>
    <w:rsid w:val="004040B4"/>
    <w:rsid w:val="00406126"/>
    <w:rsid w:val="004074B1"/>
    <w:rsid w:val="004156F9"/>
    <w:rsid w:val="00417186"/>
    <w:rsid w:val="004244CC"/>
    <w:rsid w:val="00431280"/>
    <w:rsid w:val="00440791"/>
    <w:rsid w:val="004452D1"/>
    <w:rsid w:val="00451B9D"/>
    <w:rsid w:val="00456503"/>
    <w:rsid w:val="004575FC"/>
    <w:rsid w:val="00465FFC"/>
    <w:rsid w:val="00471D54"/>
    <w:rsid w:val="00472BD3"/>
    <w:rsid w:val="00474ED4"/>
    <w:rsid w:val="00483F6C"/>
    <w:rsid w:val="00487BF4"/>
    <w:rsid w:val="00496326"/>
    <w:rsid w:val="004A0E36"/>
    <w:rsid w:val="004A19B5"/>
    <w:rsid w:val="004A6A60"/>
    <w:rsid w:val="004B3C8B"/>
    <w:rsid w:val="004B3CF3"/>
    <w:rsid w:val="004B61DD"/>
    <w:rsid w:val="004C1559"/>
    <w:rsid w:val="004C4F45"/>
    <w:rsid w:val="004D0561"/>
    <w:rsid w:val="004D09C9"/>
    <w:rsid w:val="004E5570"/>
    <w:rsid w:val="004F2835"/>
    <w:rsid w:val="004F67AB"/>
    <w:rsid w:val="004F766A"/>
    <w:rsid w:val="00501A93"/>
    <w:rsid w:val="005028E8"/>
    <w:rsid w:val="00513950"/>
    <w:rsid w:val="00520C5B"/>
    <w:rsid w:val="0052777D"/>
    <w:rsid w:val="00531607"/>
    <w:rsid w:val="00534A27"/>
    <w:rsid w:val="00542988"/>
    <w:rsid w:val="00543744"/>
    <w:rsid w:val="00543F91"/>
    <w:rsid w:val="005441ED"/>
    <w:rsid w:val="00547E35"/>
    <w:rsid w:val="005507D9"/>
    <w:rsid w:val="0055310F"/>
    <w:rsid w:val="00555341"/>
    <w:rsid w:val="00574C24"/>
    <w:rsid w:val="0059134B"/>
    <w:rsid w:val="00591B6B"/>
    <w:rsid w:val="00593E71"/>
    <w:rsid w:val="005960C4"/>
    <w:rsid w:val="005A5895"/>
    <w:rsid w:val="005B144B"/>
    <w:rsid w:val="005B28BE"/>
    <w:rsid w:val="005B59FC"/>
    <w:rsid w:val="005C2C5A"/>
    <w:rsid w:val="005C5785"/>
    <w:rsid w:val="005E0090"/>
    <w:rsid w:val="005E14B2"/>
    <w:rsid w:val="005E3B5F"/>
    <w:rsid w:val="005F1832"/>
    <w:rsid w:val="00604016"/>
    <w:rsid w:val="006047AD"/>
    <w:rsid w:val="006070D2"/>
    <w:rsid w:val="0062263D"/>
    <w:rsid w:val="00624B3A"/>
    <w:rsid w:val="00632E2F"/>
    <w:rsid w:val="00633920"/>
    <w:rsid w:val="006713D9"/>
    <w:rsid w:val="006739FE"/>
    <w:rsid w:val="006746AD"/>
    <w:rsid w:val="00675CE8"/>
    <w:rsid w:val="00683898"/>
    <w:rsid w:val="00691814"/>
    <w:rsid w:val="00695B2F"/>
    <w:rsid w:val="006A3426"/>
    <w:rsid w:val="006C0CFF"/>
    <w:rsid w:val="006C56B1"/>
    <w:rsid w:val="006C5C85"/>
    <w:rsid w:val="006E128F"/>
    <w:rsid w:val="006E2633"/>
    <w:rsid w:val="006E546E"/>
    <w:rsid w:val="006E596D"/>
    <w:rsid w:val="006F78D1"/>
    <w:rsid w:val="00700845"/>
    <w:rsid w:val="00704A0A"/>
    <w:rsid w:val="00713757"/>
    <w:rsid w:val="00713DF1"/>
    <w:rsid w:val="0072647B"/>
    <w:rsid w:val="00735B08"/>
    <w:rsid w:val="00736C28"/>
    <w:rsid w:val="00743E3D"/>
    <w:rsid w:val="00746E0E"/>
    <w:rsid w:val="0075195B"/>
    <w:rsid w:val="0075205E"/>
    <w:rsid w:val="007520E6"/>
    <w:rsid w:val="0076287B"/>
    <w:rsid w:val="00765B93"/>
    <w:rsid w:val="00775DB1"/>
    <w:rsid w:val="007838AC"/>
    <w:rsid w:val="00785281"/>
    <w:rsid w:val="007859DE"/>
    <w:rsid w:val="007863DA"/>
    <w:rsid w:val="00787C03"/>
    <w:rsid w:val="0079157B"/>
    <w:rsid w:val="00797E88"/>
    <w:rsid w:val="007A5B63"/>
    <w:rsid w:val="007B12CF"/>
    <w:rsid w:val="007C0DC4"/>
    <w:rsid w:val="007C4285"/>
    <w:rsid w:val="007C7342"/>
    <w:rsid w:val="007D2470"/>
    <w:rsid w:val="007F0797"/>
    <w:rsid w:val="00800FCF"/>
    <w:rsid w:val="00803412"/>
    <w:rsid w:val="008107C9"/>
    <w:rsid w:val="008124C3"/>
    <w:rsid w:val="008127E3"/>
    <w:rsid w:val="008251D1"/>
    <w:rsid w:val="008320E7"/>
    <w:rsid w:val="00832848"/>
    <w:rsid w:val="0084000A"/>
    <w:rsid w:val="00844134"/>
    <w:rsid w:val="00846A54"/>
    <w:rsid w:val="00852F56"/>
    <w:rsid w:val="008548E0"/>
    <w:rsid w:val="0085701E"/>
    <w:rsid w:val="00864DE0"/>
    <w:rsid w:val="00867E00"/>
    <w:rsid w:val="0087171D"/>
    <w:rsid w:val="00872B31"/>
    <w:rsid w:val="00873961"/>
    <w:rsid w:val="008829E5"/>
    <w:rsid w:val="00883FDC"/>
    <w:rsid w:val="00887FC7"/>
    <w:rsid w:val="008900D1"/>
    <w:rsid w:val="00890E1D"/>
    <w:rsid w:val="00892FBB"/>
    <w:rsid w:val="008A5A2A"/>
    <w:rsid w:val="008B4968"/>
    <w:rsid w:val="008B4B7E"/>
    <w:rsid w:val="008C2A57"/>
    <w:rsid w:val="008C3523"/>
    <w:rsid w:val="008D3ABE"/>
    <w:rsid w:val="008D6F5C"/>
    <w:rsid w:val="008E6F67"/>
    <w:rsid w:val="008F50E2"/>
    <w:rsid w:val="00911D85"/>
    <w:rsid w:val="0091511E"/>
    <w:rsid w:val="00923C9F"/>
    <w:rsid w:val="00926647"/>
    <w:rsid w:val="009331CA"/>
    <w:rsid w:val="00935C98"/>
    <w:rsid w:val="00941122"/>
    <w:rsid w:val="0095454F"/>
    <w:rsid w:val="00954C67"/>
    <w:rsid w:val="009562A2"/>
    <w:rsid w:val="00956589"/>
    <w:rsid w:val="00960196"/>
    <w:rsid w:val="0096157A"/>
    <w:rsid w:val="009654C4"/>
    <w:rsid w:val="00971CBA"/>
    <w:rsid w:val="00972F72"/>
    <w:rsid w:val="00975035"/>
    <w:rsid w:val="0097545A"/>
    <w:rsid w:val="00982AA3"/>
    <w:rsid w:val="00986DB0"/>
    <w:rsid w:val="00992F39"/>
    <w:rsid w:val="00996B89"/>
    <w:rsid w:val="009974CB"/>
    <w:rsid w:val="009A3376"/>
    <w:rsid w:val="009A5D7D"/>
    <w:rsid w:val="009A67AE"/>
    <w:rsid w:val="009A784A"/>
    <w:rsid w:val="009B6E13"/>
    <w:rsid w:val="009B6E98"/>
    <w:rsid w:val="009C3F0D"/>
    <w:rsid w:val="009C4BED"/>
    <w:rsid w:val="009E697B"/>
    <w:rsid w:val="009F2487"/>
    <w:rsid w:val="009F3EB9"/>
    <w:rsid w:val="009F5609"/>
    <w:rsid w:val="00A00F33"/>
    <w:rsid w:val="00A06554"/>
    <w:rsid w:val="00A1082F"/>
    <w:rsid w:val="00A210C5"/>
    <w:rsid w:val="00A25809"/>
    <w:rsid w:val="00A26E43"/>
    <w:rsid w:val="00A27776"/>
    <w:rsid w:val="00A30442"/>
    <w:rsid w:val="00A31E40"/>
    <w:rsid w:val="00A320D8"/>
    <w:rsid w:val="00A3323E"/>
    <w:rsid w:val="00A36871"/>
    <w:rsid w:val="00A45CDD"/>
    <w:rsid w:val="00A50993"/>
    <w:rsid w:val="00A55B3D"/>
    <w:rsid w:val="00A62D0D"/>
    <w:rsid w:val="00A71D2D"/>
    <w:rsid w:val="00A71EDF"/>
    <w:rsid w:val="00A738B7"/>
    <w:rsid w:val="00A75509"/>
    <w:rsid w:val="00A76B5A"/>
    <w:rsid w:val="00A84485"/>
    <w:rsid w:val="00A90D9D"/>
    <w:rsid w:val="00A9272B"/>
    <w:rsid w:val="00A935B3"/>
    <w:rsid w:val="00AA3B67"/>
    <w:rsid w:val="00AB1E43"/>
    <w:rsid w:val="00AB44B3"/>
    <w:rsid w:val="00AC1EB8"/>
    <w:rsid w:val="00AC2DA6"/>
    <w:rsid w:val="00AC4B90"/>
    <w:rsid w:val="00AC56C0"/>
    <w:rsid w:val="00AD1594"/>
    <w:rsid w:val="00AD474D"/>
    <w:rsid w:val="00AD5C44"/>
    <w:rsid w:val="00AE0ACA"/>
    <w:rsid w:val="00AE6B65"/>
    <w:rsid w:val="00AF1014"/>
    <w:rsid w:val="00AF576B"/>
    <w:rsid w:val="00B008B5"/>
    <w:rsid w:val="00B06446"/>
    <w:rsid w:val="00B17AB4"/>
    <w:rsid w:val="00B23704"/>
    <w:rsid w:val="00B27701"/>
    <w:rsid w:val="00B32C8F"/>
    <w:rsid w:val="00B42AD1"/>
    <w:rsid w:val="00B45F3F"/>
    <w:rsid w:val="00B56E33"/>
    <w:rsid w:val="00B57382"/>
    <w:rsid w:val="00B64345"/>
    <w:rsid w:val="00B6447C"/>
    <w:rsid w:val="00B67475"/>
    <w:rsid w:val="00B6796A"/>
    <w:rsid w:val="00B71490"/>
    <w:rsid w:val="00B74336"/>
    <w:rsid w:val="00B749A6"/>
    <w:rsid w:val="00B7679E"/>
    <w:rsid w:val="00B80BBA"/>
    <w:rsid w:val="00B80DED"/>
    <w:rsid w:val="00B811F7"/>
    <w:rsid w:val="00B9330C"/>
    <w:rsid w:val="00B957D4"/>
    <w:rsid w:val="00BA61B2"/>
    <w:rsid w:val="00BA6F16"/>
    <w:rsid w:val="00BA77BA"/>
    <w:rsid w:val="00BB76DE"/>
    <w:rsid w:val="00BC7C84"/>
    <w:rsid w:val="00BD0417"/>
    <w:rsid w:val="00BD424F"/>
    <w:rsid w:val="00BD4D49"/>
    <w:rsid w:val="00BD5F7F"/>
    <w:rsid w:val="00BE1FD1"/>
    <w:rsid w:val="00BE339C"/>
    <w:rsid w:val="00C02B09"/>
    <w:rsid w:val="00C03B74"/>
    <w:rsid w:val="00C069AB"/>
    <w:rsid w:val="00C11777"/>
    <w:rsid w:val="00C154E6"/>
    <w:rsid w:val="00C1741B"/>
    <w:rsid w:val="00C20C8F"/>
    <w:rsid w:val="00C211BD"/>
    <w:rsid w:val="00C416A4"/>
    <w:rsid w:val="00C445F2"/>
    <w:rsid w:val="00C56666"/>
    <w:rsid w:val="00C62881"/>
    <w:rsid w:val="00C650F4"/>
    <w:rsid w:val="00C71701"/>
    <w:rsid w:val="00C71B13"/>
    <w:rsid w:val="00C832F1"/>
    <w:rsid w:val="00C9264C"/>
    <w:rsid w:val="00C939D7"/>
    <w:rsid w:val="00C94628"/>
    <w:rsid w:val="00CA5781"/>
    <w:rsid w:val="00CA69F1"/>
    <w:rsid w:val="00CB1BDA"/>
    <w:rsid w:val="00CB6984"/>
    <w:rsid w:val="00CC0C1B"/>
    <w:rsid w:val="00CC2F8B"/>
    <w:rsid w:val="00CC5103"/>
    <w:rsid w:val="00CC6F65"/>
    <w:rsid w:val="00CC74F4"/>
    <w:rsid w:val="00CC7520"/>
    <w:rsid w:val="00CD0374"/>
    <w:rsid w:val="00CD094C"/>
    <w:rsid w:val="00CD0E18"/>
    <w:rsid w:val="00CD33A5"/>
    <w:rsid w:val="00CF087F"/>
    <w:rsid w:val="00CF0EB5"/>
    <w:rsid w:val="00CF53E8"/>
    <w:rsid w:val="00D00C3D"/>
    <w:rsid w:val="00D154D4"/>
    <w:rsid w:val="00D170C9"/>
    <w:rsid w:val="00D22392"/>
    <w:rsid w:val="00D23979"/>
    <w:rsid w:val="00D311F0"/>
    <w:rsid w:val="00D31ACC"/>
    <w:rsid w:val="00D34C05"/>
    <w:rsid w:val="00D46AA2"/>
    <w:rsid w:val="00D50D9C"/>
    <w:rsid w:val="00D5119A"/>
    <w:rsid w:val="00D650B1"/>
    <w:rsid w:val="00D65C4E"/>
    <w:rsid w:val="00D66690"/>
    <w:rsid w:val="00D667C5"/>
    <w:rsid w:val="00D71E5D"/>
    <w:rsid w:val="00D750CB"/>
    <w:rsid w:val="00D864F0"/>
    <w:rsid w:val="00D921FF"/>
    <w:rsid w:val="00D92B1E"/>
    <w:rsid w:val="00DC2398"/>
    <w:rsid w:val="00DC3FDA"/>
    <w:rsid w:val="00DC5DE3"/>
    <w:rsid w:val="00DD381E"/>
    <w:rsid w:val="00DE7D51"/>
    <w:rsid w:val="00DF3992"/>
    <w:rsid w:val="00E064ED"/>
    <w:rsid w:val="00E1108E"/>
    <w:rsid w:val="00E113D6"/>
    <w:rsid w:val="00E303AF"/>
    <w:rsid w:val="00E30CD3"/>
    <w:rsid w:val="00E311F2"/>
    <w:rsid w:val="00E36367"/>
    <w:rsid w:val="00E36DD0"/>
    <w:rsid w:val="00E37B79"/>
    <w:rsid w:val="00E41524"/>
    <w:rsid w:val="00E46360"/>
    <w:rsid w:val="00E51004"/>
    <w:rsid w:val="00E51397"/>
    <w:rsid w:val="00E63FB7"/>
    <w:rsid w:val="00E6413F"/>
    <w:rsid w:val="00E644BE"/>
    <w:rsid w:val="00E67FF1"/>
    <w:rsid w:val="00E76A49"/>
    <w:rsid w:val="00E83524"/>
    <w:rsid w:val="00E83EF5"/>
    <w:rsid w:val="00E91A17"/>
    <w:rsid w:val="00E91AE9"/>
    <w:rsid w:val="00E95B9A"/>
    <w:rsid w:val="00EA5A79"/>
    <w:rsid w:val="00EA769F"/>
    <w:rsid w:val="00EC1C7C"/>
    <w:rsid w:val="00EC2981"/>
    <w:rsid w:val="00EC2F4D"/>
    <w:rsid w:val="00EC6127"/>
    <w:rsid w:val="00EC7E7D"/>
    <w:rsid w:val="00ED1DEE"/>
    <w:rsid w:val="00ED372D"/>
    <w:rsid w:val="00ED511E"/>
    <w:rsid w:val="00EE1988"/>
    <w:rsid w:val="00EF0F27"/>
    <w:rsid w:val="00EF3684"/>
    <w:rsid w:val="00F03FAC"/>
    <w:rsid w:val="00F10C6D"/>
    <w:rsid w:val="00F10D52"/>
    <w:rsid w:val="00F149A0"/>
    <w:rsid w:val="00F20AC7"/>
    <w:rsid w:val="00F24926"/>
    <w:rsid w:val="00F24C11"/>
    <w:rsid w:val="00F273E5"/>
    <w:rsid w:val="00F31714"/>
    <w:rsid w:val="00F34BF9"/>
    <w:rsid w:val="00F35D59"/>
    <w:rsid w:val="00F41AA7"/>
    <w:rsid w:val="00F463F7"/>
    <w:rsid w:val="00F51933"/>
    <w:rsid w:val="00F61D01"/>
    <w:rsid w:val="00F629DA"/>
    <w:rsid w:val="00F658B6"/>
    <w:rsid w:val="00F679CD"/>
    <w:rsid w:val="00F72C0A"/>
    <w:rsid w:val="00F73B5D"/>
    <w:rsid w:val="00F75597"/>
    <w:rsid w:val="00F81511"/>
    <w:rsid w:val="00F90017"/>
    <w:rsid w:val="00F90A35"/>
    <w:rsid w:val="00F95DCD"/>
    <w:rsid w:val="00F96BC3"/>
    <w:rsid w:val="00FA4A8C"/>
    <w:rsid w:val="00FA695F"/>
    <w:rsid w:val="00FB19CC"/>
    <w:rsid w:val="00FC7FCD"/>
    <w:rsid w:val="00FD1C3E"/>
    <w:rsid w:val="00FE1086"/>
    <w:rsid w:val="00FF1E6B"/>
    <w:rsid w:val="00FF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CA2D"/>
  <w15:docId w15:val="{E7FF769F-62F3-476F-8847-EA193CFF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qFormat/>
    <w:rsid w:val="00451B9D"/>
    <w:pPr>
      <w:keepNext/>
      <w:spacing w:after="0" w:line="240" w:lineRule="auto"/>
      <w:outlineLvl w:val="0"/>
    </w:pPr>
    <w:rPr>
      <w:rFonts w:ascii="Times New Roman" w:eastAsia="Times New Roman" w:hAnsi="Times New Roman" w:cs="Times New Roman"/>
      <w:sz w:val="24"/>
      <w:szCs w:val="20"/>
      <w:lang w:val="en-US" w:eastAsia="ru-RU"/>
    </w:rPr>
  </w:style>
  <w:style w:type="paragraph" w:styleId="2">
    <w:name w:val="heading 2"/>
    <w:aliases w:val="Oggetto,Oggetto Carattere,Oggetto Carattere Carattere Carattere Carattere,Oggetto Carattere Carattere Carattere,Oggetto Carattere Carattere,Paragraaf,Oggetto Carattere Carattere Carattere Carattere Carattere Carattere"/>
    <w:basedOn w:val="a1"/>
    <w:next w:val="a1"/>
    <w:link w:val="20"/>
    <w:qFormat/>
    <w:rsid w:val="00451B9D"/>
    <w:pPr>
      <w:keepNext/>
      <w:spacing w:after="0" w:line="240" w:lineRule="auto"/>
      <w:outlineLvl w:val="1"/>
    </w:pPr>
    <w:rPr>
      <w:rFonts w:ascii="Arial" w:eastAsia="Times New Roman" w:hAnsi="Arial" w:cs="Arial"/>
      <w:b/>
      <w:bCs/>
      <w:sz w:val="20"/>
      <w:szCs w:val="24"/>
      <w:lang w:eastAsia="ru-RU"/>
    </w:rPr>
  </w:style>
  <w:style w:type="paragraph" w:styleId="3">
    <w:name w:val="heading 3"/>
    <w:aliases w:val="Heading 3 Char1,Heading 3 Char Char,Sotto-oggetto Char Char,Subparagraaf Char Char,Sotto-oggetto Char,Subparagraaf Char"/>
    <w:basedOn w:val="a1"/>
    <w:next w:val="a1"/>
    <w:link w:val="30"/>
    <w:uiPriority w:val="9"/>
    <w:qFormat/>
    <w:rsid w:val="00451B9D"/>
    <w:pPr>
      <w:keepNext/>
      <w:spacing w:after="0" w:line="240" w:lineRule="auto"/>
      <w:jc w:val="right"/>
      <w:outlineLvl w:val="2"/>
    </w:pPr>
    <w:rPr>
      <w:rFonts w:ascii="Times New Roman" w:eastAsia="Times New Roman" w:hAnsi="Times New Roman" w:cs="Times New Roman"/>
      <w:b/>
      <w:bCs/>
      <w:sz w:val="24"/>
      <w:szCs w:val="20"/>
      <w:lang w:val="en-US" w:eastAsia="ru-RU"/>
    </w:rPr>
  </w:style>
  <w:style w:type="paragraph" w:styleId="4">
    <w:name w:val="heading 4"/>
    <w:basedOn w:val="a1"/>
    <w:next w:val="a1"/>
    <w:link w:val="40"/>
    <w:qFormat/>
    <w:rsid w:val="00451B9D"/>
    <w:pPr>
      <w:keepNext/>
      <w:widowControl w:val="0"/>
      <w:spacing w:after="0" w:line="240" w:lineRule="auto"/>
      <w:outlineLvl w:val="3"/>
    </w:pPr>
    <w:rPr>
      <w:rFonts w:ascii="Times New Roman" w:eastAsia="Times New Roman" w:hAnsi="Times New Roman" w:cs="Times New Roman"/>
      <w:snapToGrid w:val="0"/>
      <w:w w:val="80"/>
      <w:sz w:val="24"/>
      <w:szCs w:val="20"/>
      <w:lang w:eastAsia="ru-RU"/>
    </w:rPr>
  </w:style>
  <w:style w:type="paragraph" w:styleId="5">
    <w:name w:val="heading 5"/>
    <w:basedOn w:val="a1"/>
    <w:next w:val="a1"/>
    <w:link w:val="50"/>
    <w:qFormat/>
    <w:rsid w:val="00451B9D"/>
    <w:pPr>
      <w:keepNext/>
      <w:autoSpaceDE w:val="0"/>
      <w:autoSpaceDN w:val="0"/>
      <w:adjustRightInd w:val="0"/>
      <w:spacing w:after="0" w:line="240" w:lineRule="auto"/>
      <w:jc w:val="center"/>
      <w:outlineLvl w:val="4"/>
    </w:pPr>
    <w:rPr>
      <w:rFonts w:ascii="Arial(K)" w:eastAsia="Times New Roman" w:hAnsi="Arial(K)" w:cs="Times New Roman"/>
      <w:b/>
      <w:bCs/>
      <w:color w:val="000080"/>
      <w:sz w:val="20"/>
      <w:szCs w:val="20"/>
      <w:lang w:eastAsia="ru-RU"/>
    </w:rPr>
  </w:style>
  <w:style w:type="paragraph" w:styleId="6">
    <w:name w:val="heading 6"/>
    <w:basedOn w:val="a1"/>
    <w:next w:val="a1"/>
    <w:link w:val="60"/>
    <w:qFormat/>
    <w:rsid w:val="00451B9D"/>
    <w:pPr>
      <w:keepNext/>
      <w:widowControl w:val="0"/>
      <w:spacing w:after="0" w:line="240" w:lineRule="auto"/>
      <w:outlineLvl w:val="5"/>
    </w:pPr>
    <w:rPr>
      <w:rFonts w:ascii="Times New Roman" w:eastAsia="Times New Roman" w:hAnsi="Times New Roman" w:cs="Times New Roman"/>
      <w:snapToGrid w:val="0"/>
      <w:w w:val="85"/>
      <w:sz w:val="24"/>
      <w:szCs w:val="20"/>
      <w:u w:val="single"/>
      <w:lang w:eastAsia="ru-RU"/>
    </w:rPr>
  </w:style>
  <w:style w:type="paragraph" w:styleId="8">
    <w:name w:val="heading 8"/>
    <w:basedOn w:val="a1"/>
    <w:next w:val="a1"/>
    <w:link w:val="80"/>
    <w:qFormat/>
    <w:rsid w:val="00451B9D"/>
    <w:pPr>
      <w:widowControl w:val="0"/>
      <w:spacing w:before="240" w:after="60" w:line="240" w:lineRule="auto"/>
      <w:outlineLvl w:val="7"/>
    </w:pPr>
    <w:rPr>
      <w:rFonts w:ascii="Times New Roman" w:eastAsia="Times New Roman" w:hAnsi="Times New Roman" w:cs="Times New Roman"/>
      <w:i/>
      <w:iCs/>
      <w:snapToGrid w:val="0"/>
      <w:sz w:val="24"/>
      <w:szCs w:val="24"/>
      <w:lang w:eastAsia="ru-RU"/>
    </w:rPr>
  </w:style>
  <w:style w:type="paragraph" w:styleId="9">
    <w:name w:val="heading 9"/>
    <w:basedOn w:val="a1"/>
    <w:next w:val="a1"/>
    <w:link w:val="90"/>
    <w:qFormat/>
    <w:rsid w:val="00451B9D"/>
    <w:pPr>
      <w:keepNext/>
      <w:spacing w:after="0" w:line="240" w:lineRule="auto"/>
      <w:ind w:firstLine="30"/>
      <w:jc w:val="right"/>
      <w:outlineLvl w:val="8"/>
    </w:pPr>
    <w:rPr>
      <w:rFonts w:ascii="Times New Roman" w:eastAsia="Times New Roman" w:hAnsi="Times New Roman" w:cs="Times New Roman"/>
      <w:b/>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6739FE"/>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6739FE"/>
    <w:rPr>
      <w:rFonts w:ascii="Tahoma" w:hAnsi="Tahoma" w:cs="Tahoma"/>
      <w:sz w:val="16"/>
      <w:szCs w:val="16"/>
    </w:rPr>
  </w:style>
  <w:style w:type="paragraph" w:styleId="a7">
    <w:name w:val="List Paragraph"/>
    <w:aliases w:val="_список"/>
    <w:basedOn w:val="a1"/>
    <w:link w:val="a8"/>
    <w:uiPriority w:val="34"/>
    <w:qFormat/>
    <w:rsid w:val="006739FE"/>
    <w:pPr>
      <w:ind w:left="720"/>
      <w:contextualSpacing/>
    </w:pPr>
  </w:style>
  <w:style w:type="paragraph" w:styleId="a9">
    <w:name w:val="Normal (Web)"/>
    <w:basedOn w:val="a1"/>
    <w:uiPriority w:val="99"/>
    <w:unhideWhenUsed/>
    <w:rsid w:val="00220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aliases w:val=" Знак Знак,h"/>
    <w:basedOn w:val="a1"/>
    <w:link w:val="ab"/>
    <w:unhideWhenUsed/>
    <w:rsid w:val="00F629DA"/>
    <w:pPr>
      <w:tabs>
        <w:tab w:val="center" w:pos="4677"/>
        <w:tab w:val="right" w:pos="9355"/>
      </w:tabs>
      <w:spacing w:after="0" w:line="240" w:lineRule="auto"/>
    </w:pPr>
  </w:style>
  <w:style w:type="character" w:customStyle="1" w:styleId="ab">
    <w:name w:val="Верхний колонтитул Знак"/>
    <w:aliases w:val=" Знак Знак Знак,h Знак"/>
    <w:basedOn w:val="a2"/>
    <w:link w:val="aa"/>
    <w:rsid w:val="00F629DA"/>
  </w:style>
  <w:style w:type="paragraph" w:styleId="ac">
    <w:name w:val="footer"/>
    <w:basedOn w:val="a1"/>
    <w:link w:val="ad"/>
    <w:unhideWhenUsed/>
    <w:rsid w:val="00F629DA"/>
    <w:pPr>
      <w:tabs>
        <w:tab w:val="center" w:pos="4677"/>
        <w:tab w:val="right" w:pos="9355"/>
      </w:tabs>
      <w:spacing w:after="0" w:line="240" w:lineRule="auto"/>
    </w:pPr>
  </w:style>
  <w:style w:type="character" w:customStyle="1" w:styleId="ad">
    <w:name w:val="Нижний колонтитул Знак"/>
    <w:basedOn w:val="a2"/>
    <w:link w:val="ac"/>
    <w:rsid w:val="00F629DA"/>
  </w:style>
  <w:style w:type="character" w:styleId="ae">
    <w:name w:val="annotation reference"/>
    <w:basedOn w:val="a2"/>
    <w:uiPriority w:val="99"/>
    <w:unhideWhenUsed/>
    <w:rsid w:val="002C5D55"/>
    <w:rPr>
      <w:sz w:val="16"/>
      <w:szCs w:val="16"/>
    </w:rPr>
  </w:style>
  <w:style w:type="paragraph" w:styleId="af">
    <w:name w:val="annotation text"/>
    <w:basedOn w:val="a1"/>
    <w:link w:val="af0"/>
    <w:uiPriority w:val="99"/>
    <w:unhideWhenUsed/>
    <w:rsid w:val="002C5D55"/>
    <w:pPr>
      <w:spacing w:line="240" w:lineRule="auto"/>
    </w:pPr>
    <w:rPr>
      <w:sz w:val="20"/>
      <w:szCs w:val="20"/>
    </w:rPr>
  </w:style>
  <w:style w:type="character" w:customStyle="1" w:styleId="af0">
    <w:name w:val="Текст примечания Знак"/>
    <w:basedOn w:val="a2"/>
    <w:link w:val="af"/>
    <w:uiPriority w:val="99"/>
    <w:rsid w:val="002C5D55"/>
    <w:rPr>
      <w:sz w:val="20"/>
      <w:szCs w:val="20"/>
    </w:rPr>
  </w:style>
  <w:style w:type="paragraph" w:styleId="af1">
    <w:name w:val="annotation subject"/>
    <w:basedOn w:val="af"/>
    <w:next w:val="af"/>
    <w:link w:val="af2"/>
    <w:uiPriority w:val="99"/>
    <w:unhideWhenUsed/>
    <w:rsid w:val="002C5D55"/>
    <w:rPr>
      <w:b/>
      <w:bCs/>
    </w:rPr>
  </w:style>
  <w:style w:type="character" w:customStyle="1" w:styleId="af2">
    <w:name w:val="Тема примечания Знак"/>
    <w:basedOn w:val="af0"/>
    <w:link w:val="af1"/>
    <w:uiPriority w:val="99"/>
    <w:rsid w:val="002C5D55"/>
    <w:rPr>
      <w:b/>
      <w:bCs/>
      <w:sz w:val="20"/>
      <w:szCs w:val="20"/>
    </w:rPr>
  </w:style>
  <w:style w:type="character" w:customStyle="1" w:styleId="11">
    <w:name w:val="Заголовок 1 Знак"/>
    <w:basedOn w:val="a2"/>
    <w:link w:val="10"/>
    <w:rsid w:val="00451B9D"/>
    <w:rPr>
      <w:rFonts w:ascii="Times New Roman" w:eastAsia="Times New Roman" w:hAnsi="Times New Roman" w:cs="Times New Roman"/>
      <w:sz w:val="24"/>
      <w:szCs w:val="20"/>
      <w:lang w:val="en-US" w:eastAsia="ru-RU"/>
    </w:rPr>
  </w:style>
  <w:style w:type="character" w:customStyle="1" w:styleId="20">
    <w:name w:val="Заголовок 2 Знак"/>
    <w:aliases w:val="Oggetto Знак,Oggetto Carattere Знак,Oggetto Carattere Carattere Carattere Carattere Знак,Oggetto Carattere Carattere Carattere Знак,Oggetto Carattere Carattere Знак,Paragraaf Знак"/>
    <w:basedOn w:val="a2"/>
    <w:link w:val="2"/>
    <w:rsid w:val="00451B9D"/>
    <w:rPr>
      <w:rFonts w:ascii="Arial" w:eastAsia="Times New Roman" w:hAnsi="Arial" w:cs="Arial"/>
      <w:b/>
      <w:bCs/>
      <w:sz w:val="20"/>
      <w:szCs w:val="24"/>
      <w:lang w:eastAsia="ru-RU"/>
    </w:rPr>
  </w:style>
  <w:style w:type="character" w:customStyle="1" w:styleId="30">
    <w:name w:val="Заголовок 3 Знак"/>
    <w:aliases w:val="Heading 3 Char1 Знак,Heading 3 Char Char Знак,Sotto-oggetto Char Char Знак,Subparagraaf Char Char Знак,Sotto-oggetto Char Знак,Subparagraaf Char Знак"/>
    <w:basedOn w:val="a2"/>
    <w:link w:val="3"/>
    <w:uiPriority w:val="9"/>
    <w:rsid w:val="00451B9D"/>
    <w:rPr>
      <w:rFonts w:ascii="Times New Roman" w:eastAsia="Times New Roman" w:hAnsi="Times New Roman" w:cs="Times New Roman"/>
      <w:b/>
      <w:bCs/>
      <w:sz w:val="24"/>
      <w:szCs w:val="20"/>
      <w:lang w:val="en-US" w:eastAsia="ru-RU"/>
    </w:rPr>
  </w:style>
  <w:style w:type="character" w:customStyle="1" w:styleId="40">
    <w:name w:val="Заголовок 4 Знак"/>
    <w:basedOn w:val="a2"/>
    <w:link w:val="4"/>
    <w:rsid w:val="00451B9D"/>
    <w:rPr>
      <w:rFonts w:ascii="Times New Roman" w:eastAsia="Times New Roman" w:hAnsi="Times New Roman" w:cs="Times New Roman"/>
      <w:snapToGrid w:val="0"/>
      <w:w w:val="80"/>
      <w:sz w:val="24"/>
      <w:szCs w:val="20"/>
      <w:lang w:eastAsia="ru-RU"/>
    </w:rPr>
  </w:style>
  <w:style w:type="character" w:customStyle="1" w:styleId="50">
    <w:name w:val="Заголовок 5 Знак"/>
    <w:basedOn w:val="a2"/>
    <w:link w:val="5"/>
    <w:rsid w:val="00451B9D"/>
    <w:rPr>
      <w:rFonts w:ascii="Arial(K)" w:eastAsia="Times New Roman" w:hAnsi="Arial(K)" w:cs="Times New Roman"/>
      <w:b/>
      <w:bCs/>
      <w:color w:val="000080"/>
      <w:sz w:val="20"/>
      <w:szCs w:val="20"/>
      <w:lang w:eastAsia="ru-RU"/>
    </w:rPr>
  </w:style>
  <w:style w:type="character" w:customStyle="1" w:styleId="60">
    <w:name w:val="Заголовок 6 Знак"/>
    <w:basedOn w:val="a2"/>
    <w:link w:val="6"/>
    <w:rsid w:val="00451B9D"/>
    <w:rPr>
      <w:rFonts w:ascii="Times New Roman" w:eastAsia="Times New Roman" w:hAnsi="Times New Roman" w:cs="Times New Roman"/>
      <w:snapToGrid w:val="0"/>
      <w:w w:val="85"/>
      <w:sz w:val="24"/>
      <w:szCs w:val="20"/>
      <w:u w:val="single"/>
      <w:lang w:eastAsia="ru-RU"/>
    </w:rPr>
  </w:style>
  <w:style w:type="character" w:customStyle="1" w:styleId="80">
    <w:name w:val="Заголовок 8 Знак"/>
    <w:basedOn w:val="a2"/>
    <w:link w:val="8"/>
    <w:rsid w:val="00451B9D"/>
    <w:rPr>
      <w:rFonts w:ascii="Times New Roman" w:eastAsia="Times New Roman" w:hAnsi="Times New Roman" w:cs="Times New Roman"/>
      <w:i/>
      <w:iCs/>
      <w:snapToGrid w:val="0"/>
      <w:sz w:val="24"/>
      <w:szCs w:val="24"/>
      <w:lang w:eastAsia="ru-RU"/>
    </w:rPr>
  </w:style>
  <w:style w:type="character" w:customStyle="1" w:styleId="90">
    <w:name w:val="Заголовок 9 Знак"/>
    <w:basedOn w:val="a2"/>
    <w:link w:val="9"/>
    <w:rsid w:val="00451B9D"/>
    <w:rPr>
      <w:rFonts w:ascii="Times New Roman" w:eastAsia="Times New Roman" w:hAnsi="Times New Roman" w:cs="Times New Roman"/>
      <w:b/>
      <w:sz w:val="24"/>
      <w:szCs w:val="24"/>
      <w:lang w:eastAsia="ru-RU"/>
    </w:rPr>
  </w:style>
  <w:style w:type="numbering" w:customStyle="1" w:styleId="12">
    <w:name w:val="Нет списка1"/>
    <w:next w:val="a4"/>
    <w:semiHidden/>
    <w:rsid w:val="00451B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1"/>
    <w:link w:val="af4"/>
    <w:uiPriority w:val="99"/>
    <w:rsid w:val="00451B9D"/>
    <w:pPr>
      <w:spacing w:after="0" w:line="240" w:lineRule="auto"/>
      <w:jc w:val="both"/>
    </w:pPr>
    <w:rPr>
      <w:rFonts w:ascii="Times New Roman" w:eastAsia="Times New Roman" w:hAnsi="Times New Roman" w:cs="Times New Roman"/>
      <w:sz w:val="24"/>
      <w:szCs w:val="20"/>
      <w:lang w:val="en-US" w:eastAsia="x-none"/>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2"/>
    <w:link w:val="af3"/>
    <w:uiPriority w:val="99"/>
    <w:rsid w:val="00451B9D"/>
    <w:rPr>
      <w:rFonts w:ascii="Times New Roman" w:eastAsia="Times New Roman" w:hAnsi="Times New Roman" w:cs="Times New Roman"/>
      <w:sz w:val="24"/>
      <w:szCs w:val="20"/>
      <w:lang w:val="en-US" w:eastAsia="x-none"/>
    </w:rPr>
  </w:style>
  <w:style w:type="paragraph" w:styleId="af5">
    <w:name w:val="Title"/>
    <w:aliases w:val="Знак"/>
    <w:basedOn w:val="a1"/>
    <w:link w:val="af6"/>
    <w:qFormat/>
    <w:rsid w:val="00451B9D"/>
    <w:pPr>
      <w:spacing w:after="0" w:line="240" w:lineRule="auto"/>
      <w:jc w:val="center"/>
    </w:pPr>
    <w:rPr>
      <w:rFonts w:ascii="Georgia" w:eastAsia="Times New Roman" w:hAnsi="Georgia" w:cs="Times New Roman"/>
      <w:b/>
      <w:bCs/>
      <w:sz w:val="28"/>
      <w:szCs w:val="24"/>
      <w:lang w:eastAsia="ru-RU"/>
    </w:rPr>
  </w:style>
  <w:style w:type="character" w:customStyle="1" w:styleId="af6">
    <w:name w:val="Заголовок Знак"/>
    <w:aliases w:val="Знак Знак"/>
    <w:basedOn w:val="a2"/>
    <w:link w:val="af5"/>
    <w:rsid w:val="00451B9D"/>
    <w:rPr>
      <w:rFonts w:ascii="Georgia" w:eastAsia="Times New Roman" w:hAnsi="Georgia" w:cs="Times New Roman"/>
      <w:b/>
      <w:bCs/>
      <w:sz w:val="28"/>
      <w:szCs w:val="24"/>
      <w:lang w:eastAsia="ru-RU"/>
    </w:rPr>
  </w:style>
  <w:style w:type="paragraph" w:styleId="af7">
    <w:name w:val="Normal Indent"/>
    <w:basedOn w:val="a1"/>
    <w:rsid w:val="00451B9D"/>
    <w:pPr>
      <w:tabs>
        <w:tab w:val="decimal" w:pos="360"/>
        <w:tab w:val="left" w:pos="720"/>
      </w:tabs>
      <w:spacing w:after="0" w:line="240" w:lineRule="auto"/>
      <w:ind w:left="720"/>
      <w:jc w:val="both"/>
    </w:pPr>
    <w:rPr>
      <w:rFonts w:ascii="Arial" w:eastAsia="Times New Roman" w:hAnsi="Arial" w:cs="Times New Roman"/>
      <w:color w:val="000000"/>
      <w:sz w:val="24"/>
      <w:szCs w:val="24"/>
      <w:lang w:val="en-US"/>
    </w:rPr>
  </w:style>
  <w:style w:type="paragraph" w:customStyle="1" w:styleId="Note1">
    <w:name w:val="Note1"/>
    <w:basedOn w:val="a1"/>
    <w:rsid w:val="00451B9D"/>
    <w:pPr>
      <w:keepNext/>
      <w:keepLines/>
      <w:spacing w:after="0" w:line="240" w:lineRule="auto"/>
      <w:jc w:val="both"/>
    </w:pPr>
    <w:rPr>
      <w:rFonts w:ascii="Arial" w:eastAsia="Times New Roman" w:hAnsi="Arial" w:cs="Times New Roman"/>
      <w:b/>
      <w:bCs/>
      <w:color w:val="000000"/>
      <w:sz w:val="24"/>
      <w:szCs w:val="24"/>
      <w:lang w:val="en-US"/>
    </w:rPr>
  </w:style>
  <w:style w:type="character" w:styleId="af8">
    <w:name w:val="page number"/>
    <w:basedOn w:val="a2"/>
    <w:rsid w:val="00451B9D"/>
  </w:style>
  <w:style w:type="paragraph" w:styleId="af9">
    <w:name w:val="footnote text"/>
    <w:basedOn w:val="a1"/>
    <w:link w:val="afa"/>
    <w:semiHidden/>
    <w:rsid w:val="00451B9D"/>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2"/>
    <w:link w:val="af9"/>
    <w:semiHidden/>
    <w:rsid w:val="00451B9D"/>
    <w:rPr>
      <w:rFonts w:ascii="Times New Roman" w:eastAsia="Times New Roman" w:hAnsi="Times New Roman" w:cs="Times New Roman"/>
      <w:sz w:val="20"/>
      <w:szCs w:val="20"/>
      <w:lang w:eastAsia="ru-RU"/>
    </w:rPr>
  </w:style>
  <w:style w:type="paragraph" w:styleId="afb">
    <w:name w:val="Document Map"/>
    <w:basedOn w:val="a1"/>
    <w:link w:val="afc"/>
    <w:semiHidden/>
    <w:rsid w:val="00451B9D"/>
    <w:pPr>
      <w:shd w:val="clear" w:color="auto" w:fill="000080"/>
      <w:spacing w:after="0" w:line="240" w:lineRule="auto"/>
    </w:pPr>
    <w:rPr>
      <w:rFonts w:ascii="Tahoma" w:eastAsia="Times New Roman" w:hAnsi="Tahoma" w:cs="Tahoma"/>
      <w:sz w:val="20"/>
      <w:szCs w:val="20"/>
      <w:lang w:eastAsia="ru-RU"/>
    </w:rPr>
  </w:style>
  <w:style w:type="character" w:customStyle="1" w:styleId="afc">
    <w:name w:val="Схема документа Знак"/>
    <w:basedOn w:val="a2"/>
    <w:link w:val="afb"/>
    <w:semiHidden/>
    <w:rsid w:val="00451B9D"/>
    <w:rPr>
      <w:rFonts w:ascii="Tahoma" w:eastAsia="Times New Roman" w:hAnsi="Tahoma" w:cs="Tahoma"/>
      <w:sz w:val="20"/>
      <w:szCs w:val="20"/>
      <w:shd w:val="clear" w:color="auto" w:fill="000080"/>
      <w:lang w:eastAsia="ru-RU"/>
    </w:rPr>
  </w:style>
  <w:style w:type="paragraph" w:styleId="afd">
    <w:name w:val="No Spacing"/>
    <w:uiPriority w:val="1"/>
    <w:qFormat/>
    <w:rsid w:val="00451B9D"/>
    <w:pPr>
      <w:spacing w:after="0" w:line="240" w:lineRule="auto"/>
    </w:pPr>
    <w:rPr>
      <w:rFonts w:ascii="Calibri" w:eastAsia="Calibri" w:hAnsi="Calibri" w:cs="Times New Roman"/>
      <w:lang w:val="en-US"/>
    </w:rPr>
  </w:style>
  <w:style w:type="character" w:customStyle="1" w:styleId="clstextnormal1">
    <w:name w:val="clstextnormal1"/>
    <w:rsid w:val="00451B9D"/>
    <w:rPr>
      <w:b w:val="0"/>
      <w:bCs w:val="0"/>
      <w:color w:val="000000"/>
    </w:rPr>
  </w:style>
  <w:style w:type="paragraph" w:styleId="21">
    <w:name w:val="Body Text 2"/>
    <w:basedOn w:val="a1"/>
    <w:link w:val="22"/>
    <w:rsid w:val="00451B9D"/>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rsid w:val="00451B9D"/>
    <w:rPr>
      <w:rFonts w:ascii="Times New Roman" w:eastAsia="Times New Roman" w:hAnsi="Times New Roman" w:cs="Times New Roman"/>
      <w:sz w:val="24"/>
      <w:szCs w:val="24"/>
      <w:lang w:val="x-none" w:eastAsia="x-none"/>
    </w:rPr>
  </w:style>
  <w:style w:type="paragraph" w:customStyle="1" w:styleId="a0">
    <w:name w:val="Статья"/>
    <w:basedOn w:val="a1"/>
    <w:rsid w:val="00451B9D"/>
    <w:pPr>
      <w:widowControl w:val="0"/>
      <w:numPr>
        <w:numId w:val="1"/>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13">
    <w:name w:val="Абзац списка1"/>
    <w:basedOn w:val="a1"/>
    <w:rsid w:val="00451B9D"/>
    <w:pPr>
      <w:ind w:left="720"/>
      <w:contextualSpacing/>
    </w:pPr>
    <w:rPr>
      <w:rFonts w:ascii="Calibri" w:eastAsia="Times New Roman" w:hAnsi="Calibri" w:cs="Times New Roman"/>
      <w:lang w:eastAsia="ru-RU"/>
    </w:rPr>
  </w:style>
  <w:style w:type="table" w:styleId="afe">
    <w:name w:val="Table Grid"/>
    <w:basedOn w:val="a3"/>
    <w:uiPriority w:val="39"/>
    <w:rsid w:val="00451B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uiPriority w:val="99"/>
    <w:unhideWhenUsed/>
    <w:rsid w:val="00DE7D51"/>
    <w:rPr>
      <w:rFonts w:ascii="Times New Roman" w:hAnsi="Times New Roman" w:cs="Times New Roman" w:hint="default"/>
      <w:b/>
      <w:bCs/>
      <w:i w:val="0"/>
      <w:iCs w:val="0"/>
      <w:color w:val="000080"/>
      <w:sz w:val="24"/>
      <w:szCs w:val="24"/>
      <w:u w:val="single"/>
    </w:rPr>
  </w:style>
  <w:style w:type="character" w:customStyle="1" w:styleId="paragraphtext">
    <w:name w:val="paragraphtext"/>
    <w:basedOn w:val="a2"/>
    <w:rsid w:val="00BE339C"/>
  </w:style>
  <w:style w:type="character" w:customStyle="1" w:styleId="aff0">
    <w:name w:val="Основной текст_"/>
    <w:link w:val="23"/>
    <w:rsid w:val="00BE339C"/>
    <w:rPr>
      <w:rFonts w:ascii="Times New Roman" w:eastAsia="Times New Roman" w:hAnsi="Times New Roman"/>
      <w:shd w:val="clear" w:color="auto" w:fill="FFFFFF"/>
    </w:rPr>
  </w:style>
  <w:style w:type="paragraph" w:customStyle="1" w:styleId="23">
    <w:name w:val="Основной текст2"/>
    <w:basedOn w:val="a1"/>
    <w:link w:val="aff0"/>
    <w:rsid w:val="00BE339C"/>
    <w:pPr>
      <w:shd w:val="clear" w:color="auto" w:fill="FFFFFF"/>
      <w:spacing w:before="240" w:after="300" w:line="0" w:lineRule="atLeast"/>
      <w:ind w:hanging="640"/>
      <w:jc w:val="both"/>
    </w:pPr>
    <w:rPr>
      <w:rFonts w:ascii="Times New Roman" w:eastAsia="Times New Roman" w:hAnsi="Times New Roman"/>
    </w:rPr>
  </w:style>
  <w:style w:type="paragraph" w:styleId="z-">
    <w:name w:val="HTML Top of Form"/>
    <w:basedOn w:val="a1"/>
    <w:next w:val="a1"/>
    <w:link w:val="z-0"/>
    <w:hidden/>
    <w:uiPriority w:val="99"/>
    <w:semiHidden/>
    <w:unhideWhenUsed/>
    <w:rsid w:val="008251D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2"/>
    <w:link w:val="z-"/>
    <w:uiPriority w:val="99"/>
    <w:semiHidden/>
    <w:rsid w:val="008251D1"/>
    <w:rPr>
      <w:rFonts w:ascii="Arial" w:eastAsia="Times New Roman" w:hAnsi="Arial" w:cs="Arial"/>
      <w:vanish/>
      <w:sz w:val="16"/>
      <w:szCs w:val="16"/>
      <w:lang w:val="en-US"/>
    </w:rPr>
  </w:style>
  <w:style w:type="paragraph" w:styleId="z-1">
    <w:name w:val="HTML Bottom of Form"/>
    <w:basedOn w:val="a1"/>
    <w:next w:val="a1"/>
    <w:link w:val="z-2"/>
    <w:hidden/>
    <w:uiPriority w:val="99"/>
    <w:semiHidden/>
    <w:unhideWhenUsed/>
    <w:rsid w:val="008251D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2"/>
    <w:link w:val="z-1"/>
    <w:uiPriority w:val="99"/>
    <w:semiHidden/>
    <w:rsid w:val="008251D1"/>
    <w:rPr>
      <w:rFonts w:ascii="Arial" w:eastAsia="Times New Roman" w:hAnsi="Arial" w:cs="Arial"/>
      <w:vanish/>
      <w:sz w:val="16"/>
      <w:szCs w:val="16"/>
      <w:lang w:val="en-US"/>
    </w:rPr>
  </w:style>
  <w:style w:type="character" w:customStyle="1" w:styleId="a8">
    <w:name w:val="Абзац списка Знак"/>
    <w:aliases w:val="_список Знак"/>
    <w:link w:val="a7"/>
    <w:uiPriority w:val="34"/>
    <w:rsid w:val="008251D1"/>
  </w:style>
  <w:style w:type="character" w:customStyle="1" w:styleId="note">
    <w:name w:val="note"/>
    <w:rsid w:val="008251D1"/>
  </w:style>
  <w:style w:type="paragraph" w:customStyle="1" w:styleId="aff1">
    <w:name w:val="Заголовок раздела"/>
    <w:basedOn w:val="a1"/>
    <w:rsid w:val="008251D1"/>
    <w:pPr>
      <w:spacing w:after="0" w:line="240" w:lineRule="auto"/>
      <w:ind w:left="927" w:hanging="360"/>
      <w:jc w:val="center"/>
    </w:pPr>
    <w:rPr>
      <w:rFonts w:ascii="Arial" w:hAnsi="Arial" w:cs="Arial"/>
      <w:b/>
      <w:bCs/>
      <w:sz w:val="24"/>
      <w:szCs w:val="24"/>
      <w:lang w:eastAsia="ru-RU"/>
    </w:rPr>
  </w:style>
  <w:style w:type="table" w:customStyle="1" w:styleId="14">
    <w:name w:val="Сетка таблицы1"/>
    <w:basedOn w:val="a3"/>
    <w:next w:val="afe"/>
    <w:rsid w:val="008251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1"/>
    <w:rsid w:val="008251D1"/>
    <w:pPr>
      <w:numPr>
        <w:numId w:val="6"/>
      </w:numPr>
      <w:spacing w:after="0" w:line="240" w:lineRule="auto"/>
    </w:pPr>
    <w:rPr>
      <w:rFonts w:ascii="Times New Roman" w:eastAsia="Times New Roman" w:hAnsi="Times New Roman" w:cs="Times New Roman"/>
      <w:sz w:val="24"/>
      <w:szCs w:val="24"/>
    </w:rPr>
  </w:style>
  <w:style w:type="character" w:customStyle="1" w:styleId="aff2">
    <w:name w:val="Колонтитул"/>
    <w:basedOn w:val="a2"/>
    <w:rsid w:val="008251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numbering" w:customStyle="1" w:styleId="24">
    <w:name w:val="Нет списка2"/>
    <w:next w:val="a4"/>
    <w:uiPriority w:val="99"/>
    <w:semiHidden/>
    <w:rsid w:val="00AD5C44"/>
  </w:style>
  <w:style w:type="table" w:customStyle="1" w:styleId="25">
    <w:name w:val="Сетка таблицы2"/>
    <w:basedOn w:val="a3"/>
    <w:next w:val="afe"/>
    <w:rsid w:val="00AD5C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D5C44"/>
    <w:pPr>
      <w:widowControl w:val="0"/>
      <w:spacing w:before="260" w:after="0" w:line="240" w:lineRule="auto"/>
      <w:jc w:val="both"/>
    </w:pPr>
    <w:rPr>
      <w:rFonts w:ascii="Courier New" w:eastAsia="Times New Roman" w:hAnsi="Courier New" w:cs="Times New Roman"/>
      <w:snapToGrid w:val="0"/>
      <w:sz w:val="24"/>
      <w:szCs w:val="20"/>
      <w:lang w:eastAsia="ru-RU"/>
    </w:rPr>
  </w:style>
  <w:style w:type="paragraph" w:customStyle="1" w:styleId="aff3">
    <w:basedOn w:val="a1"/>
    <w:next w:val="af5"/>
    <w:link w:val="aff4"/>
    <w:qFormat/>
    <w:rsid w:val="00AD5C44"/>
    <w:pPr>
      <w:spacing w:after="0" w:line="240" w:lineRule="auto"/>
      <w:jc w:val="center"/>
    </w:pPr>
    <w:rPr>
      <w:rFonts w:ascii="Times New Roman" w:eastAsia="Times New Roman" w:hAnsi="Times New Roman" w:cs="Times New Roman"/>
      <w:sz w:val="24"/>
      <w:szCs w:val="20"/>
      <w:lang w:eastAsia="ru-RU"/>
    </w:rPr>
  </w:style>
  <w:style w:type="paragraph" w:styleId="aff5">
    <w:name w:val="Body Text Indent"/>
    <w:basedOn w:val="a1"/>
    <w:link w:val="aff6"/>
    <w:rsid w:val="00AD5C44"/>
    <w:pPr>
      <w:spacing w:after="0" w:line="240" w:lineRule="auto"/>
      <w:jc w:val="both"/>
    </w:pPr>
    <w:rPr>
      <w:rFonts w:ascii="Times New Roman" w:eastAsia="Times New Roman" w:hAnsi="Times New Roman" w:cs="Times New Roman"/>
      <w:sz w:val="28"/>
      <w:szCs w:val="20"/>
      <w:lang w:eastAsia="ru-RU"/>
    </w:rPr>
  </w:style>
  <w:style w:type="character" w:customStyle="1" w:styleId="aff6">
    <w:name w:val="Основной текст с отступом Знак"/>
    <w:basedOn w:val="a2"/>
    <w:link w:val="aff5"/>
    <w:rsid w:val="00AD5C44"/>
    <w:rPr>
      <w:rFonts w:ascii="Times New Roman" w:eastAsia="Times New Roman" w:hAnsi="Times New Roman" w:cs="Times New Roman"/>
      <w:sz w:val="28"/>
      <w:szCs w:val="20"/>
      <w:lang w:eastAsia="ru-RU"/>
    </w:rPr>
  </w:style>
  <w:style w:type="character" w:customStyle="1" w:styleId="s0">
    <w:name w:val="s0"/>
    <w:rsid w:val="00AD5C4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AD5C44"/>
    <w:rPr>
      <w:rFonts w:ascii="Times New Roman" w:hAnsi="Times New Roman" w:cs="Times New Roman" w:hint="default"/>
      <w:b/>
      <w:bCs/>
      <w:i w:val="0"/>
      <w:iCs w:val="0"/>
      <w:strike w:val="0"/>
      <w:dstrike w:val="0"/>
      <w:color w:val="000000"/>
      <w:sz w:val="24"/>
      <w:szCs w:val="24"/>
      <w:u w:val="none"/>
      <w:effect w:val="none"/>
    </w:rPr>
  </w:style>
  <w:style w:type="paragraph" w:customStyle="1" w:styleId="aff7">
    <w:name w:val="È±Ê¡ÎÄ±¾"/>
    <w:basedOn w:val="a1"/>
    <w:rsid w:val="00AD5C44"/>
    <w:pPr>
      <w:overflowPunct w:val="0"/>
      <w:autoSpaceDE w:val="0"/>
      <w:autoSpaceDN w:val="0"/>
      <w:adjustRightInd w:val="0"/>
      <w:spacing w:before="72" w:after="72" w:line="240" w:lineRule="auto"/>
      <w:ind w:left="1440"/>
      <w:jc w:val="both"/>
      <w:textAlignment w:val="baseline"/>
    </w:pPr>
    <w:rPr>
      <w:rFonts w:ascii="Times New Roman" w:eastAsia="SimSun" w:hAnsi="Times New Roman" w:cs="Times New Roman"/>
      <w:sz w:val="24"/>
      <w:szCs w:val="20"/>
      <w:lang w:val="en-GB" w:eastAsia="zh-CN"/>
    </w:rPr>
  </w:style>
  <w:style w:type="character" w:styleId="aff8">
    <w:name w:val="FollowedHyperlink"/>
    <w:uiPriority w:val="99"/>
    <w:semiHidden/>
    <w:unhideWhenUsed/>
    <w:rsid w:val="00AD5C44"/>
    <w:rPr>
      <w:color w:val="800080"/>
      <w:u w:val="single"/>
    </w:rPr>
  </w:style>
  <w:style w:type="paragraph" w:customStyle="1" w:styleId="font5">
    <w:name w:val="font5"/>
    <w:basedOn w:val="a1"/>
    <w:rsid w:val="00AD5C44"/>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font6">
    <w:name w:val="font6"/>
    <w:basedOn w:val="a1"/>
    <w:rsid w:val="00AD5C44"/>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1418">
    <w:name w:val="xl1418"/>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9">
    <w:name w:val="xl1419"/>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0">
    <w:name w:val="xl1420"/>
    <w:basedOn w:val="a1"/>
    <w:rsid w:val="00AD5C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1">
    <w:name w:val="xl1421"/>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2">
    <w:name w:val="xl1422"/>
    <w:basedOn w:val="a1"/>
    <w:rsid w:val="00AD5C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3">
    <w:name w:val="xl1423"/>
    <w:basedOn w:val="a1"/>
    <w:rsid w:val="00AD5C4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4">
    <w:name w:val="xl1424"/>
    <w:basedOn w:val="a1"/>
    <w:rsid w:val="00AD5C44"/>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25">
    <w:name w:val="xl1425"/>
    <w:basedOn w:val="a1"/>
    <w:rsid w:val="00AD5C44"/>
    <w:pPr>
      <w:pBdr>
        <w:top w:val="single" w:sz="12" w:space="0" w:color="60497A"/>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6">
    <w:name w:val="xl1426"/>
    <w:basedOn w:val="a1"/>
    <w:rsid w:val="00AD5C44"/>
    <w:pPr>
      <w:pBdr>
        <w:top w:val="single" w:sz="12" w:space="0" w:color="60497A"/>
        <w:bottom w:val="single" w:sz="4" w:space="0" w:color="FFFFFF"/>
        <w:right w:val="single" w:sz="12" w:space="0" w:color="60497A"/>
      </w:pBdr>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1427">
    <w:name w:val="xl1427"/>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8">
    <w:name w:val="xl1428"/>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29">
    <w:name w:val="xl1429"/>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0">
    <w:name w:val="xl1430"/>
    <w:basedOn w:val="a1"/>
    <w:rsid w:val="00AD5C44"/>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31">
    <w:name w:val="xl1431"/>
    <w:basedOn w:val="a1"/>
    <w:rsid w:val="00AD5C44"/>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2">
    <w:name w:val="xl1432"/>
    <w:basedOn w:val="a1"/>
    <w:rsid w:val="00AD5C44"/>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3">
    <w:name w:val="xl1433"/>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4">
    <w:name w:val="xl1434"/>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5">
    <w:name w:val="xl1435"/>
    <w:basedOn w:val="a1"/>
    <w:rsid w:val="00AD5C44"/>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6">
    <w:name w:val="xl1436"/>
    <w:basedOn w:val="a1"/>
    <w:rsid w:val="00AD5C44"/>
    <w:pPr>
      <w:pBdr>
        <w:top w:val="single" w:sz="4" w:space="0" w:color="FFFFFF"/>
        <w:bottom w:val="single" w:sz="12" w:space="0" w:color="60497A"/>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7">
    <w:name w:val="xl1437"/>
    <w:basedOn w:val="a1"/>
    <w:rsid w:val="00AD5C44"/>
    <w:pPr>
      <w:pBdr>
        <w:left w:val="single" w:sz="12" w:space="0" w:color="60497A"/>
        <w:bottom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8">
    <w:name w:val="xl1438"/>
    <w:basedOn w:val="a1"/>
    <w:rsid w:val="00AD5C44"/>
    <w:pPr>
      <w:pBdr>
        <w:left w:val="single" w:sz="12" w:space="0" w:color="60497A"/>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9">
    <w:name w:val="xl1439"/>
    <w:basedOn w:val="a1"/>
    <w:rsid w:val="00AD5C44"/>
    <w:pPr>
      <w:pBdr>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0">
    <w:name w:val="xl1440"/>
    <w:basedOn w:val="a1"/>
    <w:rsid w:val="00AD5C44"/>
    <w:pPr>
      <w:pBdr>
        <w:lef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1">
    <w:name w:val="xl1441"/>
    <w:basedOn w:val="a1"/>
    <w:rsid w:val="00AD5C44"/>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2">
    <w:name w:val="xl1442"/>
    <w:basedOn w:val="a1"/>
    <w:rsid w:val="00AD5C44"/>
    <w:pPr>
      <w:pBdr>
        <w:top w:val="single" w:sz="4" w:space="0" w:color="FFFFFF"/>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3">
    <w:name w:val="xl1443"/>
    <w:basedOn w:val="a1"/>
    <w:rsid w:val="00AD5C44"/>
    <w:pPr>
      <w:pBdr>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44">
    <w:name w:val="xl1444"/>
    <w:basedOn w:val="a1"/>
    <w:rsid w:val="00AD5C44"/>
    <w:pPr>
      <w:pBdr>
        <w:left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45">
    <w:name w:val="xl1445"/>
    <w:basedOn w:val="a1"/>
    <w:rsid w:val="00AD5C44"/>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6">
    <w:name w:val="xl1446"/>
    <w:basedOn w:val="a1"/>
    <w:rsid w:val="00AD5C44"/>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7">
    <w:name w:val="xl1447"/>
    <w:basedOn w:val="a1"/>
    <w:rsid w:val="00AD5C44"/>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8">
    <w:name w:val="xl1448"/>
    <w:basedOn w:val="a1"/>
    <w:rsid w:val="00AD5C44"/>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49">
    <w:name w:val="xl1449"/>
    <w:basedOn w:val="a1"/>
    <w:rsid w:val="00AD5C44"/>
    <w:pPr>
      <w:pBdr>
        <w:top w:val="single" w:sz="8" w:space="0" w:color="595959"/>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50">
    <w:name w:val="xl1450"/>
    <w:basedOn w:val="a1"/>
    <w:rsid w:val="00AD5C44"/>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1">
    <w:name w:val="xl1451"/>
    <w:basedOn w:val="a1"/>
    <w:rsid w:val="00AD5C44"/>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2">
    <w:name w:val="xl1452"/>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53">
    <w:name w:val="xl1453"/>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54">
    <w:name w:val="xl1454"/>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5">
    <w:name w:val="xl1455"/>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customStyle="1" w:styleId="xl1456">
    <w:name w:val="xl1456"/>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7">
    <w:name w:val="xl1457"/>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58">
    <w:name w:val="xl1458"/>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459">
    <w:name w:val="xl1459"/>
    <w:basedOn w:val="a1"/>
    <w:rsid w:val="00AD5C44"/>
    <w:pPr>
      <w:pBdr>
        <w:top w:val="single" w:sz="12" w:space="0" w:color="60497A"/>
      </w:pBdr>
      <w:shd w:val="clear" w:color="000000" w:fill="FFFFFF"/>
      <w:spacing w:before="100" w:beforeAutospacing="1" w:after="100" w:afterAutospacing="1" w:line="240" w:lineRule="auto"/>
      <w:textAlignment w:val="center"/>
    </w:pPr>
    <w:rPr>
      <w:rFonts w:ascii="Verdana" w:eastAsia="Times New Roman" w:hAnsi="Verdana" w:cs="Times New Roman"/>
      <w:b/>
      <w:bCs/>
      <w:sz w:val="24"/>
      <w:szCs w:val="24"/>
      <w:lang w:eastAsia="ru-RU"/>
    </w:rPr>
  </w:style>
  <w:style w:type="paragraph" w:customStyle="1" w:styleId="xl1460">
    <w:name w:val="xl1460"/>
    <w:basedOn w:val="a1"/>
    <w:rsid w:val="00AD5C44"/>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1">
    <w:name w:val="xl1461"/>
    <w:basedOn w:val="a1"/>
    <w:rsid w:val="00AD5C44"/>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2">
    <w:name w:val="xl1462"/>
    <w:basedOn w:val="a1"/>
    <w:rsid w:val="00AD5C44"/>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3">
    <w:name w:val="xl1463"/>
    <w:basedOn w:val="a1"/>
    <w:rsid w:val="00AD5C44"/>
    <w:pPr>
      <w:spacing w:before="100" w:beforeAutospacing="1" w:after="100" w:afterAutospacing="1" w:line="240" w:lineRule="auto"/>
      <w:jc w:val="right"/>
      <w:textAlignment w:val="center"/>
    </w:pPr>
    <w:rPr>
      <w:rFonts w:ascii="Verdana" w:eastAsia="Times New Roman" w:hAnsi="Verdana" w:cs="Times New Roman"/>
      <w:b/>
      <w:bCs/>
      <w:sz w:val="18"/>
      <w:szCs w:val="18"/>
      <w:lang w:eastAsia="ru-RU"/>
    </w:rPr>
  </w:style>
  <w:style w:type="paragraph" w:customStyle="1" w:styleId="xl1464">
    <w:name w:val="xl1464"/>
    <w:basedOn w:val="a1"/>
    <w:rsid w:val="00AD5C44"/>
    <w:pPr>
      <w:spacing w:before="100" w:beforeAutospacing="1" w:after="100" w:afterAutospacing="1" w:line="240" w:lineRule="auto"/>
      <w:jc w:val="right"/>
      <w:textAlignment w:val="center"/>
    </w:pPr>
    <w:rPr>
      <w:rFonts w:ascii="Verdana" w:eastAsia="Times New Roman" w:hAnsi="Verdana" w:cs="Times New Roman"/>
      <w:sz w:val="18"/>
      <w:szCs w:val="18"/>
      <w:lang w:eastAsia="ru-RU"/>
    </w:rPr>
  </w:style>
  <w:style w:type="paragraph" w:customStyle="1" w:styleId="xl1465">
    <w:name w:val="xl1465"/>
    <w:basedOn w:val="a1"/>
    <w:rsid w:val="00AD5C44"/>
    <w:pPr>
      <w:pBdr>
        <w:top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6">
    <w:name w:val="xl1466"/>
    <w:basedOn w:val="a1"/>
    <w:rsid w:val="00AD5C4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67">
    <w:name w:val="xl1467"/>
    <w:basedOn w:val="a1"/>
    <w:rsid w:val="00AD5C44"/>
    <w:pPr>
      <w:pBdr>
        <w:top w:val="single" w:sz="8" w:space="0" w:color="595959"/>
        <w:lef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68">
    <w:name w:val="xl1468"/>
    <w:basedOn w:val="a1"/>
    <w:rsid w:val="00AD5C44"/>
    <w:pPr>
      <w:pBdr>
        <w:top w:val="single" w:sz="4" w:space="0" w:color="FFFFFF"/>
        <w:left w:val="single" w:sz="8"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69">
    <w:name w:val="xl1469"/>
    <w:basedOn w:val="a1"/>
    <w:rsid w:val="00AD5C44"/>
    <w:pPr>
      <w:pBdr>
        <w:top w:val="single" w:sz="4"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0">
    <w:name w:val="xl1470"/>
    <w:basedOn w:val="a1"/>
    <w:rsid w:val="00AD5C44"/>
    <w:pPr>
      <w:pBdr>
        <w:top w:val="single" w:sz="4" w:space="0" w:color="FFFFFF"/>
        <w:bottom w:val="single" w:sz="12" w:space="0" w:color="60497A"/>
        <w:right w:val="single" w:sz="8" w:space="0" w:color="FFFFFF"/>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1">
    <w:name w:val="xl1471"/>
    <w:basedOn w:val="a1"/>
    <w:rsid w:val="00AD5C44"/>
    <w:pPr>
      <w:pBdr>
        <w:left w:val="single" w:sz="4" w:space="0" w:color="FFFFFF"/>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2">
    <w:name w:val="xl1472"/>
    <w:basedOn w:val="a1"/>
    <w:rsid w:val="00AD5C44"/>
    <w:pPr>
      <w:pBdr>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3">
    <w:name w:val="xl1473"/>
    <w:basedOn w:val="a1"/>
    <w:rsid w:val="00AD5C44"/>
    <w:pPr>
      <w:pBdr>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4">
    <w:name w:val="xl1474"/>
    <w:basedOn w:val="a1"/>
    <w:rsid w:val="00AD5C4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6"/>
      <w:szCs w:val="16"/>
      <w:lang w:eastAsia="ru-RU"/>
    </w:rPr>
  </w:style>
  <w:style w:type="paragraph" w:customStyle="1" w:styleId="xl1475">
    <w:name w:val="xl1475"/>
    <w:basedOn w:val="a1"/>
    <w:rsid w:val="00AD5C44"/>
    <w:pPr>
      <w:pBdr>
        <w:top w:val="single" w:sz="8" w:space="0" w:color="595959"/>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6">
    <w:name w:val="xl1476"/>
    <w:basedOn w:val="a1"/>
    <w:rsid w:val="00AD5C44"/>
    <w:pPr>
      <w:pBdr>
        <w:top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7">
    <w:name w:val="xl1477"/>
    <w:basedOn w:val="a1"/>
    <w:rsid w:val="00AD5C44"/>
    <w:pPr>
      <w:pBdr>
        <w:top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8">
    <w:name w:val="xl1478"/>
    <w:basedOn w:val="a1"/>
    <w:rsid w:val="00AD5C44"/>
    <w:pPr>
      <w:pBdr>
        <w:top w:val="single" w:sz="8" w:space="0" w:color="595959"/>
        <w:lef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79">
    <w:name w:val="xl1479"/>
    <w:basedOn w:val="a1"/>
    <w:rsid w:val="00AD5C44"/>
    <w:pPr>
      <w:pBdr>
        <w:top w:val="single" w:sz="8" w:space="0" w:color="595959"/>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80">
    <w:name w:val="xl1480"/>
    <w:basedOn w:val="a1"/>
    <w:rsid w:val="00AD5C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character" w:customStyle="1" w:styleId="aff4">
    <w:name w:val="Название Знак"/>
    <w:link w:val="aff3"/>
    <w:rsid w:val="00AD5C44"/>
    <w:rPr>
      <w:rFonts w:ascii="Times New Roman" w:eastAsia="Times New Roman" w:hAnsi="Times New Roman" w:cs="Times New Roman"/>
      <w:sz w:val="24"/>
      <w:szCs w:val="20"/>
      <w:lang w:eastAsia="ru-RU"/>
    </w:rPr>
  </w:style>
  <w:style w:type="paragraph" w:styleId="aff9">
    <w:name w:val="Plain Text"/>
    <w:basedOn w:val="a1"/>
    <w:link w:val="affa"/>
    <w:uiPriority w:val="99"/>
    <w:unhideWhenUsed/>
    <w:rsid w:val="00AD5C44"/>
    <w:pPr>
      <w:spacing w:after="0" w:line="240" w:lineRule="auto"/>
    </w:pPr>
    <w:rPr>
      <w:rFonts w:ascii="Calibri" w:eastAsia="Calibri" w:hAnsi="Calibri" w:cs="Times New Roman"/>
      <w:szCs w:val="21"/>
    </w:rPr>
  </w:style>
  <w:style w:type="character" w:customStyle="1" w:styleId="affa">
    <w:name w:val="Текст Знак"/>
    <w:basedOn w:val="a2"/>
    <w:link w:val="aff9"/>
    <w:uiPriority w:val="99"/>
    <w:rsid w:val="00AD5C44"/>
    <w:rPr>
      <w:rFonts w:ascii="Calibri" w:eastAsia="Calibri" w:hAnsi="Calibri" w:cs="Times New Roman"/>
      <w:szCs w:val="21"/>
    </w:rPr>
  </w:style>
  <w:style w:type="paragraph" w:customStyle="1" w:styleId="Normal12">
    <w:name w:val="Normal+12"/>
    <w:basedOn w:val="a1"/>
    <w:uiPriority w:val="99"/>
    <w:rsid w:val="00AD5C44"/>
    <w:pPr>
      <w:widowControl w:val="0"/>
      <w:spacing w:after="240" w:line="240" w:lineRule="auto"/>
      <w:jc w:val="both"/>
    </w:pPr>
    <w:rPr>
      <w:rFonts w:ascii="Times New Roman" w:eastAsia="Calibri" w:hAnsi="Times New Roman" w:cs="Times New Roman"/>
      <w:sz w:val="24"/>
      <w:szCs w:val="20"/>
      <w:lang w:val="en-US"/>
    </w:rPr>
  </w:style>
  <w:style w:type="numbering" w:customStyle="1" w:styleId="31">
    <w:name w:val="Нет списка3"/>
    <w:next w:val="a4"/>
    <w:uiPriority w:val="99"/>
    <w:semiHidden/>
    <w:rsid w:val="00AD5C44"/>
  </w:style>
  <w:style w:type="table" w:customStyle="1" w:styleId="32">
    <w:name w:val="Сетка таблицы3"/>
    <w:basedOn w:val="a3"/>
    <w:next w:val="afe"/>
    <w:rsid w:val="00AD5C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Маркированный тире"/>
    <w:basedOn w:val="a4"/>
    <w:semiHidden/>
    <w:rsid w:val="00AD5C44"/>
    <w:pPr>
      <w:numPr>
        <w:numId w:val="14"/>
      </w:numPr>
    </w:pPr>
  </w:style>
  <w:style w:type="numbering" w:customStyle="1" w:styleId="1">
    <w:name w:val="Маркированный тире1"/>
    <w:basedOn w:val="a4"/>
    <w:semiHidden/>
    <w:rsid w:val="00AD5C44"/>
    <w:pPr>
      <w:numPr>
        <w:numId w:val="16"/>
      </w:numPr>
    </w:pPr>
  </w:style>
  <w:style w:type="character" w:customStyle="1" w:styleId="affb">
    <w:name w:val="Другое_"/>
    <w:basedOn w:val="a2"/>
    <w:link w:val="affc"/>
    <w:rsid w:val="005E3B5F"/>
    <w:rPr>
      <w:rFonts w:ascii="Times New Roman" w:eastAsia="Times New Roman" w:hAnsi="Times New Roman" w:cs="Times New Roman"/>
    </w:rPr>
  </w:style>
  <w:style w:type="paragraph" w:customStyle="1" w:styleId="affc">
    <w:name w:val="Другое"/>
    <w:basedOn w:val="a1"/>
    <w:link w:val="affb"/>
    <w:rsid w:val="005E3B5F"/>
    <w:pPr>
      <w:widowControl w:val="0"/>
      <w:spacing w:after="0"/>
    </w:pPr>
    <w:rPr>
      <w:rFonts w:ascii="Times New Roman" w:eastAsia="Times New Roman" w:hAnsi="Times New Roman" w:cs="Times New Roman"/>
    </w:rPr>
  </w:style>
  <w:style w:type="character" w:customStyle="1" w:styleId="ezkurwreuab5ozgtqnkl">
    <w:name w:val="ezkurwreuab5ozgtqnkl"/>
    <w:basedOn w:val="a2"/>
    <w:rsid w:val="00624B3A"/>
  </w:style>
  <w:style w:type="table" w:customStyle="1" w:styleId="41">
    <w:name w:val="Сетка таблицы4"/>
    <w:basedOn w:val="a3"/>
    <w:next w:val="afe"/>
    <w:uiPriority w:val="59"/>
    <w:rsid w:val="0078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3350">
      <w:bodyDiv w:val="1"/>
      <w:marLeft w:val="0"/>
      <w:marRight w:val="0"/>
      <w:marTop w:val="0"/>
      <w:marBottom w:val="0"/>
      <w:divBdr>
        <w:top w:val="none" w:sz="0" w:space="0" w:color="auto"/>
        <w:left w:val="none" w:sz="0" w:space="0" w:color="auto"/>
        <w:bottom w:val="none" w:sz="0" w:space="0" w:color="auto"/>
        <w:right w:val="none" w:sz="0" w:space="0" w:color="auto"/>
      </w:divBdr>
    </w:div>
    <w:div w:id="181863704">
      <w:bodyDiv w:val="1"/>
      <w:marLeft w:val="0"/>
      <w:marRight w:val="0"/>
      <w:marTop w:val="0"/>
      <w:marBottom w:val="0"/>
      <w:divBdr>
        <w:top w:val="none" w:sz="0" w:space="0" w:color="auto"/>
        <w:left w:val="none" w:sz="0" w:space="0" w:color="auto"/>
        <w:bottom w:val="none" w:sz="0" w:space="0" w:color="auto"/>
        <w:right w:val="none" w:sz="0" w:space="0" w:color="auto"/>
      </w:divBdr>
    </w:div>
    <w:div w:id="238904515">
      <w:bodyDiv w:val="1"/>
      <w:marLeft w:val="0"/>
      <w:marRight w:val="0"/>
      <w:marTop w:val="0"/>
      <w:marBottom w:val="0"/>
      <w:divBdr>
        <w:top w:val="none" w:sz="0" w:space="0" w:color="auto"/>
        <w:left w:val="none" w:sz="0" w:space="0" w:color="auto"/>
        <w:bottom w:val="none" w:sz="0" w:space="0" w:color="auto"/>
        <w:right w:val="none" w:sz="0" w:space="0" w:color="auto"/>
      </w:divBdr>
    </w:div>
    <w:div w:id="359089173">
      <w:bodyDiv w:val="1"/>
      <w:marLeft w:val="0"/>
      <w:marRight w:val="0"/>
      <w:marTop w:val="0"/>
      <w:marBottom w:val="0"/>
      <w:divBdr>
        <w:top w:val="none" w:sz="0" w:space="0" w:color="auto"/>
        <w:left w:val="none" w:sz="0" w:space="0" w:color="auto"/>
        <w:bottom w:val="none" w:sz="0" w:space="0" w:color="auto"/>
        <w:right w:val="none" w:sz="0" w:space="0" w:color="auto"/>
      </w:divBdr>
    </w:div>
    <w:div w:id="534317553">
      <w:bodyDiv w:val="1"/>
      <w:marLeft w:val="0"/>
      <w:marRight w:val="0"/>
      <w:marTop w:val="0"/>
      <w:marBottom w:val="0"/>
      <w:divBdr>
        <w:top w:val="none" w:sz="0" w:space="0" w:color="auto"/>
        <w:left w:val="none" w:sz="0" w:space="0" w:color="auto"/>
        <w:bottom w:val="none" w:sz="0" w:space="0" w:color="auto"/>
        <w:right w:val="none" w:sz="0" w:space="0" w:color="auto"/>
      </w:divBdr>
    </w:div>
    <w:div w:id="644507479">
      <w:bodyDiv w:val="1"/>
      <w:marLeft w:val="0"/>
      <w:marRight w:val="0"/>
      <w:marTop w:val="0"/>
      <w:marBottom w:val="0"/>
      <w:divBdr>
        <w:top w:val="none" w:sz="0" w:space="0" w:color="auto"/>
        <w:left w:val="none" w:sz="0" w:space="0" w:color="auto"/>
        <w:bottom w:val="none" w:sz="0" w:space="0" w:color="auto"/>
        <w:right w:val="none" w:sz="0" w:space="0" w:color="auto"/>
      </w:divBdr>
    </w:div>
    <w:div w:id="645208765">
      <w:bodyDiv w:val="1"/>
      <w:marLeft w:val="0"/>
      <w:marRight w:val="0"/>
      <w:marTop w:val="0"/>
      <w:marBottom w:val="0"/>
      <w:divBdr>
        <w:top w:val="none" w:sz="0" w:space="0" w:color="auto"/>
        <w:left w:val="none" w:sz="0" w:space="0" w:color="auto"/>
        <w:bottom w:val="none" w:sz="0" w:space="0" w:color="auto"/>
        <w:right w:val="none" w:sz="0" w:space="0" w:color="auto"/>
      </w:divBdr>
    </w:div>
    <w:div w:id="1436363522">
      <w:bodyDiv w:val="1"/>
      <w:marLeft w:val="0"/>
      <w:marRight w:val="0"/>
      <w:marTop w:val="0"/>
      <w:marBottom w:val="0"/>
      <w:divBdr>
        <w:top w:val="none" w:sz="0" w:space="0" w:color="auto"/>
        <w:left w:val="none" w:sz="0" w:space="0" w:color="auto"/>
        <w:bottom w:val="none" w:sz="0" w:space="0" w:color="auto"/>
        <w:right w:val="none" w:sz="0" w:space="0" w:color="auto"/>
      </w:divBdr>
    </w:div>
    <w:div w:id="1474954578">
      <w:bodyDiv w:val="1"/>
      <w:marLeft w:val="0"/>
      <w:marRight w:val="0"/>
      <w:marTop w:val="0"/>
      <w:marBottom w:val="0"/>
      <w:divBdr>
        <w:top w:val="none" w:sz="0" w:space="0" w:color="auto"/>
        <w:left w:val="none" w:sz="0" w:space="0" w:color="auto"/>
        <w:bottom w:val="none" w:sz="0" w:space="0" w:color="auto"/>
        <w:right w:val="none" w:sz="0" w:space="0" w:color="auto"/>
      </w:divBdr>
    </w:div>
    <w:div w:id="1645895165">
      <w:bodyDiv w:val="1"/>
      <w:marLeft w:val="0"/>
      <w:marRight w:val="0"/>
      <w:marTop w:val="0"/>
      <w:marBottom w:val="0"/>
      <w:divBdr>
        <w:top w:val="none" w:sz="0" w:space="0" w:color="auto"/>
        <w:left w:val="none" w:sz="0" w:space="0" w:color="auto"/>
        <w:bottom w:val="none" w:sz="0" w:space="0" w:color="auto"/>
        <w:right w:val="none" w:sz="0" w:space="0" w:color="auto"/>
      </w:divBdr>
    </w:div>
    <w:div w:id="1809320140">
      <w:bodyDiv w:val="1"/>
      <w:marLeft w:val="0"/>
      <w:marRight w:val="0"/>
      <w:marTop w:val="0"/>
      <w:marBottom w:val="0"/>
      <w:divBdr>
        <w:top w:val="none" w:sz="0" w:space="0" w:color="auto"/>
        <w:left w:val="none" w:sz="0" w:space="0" w:color="auto"/>
        <w:bottom w:val="none" w:sz="0" w:space="0" w:color="auto"/>
        <w:right w:val="none" w:sz="0" w:space="0" w:color="auto"/>
      </w:divBdr>
    </w:div>
    <w:div w:id="204200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DB09-D874-47A9-842D-898BFC80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5145</Words>
  <Characters>29328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Бильбаева Гульнар Табашевна</dc:creator>
  <cp:lastModifiedBy>Сейтимова Гульнур Сапаргазиевна</cp:lastModifiedBy>
  <cp:revision>2</cp:revision>
  <cp:lastPrinted>2020-02-24T04:49:00Z</cp:lastPrinted>
  <dcterms:created xsi:type="dcterms:W3CDTF">2026-06-02T11:35:00Z</dcterms:created>
  <dcterms:modified xsi:type="dcterms:W3CDTF">2026-06-02T11:35:00Z</dcterms:modified>
</cp:coreProperties>
</file>