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F3C8" w14:textId="2326B436" w:rsidR="000B7E02" w:rsidRPr="007B6E1E" w:rsidRDefault="000B7E02" w:rsidP="000B7E02">
      <w:pPr>
        <w:spacing w:after="0"/>
        <w:ind w:left="426" w:hanging="426"/>
        <w:jc w:val="right"/>
        <w:rPr>
          <w:rFonts w:ascii="Times New Roman" w:hAnsi="Times New Roman"/>
          <w:b/>
        </w:rPr>
      </w:pPr>
      <w:r w:rsidRPr="007B6E1E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2</w:t>
      </w:r>
      <w:r w:rsidRPr="007B6E1E">
        <w:rPr>
          <w:rFonts w:ascii="Times New Roman" w:hAnsi="Times New Roman"/>
          <w:b/>
        </w:rPr>
        <w:t xml:space="preserve"> </w:t>
      </w:r>
    </w:p>
    <w:p w14:paraId="2EE00E1C" w14:textId="77777777" w:rsidR="000B7E02" w:rsidRDefault="000B7E02" w:rsidP="000B7E02">
      <w:pPr>
        <w:spacing w:after="0"/>
        <w:ind w:left="426" w:hanging="426"/>
        <w:jc w:val="right"/>
        <w:rPr>
          <w:rFonts w:ascii="Times New Roman" w:hAnsi="Times New Roman"/>
          <w:b/>
        </w:rPr>
      </w:pPr>
      <w:r w:rsidRPr="007B6E1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  <w:r w:rsidRPr="00E636CD">
        <w:rPr>
          <w:rFonts w:ascii="Times New Roman" w:hAnsi="Times New Roman"/>
          <w:b/>
        </w:rPr>
        <w:t>к Договору о закупках услуг медицинского страхования работников</w:t>
      </w:r>
      <w:r w:rsidRPr="007B6E1E">
        <w:rPr>
          <w:rFonts w:ascii="Times New Roman" w:hAnsi="Times New Roman"/>
          <w:b/>
        </w:rPr>
        <w:t xml:space="preserve"> </w:t>
      </w:r>
    </w:p>
    <w:p w14:paraId="648A0277" w14:textId="77777777" w:rsidR="000B7E02" w:rsidRPr="007B6E1E" w:rsidRDefault="000B7E02" w:rsidP="000B7E02">
      <w:pPr>
        <w:spacing w:after="0"/>
        <w:ind w:left="426" w:hanging="426"/>
        <w:jc w:val="right"/>
        <w:rPr>
          <w:rFonts w:ascii="Times New Roman" w:hAnsi="Times New Roman"/>
          <w:b/>
        </w:rPr>
      </w:pPr>
      <w:r w:rsidRPr="007B6E1E">
        <w:rPr>
          <w:rFonts w:ascii="Times New Roman" w:hAnsi="Times New Roman"/>
          <w:b/>
        </w:rPr>
        <w:t>№____________ от «</w:t>
      </w:r>
      <w:r>
        <w:rPr>
          <w:rFonts w:ascii="Times New Roman" w:hAnsi="Times New Roman"/>
          <w:b/>
        </w:rPr>
        <w:t>__</w:t>
      </w:r>
      <w:r w:rsidRPr="007B6E1E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___________</w:t>
      </w:r>
      <w:r w:rsidRPr="007B6E1E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2_</w:t>
      </w:r>
      <w:r w:rsidRPr="007B6E1E">
        <w:rPr>
          <w:rFonts w:ascii="Times New Roman" w:hAnsi="Times New Roman"/>
          <w:b/>
        </w:rPr>
        <w:t xml:space="preserve"> г.</w:t>
      </w:r>
    </w:p>
    <w:p w14:paraId="39319267" w14:textId="1D70BC5A" w:rsidR="00C3758D" w:rsidRPr="00213B87" w:rsidRDefault="00C3758D" w:rsidP="00C3758D">
      <w:pPr>
        <w:pStyle w:val="a6"/>
        <w:rPr>
          <w:sz w:val="24"/>
        </w:rPr>
      </w:pPr>
      <w:r>
        <w:rPr>
          <w:sz w:val="24"/>
        </w:rPr>
        <w:t>ТЕХНИЧЕСКАЯ СПЕЦИФИКАЦИЯ</w:t>
      </w:r>
      <w:r w:rsidRPr="00213B87">
        <w:t xml:space="preserve"> </w:t>
      </w:r>
    </w:p>
    <w:p w14:paraId="3DCA59B4" w14:textId="77777777" w:rsidR="00C3758D" w:rsidRPr="00C3758D" w:rsidRDefault="00C3758D" w:rsidP="00C3758D">
      <w:pPr>
        <w:pStyle w:val="a6"/>
        <w:rPr>
          <w:sz w:val="24"/>
        </w:rPr>
      </w:pPr>
      <w:r w:rsidRPr="00213B87">
        <w:rPr>
          <w:sz w:val="24"/>
        </w:rPr>
        <w:t xml:space="preserve">               по лоту услуги добровольного страхования</w:t>
      </w:r>
      <w:r>
        <w:rPr>
          <w:sz w:val="24"/>
        </w:rPr>
        <w:t xml:space="preserve"> на случай </w:t>
      </w:r>
      <w:r w:rsidRPr="00C3758D">
        <w:rPr>
          <w:sz w:val="24"/>
        </w:rPr>
        <w:t xml:space="preserve">болезни работников ТОО «Урихтау Оперейтинг» и членов их семей </w:t>
      </w:r>
    </w:p>
    <w:p w14:paraId="16E01187" w14:textId="77777777" w:rsidR="00C3758D" w:rsidRPr="00C3758D" w:rsidRDefault="00C3758D" w:rsidP="00C3758D">
      <w:pPr>
        <w:pStyle w:val="a6"/>
        <w:rPr>
          <w:sz w:val="24"/>
        </w:rPr>
      </w:pPr>
    </w:p>
    <w:p w14:paraId="2D0D384B" w14:textId="77777777" w:rsidR="00C3758D" w:rsidRPr="00C3758D" w:rsidRDefault="00C3758D" w:rsidP="00C3758D">
      <w:pPr>
        <w:pStyle w:val="a6"/>
        <w:rPr>
          <w:sz w:val="24"/>
        </w:rPr>
      </w:pPr>
      <w:r w:rsidRPr="00C3758D">
        <w:rPr>
          <w:sz w:val="24"/>
        </w:rPr>
        <w:tab/>
        <w:t>1.Описание услуг:</w:t>
      </w:r>
    </w:p>
    <w:p w14:paraId="6F355D53" w14:textId="77777777" w:rsidR="00C3758D" w:rsidRPr="00C3758D" w:rsidRDefault="00C3758D" w:rsidP="00C3758D">
      <w:pPr>
        <w:pStyle w:val="a6"/>
        <w:rPr>
          <w:sz w:val="24"/>
        </w:rPr>
      </w:pPr>
    </w:p>
    <w:p w14:paraId="6D4A2F50" w14:textId="0A9FDBB9" w:rsidR="00C3758D" w:rsidRPr="00C3758D" w:rsidRDefault="00C3758D" w:rsidP="00C3758D">
      <w:pPr>
        <w:pStyle w:val="a6"/>
        <w:jc w:val="left"/>
        <w:rPr>
          <w:sz w:val="24"/>
        </w:rPr>
      </w:pPr>
      <w:r w:rsidRPr="00C3758D">
        <w:rPr>
          <w:sz w:val="24"/>
        </w:rPr>
        <w:t xml:space="preserve">     1.1. Местонахождение офиса Заказчика – </w:t>
      </w:r>
      <w:smartTag w:uri="urn:schemas-microsoft-com:office:smarttags" w:element="metricconverter">
        <w:smartTagPr>
          <w:attr w:name="ProductID" w:val="030000, г"/>
        </w:smartTagPr>
        <w:r w:rsidRPr="00C3758D">
          <w:rPr>
            <w:sz w:val="24"/>
          </w:rPr>
          <w:t>Республика Казахстан, 030000, г</w:t>
        </w:r>
      </w:smartTag>
      <w:r w:rsidRPr="00C3758D">
        <w:rPr>
          <w:sz w:val="24"/>
        </w:rPr>
        <w:t xml:space="preserve">. Актобе, пр. </w:t>
      </w:r>
      <w:r w:rsidR="003A225E">
        <w:rPr>
          <w:sz w:val="24"/>
        </w:rPr>
        <w:t>Тауелсиздик</w:t>
      </w:r>
      <w:r w:rsidRPr="00C3758D">
        <w:rPr>
          <w:sz w:val="24"/>
        </w:rPr>
        <w:t>, д.</w:t>
      </w:r>
      <w:r w:rsidR="003A225E">
        <w:rPr>
          <w:sz w:val="24"/>
        </w:rPr>
        <w:t>7 В</w:t>
      </w:r>
      <w:r w:rsidRPr="00C3758D">
        <w:rPr>
          <w:sz w:val="24"/>
        </w:rPr>
        <w:t>.</w:t>
      </w:r>
    </w:p>
    <w:p w14:paraId="5205FB22" w14:textId="77777777" w:rsidR="00C3758D" w:rsidRPr="00C3758D" w:rsidRDefault="00C3758D" w:rsidP="00C3758D">
      <w:pPr>
        <w:pStyle w:val="a6"/>
        <w:jc w:val="left"/>
        <w:rPr>
          <w:sz w:val="24"/>
        </w:rPr>
      </w:pPr>
      <w:r w:rsidRPr="00C3758D">
        <w:rPr>
          <w:sz w:val="24"/>
        </w:rPr>
        <w:t xml:space="preserve">     1.2. Организация и предоставление медицинских услуг Застрахованным работникам и членам их семьи необходимо осуществлять в     </w:t>
      </w:r>
    </w:p>
    <w:p w14:paraId="4A8036EB" w14:textId="77777777" w:rsidR="00C3758D" w:rsidRPr="00C3758D" w:rsidRDefault="00C3758D" w:rsidP="00C3758D">
      <w:pPr>
        <w:pStyle w:val="a6"/>
        <w:jc w:val="left"/>
        <w:rPr>
          <w:sz w:val="24"/>
        </w:rPr>
      </w:pPr>
      <w:r w:rsidRPr="00C3758D">
        <w:rPr>
          <w:sz w:val="24"/>
        </w:rPr>
        <w:t xml:space="preserve">     соответствии с прилагаемой Программой страхования на случай болезни (далее-Программа)</w:t>
      </w:r>
    </w:p>
    <w:p w14:paraId="450BB621" w14:textId="753932DF" w:rsidR="00194C48" w:rsidRPr="00194C48" w:rsidRDefault="00C3758D" w:rsidP="00194C48">
      <w:pPr>
        <w:pStyle w:val="a6"/>
        <w:jc w:val="both"/>
        <w:rPr>
          <w:b w:val="0"/>
          <w:sz w:val="24"/>
          <w:lang w:val="kk-KZ"/>
        </w:rPr>
      </w:pPr>
      <w:r w:rsidRPr="00C3758D">
        <w:rPr>
          <w:sz w:val="24"/>
        </w:rPr>
        <w:t xml:space="preserve">     1.3. Назначение приобретаемых услуг и основные требования: </w:t>
      </w:r>
      <w:r w:rsidRPr="00C3758D">
        <w:rPr>
          <w:b w:val="0"/>
          <w:sz w:val="24"/>
        </w:rPr>
        <w:t>Организация и предоставление застрахованному сотруднику и членам их семей медицинских услуг, соответствующими медицинскими организациями (наличие соответствующих лицензий на медицинскую деятельность по видам услуг), квалифицированными врачами (имеющие подтверждающие дипломы и сертификаты), консультаций узких специалистов, диагностических исследований (исправным оборудованием и приборами внесенные в реестр средств измерений РК, а также имеющие действующие сертификаты о поверке), поликлиническая и стационарная помощь, аптеками, лекарственное обеспечение, проведение различных медицинских профилактических мероприятий заболеваемости, профилактический осмотр, оказание экстренной медицинской помощи, первой неотложной помощи врача (наличие специализированного и оборудованного автомобиля скорой медицинской помощи, договора с санавиацией), в пределах максимально установленных лимитов на услуги, в соответствии с  Программой добровольного страхования на случай болезни (далее-Программа).</w:t>
      </w:r>
      <w:r w:rsidR="00194C48">
        <w:rPr>
          <w:b w:val="0"/>
          <w:sz w:val="24"/>
          <w:lang w:val="kk-KZ"/>
        </w:rPr>
        <w:t xml:space="preserve"> Наличие </w:t>
      </w:r>
      <w:r w:rsidR="00194C48" w:rsidRPr="00194C48">
        <w:rPr>
          <w:b w:val="0"/>
          <w:sz w:val="24"/>
          <w:lang w:val="kk-KZ"/>
        </w:rPr>
        <w:t>договоров между Страховщиком (Медицинским ассистансом) с участниками медицинских сетей, не относящихся к Медицинскому ассистансу и к медицинским организациям Управления здравоохранения городов Астана, Алматы, Атырау, Актау,</w:t>
      </w:r>
      <w:r w:rsidR="00FD7F21">
        <w:rPr>
          <w:b w:val="0"/>
          <w:sz w:val="24"/>
          <w:lang w:val="kk-KZ"/>
        </w:rPr>
        <w:t xml:space="preserve"> Шымкент, </w:t>
      </w:r>
      <w:r w:rsidR="00194C48" w:rsidRPr="00194C48">
        <w:rPr>
          <w:b w:val="0"/>
          <w:sz w:val="24"/>
          <w:lang w:val="kk-KZ"/>
        </w:rPr>
        <w:t xml:space="preserve"> а также не относящихся к медицинскому ассистансу в городах областного значения и не менее следующего объема по согласованию со Страхователем:</w:t>
      </w:r>
    </w:p>
    <w:p w14:paraId="6D56FBBC" w14:textId="77777777" w:rsidR="00194C48" w:rsidRPr="00194C48" w:rsidRDefault="00194C48" w:rsidP="00194C48">
      <w:pPr>
        <w:pStyle w:val="a6"/>
        <w:jc w:val="both"/>
        <w:rPr>
          <w:b w:val="0"/>
          <w:sz w:val="24"/>
          <w:lang w:val="kk-KZ"/>
        </w:rPr>
      </w:pPr>
      <w:r w:rsidRPr="00194C48">
        <w:rPr>
          <w:b w:val="0"/>
          <w:sz w:val="24"/>
          <w:lang w:val="kk-KZ"/>
        </w:rPr>
        <w:t>- 5 (пять) стоматологических клиник;</w:t>
      </w:r>
    </w:p>
    <w:p w14:paraId="3D043CC7" w14:textId="77777777" w:rsidR="00194C48" w:rsidRPr="00194C48" w:rsidRDefault="00194C48" w:rsidP="00194C48">
      <w:pPr>
        <w:pStyle w:val="a6"/>
        <w:jc w:val="both"/>
        <w:rPr>
          <w:b w:val="0"/>
          <w:sz w:val="24"/>
          <w:lang w:val="kk-KZ"/>
        </w:rPr>
      </w:pPr>
      <w:r w:rsidRPr="00194C48">
        <w:rPr>
          <w:b w:val="0"/>
          <w:sz w:val="24"/>
          <w:lang w:val="kk-KZ"/>
        </w:rPr>
        <w:t>- 5 (пять) клинико-диагностических лабораторий;</w:t>
      </w:r>
    </w:p>
    <w:p w14:paraId="669C8445" w14:textId="77777777" w:rsidR="00194C48" w:rsidRPr="00194C48" w:rsidRDefault="00194C48" w:rsidP="00194C48">
      <w:pPr>
        <w:pStyle w:val="a6"/>
        <w:jc w:val="both"/>
        <w:rPr>
          <w:b w:val="0"/>
          <w:sz w:val="24"/>
          <w:lang w:val="kk-KZ"/>
        </w:rPr>
      </w:pPr>
      <w:r w:rsidRPr="00194C48">
        <w:rPr>
          <w:b w:val="0"/>
          <w:sz w:val="24"/>
          <w:lang w:val="kk-KZ"/>
        </w:rPr>
        <w:t>- 5 (пять) аптечных сетей;</w:t>
      </w:r>
    </w:p>
    <w:p w14:paraId="1D8B2D13" w14:textId="5B5C2BD0" w:rsidR="00194C48" w:rsidRPr="00194C48" w:rsidRDefault="00194C48" w:rsidP="00194C48">
      <w:pPr>
        <w:pStyle w:val="a6"/>
        <w:jc w:val="both"/>
        <w:rPr>
          <w:b w:val="0"/>
          <w:sz w:val="24"/>
          <w:lang w:val="kk-KZ"/>
        </w:rPr>
      </w:pPr>
      <w:r w:rsidRPr="00194C48">
        <w:rPr>
          <w:b w:val="0"/>
          <w:sz w:val="24"/>
          <w:lang w:val="kk-KZ"/>
        </w:rPr>
        <w:t>-5 (пять) медицинских лечебно-профилактических учреждений, на постоянной основе по амбулаторно – поликлиническим услугам, с обеспечением прямого доступа к медицинским специалистам узкого профиля в ЛПУ;</w:t>
      </w:r>
    </w:p>
    <w:p w14:paraId="33C7C0F8" w14:textId="169D4984" w:rsidR="00C3758D" w:rsidRPr="00194C48" w:rsidRDefault="00194C48" w:rsidP="00194C48">
      <w:pPr>
        <w:pStyle w:val="a6"/>
        <w:jc w:val="both"/>
        <w:rPr>
          <w:b w:val="0"/>
          <w:sz w:val="24"/>
        </w:rPr>
      </w:pPr>
      <w:r w:rsidRPr="00194C48">
        <w:rPr>
          <w:b w:val="0"/>
          <w:sz w:val="24"/>
          <w:lang w:val="kk-KZ"/>
        </w:rPr>
        <w:t>- 5 (пять) медицинских лечебно-профилактических учреждений на постоянной основе по стационарным услугам</w:t>
      </w:r>
      <w:r>
        <w:rPr>
          <w:b w:val="0"/>
          <w:sz w:val="24"/>
          <w:lang w:val="kk-KZ"/>
        </w:rPr>
        <w:t>.</w:t>
      </w:r>
    </w:p>
    <w:p w14:paraId="1142BDA4" w14:textId="77777777" w:rsidR="003C670E" w:rsidRPr="00CE441D" w:rsidRDefault="00CE441D" w:rsidP="00CE441D">
      <w:pPr>
        <w:pStyle w:val="a3"/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2"/>
        </w:rPr>
      </w:pPr>
      <w:r w:rsidRPr="00CE441D">
        <w:rPr>
          <w:rFonts w:ascii="Times New Roman" w:hAnsi="Times New Roman" w:cs="Times New Roman"/>
          <w:b/>
          <w:sz w:val="32"/>
        </w:rPr>
        <w:t>Программа страхования</w:t>
      </w:r>
    </w:p>
    <w:tbl>
      <w:tblPr>
        <w:tblW w:w="14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8079"/>
        <w:gridCol w:w="2457"/>
      </w:tblGrid>
      <w:tr w:rsidR="009925CE" w:rsidRPr="009925CE" w14:paraId="7280763C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45C" w14:textId="77777777" w:rsidR="003C670E" w:rsidRPr="009925CE" w:rsidRDefault="00803C8B" w:rsidP="0027343B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- </w:t>
            </w:r>
            <w:r w:rsidR="0027343B" w:rsidRPr="009925CE">
              <w:rPr>
                <w:rFonts w:ascii="Times New Roman" w:hAnsi="Times New Roman" w:cs="Times New Roman"/>
                <w:b/>
              </w:rPr>
              <w:t>ТОО "Урихтау Оперейтинг</w:t>
            </w:r>
            <w:r w:rsidR="003C670E"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17B6" w14:textId="379AC06C" w:rsidR="003C670E" w:rsidRPr="009925CE" w:rsidRDefault="00BD506C" w:rsidP="0027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7</w:t>
            </w:r>
          </w:p>
        </w:tc>
      </w:tr>
      <w:tr w:rsidR="009925CE" w:rsidRPr="009925CE" w14:paraId="6A82AD82" w14:textId="77777777" w:rsidTr="00AF2482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C2D3" w14:textId="77777777" w:rsidR="003C670E" w:rsidRPr="009925CE" w:rsidRDefault="003C670E" w:rsidP="003C6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медицинской помощи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E932" w14:textId="77777777" w:rsidR="003C670E" w:rsidRPr="009925CE" w:rsidRDefault="003C670E" w:rsidP="0080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Включенные услуги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92D7B" w14:textId="77777777" w:rsidR="003C670E" w:rsidRPr="009925CE" w:rsidRDefault="003C670E" w:rsidP="0080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Страховое покрытие</w:t>
            </w:r>
          </w:p>
        </w:tc>
      </w:tr>
      <w:tr w:rsidR="009925CE" w:rsidRPr="009925CE" w14:paraId="60559D8D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4EBC" w14:textId="77777777" w:rsidR="003C670E" w:rsidRPr="009925CE" w:rsidRDefault="003C670E" w:rsidP="003C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Общий лимит</w:t>
            </w:r>
            <w:r w:rsidR="00C3758D" w:rsidRPr="0099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1 работника и членов семьи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A45B75" w14:textId="104C13DE" w:rsidR="003C670E" w:rsidRPr="00135351" w:rsidRDefault="00D84731" w:rsidP="00273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5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3C670E" w:rsidRPr="00135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500 000</w:t>
            </w:r>
          </w:p>
        </w:tc>
      </w:tr>
      <w:tr w:rsidR="009925CE" w:rsidRPr="009925CE" w14:paraId="0C1473D8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026A" w14:textId="77777777" w:rsidR="003C670E" w:rsidRPr="009925CE" w:rsidRDefault="003C670E" w:rsidP="003C6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 программы, тенге на 1 работника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8B6E53" w14:textId="04CD2441" w:rsidR="003C670E" w:rsidRPr="00135351" w:rsidRDefault="00D84731" w:rsidP="00273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53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D15BB" w:rsidRPr="0013535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4763" w:rsidRPr="0013535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C44E4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3F4763" w:rsidRPr="00135351">
              <w:rPr>
                <w:rFonts w:ascii="Times New Roman" w:hAnsi="Times New Roman"/>
                <w:b/>
                <w:sz w:val="24"/>
                <w:szCs w:val="24"/>
              </w:rPr>
              <w:t xml:space="preserve"> % от общей суммы страховой премии</w:t>
            </w:r>
            <w:r w:rsidR="00E641EC" w:rsidRPr="00135351">
              <w:rPr>
                <w:rFonts w:ascii="Times New Roman" w:hAnsi="Times New Roman"/>
                <w:b/>
                <w:sz w:val="24"/>
                <w:szCs w:val="24"/>
              </w:rPr>
              <w:t>, тенге</w:t>
            </w:r>
            <w:r w:rsidRPr="001353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925CE" w:rsidRPr="009925CE" w14:paraId="637A21C4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EB88" w14:textId="77777777" w:rsidR="00FE69C1" w:rsidRPr="009925CE" w:rsidRDefault="00C74025" w:rsidP="00361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Количество работников*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D46D84" w14:textId="257FFA06" w:rsidR="008D15BB" w:rsidRPr="00135351" w:rsidRDefault="00F63042" w:rsidP="008D1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5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87DB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50</w:t>
            </w:r>
            <w:r w:rsidR="00BD2701" w:rsidRPr="001353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работник</w:t>
            </w:r>
            <w:r w:rsidR="00884890" w:rsidRPr="001353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ов</w:t>
            </w:r>
            <w:r w:rsidR="00FE69C1" w:rsidRPr="001353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+ </w:t>
            </w:r>
            <w:r w:rsidR="00587DB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23</w:t>
            </w:r>
            <w:r w:rsidR="00C74025" w:rsidRPr="001353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резерв, итого </w:t>
            </w:r>
            <w:r w:rsidRPr="001353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9B53A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73</w:t>
            </w:r>
          </w:p>
        </w:tc>
      </w:tr>
      <w:tr w:rsidR="009925CE" w:rsidRPr="009925CE" w14:paraId="713F55D7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A9C" w14:textId="77777777" w:rsidR="00FE69C1" w:rsidRPr="009925CE" w:rsidRDefault="00FE69C1" w:rsidP="00FE6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оказания услуг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CB6DC8" w14:textId="77777777" w:rsidR="00FE69C1" w:rsidRPr="009925CE" w:rsidRDefault="00FE69C1" w:rsidP="00FE6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Республика Казахстан </w:t>
            </w:r>
          </w:p>
        </w:tc>
      </w:tr>
      <w:tr w:rsidR="009925CE" w:rsidRPr="009925CE" w14:paraId="236E72A2" w14:textId="77777777" w:rsidTr="00AF2482">
        <w:trPr>
          <w:trHeight w:val="315"/>
        </w:trPr>
        <w:tc>
          <w:tcPr>
            <w:tcW w:w="121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FE30" w14:textId="77777777" w:rsidR="00FE69C1" w:rsidRPr="009925CE" w:rsidRDefault="00FE69C1" w:rsidP="00FE6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срок страхования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02C43" w14:textId="77777777" w:rsidR="00A25AC9" w:rsidRPr="009925CE" w:rsidRDefault="00A25AC9" w:rsidP="00A2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месяцев</w:t>
            </w:r>
          </w:p>
          <w:p w14:paraId="6CEEE259" w14:textId="399C23F9" w:rsidR="00FE69C1" w:rsidRPr="009925CE" w:rsidRDefault="00A25AC9" w:rsidP="00A25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925CE">
              <w:rPr>
                <w:rFonts w:ascii="Times New Roman" w:hAnsi="Times New Roman" w:cs="Times New Roman"/>
                <w:sz w:val="20"/>
                <w:szCs w:val="20"/>
              </w:rPr>
              <w:t>28.08. 202</w:t>
            </w:r>
            <w:r w:rsidR="00C06B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25CE">
              <w:rPr>
                <w:rFonts w:ascii="Times New Roman" w:hAnsi="Times New Roman" w:cs="Times New Roman"/>
                <w:sz w:val="20"/>
                <w:szCs w:val="20"/>
              </w:rPr>
              <w:t>г. – 27.08.202</w:t>
            </w:r>
            <w:r w:rsidR="00C06B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925CE">
              <w:rPr>
                <w:rFonts w:ascii="Times New Roman" w:hAnsi="Times New Roman" w:cs="Times New Roman"/>
                <w:sz w:val="20"/>
                <w:szCs w:val="20"/>
              </w:rPr>
              <w:t>г. (обе даты включительно).</w:t>
            </w:r>
          </w:p>
        </w:tc>
      </w:tr>
      <w:tr w:rsidR="009925CE" w:rsidRPr="009925CE" w14:paraId="3EE39CDB" w14:textId="77777777" w:rsidTr="00AF2482">
        <w:trPr>
          <w:trHeight w:val="38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075" w14:textId="77777777" w:rsidR="0090232E" w:rsidRPr="006C638C" w:rsidRDefault="005D719F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0232E" w:rsidRPr="006C638C">
              <w:rPr>
                <w:rFonts w:ascii="Times New Roman" w:eastAsia="Times New Roman" w:hAnsi="Times New Roman" w:cs="Times New Roman"/>
                <w:lang w:eastAsia="ru-RU"/>
              </w:rPr>
              <w:t>онсультационно-диспетчерская служба</w:t>
            </w:r>
            <w:r w:rsidR="0090232E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Круглосуточный Call Centre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24/7</w:t>
            </w:r>
            <w:r w:rsidR="0090232E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(тел._______)</w:t>
            </w:r>
          </w:p>
          <w:p w14:paraId="37BBB269" w14:textId="77777777" w:rsidR="005D719F" w:rsidRPr="006C638C" w:rsidRDefault="005D719F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83E76" w14:textId="77777777" w:rsidR="005D719F" w:rsidRPr="006C638C" w:rsidRDefault="005D719F" w:rsidP="005D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Контакты медицинского координатора при чрезвычайных ситуациях:</w:t>
            </w:r>
          </w:p>
          <w:p w14:paraId="2FD102F2" w14:textId="77777777" w:rsidR="005D719F" w:rsidRPr="006C638C" w:rsidRDefault="005D719F" w:rsidP="005D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6ABBBC" w14:textId="77777777" w:rsidR="005D719F" w:rsidRPr="006C638C" w:rsidRDefault="005D719F" w:rsidP="005D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ФИО:___________</w:t>
            </w:r>
          </w:p>
          <w:p w14:paraId="19B0C928" w14:textId="77777777" w:rsidR="005D719F" w:rsidRPr="006C638C" w:rsidRDefault="005D719F" w:rsidP="005D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моб.:___________</w:t>
            </w:r>
          </w:p>
          <w:p w14:paraId="5F3085E5" w14:textId="2E21BD4E" w:rsidR="005D719F" w:rsidRPr="006C638C" w:rsidRDefault="005D719F" w:rsidP="005D71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раб.:____________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23F" w14:textId="77777777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Круглосуточная диспетчерская служба:</w:t>
            </w:r>
          </w:p>
          <w:p w14:paraId="46CAA5D8" w14:textId="1E433661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предоставление информации о программе страхования, регламенте медицинского обслуживания;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предоставление информации о медицинских учреждениях/организациях и акрредитованных медицинских сетях, стоматологиях, аптеках, в т.ч. информации о врачах, их контактных данных ответственных лиц в регионах, и расходовании лимитов застрахованного;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организация медицинского обслуживания </w:t>
            </w:r>
            <w:r w:rsidR="00E05031" w:rsidRPr="006C638C">
              <w:rPr>
                <w:rFonts w:ascii="Times New Roman" w:eastAsia="Times New Roman" w:hAnsi="Times New Roman" w:cs="Times New Roman"/>
                <w:lang w:eastAsia="ru-RU"/>
              </w:rPr>
              <w:t>медицинского координатора (для работников расположенных на производственных объектах);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организация выезда  бригады скорой медицинской помощи в круглосуточном режиме;</w:t>
            </w:r>
          </w:p>
          <w:p w14:paraId="67492C14" w14:textId="36E5CE84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вызов семейного врача или узкого специалиста на дом, в офис, в случаях, когда застрахованный не может по состоянию здоровья самостоятельно обратиться в медицинскую организацию;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вызов скорой помощи круглосуточно</w:t>
            </w:r>
            <w:r w:rsidR="00E05031" w:rsidRPr="006C638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запись на прием к врачам и узким специалистам медицинского учреждения/организации прямого доступа и/или доверенных врачей </w:t>
            </w:r>
            <w:r w:rsidR="00E05031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без </w:t>
            </w:r>
            <w:r w:rsidR="00DF0FC4" w:rsidRPr="006C638C">
              <w:rPr>
                <w:rFonts w:ascii="Times New Roman" w:eastAsia="Times New Roman" w:hAnsi="Times New Roman" w:cs="Times New Roman"/>
                <w:lang w:eastAsia="ru-RU"/>
              </w:rPr>
              <w:t>ограничения</w:t>
            </w:r>
            <w:r w:rsidR="00E05031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 графику записи (ежедневно с 8.00 по 18.00) и заблаговременное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извещение (по телефону) Застрахованного и/или перезапись на консультацию, в случае отмены предыдущей записи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E895" w14:textId="77777777" w:rsidR="0090232E" w:rsidRPr="009925CE" w:rsidRDefault="0090232E" w:rsidP="00776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покрытие </w:t>
            </w:r>
          </w:p>
        </w:tc>
      </w:tr>
      <w:tr w:rsidR="009925CE" w:rsidRPr="009925CE" w14:paraId="6E2BA714" w14:textId="77777777" w:rsidTr="00AF2482">
        <w:trPr>
          <w:trHeight w:val="2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EFF9" w14:textId="6022043A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Медицинский координатор </w:t>
            </w:r>
          </w:p>
          <w:p w14:paraId="60181417" w14:textId="301A649B" w:rsidR="00823503" w:rsidRPr="006C638C" w:rsidRDefault="00FE61AF" w:rsidP="00823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ФИО: _</w:t>
            </w:r>
            <w:r w:rsidR="00823503" w:rsidRPr="006C638C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14:paraId="16C7943E" w14:textId="0DABBBD3" w:rsidR="00823503" w:rsidRPr="006C638C" w:rsidRDefault="00823503" w:rsidP="00823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моб</w:t>
            </w:r>
            <w:r w:rsidR="00FE61AF" w:rsidRPr="006C638C">
              <w:rPr>
                <w:rFonts w:ascii="Times New Roman" w:eastAsia="Times New Roman" w:hAnsi="Times New Roman" w:cs="Times New Roman"/>
                <w:lang w:eastAsia="ru-RU"/>
              </w:rPr>
              <w:t>.: _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14:paraId="65706A2B" w14:textId="77777777" w:rsidR="00823503" w:rsidRPr="006C638C" w:rsidRDefault="00823503" w:rsidP="00164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FE61AF" w:rsidRPr="006C638C">
              <w:rPr>
                <w:rFonts w:ascii="Times New Roman" w:eastAsia="Times New Roman" w:hAnsi="Times New Roman" w:cs="Times New Roman"/>
                <w:lang w:eastAsia="ru-RU"/>
              </w:rPr>
              <w:t>.: _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14:paraId="3D0559CC" w14:textId="704B2BEA" w:rsidR="00164F1C" w:rsidRPr="006C638C" w:rsidRDefault="00164F1C" w:rsidP="00164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(ежедневно с 8.00 по 18.00)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197" w14:textId="6B14CFA5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- организация и координация процесса диагностики и лечения;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организация консультации семейного врача-терапевта/педиатра;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организация диагностических исследований и консультации врачей узкой специальности по медицинским показаниям;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организация и курация случаев стационарного лечения;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</w:t>
            </w:r>
            <w:r w:rsidR="00993ACE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актив координатором к Застрахованному лицу в стационар; </w:t>
            </w:r>
            <w:r w:rsidRPr="006C638C">
              <w:rPr>
                <w:rFonts w:ascii="Times New Roman" w:eastAsia="Times New Roman" w:hAnsi="Times New Roman" w:cs="Times New Roman"/>
                <w:strike/>
                <w:lang w:eastAsia="ru-RU"/>
              </w:rPr>
              <w:br/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консультационные услуги по программе страхования и регламенту медицинского обслуживания.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B676" w14:textId="77777777" w:rsidR="0090232E" w:rsidRPr="009925CE" w:rsidRDefault="0090232E" w:rsidP="00776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покрытие </w:t>
            </w:r>
          </w:p>
        </w:tc>
      </w:tr>
      <w:tr w:rsidR="009925CE" w:rsidRPr="009925CE" w14:paraId="5A94DA34" w14:textId="77777777" w:rsidTr="00AF2482">
        <w:trPr>
          <w:trHeight w:val="4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EC8" w14:textId="77777777" w:rsidR="0090232E" w:rsidRPr="009925CE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Скорая медицинская помощь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129" w14:textId="77777777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Круглосуточное обслуживание скорой медицинской помощи - выезд бригады скорой помощи, как государственной  так и частной при экстренных и неотложных  состояниях, требующих немедленного медицинского вмешательства, включающие в себя следующие мероприятия: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осмотр больного врачом;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проведение экспресс-диагностики, постановка предварительного диагноза и назначение лечения;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купирование острого состояния и экстренные лечебные манипуляции;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медицинская транспортировка в стационар при необходимости экстренной госпитализации, эвакуации;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обеспечение медикаментами при оказании экстренной медицинской помощи;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Экстренная госпитализация – госпитализация в случае внезапно возникшего заболевания или состояния, обострения хронического заболевания,  влекущих угрозу для жизни.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Скорая медицинская помощь  оказывается при состояниях, угрожающих жизни или здоровью (неотложных, экстренных состояниях):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при острых заболеваниях,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несчастных случаях бытовых и производственных;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 при травмах, ожогах и отравлениях;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при болях в грудной клетке.</w:t>
            </w:r>
          </w:p>
          <w:p w14:paraId="21992384" w14:textId="44CEE924" w:rsidR="003438CB" w:rsidRPr="006C638C" w:rsidRDefault="003438CB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Равноправное обслуживание как для работников, так и для членов семьи.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5606" w14:textId="77777777" w:rsidR="0090232E" w:rsidRPr="009925CE" w:rsidRDefault="0090232E" w:rsidP="00776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полное покрытие </w:t>
            </w:r>
          </w:p>
        </w:tc>
      </w:tr>
      <w:tr w:rsidR="009925CE" w:rsidRPr="009925CE" w14:paraId="614BDE6E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D54F" w14:textId="29A24372" w:rsidR="0090232E" w:rsidRPr="009925CE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Обслуживание вызовов на дому</w:t>
            </w:r>
            <w:r w:rsidR="005B1E82" w:rsidRPr="009925CE">
              <w:rPr>
                <w:rFonts w:ascii="Times New Roman" w:eastAsia="Times New Roman" w:hAnsi="Times New Roman" w:cs="Times New Roman"/>
                <w:lang w:eastAsia="ru-RU"/>
              </w:rPr>
              <w:t>, на рабочем месте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 врачом или средним медицинским работником                              </w:t>
            </w:r>
            <w:r w:rsidR="001A7340"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врач общей практики/терапевт/педиатр) 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236" w14:textId="77777777" w:rsidR="001A7340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Показаниями для обслуживания на дому являются:</w:t>
            </w:r>
          </w:p>
          <w:p w14:paraId="2B9AF810" w14:textId="1DD6867C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острые болезненные состояния, не позволяющие пациенту самостоятельно посетить поликлинику: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повышение температуры тела выше 38 градусов С,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повышение артериального давления с выраженными нарушениями самочувствия,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многократный жидкий стул,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сильные боли в позвоночнике и суставах нижних конечностей с ограничением подвижности,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головокружение, сильная тошнота, рвота,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хронические болезненные состояния в период обострения,</w:t>
            </w:r>
            <w:r w:rsidR="001A7340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которые не позволяют пациенту самостоятельно посетить поликлинику,</w:t>
            </w:r>
          </w:p>
          <w:p w14:paraId="27C76EE1" w14:textId="77777777" w:rsidR="0090232E" w:rsidRPr="006C638C" w:rsidRDefault="0090232E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острые инфекционные заболевания, представляющие опасность для окружающих,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не транспортабельные пациенты.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Обслуживание включает: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осмотр врачом, диагностика, медицинские назначения;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оформление направлений на прием к узким специалистам;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оформление направлений на лабораторно-инструментальные исследования;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оформление листов и справок временной нетрудоспособности;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выписка рецептов на получение лекарственных препаратов в аптеках – участниках медицинской сети;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диагностические лабораторные и инструментальные исследования на дому по назначению врача (забор крови, экспресс анализ крови, снятие ЭКГ и т.д.);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подкожные и  внутримышечные инъекции.</w:t>
            </w:r>
          </w:p>
          <w:p w14:paraId="732B58C6" w14:textId="28F56A48" w:rsidR="001A7340" w:rsidRPr="006C638C" w:rsidRDefault="001A7340" w:rsidP="0040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Равноправное обслуживание как для работников, так и для членов семьи.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166" w14:textId="77777777" w:rsidR="0090232E" w:rsidRPr="009925CE" w:rsidRDefault="0090232E" w:rsidP="0077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обслуживание вызовов, переданных со станции скорой медицинской помощи, в часы работы поликлиники с (понедельник — пятница с 09.00 до 18.00 часов без перерыва, в субботу 09.00 до 14.00 часов), кроме выходных (воскресенье) и праздничных дней, согласно трудовому законодательству Республики Казахстан</w:t>
            </w:r>
          </w:p>
        </w:tc>
      </w:tr>
      <w:tr w:rsidR="00F71133" w:rsidRPr="009925CE" w14:paraId="730DDFBC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939" w14:textId="051F916D" w:rsidR="00F71133" w:rsidRPr="009925CE" w:rsidRDefault="00F71133" w:rsidP="00F71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Амбулаторно-поликлиническая помощь по экстренным, лечебным и плановым профилактическим показаниям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A557" w14:textId="77777777" w:rsidR="005526EB" w:rsidRPr="006C638C" w:rsidRDefault="00F71133" w:rsidP="005526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прием и консультация  семейного врача (по экстренным, лечебным и плановым профилактическим показаниям) и медицинских сестер, обслуживающих в медицинском учреждении с осмотром и записью в амбулаторной карте, диагностика, назначения;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консультации и другие профессиональные услуги врачей узких специальностей (по экстренным и неотложным плановым и плановым профилактическим показаниям);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экспертиза временной нетрудоспособности (оформление и выдача листа временной нетрудоспособности);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 выписка рецептов на лекарства;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выписка направлений к врачам-специалистам в аккредитованных медицинских  учреждениях из Списка представителя Страховщика по согласованию  с Застрахованным;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координация и сопровождение процесса лечения;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выезд и осмотр Застрахованного на дому при невозможности последнего обратиться в медицинские организации;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дневной стационар и процедурный кабинет в условиях поликлиники: анестезия,  медикаментозное и хирургическое (оперативное и/или консервативное) лечение на амбулаторном уровне – перевязки, перевязочный материал, кислород, инъекции (внутривенные, внутримышечные) и др., включая медикаменты по рецептам врача (в рамках лимита на медикаменты);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лечебные манипуляции на амбулаторном уровне, услуги процедурного кабинета по экстренным и неотложным показаниям (перевязки, инъекции, в/в капельное введение лекарств, процедуры, выполняемые по назначению врачей специалистов и др.);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обслуживание в медицинских учреждениях и организациях, входящих в медицинскую сеть (прием семейных врачей, стационарозамещающая помощь (дневной стационар), лабораторная база, консультации узких специалистов);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стационарозамещающее лечение –  квалифицированная, специализированная и высокоспециализированная медицинская помощь с медицинским наблюдением продолжительностью от 4-х до 8-ми часов в течение дня, консультации профильных специалистов, пребывание в платной палате (преимущественно в одно/двухместной) и уход медицинского персонала;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• медицинское сопровождение семейного врача-терапевта при организации госпитализации и стационарного лечения;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лабораторная диагностика по медицинским  показаниям для   постановки диагноза и назначения лечения, кроме заболеваний, которые не покрываются Страховщиком: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ОАК, БАК, ВИЧ-инфекция,  кровь на свертываемость (коагулограмма), анализ крови по следующим профилям - печеночный, кардиологический, почечный, анемический, диабетический, аллергологический, липидный, ревматологический, гастропанель; </w:t>
            </w:r>
          </w:p>
          <w:p w14:paraId="444B82A8" w14:textId="74DDD79B" w:rsidR="00420D81" w:rsidRPr="006C638C" w:rsidRDefault="005526EB" w:rsidP="005526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420D81" w:rsidRPr="006C638C">
              <w:rPr>
                <w:rFonts w:ascii="Times New Roman" w:eastAsia="Times New Roman" w:hAnsi="Times New Roman" w:cs="Times New Roman"/>
                <w:lang w:eastAsia="ru-RU"/>
              </w:rPr>
              <w:t>крови на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онкомаркеры, </w:t>
            </w:r>
          </w:p>
          <w:p w14:paraId="4C2A249D" w14:textId="77777777" w:rsidR="00420D81" w:rsidRPr="006C638C" w:rsidRDefault="00420D81" w:rsidP="005526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анализ 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на маркеры вирусных гепатитов, </w:t>
            </w:r>
          </w:p>
          <w:p w14:paraId="261C952F" w14:textId="77777777" w:rsidR="00092523" w:rsidRPr="006C638C" w:rsidRDefault="00092523" w:rsidP="000925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анализ крови на микроэлементы и витамины: кальций, железо, церулоплазмин, витамин В12, фолиевая кислота, витамин D;</w:t>
            </w:r>
          </w:p>
          <w:p w14:paraId="319400AB" w14:textId="77777777" w:rsidR="00092523" w:rsidRPr="006C638C" w:rsidRDefault="00092523" w:rsidP="000925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анализ крови на паразитоз (аскариды, эхиноккоки, лямблиоз, описторхоз, токсокароз, трихинелез);</w:t>
            </w:r>
          </w:p>
          <w:p w14:paraId="23440791" w14:textId="15EA7CBC" w:rsidR="00420D81" w:rsidRPr="006C638C" w:rsidRDefault="00092523" w:rsidP="000925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анализ крови на половые инфекции и половые гормоны (прогестерон, тестостерон, пролактин, ЛГ, ФСГ, ХГЧ, свободный В-ХГЧ, эстродиол);</w:t>
            </w:r>
          </w:p>
          <w:p w14:paraId="7F1A9A3B" w14:textId="77777777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анализ крови на гормоны щитовидной железы (тироксин, ТТГ, Т3 свободный, Т4 свободный, антитела к тиреоглобулину) методами иммуноферментный, иммунологический исследованиями, в т.ч. ПЦР, ИФА, РИФ и другими методами по медицинским показаниям;</w:t>
            </w:r>
          </w:p>
          <w:p w14:paraId="3A9BB3E8" w14:textId="77777777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ПЦР диагностика короновирусной инфекции COVID-19 по медицинским показаниям -  не более 2-х исследований за страховой период;</w:t>
            </w:r>
          </w:p>
          <w:p w14:paraId="63B03AFA" w14:textId="0251A978" w:rsidR="00092523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ОАМ, развернутый анализ мочи по показаниям;</w:t>
            </w:r>
          </w:p>
          <w:p w14:paraId="6733888D" w14:textId="77777777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Копрограмма, анализ на гельминты, на скрытыую кровь;</w:t>
            </w:r>
          </w:p>
          <w:p w14:paraId="3F0A8322" w14:textId="574A55C3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нализ мокроты, секрета предстательной железы, кала, цитология и др. по показаниям;</w:t>
            </w:r>
          </w:p>
          <w:p w14:paraId="11557723" w14:textId="24BF7D2E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нструментальные методы исследования по </w:t>
            </w:r>
            <w:r w:rsidR="00DF503B" w:rsidRPr="006C638C">
              <w:rPr>
                <w:rFonts w:ascii="Times New Roman" w:eastAsia="Times New Roman" w:hAnsi="Times New Roman" w:cs="Times New Roman"/>
                <w:lang w:eastAsia="ru-RU"/>
              </w:rPr>
              <w:t>медицинским показаниям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– функциональная диагностика и ультразвуковые исследования (в т.ч.  ЭКГ, ЭЭГ, ЭхоКГ, ЭхоЭГ, РЭГ, УЗИ, УЗДГ, ФГДС, ГСГ, Денситометрия, Кольпоскопия, Спирография и др.), лучевые методы исследования (в т.ч. рентгенография, флюорография), эндоскопия (в т.ч. с биопсией) и другие исследования, необходимые для установления диагноза заболевания, в т.ч. компьютерные виды исследований, МРТ (в т.ч. МРТ с контрастированием по медицинским показаниям);</w:t>
            </w:r>
          </w:p>
          <w:p w14:paraId="16C82DA5" w14:textId="0F7DD1C3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изиотерапия </w:t>
            </w:r>
            <w:r w:rsidR="00DF503B" w:rsidRPr="006C638C">
              <w:rPr>
                <w:rFonts w:ascii="Times New Roman" w:eastAsia="Times New Roman" w:hAnsi="Times New Roman" w:cs="Times New Roman"/>
                <w:lang w:eastAsia="ru-RU"/>
              </w:rPr>
              <w:t>по медицинским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показаниям – использование разнообразных свойств физических факторов с целью лечения. </w:t>
            </w:r>
          </w:p>
          <w:p w14:paraId="188BC1B3" w14:textId="77777777" w:rsidR="00385A44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консультации квалифицированного физиотерапевта - назначение процедур и контроль эффективности:</w:t>
            </w:r>
          </w:p>
          <w:p w14:paraId="045D5D50" w14:textId="08C76BEF" w:rsidR="00266CC5" w:rsidRPr="006C638C" w:rsidRDefault="00385A44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светолечение, лазерная терапия, магнитотерапия, вакуумная терапия, ингаляционная терапия, электростимуляция, ИФС, холодо-</w:t>
            </w:r>
            <w:r w:rsidR="00DF503B" w:rsidRPr="006C638C">
              <w:rPr>
                <w:rFonts w:ascii="Times New Roman" w:eastAsia="Times New Roman" w:hAnsi="Times New Roman" w:cs="Times New Roman"/>
                <w:lang w:eastAsia="ru-RU"/>
              </w:rPr>
              <w:t>теплотерапия, кислородотерапия, лечебный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DB6" w:rsidRPr="006C638C">
              <w:rPr>
                <w:rFonts w:ascii="Times New Roman" w:eastAsia="Times New Roman" w:hAnsi="Times New Roman" w:cs="Times New Roman"/>
                <w:lang w:eastAsia="ru-RU"/>
              </w:rPr>
              <w:t>массаж и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другие традиционные </w:t>
            </w:r>
            <w:r w:rsidR="007E0DB6" w:rsidRPr="006C638C">
              <w:rPr>
                <w:rFonts w:ascii="Times New Roman" w:eastAsia="Times New Roman" w:hAnsi="Times New Roman" w:cs="Times New Roman"/>
                <w:lang w:eastAsia="ru-RU"/>
              </w:rPr>
              <w:t>методы физиолечения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, в т.ч.</w:t>
            </w:r>
            <w:r w:rsidR="00266CC5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>гальванизация и электрофорез, диадинометрапия, ВМТ-терапия, электросон, СМТ-терапия (амплипульс), Д'Арсонваль, индуктотерапия, УВЧ-терапия, ДМВ и СМВ терапия (волновая), ультразвуковая терапия, УФО, соллюкс, парафиновые и озерокеритовые апликации, ингаляции, КВЧ-терапия, кислородный коктейль, соляные шахты (галокамера), биоптрон.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назначение дополнительных обследований, назначенных врачом/ врачом профпатологом/узким специалистом по результатам проведенного обследования, в том числе в случаях хронических заболеваний вне стадии обострения. 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• 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роведение профилактических мер по </w:t>
            </w:r>
            <w:r w:rsidR="00266CC5" w:rsidRPr="006C638C">
              <w:rPr>
                <w:rFonts w:ascii="Times New Roman" w:eastAsia="Times New Roman" w:hAnsi="Times New Roman" w:cs="Times New Roman"/>
                <w:lang w:eastAsia="ru-RU"/>
              </w:rPr>
              <w:t>итогам периодического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6CC5" w:rsidRPr="006C638C">
              <w:rPr>
                <w:rFonts w:ascii="Times New Roman" w:eastAsia="Times New Roman" w:hAnsi="Times New Roman" w:cs="Times New Roman"/>
                <w:lang w:eastAsia="ru-RU"/>
              </w:rPr>
              <w:t>медицинского осмотра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при предоставлении заключительного акта о проведенном медицинском осмотре:</w:t>
            </w:r>
            <w:r w:rsidR="00F71133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формирование групп, с последующим определением принадлежности работника к одной из диспансерных групп («Д» учет) и оформление рекомендаций по профилактике заболеваний и социально-значимых заболеваний </w:t>
            </w:r>
          </w:p>
          <w:p w14:paraId="33A345D4" w14:textId="0EC044B9" w:rsidR="00F71133" w:rsidRPr="006C638C" w:rsidRDefault="00F71133" w:rsidP="00385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дальнейшее наблюдение, лечение и реабилитация, прикрепленных работников к поликлинике мед ассистанса по обязательному социальному медицинскому страхованию;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амбулаторное, стационарное лечение работников, находящихся на «Д» учете по месту </w:t>
            </w:r>
            <w:r w:rsidR="00266CC5" w:rsidRPr="006C638C">
              <w:rPr>
                <w:rFonts w:ascii="Times New Roman" w:eastAsia="Times New Roman" w:hAnsi="Times New Roman" w:cs="Times New Roman"/>
                <w:lang w:eastAsia="ru-RU"/>
              </w:rPr>
              <w:t>работы и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жительства (контроль семейных врачей-терапевтов);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предоставление отчета</w:t>
            </w:r>
            <w:r w:rsidR="00266CC5" w:rsidRPr="006C638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CD1C407" w14:textId="6A074568" w:rsidR="000F074D" w:rsidRPr="006C638C" w:rsidRDefault="000F074D" w:rsidP="000F0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лечение хронических заболеваний (на стадии обострения).</w:t>
            </w:r>
          </w:p>
          <w:p w14:paraId="265A2D91" w14:textId="64768015" w:rsidR="000F074D" w:rsidRPr="006C638C" w:rsidRDefault="000F074D" w:rsidP="000F0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Консультации врачей педиатров/</w:t>
            </w:r>
            <w:r w:rsidR="00123A52" w:rsidRPr="006C638C">
              <w:rPr>
                <w:rFonts w:ascii="Times New Roman" w:eastAsia="Times New Roman" w:hAnsi="Times New Roman" w:cs="Times New Roman"/>
                <w:lang w:eastAsia="ru-RU"/>
              </w:rPr>
              <w:t>детских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специалистов.</w:t>
            </w:r>
          </w:p>
          <w:p w14:paraId="688AEF8B" w14:textId="633E1C54" w:rsidR="00F71133" w:rsidRPr="006C638C" w:rsidRDefault="000F074D" w:rsidP="00F711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Равноправное обслуживание как для </w:t>
            </w:r>
            <w:r w:rsidR="00123A52" w:rsidRPr="006C638C">
              <w:rPr>
                <w:rFonts w:ascii="Times New Roman" w:eastAsia="Times New Roman" w:hAnsi="Times New Roman" w:cs="Times New Roman"/>
                <w:lang w:eastAsia="ru-RU"/>
              </w:rPr>
              <w:t>работников,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так и для членов семьи.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9E69" w14:textId="0686730F" w:rsidR="00385A44" w:rsidRPr="009925CE" w:rsidRDefault="00F71133" w:rsidP="000F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полное покрытие в пределах выделенного лимита</w:t>
            </w:r>
          </w:p>
        </w:tc>
      </w:tr>
      <w:tr w:rsidR="00E33E29" w:rsidRPr="009925CE" w14:paraId="1DCEB21B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6DE2" w14:textId="77777777" w:rsidR="00E33E29" w:rsidRPr="006C638C" w:rsidRDefault="00E33E29" w:rsidP="00E33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Дистанционные медицинские услуги </w:t>
            </w:r>
          </w:p>
          <w:p w14:paraId="1E9C8DFB" w14:textId="47D8ED41" w:rsidR="00E33E29" w:rsidRPr="006C638C" w:rsidRDefault="006C638C" w:rsidP="00E33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33E29" w:rsidRPr="006C638C">
              <w:rPr>
                <w:rFonts w:ascii="Times New Roman" w:eastAsia="Times New Roman" w:hAnsi="Times New Roman" w:cs="Times New Roman"/>
                <w:lang w:eastAsia="ru-RU"/>
              </w:rPr>
              <w:t>Телемедицина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556C" w14:textId="6F25A456" w:rsidR="00081537" w:rsidRPr="006C638C" w:rsidRDefault="00081537" w:rsidP="00E33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82096472"/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Предоставление дистанционной медицинской консультации клиенту врачами терапевтами и врачами узкой специальности, а также проведение дистанционных консилиумов.</w:t>
            </w:r>
          </w:p>
          <w:p w14:paraId="76FFA36E" w14:textId="4C3E31A1" w:rsidR="0087659A" w:rsidRPr="006C638C" w:rsidRDefault="00E33E29" w:rsidP="008765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Получение срочной дистанционной консультации квалифицированными медицинскими специалистами, работающими в медицинских организациях с лицензируемым видом деятельности на территории Республики Казахстан при внезапных острых заболеваниях и состояниях, обострении хронических заболеваний, не предоставляющих явную угрозу жизни пациента</w:t>
            </w:r>
            <w:bookmarkEnd w:id="0"/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. Предоставление дистанционных онлайн-консультаций от квалифицированных медицинских специалистов через платформу и приложение. </w:t>
            </w:r>
            <w:r w:rsidR="008273E9" w:rsidRPr="006C638C">
              <w:rPr>
                <w:rFonts w:ascii="Times New Roman" w:eastAsia="Times New Roman" w:hAnsi="Times New Roman" w:cs="Times New Roman"/>
                <w:lang w:eastAsia="ru-RU"/>
              </w:rPr>
              <w:t>Медицинская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помощь оказывается дежурными терапевтами</w:t>
            </w:r>
            <w:r w:rsidR="008273E9" w:rsidRPr="006C638C">
              <w:rPr>
                <w:rFonts w:ascii="Times New Roman" w:eastAsia="Times New Roman" w:hAnsi="Times New Roman" w:cs="Times New Roman"/>
                <w:lang w:eastAsia="ru-RU"/>
              </w:rPr>
              <w:t>/ВОП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и педиатрами с откликом на обращение пациента в течение </w:t>
            </w:r>
            <w:r w:rsidR="006C638C" w:rsidRPr="006C638C">
              <w:rPr>
                <w:rFonts w:ascii="Times New Roman" w:eastAsia="Times New Roman" w:hAnsi="Times New Roman" w:cs="Times New Roman"/>
                <w:lang w:eastAsia="ru-RU"/>
              </w:rPr>
              <w:t>15-ти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минут. Узкие специалисты оказывают консультации по записи.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BD94" w14:textId="667337F0" w:rsidR="00E33E29" w:rsidRPr="006C638C" w:rsidRDefault="00CC3DD7" w:rsidP="0082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Полное покрытие</w:t>
            </w:r>
          </w:p>
        </w:tc>
      </w:tr>
      <w:tr w:rsidR="00FA3D37" w:rsidRPr="009925CE" w14:paraId="53C034F2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6A0" w14:textId="52EC2045" w:rsidR="00FA3D37" w:rsidRPr="006C638C" w:rsidRDefault="00FA3D37" w:rsidP="00FA3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Стационарное лечение по экстренным, лечебным и плановым профилактическим показаниям, при </w:t>
            </w:r>
            <w:r w:rsidR="005629A9" w:rsidRPr="006C638C">
              <w:rPr>
                <w:rFonts w:ascii="Times New Roman" w:eastAsia="Times New Roman" w:hAnsi="Times New Roman" w:cs="Times New Roman"/>
                <w:lang w:eastAsia="ru-RU"/>
              </w:rPr>
              <w:t>обострении хронических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заболеваний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3E04" w14:textId="2819E0B2" w:rsidR="005B50CD" w:rsidRPr="006C638C" w:rsidRDefault="00FA3D37" w:rsidP="00FA3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- организация госпитализации, предоставление медицинской помощи в стационарах, входящих в медицинскую сеть страховщика (по основному заболеванию, послужившему причиной госпитализации);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медицинское сопровождение семейного врача-терапевта/медицинского координатора  при госпитализации на стационарное лечение  по медицинским показаниям;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стационарное лечение  - квалифицированная, специализированная и высокоспециализированная медицинская помощь с круглосуточным медицинским наблюдением в медицинской организации, консультации профильных специалистов, пребывание в платной палате (преимущественно в одно/двухместной  повышенной комфортности), питание и уход медицинского персонала;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плановая госпитализация – госпитализация по направлению лечащего врача поликлиники, в случае необходимости проведения диагностических исследований, лечебных манипуляций и оперативных вмешательств в условиях стационара.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организация консультаций врачей – специалистов разного профиля узкого направления (высшей категории, профессоров, КМН из ведущих клиник Казахстана и зарубежья) и проведение врачебных консилиумов на стационарном уровне </w:t>
            </w:r>
            <w:r w:rsidR="00DE144E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(телемедицины, телефонная связь, выезд и другое)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для уточнения диагноза и определения тактики лечения по медицинским показаниям;</w:t>
            </w:r>
          </w:p>
          <w:p w14:paraId="437C2D0A" w14:textId="77A61516" w:rsidR="00530B59" w:rsidRPr="006C638C" w:rsidRDefault="00FA3D37" w:rsidP="00FA3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пребывание в отделении интенсивной терапии, реанимационные мероприятия, хирургическое  (в т.ч. оперативного лечения (операций) и консервативное (терапевтическое) лечение;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назначение и применение лекарственных препаратов, анестетиков, кислорода, перевязочного материала  и т.д.;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лабораторная диагностика –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ОАК, </w:t>
            </w:r>
            <w:r w:rsidR="00530B59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биохимический анализ крови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БАК, ВИЧ-инфекция, определение группы крови и резус-фактора, кровь на свертываемость (коагулограмма),  анализ крови по следующим профилям - печеночный, кардиологический, почечный, анемический, диабетический, аллергологический, липидный, ревматологический, гастропанель; анализ крови  на онкомаркеры, на маркеры вирусных гепатитов,  на половые инфекции и гормоны, на гормоны щитовидной железы и другие заболевания по показаниям, в т.ч. -</w:t>
            </w:r>
            <w:r w:rsidR="006F55F0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ПЦР, ИФА, РИФ;</w:t>
            </w:r>
          </w:p>
          <w:p w14:paraId="5987933C" w14:textId="0121FFF2" w:rsidR="001615E4" w:rsidRPr="006C638C" w:rsidRDefault="001615E4" w:rsidP="00161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ПЦР диагностика короновирусной инфекции COVID-19 по медицинским показаниям - не более 2-х исследований за страховой период;</w:t>
            </w:r>
          </w:p>
          <w:p w14:paraId="7C4A6F46" w14:textId="77777777" w:rsidR="00C92339" w:rsidRPr="006C638C" w:rsidRDefault="00FA3D37" w:rsidP="00FA3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ОАМ, развернутый анализ мочи по показаниям;</w:t>
            </w:r>
          </w:p>
          <w:p w14:paraId="3EAE5621" w14:textId="0236B819" w:rsidR="00FA3D37" w:rsidRPr="006C638C" w:rsidRDefault="00C92339" w:rsidP="00FA3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анализ крови на микроэлементы: кальций, магний, фосфор неорганический;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анализ мокроты, секрета предстательной железы, кала, цитология и др. по показаниям;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инструментальные методы исследования – функциональная диагностика и ультразвуковые исследования, лучевые методы исследования, эндоскопия и другие исследования  необходимые для установления диагноза заболевания, в т.ч. компьютерные виды исследований, </w:t>
            </w:r>
            <w:r w:rsidR="00204EED" w:rsidRPr="006C638C">
              <w:rPr>
                <w:rFonts w:ascii="Times New Roman" w:eastAsia="Times New Roman" w:hAnsi="Times New Roman" w:cs="Times New Roman"/>
                <w:lang w:eastAsia="ru-RU"/>
              </w:rPr>
              <w:t>МРТ (в т.ч. МРТ с контрастированием по медицинским показаниям);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физиотерапевтические методы лечения – использование разнообразных свойств физических факторов с целью лечения, в т.ч. традиционная физиотерапия, занятия лечебной физкультурой, в т.ч.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гальванизация и электрофорез, диадинометрапия, ВМТ-терапия, электросон, СМТ-терапия (амплипульс), Д'Арсонваль, индуктотерапия, УВЧ-терапия, ДМВ и СМВ терапия (волновая), ультразвуковая терапия, УФО, соллюкс, парафиновые и озерокеритовые апликации, ингаляции, КВЧ-терапия, кислородный коктейль, соляные шахты (галокамера), биоптрон. 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консультации квалифицированного физиотерапевта - назначение процедур и контроль эффективности: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светолечение, лазерная терапия, магнитотерапия, вакуумная терапия, ингаляционная терапия, электростимуляция,  внутривенное лазерное облучение крови (ВЛОК), ультрофиолетовое облучение крови (УФО),  ИФС, холодо-теплотерапия, кислородотерапия, лечебный массаж  и другие традиционные методы физиолечения по показаниям;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- применение лекарственных средств, необходимых для лечения, перевязочный материал, анестетики, кислород и прочие расходные материалы (шприцы, системы и др.);</w:t>
            </w:r>
            <w:r w:rsidR="00FA3D37" w:rsidRPr="006C638C">
              <w:rPr>
                <w:rFonts w:ascii="Times New Roman" w:eastAsia="Times New Roman" w:hAnsi="Times New Roman" w:cs="Times New Roman"/>
                <w:lang w:eastAsia="ru-RU"/>
              </w:rPr>
              <w:br/>
              <w:t>Госпитализация бригадой скорой медицинской помощи в экстренных случаях.</w:t>
            </w:r>
          </w:p>
          <w:p w14:paraId="090A706E" w14:textId="4C701201" w:rsidR="00204EED" w:rsidRPr="006C638C" w:rsidRDefault="00204EED" w:rsidP="004D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Консультации врачей педиатров/</w:t>
            </w:r>
            <w:r w:rsidR="004D50FA" w:rsidRPr="006C638C">
              <w:rPr>
                <w:rFonts w:ascii="Times New Roman" w:eastAsia="Times New Roman" w:hAnsi="Times New Roman" w:cs="Times New Roman"/>
                <w:lang w:eastAsia="ru-RU"/>
              </w:rPr>
              <w:t>детских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специалистов.</w:t>
            </w:r>
          </w:p>
          <w:p w14:paraId="3225B258" w14:textId="38FE397E" w:rsidR="00FA3D37" w:rsidRPr="006C638C" w:rsidRDefault="00204EED" w:rsidP="004D50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Равноправное обслуживание как для </w:t>
            </w:r>
            <w:r w:rsidR="004D50FA" w:rsidRPr="006C638C">
              <w:rPr>
                <w:rFonts w:ascii="Times New Roman" w:eastAsia="Times New Roman" w:hAnsi="Times New Roman" w:cs="Times New Roman"/>
                <w:lang w:eastAsia="ru-RU"/>
              </w:rPr>
              <w:t>работников,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так и для членов семьи.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B8FA" w14:textId="13F6F9D7" w:rsidR="00FA3D37" w:rsidRPr="006C638C" w:rsidRDefault="00FA3D37" w:rsidP="00FA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полное покрытие в рамках лимита</w:t>
            </w:r>
          </w:p>
        </w:tc>
      </w:tr>
      <w:tr w:rsidR="00DF4C7D" w:rsidRPr="009925CE" w14:paraId="3F4A8DC6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3FA" w14:textId="4348B0C7" w:rsidR="00DF4C7D" w:rsidRPr="006C638C" w:rsidRDefault="00DF4C7D" w:rsidP="00F01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Дополнительные услуги к АПП и стационарное лечение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FCDA" w14:textId="77777777" w:rsidR="00DA6034" w:rsidRPr="006C638C" w:rsidRDefault="00DF4C7D" w:rsidP="00744C3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Лечебный массаж по назначению врача на каждого прикрепленного (в один курс массажа входит не менее 2-х зон).  Массаж проводится без ограничения в зонах лечения и сегментирования. Продолжительность курса массажа не менее 30 минут согласно норматива времени на оказание клинико-диагностических услуг согласно нормативно-правовых актов Министерства Здравоохранения Республики Казахстан (от 7 апреля 2010 года № 238) - 3 курса лечения (1 курс состоит из 10 сеансов)</w:t>
            </w:r>
            <w:r w:rsidR="00DA6034" w:rsidRPr="006C63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D281582" w14:textId="376FAD94" w:rsidR="00DF4C7D" w:rsidRPr="006C638C" w:rsidRDefault="00DA6034" w:rsidP="00DA6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Равноправное обслуживание как для работников, так и для членов семьи.</w:t>
            </w:r>
          </w:p>
          <w:p w14:paraId="643EC684" w14:textId="77777777" w:rsidR="00DA6034" w:rsidRPr="006C638C" w:rsidRDefault="00DA6034" w:rsidP="00DA60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CDE522" w14:textId="7EEB7704" w:rsidR="00DF4C7D" w:rsidRPr="006C638C" w:rsidRDefault="00DF4C7D" w:rsidP="00DF4C7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Нахождение (присутствие) врача-терапевта в здании офиса </w:t>
            </w:r>
            <w:r w:rsidRPr="006C638C">
              <w:rPr>
                <w:rFonts w:ascii="Times New Roman" w:hAnsi="Times New Roman" w:cs="Times New Roman"/>
              </w:rPr>
              <w:t>ТОО "Урихтау Оперейтинг"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 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 xml:space="preserve">г. Актобе, </w:t>
            </w:r>
            <w:r w:rsidRPr="00135351">
              <w:rPr>
                <w:rFonts w:ascii="Times New Roman" w:hAnsi="Times New Roman" w:cs="Times New Roman"/>
              </w:rPr>
              <w:t>проспект</w:t>
            </w:r>
            <w:r w:rsidR="00C06B95" w:rsidRPr="00135351">
              <w:rPr>
                <w:rFonts w:ascii="Times New Roman" w:hAnsi="Times New Roman" w:cs="Times New Roman"/>
              </w:rPr>
              <w:t xml:space="preserve"> Тауелсиздик</w:t>
            </w:r>
            <w:r w:rsidRPr="00135351">
              <w:rPr>
                <w:rFonts w:ascii="Times New Roman" w:hAnsi="Times New Roman" w:cs="Times New Roman"/>
              </w:rPr>
              <w:t>, дом №</w:t>
            </w:r>
            <w:r w:rsidR="00C06B95" w:rsidRPr="00135351">
              <w:rPr>
                <w:rFonts w:ascii="Times New Roman" w:hAnsi="Times New Roman" w:cs="Times New Roman"/>
              </w:rPr>
              <w:t>7В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>, с графиком работы: один раз в неделю, по средам с 15:00 до 1</w:t>
            </w:r>
            <w:r w:rsidR="00C06B95" w:rsidRPr="001353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>:00 часов, с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предоставлением следующих услуг: прием-осмотр застрахованных, выдача больничных листов, выдача направлений к узким специалистам, выдача направлений на диагностические исследования, выписка рецептов на лекарственные препараты, </w:t>
            </w:r>
            <w:r w:rsidRPr="006C638C">
              <w:rPr>
                <w:rFonts w:ascii="Times New Roman" w:hAnsi="Times New Roman" w:cs="Times New Roman"/>
              </w:rPr>
              <w:t xml:space="preserve">мониторинг и учет работников, прошедших медосмотр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и др. в соответствии с программой страхования. </w:t>
            </w:r>
          </w:p>
          <w:p w14:paraId="72A06453" w14:textId="1CC4CF55" w:rsidR="00DF4C7D" w:rsidRPr="006C638C" w:rsidRDefault="00DF4C7D" w:rsidP="003305E7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Кабинет для врача-терапевта будет предоставлен Заказчиком за счет собственных средств</w:t>
            </w:r>
            <w:r w:rsidR="003305E7" w:rsidRPr="006C63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C170" w14:textId="4AAB29A9" w:rsidR="00DF4C7D" w:rsidRPr="006C638C" w:rsidRDefault="00DF4C7D" w:rsidP="00F013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3 курса лечения (1 курс состоит из 10 сеансов)</w:t>
            </w:r>
          </w:p>
        </w:tc>
      </w:tr>
      <w:tr w:rsidR="007803DC" w:rsidRPr="009925CE" w14:paraId="3FC77375" w14:textId="77777777" w:rsidTr="00AF2482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2468DD" w14:textId="03D7ABD3" w:rsidR="007803DC" w:rsidRPr="006C638C" w:rsidRDefault="002E0A05" w:rsidP="002E0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Медицинская эвакуация работников на территории Казахстана и СНГ (применимо для случаев на производственных и промышленных объектах)</w:t>
            </w:r>
          </w:p>
        </w:tc>
        <w:tc>
          <w:tcPr>
            <w:tcW w:w="807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AA9409" w14:textId="0B5916DD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Наличие плана медицинской эвакуации пострадавшего/ших с каждого </w:t>
            </w:r>
            <w:r w:rsidR="00FA168C" w:rsidRPr="006C638C">
              <w:rPr>
                <w:rFonts w:ascii="Times New Roman" w:eastAsia="Times New Roman" w:hAnsi="Times New Roman" w:cs="Times New Roman"/>
                <w:lang w:eastAsia="ru-RU"/>
              </w:rPr>
              <w:t>промышленного объекта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медицинской службой промышленной (полевой) медицины, согласование данного плана со Страхователем. План должен включать, но не ограничиваться:</w:t>
            </w:r>
          </w:p>
          <w:p w14:paraId="62FDE220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четкое описание задач;</w:t>
            </w:r>
          </w:p>
          <w:p w14:paraId="40D8E30E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• обозначение ответственных лиц, исполнителей при каждом этапе эвакуации, </w:t>
            </w:r>
          </w:p>
          <w:p w14:paraId="5B8B6C79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схему взаимодействия служб промышленной (полевой) медицины и Ассистанс компании;</w:t>
            </w:r>
          </w:p>
          <w:p w14:paraId="0ECD3660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сроки исполнения;</w:t>
            </w:r>
          </w:p>
          <w:p w14:paraId="71ABC13C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алгоритм эвакуации;</w:t>
            </w:r>
          </w:p>
          <w:p w14:paraId="65211C1F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• транспортные схемы эвакуации.</w:t>
            </w:r>
          </w:p>
          <w:p w14:paraId="4240BEE2" w14:textId="2CAD6CB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- Экстренная встречная эвакуация с производственных объектов: эвакуация от ближайшего к производственному объекту медицинского учреждения 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>до медицинского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учреждения, оказывающего специализированную или высокоспециализированную медицинскую 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>помощь.</w:t>
            </w:r>
          </w:p>
          <w:p w14:paraId="48E7B3FA" w14:textId="407AA383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ресурсов и опыта для организации авто и 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>авиа эвакуации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по Казахстану и СНГ, медицинское сопровождение с привлечением квалифицированных специалистов 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>на внутренних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и международных рейсах, оплата транспортных расходов до 2-х человек (пострадавший и один сопровождающий член семьи), содействие при репатриации.</w:t>
            </w:r>
          </w:p>
          <w:p w14:paraId="7BF0496B" w14:textId="61737048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A3AA9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Первая помощь, реанимация и стабилизация состояния пациента.</w:t>
            </w:r>
          </w:p>
          <w:p w14:paraId="4C3D98A3" w14:textId="0EF7CCE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E78D0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Координация медицинской эвакуации медицинским координатором региональной службы Ассистанс/директором региональной службы Ассистанс 24 часа в сутки.</w:t>
            </w:r>
          </w:p>
          <w:p w14:paraId="72158E56" w14:textId="537C7CAE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E78D0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Наличие медицинского оборудования и материалов, необходимых для оказания экстренной медицинской помощи при эвакуации.</w:t>
            </w:r>
          </w:p>
          <w:p w14:paraId="40027360" w14:textId="77777777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Показания:</w:t>
            </w:r>
          </w:p>
          <w:p w14:paraId="391106B6" w14:textId="69C7F2FB" w:rsidR="00BA6DC8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E78D0" w:rsidRPr="006C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Травмы, ожоги и другие повреждения целостности органов в результате несчастного случая на производстве, попадание в дыхательные пути инородного тела, заглатывания инородных предметов, при угрожающих жизни состояниях;</w:t>
            </w:r>
          </w:p>
          <w:p w14:paraId="50D7A932" w14:textId="5D3B4FFA" w:rsidR="007803DC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- Острые отравления ядовитыми растениями, химическими веществами, недоброкачественными продуктами, лекарствами, при угрожающих жизни состояниях.</w:t>
            </w:r>
          </w:p>
        </w:tc>
        <w:tc>
          <w:tcPr>
            <w:tcW w:w="245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82C4DE" w14:textId="13389EDD" w:rsidR="007803DC" w:rsidRPr="006C638C" w:rsidRDefault="00BA6DC8" w:rsidP="00FA1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38C">
              <w:rPr>
                <w:rFonts w:ascii="Times New Roman" w:eastAsia="Times New Roman" w:hAnsi="Times New Roman" w:cs="Times New Roman"/>
                <w:lang w:eastAsia="ru-RU"/>
              </w:rPr>
              <w:t>без лимита</w:t>
            </w:r>
          </w:p>
        </w:tc>
      </w:tr>
      <w:tr w:rsidR="00485CF1" w:rsidRPr="009925CE" w14:paraId="757458E9" w14:textId="77777777" w:rsidTr="00AF2482">
        <w:trPr>
          <w:trHeight w:val="276"/>
        </w:trPr>
        <w:tc>
          <w:tcPr>
            <w:tcW w:w="14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F7D3D" w14:textId="2033FBE6" w:rsidR="00485CF1" w:rsidRPr="00FA168C" w:rsidRDefault="00485CF1" w:rsidP="0048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Дополнительные услуги к пакетам</w:t>
            </w:r>
          </w:p>
        </w:tc>
      </w:tr>
      <w:tr w:rsidR="00485CF1" w:rsidRPr="009925CE" w14:paraId="10B99F04" w14:textId="77777777" w:rsidTr="00AF2482">
        <w:trPr>
          <w:trHeight w:val="4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CC6" w14:textId="77777777" w:rsidR="00485CF1" w:rsidRPr="009925CE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Стоматология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1776" w14:textId="60BC1484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Экстренная, плановая стоматологическая помощь, профилактика гигиены полости рта</w:t>
            </w:r>
            <w:r w:rsidR="001A1F4D" w:rsidRPr="001853DF">
              <w:rPr>
                <w:rFonts w:ascii="Times New Roman" w:eastAsia="Times New Roman" w:hAnsi="Times New Roman" w:cs="Times New Roman"/>
                <w:lang w:eastAsia="ru-RU"/>
              </w:rPr>
              <w:t>, лечение заболеваний полости рта по медицинским показаниям.</w:t>
            </w:r>
          </w:p>
          <w:p w14:paraId="0CA6FA6A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1.Функциональная диагностика зубов и десен:</w:t>
            </w:r>
          </w:p>
          <w:p w14:paraId="7CE1613D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внутриротовая или дентальная рентгенография (панорамный, прицельный снимок, радиовизиография);</w:t>
            </w:r>
          </w:p>
          <w:p w14:paraId="6D5C4BDB" w14:textId="3A29C868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томография челюстно-лицевой области</w:t>
            </w:r>
            <w:r w:rsidR="00C122D0"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(3D-томограмма)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D70394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2. Терапевтическое лечение заболеваний зубов и десен в том числе:</w:t>
            </w:r>
          </w:p>
          <w:p w14:paraId="002E0D71" w14:textId="77777777" w:rsidR="00C122D0" w:rsidRPr="001853DF" w:rsidRDefault="00C122D0" w:rsidP="00C12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лечение кариозных поражений зубов, снятие пломбы (в лечебных целях);</w:t>
            </w:r>
          </w:p>
          <w:p w14:paraId="3BB0F159" w14:textId="65DE8305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 пломбирование зубов по медицинским показаниям</w:t>
            </w:r>
            <w:r w:rsidR="00C122D0" w:rsidRPr="001853DF">
              <w:rPr>
                <w:rFonts w:ascii="Times New Roman" w:eastAsia="Times New Roman" w:hAnsi="Times New Roman" w:cs="Times New Roman"/>
                <w:lang w:eastAsia="ru-RU"/>
              </w:rPr>
              <w:t>, кариозных полостей светоотверждаемыми материалами и пломбами химического отверждения по медицинским показаниям, восстановление коронковой части зуба (в т.ч с использованием штифтов), механическая и медикаментозная обработка и пломбирование каналов при пульпитах по медицинским показаниям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E27C019" w14:textId="621DED80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лечение десен</w:t>
            </w:r>
            <w:r w:rsidR="006963CF"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, реминерализующая терапия по медицинским показаниям 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(гингивит, пародонтит, пародонтоз, периодонтит, периостит)</w:t>
            </w:r>
            <w:r w:rsidR="006963CF" w:rsidRPr="001853D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6012D9D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3. Хирургическое лечение заболеваний зубов и полости рта в том числе:</w:t>
            </w:r>
          </w:p>
          <w:p w14:paraId="163FB229" w14:textId="4BAF877E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операции по удалению сверхкомплектных, ретинированных зубов</w:t>
            </w:r>
            <w:r w:rsidR="00AB2DFD" w:rsidRPr="001853DF">
              <w:rPr>
                <w:rFonts w:ascii="Times New Roman" w:eastAsia="Times New Roman" w:hAnsi="Times New Roman" w:cs="Times New Roman"/>
                <w:lang w:eastAsia="ru-RU"/>
              </w:rPr>
              <w:t>, вскрытие абсцесса, остановка кровотечения;</w:t>
            </w:r>
          </w:p>
          <w:p w14:paraId="24A2855F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зубосохраняющие операции;</w:t>
            </w:r>
          </w:p>
          <w:p w14:paraId="09E34304" w14:textId="77777777" w:rsidR="00485CF1" w:rsidRPr="001853DF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резекция верхушки корня.</w:t>
            </w:r>
          </w:p>
          <w:p w14:paraId="7B77A824" w14:textId="00A8C866" w:rsidR="004526E9" w:rsidRPr="001853DF" w:rsidRDefault="004526E9" w:rsidP="0045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4. Профилактика гигиены полости рта, лечение заболеваний полости рта (по медицинским показаниям):</w:t>
            </w:r>
          </w:p>
          <w:p w14:paraId="387A565A" w14:textId="77777777" w:rsidR="004526E9" w:rsidRPr="001853DF" w:rsidRDefault="004526E9" w:rsidP="0045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снятие зубных отложений, все виды чистки зубов;</w:t>
            </w:r>
          </w:p>
          <w:p w14:paraId="484F9C7A" w14:textId="77777777" w:rsidR="004526E9" w:rsidRPr="001853DF" w:rsidRDefault="004526E9" w:rsidP="0045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все виды лечения десен в том числе физиотерапия (аппаратное Вектор и другие) и инъекции;</w:t>
            </w:r>
          </w:p>
          <w:p w14:paraId="3132CFBC" w14:textId="77777777" w:rsidR="004526E9" w:rsidRPr="001853DF" w:rsidRDefault="004526E9" w:rsidP="0045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- реминерализующая терапия зубов (обработка зубов фтор и кальций содержащими препаратами для детей).</w:t>
            </w:r>
          </w:p>
          <w:p w14:paraId="070A73B5" w14:textId="4E4BBB12" w:rsidR="001A1F4D" w:rsidRPr="001853DF" w:rsidRDefault="00485CF1" w:rsidP="001A1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5. Лекарственные средства, </w:t>
            </w:r>
            <w:r w:rsidR="00455967"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анестезия (инфильтрационная, аппликационная, проводниковая), 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инъекции с целью лечения </w:t>
            </w:r>
            <w:r w:rsidR="0099280D" w:rsidRPr="001853DF">
              <w:rPr>
                <w:rFonts w:ascii="Times New Roman" w:eastAsia="Times New Roman" w:hAnsi="Times New Roman" w:cs="Times New Roman"/>
                <w:lang w:eastAsia="ru-RU"/>
              </w:rPr>
              <w:t>и профилактики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66375BE" w14:textId="77777777" w:rsidR="001A1F4D" w:rsidRDefault="001A1F4D" w:rsidP="001A1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Равноправное обслуживание как для работников, так и для членов семьи.</w:t>
            </w:r>
          </w:p>
          <w:p w14:paraId="2B18DF4A" w14:textId="59134667" w:rsidR="00CB431E" w:rsidRPr="001853DF" w:rsidRDefault="00CB431E" w:rsidP="001A1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>6. Количество участников медицинской сети для получения стоматологического лечения не менее 5</w:t>
            </w:r>
            <w:r w:rsidR="0051315D" w:rsidRPr="00135351">
              <w:rPr>
                <w:rFonts w:ascii="Times New Roman" w:eastAsia="Times New Roman" w:hAnsi="Times New Roman" w:cs="Times New Roman"/>
                <w:lang w:eastAsia="ru-RU"/>
              </w:rPr>
              <w:t xml:space="preserve"> (пяти)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 xml:space="preserve"> стоматологических клиник в городах Актобе</w:t>
            </w:r>
            <w:r w:rsidR="001353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>Астана</w:t>
            </w:r>
            <w:r w:rsidR="001353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и т.д.</w:t>
            </w:r>
            <w:r w:rsidRPr="00135351">
              <w:rPr>
                <w:rFonts w:ascii="Times New Roman" w:eastAsia="Times New Roman" w:hAnsi="Times New Roman" w:cs="Times New Roman"/>
                <w:lang w:eastAsia="ru-RU"/>
              </w:rPr>
              <w:t>, зарекомендовавших себя высоким уровнем обслуживания и качеством предоставляемых услуг.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3AD992" w14:textId="0662BCAC" w:rsidR="00485CF1" w:rsidRPr="006E3585" w:rsidRDefault="00485CF1" w:rsidP="0048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5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82562" w:rsidRPr="006E358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3585">
              <w:rPr>
                <w:rFonts w:ascii="Times New Roman" w:eastAsia="Times New Roman" w:hAnsi="Times New Roman" w:cs="Times New Roman"/>
                <w:lang w:eastAsia="ru-RU"/>
              </w:rPr>
              <w:t xml:space="preserve"> % </w:t>
            </w:r>
            <w:r w:rsidRPr="001A6586">
              <w:rPr>
                <w:rFonts w:ascii="Times New Roman" w:hAnsi="Times New Roman"/>
                <w:sz w:val="24"/>
                <w:szCs w:val="24"/>
              </w:rPr>
              <w:t>от с</w:t>
            </w:r>
            <w:r w:rsidRPr="006E3585">
              <w:rPr>
                <w:rFonts w:ascii="Times New Roman" w:hAnsi="Times New Roman"/>
                <w:sz w:val="24"/>
                <w:szCs w:val="24"/>
              </w:rPr>
              <w:t>траховой премии на одного сотрудника</w:t>
            </w:r>
            <w:r w:rsidRPr="006E3585">
              <w:rPr>
                <w:rFonts w:ascii="Times New Roman" w:eastAsia="Times New Roman" w:hAnsi="Times New Roman" w:cs="Times New Roman"/>
                <w:lang w:eastAsia="ru-RU"/>
              </w:rPr>
              <w:t xml:space="preserve"> (тенге)</w:t>
            </w:r>
          </w:p>
        </w:tc>
      </w:tr>
      <w:tr w:rsidR="00485CF1" w:rsidRPr="009925CE" w14:paraId="320F06C7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25D" w14:textId="77777777" w:rsidR="00485CF1" w:rsidRPr="009925CE" w:rsidRDefault="00485CF1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Лекарства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85D8" w14:textId="3F8C28FA" w:rsidR="00485CF1" w:rsidRPr="001853DF" w:rsidRDefault="00EB13E7" w:rsidP="00485C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Бесплатное предоставление лекарственных средств</w:t>
            </w:r>
            <w:r w:rsidR="00C61AEC" w:rsidRPr="001853DF">
              <w:rPr>
                <w:rFonts w:ascii="Times New Roman" w:eastAsia="Times New Roman" w:hAnsi="Times New Roman" w:cs="Times New Roman"/>
                <w:lang w:eastAsia="ru-RU"/>
              </w:rPr>
              <w:t>, в том числе витаминной терапии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по рецепту и назначению семейного врача и/или узкого специалиста в аптеках - участниках медицинской сети в пределах выделенного лимита.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8D21" w14:textId="77777777" w:rsidR="00485CF1" w:rsidRPr="009925CE" w:rsidRDefault="00485CF1" w:rsidP="00485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763" w:rsidRPr="009925CE" w14:paraId="7C1D2436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1DB" w14:textId="2CDFCD00" w:rsidR="00AE3763" w:rsidRPr="001853DF" w:rsidRDefault="00AE3763" w:rsidP="00AE37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Профилактический </w:t>
            </w:r>
            <w:r w:rsidR="008C3FC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едицинский осмотр для работника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5794" w14:textId="77777777" w:rsidR="008C3FC5" w:rsidRPr="008C3FC5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FC5">
              <w:rPr>
                <w:rFonts w:ascii="Times New Roman" w:eastAsia="Times New Roman" w:hAnsi="Times New Roman" w:cs="Times New Roman"/>
                <w:lang w:eastAsia="ru-RU"/>
              </w:rPr>
              <w:t>- плановые медицинские осмотры;</w:t>
            </w:r>
          </w:p>
          <w:p w14:paraId="0BBDCBF8" w14:textId="77777777" w:rsidR="008C3FC5" w:rsidRPr="008C3FC5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FC5">
              <w:rPr>
                <w:rFonts w:ascii="Times New Roman" w:eastAsia="Times New Roman" w:hAnsi="Times New Roman" w:cs="Times New Roman"/>
                <w:lang w:eastAsia="ru-RU"/>
              </w:rPr>
              <w:t>- медицинское обследование по профессиональным группам;</w:t>
            </w:r>
          </w:p>
          <w:p w14:paraId="0B469EAC" w14:textId="12D1A062" w:rsidR="008C3FC5" w:rsidRPr="008C3FC5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FC5">
              <w:rPr>
                <w:rFonts w:ascii="Times New Roman" w:eastAsia="Times New Roman" w:hAnsi="Times New Roman" w:cs="Times New Roman"/>
                <w:lang w:eastAsia="ru-RU"/>
              </w:rPr>
              <w:t>- подготовка медицинского заключения в соответствии с Приказом и.о. Министра здравоохранения Республики Казахстан от 15 октября 2020 года № ҚР ДСМ-131/2020;</w:t>
            </w:r>
          </w:p>
          <w:p w14:paraId="2F41DB17" w14:textId="77777777" w:rsidR="008C3FC5" w:rsidRPr="008C3FC5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FC5">
              <w:rPr>
                <w:rFonts w:ascii="Times New Roman" w:eastAsia="Times New Roman" w:hAnsi="Times New Roman" w:cs="Times New Roman"/>
                <w:lang w:eastAsia="ru-RU"/>
              </w:rPr>
              <w:t>- лабораторные исследования;</w:t>
            </w:r>
          </w:p>
          <w:p w14:paraId="43355459" w14:textId="77777777" w:rsidR="008C3FC5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FC5">
              <w:rPr>
                <w:rFonts w:ascii="Times New Roman" w:eastAsia="Times New Roman" w:hAnsi="Times New Roman" w:cs="Times New Roman"/>
                <w:lang w:eastAsia="ru-RU"/>
              </w:rPr>
              <w:t>- диагностические исследования.</w:t>
            </w:r>
          </w:p>
          <w:p w14:paraId="4F3EC7CD" w14:textId="4C76FD94" w:rsidR="00AE3763" w:rsidRPr="001853DF" w:rsidRDefault="008C3FC5" w:rsidP="008C3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</w:t>
            </w:r>
            <w:r w:rsidR="00AE3763"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онсультации врачей, в т.ч.: терапевта, маммолог, гинеколог, кардиолог, невропатолог, эндокринолог, окулист, хирург, отоларинголог, аллерголог, дерматолог, невролог и лабораторно-инструментальный минимум: общий анализ мочи и крови, кровь на </w:t>
            </w:r>
            <w:r w:rsidR="008574B5" w:rsidRPr="001853DF">
              <w:rPr>
                <w:rFonts w:ascii="Times New Roman" w:eastAsia="Times New Roman" w:hAnsi="Times New Roman" w:cs="Times New Roman"/>
                <w:lang w:eastAsia="ru-RU"/>
              </w:rPr>
              <w:t>микро реакцию</w:t>
            </w:r>
            <w:r w:rsidR="00AE3763" w:rsidRPr="001853DF">
              <w:rPr>
                <w:rFonts w:ascii="Times New Roman" w:eastAsia="Times New Roman" w:hAnsi="Times New Roman" w:cs="Times New Roman"/>
                <w:lang w:eastAsia="ru-RU"/>
              </w:rPr>
              <w:t>, ЭКГ, флюорография.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DF60" w14:textId="2E123981" w:rsidR="00AE3763" w:rsidRPr="001853DF" w:rsidRDefault="00AE3763" w:rsidP="00A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</w:tr>
      <w:tr w:rsidR="00EF7D43" w:rsidRPr="009925CE" w14:paraId="764BB5D1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BCC" w14:textId="1874C423" w:rsidR="00EF7D43" w:rsidRPr="001853DF" w:rsidRDefault="00EF7D43" w:rsidP="00EF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Вакцинация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526A" w14:textId="6451271E" w:rsidR="00C36E2D" w:rsidRPr="001853DF" w:rsidRDefault="00EF7D43" w:rsidP="00EF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Сезонная вакцинация от гриппа разрешенными на территории РК </w:t>
            </w:r>
            <w:r w:rsidR="007C21A8" w:rsidRPr="001853DF">
              <w:rPr>
                <w:rFonts w:ascii="Times New Roman" w:eastAsia="Times New Roman" w:hAnsi="Times New Roman" w:cs="Times New Roman"/>
                <w:lang w:eastAsia="ru-RU"/>
              </w:rPr>
              <w:t>препаратами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Проводится для основного застрахованного в соответствии  с </w:t>
            </w:r>
            <w:r w:rsidR="00C36E2D" w:rsidRPr="001853DF">
              <w:rPr>
                <w:rFonts w:ascii="Times New Roman" w:eastAsia="Times New Roman" w:hAnsi="Times New Roman" w:cs="Times New Roman"/>
                <w:lang w:eastAsia="ru-RU"/>
              </w:rPr>
              <w:t>эпидемиологической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ситуацией, по желанию застрахованного;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Проводится в медицинском учреждении, определенном страховой компанией, в сроки, предварительно </w:t>
            </w:r>
            <w:r w:rsidR="00C36E2D" w:rsidRPr="001853DF">
              <w:rPr>
                <w:rFonts w:ascii="Times New Roman" w:eastAsia="Times New Roman" w:hAnsi="Times New Roman" w:cs="Times New Roman"/>
                <w:lang w:eastAsia="ru-RU"/>
              </w:rPr>
              <w:t>определённые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 сторонами;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условии единовременной вакцинации 10 и более человек-проведение вакцинации работников с выездом медицинской бригады в офис клиента. 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73EB" w14:textId="3DEFC298" w:rsidR="00EF7D43" w:rsidRPr="001853DF" w:rsidRDefault="00EF7D43" w:rsidP="00EF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t xml:space="preserve">1 раз в год для работника, 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предвакционная консультация врача, </w:t>
            </w:r>
            <w:r w:rsidRPr="001853D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поствакционное наблюдение </w:t>
            </w:r>
          </w:p>
        </w:tc>
      </w:tr>
      <w:tr w:rsidR="003B01B2" w:rsidRPr="009925CE" w14:paraId="56BDE144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94E" w14:textId="6C9EE6CB" w:rsidR="003B01B2" w:rsidRPr="00EF7D43" w:rsidRDefault="003B01B2" w:rsidP="003B0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Страхование граждан, выезжающих за рубеж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FB39" w14:textId="77777777" w:rsidR="003B01B2" w:rsidRPr="009925CE" w:rsidRDefault="003B01B2" w:rsidP="003B01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Покрытие медицинских расходов за рубежом в экстренных случаях при наличии оформленного Договора добровольного страхования на случай болезни граждан, выезжающих за границу.</w:t>
            </w:r>
            <w:r w:rsidRPr="009925CE">
              <w:rPr>
                <w:rFonts w:ascii="Times New Roman" w:eastAsia="Times New Roman" w:hAnsi="Times New Roman" w:cs="Times New Roman"/>
                <w:strike/>
                <w:lang w:eastAsia="ru-RU"/>
              </w:rPr>
              <w:br/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Экстренное стационарное лечение, экстренное амбулаторное лечение, медицинская эвакуация, репатриация, экстренная стоматологическая помощь согласно условиям полиса международного страхования.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Страхование выезжающих за границу (с целью выезда: в командировки, обучение, трудовой отпуск) для всех застрахованных лиц. Территория покрытия – весь мир; срок страхования – любые 365 дней в году; </w:t>
            </w:r>
          </w:p>
          <w:p w14:paraId="4810DDF8" w14:textId="0944A606" w:rsidR="003B01B2" w:rsidRPr="003B01B2" w:rsidRDefault="003B01B2" w:rsidP="003B01B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5DDE" w14:textId="2A633BCF" w:rsidR="003B01B2" w:rsidRPr="00EF7D43" w:rsidRDefault="003B01B2" w:rsidP="003B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30 000 евро (шенген виза и др.);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br/>
              <w:t>50 000 евро (США)</w:t>
            </w:r>
          </w:p>
        </w:tc>
      </w:tr>
      <w:tr w:rsidR="00F33446" w:rsidRPr="009925CE" w14:paraId="15B15984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4A0" w14:textId="3B8B59FC" w:rsidR="00F33446" w:rsidRPr="00B207FC" w:rsidRDefault="00F33446" w:rsidP="00F334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>Ведение физиологической беременности и физиологические роды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E8A5" w14:textId="13460A6B" w:rsidR="00F33446" w:rsidRPr="00B207FC" w:rsidRDefault="00F33446" w:rsidP="00F334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>Дородовое наблюдение физиологической беременности;</w:t>
            </w: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br/>
              <w:t>- госпитализация;</w:t>
            </w: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br/>
              <w:t>- лабораторные и диагностические исследования;</w:t>
            </w: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br/>
              <w:t>- родовспоможение;</w:t>
            </w: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br/>
              <w:t>- послеродовое наблюдение матери и ребенка (42 дня).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D676" w14:textId="073B3988" w:rsidR="00F33446" w:rsidRPr="00B207FC" w:rsidRDefault="00F33446" w:rsidP="00F3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>Полное покрытие только для сотрудниц</w:t>
            </w:r>
          </w:p>
        </w:tc>
      </w:tr>
      <w:tr w:rsidR="004D03CF" w:rsidRPr="009925CE" w14:paraId="5D6DAF4E" w14:textId="77777777" w:rsidTr="00AF2482">
        <w:trPr>
          <w:trHeight w:val="411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F09AF4" w14:textId="51EDD0C9" w:rsidR="004D03CF" w:rsidRPr="00B207FC" w:rsidRDefault="004D03CF" w:rsidP="00547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 xml:space="preserve">Бесплатное прикрепление членов семьи </w:t>
            </w:r>
          </w:p>
        </w:tc>
        <w:tc>
          <w:tcPr>
            <w:tcW w:w="8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754087" w14:textId="1978B5CE" w:rsidR="004D03CF" w:rsidRPr="00B207FC" w:rsidRDefault="004D03CF" w:rsidP="00547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>Членами семьи могут быть супруг/супруга, дети от 1 года до 21 лет включительно, родители работника до 70 лет включительно. При этом, родители работника, имеющие знак Почетного работника отрасли до 75 лет включительно.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7C98" w14:textId="1CFC9356" w:rsidR="004D03CF" w:rsidRPr="00B207FC" w:rsidRDefault="004D03CF" w:rsidP="0054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 xml:space="preserve"> 3 человека</w:t>
            </w:r>
          </w:p>
        </w:tc>
      </w:tr>
      <w:tr w:rsidR="004D03CF" w:rsidRPr="009925CE" w14:paraId="3E5489A0" w14:textId="77777777" w:rsidTr="00AF2482">
        <w:trPr>
          <w:trHeight w:val="411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57D" w14:textId="77777777" w:rsidR="004D03CF" w:rsidRPr="00B207FC" w:rsidRDefault="004D03CF" w:rsidP="00547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7E0A" w14:textId="77777777" w:rsidR="004D03CF" w:rsidRPr="00B207FC" w:rsidRDefault="004D03CF" w:rsidP="00547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398D" w14:textId="78A473E4" w:rsidR="004D03CF" w:rsidRPr="00B207FC" w:rsidRDefault="004D03CF" w:rsidP="0054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7FC">
              <w:rPr>
                <w:rFonts w:ascii="Times New Roman" w:eastAsia="Times New Roman" w:hAnsi="Times New Roman" w:cs="Times New Roman"/>
                <w:lang w:eastAsia="ru-RU"/>
              </w:rPr>
              <w:t>для многодетных семей – 4 человека</w:t>
            </w:r>
          </w:p>
        </w:tc>
      </w:tr>
      <w:tr w:rsidR="0055046C" w:rsidRPr="009925CE" w14:paraId="2F666EDB" w14:textId="77777777" w:rsidTr="00AF2482">
        <w:trPr>
          <w:trHeight w:val="411"/>
        </w:trPr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897E" w14:textId="5C858E89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t>Платное прикрепление (дополнительная оплата вносится самим работником) членов семьи</w:t>
            </w:r>
          </w:p>
        </w:tc>
        <w:tc>
          <w:tcPr>
            <w:tcW w:w="80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7479" w14:textId="258500EC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t xml:space="preserve">Прикрепление членов семьи за дополнительную оплату: дети от 1 года до 26 лет включительно, супруг/а, родители работника до 75 лет включительно. 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2DA9" w14:textId="65F8061D" w:rsidR="0055046C" w:rsidRPr="004D03CF" w:rsidRDefault="0055046C" w:rsidP="0055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доплата за каждого члена семьи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0F39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207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50AE">
              <w:rPr>
                <w:rFonts w:ascii="Times New Roman" w:hAnsi="Times New Roman"/>
                <w:sz w:val="24"/>
                <w:szCs w:val="24"/>
              </w:rPr>
              <w:t>% от с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>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>преми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 xml:space="preserve"> на одного сотрудника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5046C" w:rsidRPr="009925CE" w14:paraId="464A1EA4" w14:textId="77777777" w:rsidTr="00AF2482">
        <w:trPr>
          <w:trHeight w:val="411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65F" w14:textId="77777777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F4FF" w14:textId="6551E604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t>В случае отсутствия соответствующим вышеуказанным (бесплатное прикрепление членов семьи) условиям страхования членов семьи, застрахованный вправе прикрепить своих полнородных братьев и сестер, не достигших 65 лет, при наличии подтверждающих документов.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B41A" w14:textId="11A01C99" w:rsidR="00FF3914" w:rsidRPr="0062328E" w:rsidRDefault="00FF3914" w:rsidP="0055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доплата за каждого члена семьи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C85C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2650AE">
              <w:rPr>
                <w:rFonts w:ascii="Times New Roman" w:hAnsi="Times New Roman"/>
                <w:sz w:val="24"/>
                <w:szCs w:val="24"/>
              </w:rPr>
              <w:t>% от с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>трахов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>преми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3D6D">
              <w:rPr>
                <w:rFonts w:ascii="Times New Roman" w:hAnsi="Times New Roman"/>
                <w:sz w:val="24"/>
                <w:szCs w:val="24"/>
              </w:rPr>
              <w:t xml:space="preserve"> на одного сотрудника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925CE">
              <w:rPr>
                <w:rFonts w:ascii="Times New Roman" w:eastAsia="Times New Roman" w:hAnsi="Times New Roman" w:cs="Times New Roman"/>
                <w:lang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5046C" w:rsidRPr="009925CE" w14:paraId="0ACE5631" w14:textId="77777777" w:rsidTr="00AF2482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8D7" w14:textId="3799FF73" w:rsidR="0055046C" w:rsidRPr="003C2DCC" w:rsidRDefault="0055046C" w:rsidP="0055046C">
            <w:pPr>
              <w:pStyle w:val="a3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Второе медицинское мнение врача </w:t>
            </w:r>
          </w:p>
          <w:p w14:paraId="0B788BF4" w14:textId="29E9AC08" w:rsidR="0055046C" w:rsidRPr="003C2DCC" w:rsidRDefault="0055046C" w:rsidP="003C2D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2678" w14:textId="77777777" w:rsidR="0055046C" w:rsidRPr="003C2DCC" w:rsidRDefault="0055046C" w:rsidP="00550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Второе медицинское мнение врача за пределами РК</w:t>
            </w:r>
          </w:p>
          <w:p w14:paraId="46D3C6CD" w14:textId="77777777" w:rsidR="0055046C" w:rsidRPr="003C2DCC" w:rsidRDefault="0055046C" w:rsidP="00550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Возможность получить второе медицинское мнение, при предъявлении запрашиваемых документов при спорных и сложных случаях заболевания по направлению лечащего врача;</w:t>
            </w:r>
          </w:p>
          <w:p w14:paraId="457E6E07" w14:textId="77777777" w:rsidR="0055046C" w:rsidRPr="003C2DCC" w:rsidRDefault="0055046C" w:rsidP="00550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- анализ заболевания и изучение возможности продолжения назначенного лечения в Казахстане;</w:t>
            </w:r>
          </w:p>
          <w:p w14:paraId="644219C9" w14:textId="1E4FEE4B" w:rsidR="0055046C" w:rsidRPr="003C2DCC" w:rsidRDefault="0055046C" w:rsidP="0055046C">
            <w:pPr>
              <w:pStyle w:val="a3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- анализ заболевания и рекомендации нового лечения, согласно высланным исследованиям (ПЭТ КТ, КТ, МРТ, лабораторные исследования и др).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2E3A" w14:textId="77777777" w:rsidR="0055046C" w:rsidRPr="003C2DCC" w:rsidRDefault="0055046C" w:rsidP="0055046C">
            <w:pPr>
              <w:pStyle w:val="a3"/>
              <w:rPr>
                <w:rFonts w:ascii="Times New Roman" w:hAnsi="Times New Roman" w:cs="Times New Roman"/>
              </w:rPr>
            </w:pPr>
            <w:r w:rsidRPr="003C2DCC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55046C" w:rsidRPr="009925CE" w14:paraId="5B1F10D1" w14:textId="77777777" w:rsidTr="00AF2482">
        <w:trPr>
          <w:trHeight w:val="19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1C4" w14:textId="77777777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t>Динамическое наблюдение работников с хроническими заболеваниями, подлежащих наблюдению профильными специалистами по итогам пройденного медицинского осмотра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DC08" w14:textId="77777777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t>• Проведение профилактических мер по итогам  периодического медицинского  осмотра при предоставлении заключительного акта о проведенном медицинском осмотре:</w:t>
            </w: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br/>
              <w:t>- формирование групп, с последующим определением принадлежности работника к одной из диспансерных групп («Д» учет) и оформление рекомендаций по профилактике заболеваний и социально-значимых заболеваний - дальнейшее наблюдение, лечение и реабилитация, прикрепленных работников к поликлинике мед ассистанса по обязательному социальному медицинскому страхованию;</w:t>
            </w: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br/>
              <w:t>амбулаторное, стационарное лечение работников, находящихся на «Д» учете по месту работы  и по месту жительства (контроль семейных врачей-терапевтов);</w:t>
            </w:r>
            <w:r w:rsidRPr="003C2DCC">
              <w:rPr>
                <w:rFonts w:ascii="Times New Roman" w:eastAsia="Times New Roman" w:hAnsi="Times New Roman" w:cs="Times New Roman"/>
                <w:lang w:eastAsia="ru-RU"/>
              </w:rPr>
              <w:br/>
              <w:t>- предоставление отчета по форме№8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F43F" w14:textId="77777777" w:rsidR="0055046C" w:rsidRPr="003C2DCC" w:rsidRDefault="0055046C" w:rsidP="00550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792D3BD" w14:textId="77777777" w:rsidR="007763DF" w:rsidRDefault="007763DF" w:rsidP="00DD16E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26D1A439" w14:textId="77777777" w:rsidR="00C3758D" w:rsidRDefault="00C3758D" w:rsidP="00C375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B3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оказываемых услуг:</w:t>
      </w:r>
    </w:p>
    <w:p w14:paraId="5395D8C7" w14:textId="4140C93F" w:rsidR="00C3758D" w:rsidRPr="004B65C0" w:rsidRDefault="00C3758D" w:rsidP="00C375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E4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1B39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работников</w:t>
      </w:r>
      <w:r w:rsid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«Урихтау Оперейтинг»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A53C4" w:rsidRPr="005F43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53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73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 учетом резерва. </w:t>
      </w:r>
    </w:p>
    <w:p w14:paraId="36AA1B5E" w14:textId="6BAE6ED8" w:rsidR="00C3758D" w:rsidRPr="004B65C0" w:rsidRDefault="00C3758D" w:rsidP="00C3758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3A2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4B65C0"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страхованию подлежат работники в количестве </w:t>
      </w:r>
      <w:r w:rsidR="00587D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82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404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 </w:t>
      </w:r>
      <w:r w:rsidR="004B65C0"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аутстаффинга </w:t>
      </w:r>
      <w:r w:rsid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«Урихтау Оперейтинг»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5C0"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настоящих</w:t>
      </w:r>
      <w:r w:rsidRPr="004B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при заключении договора добровольного страхования на случай болезни.</w:t>
      </w:r>
    </w:p>
    <w:p w14:paraId="36E8AD28" w14:textId="77777777" w:rsidR="00042A3D" w:rsidRPr="00042A3D" w:rsidRDefault="00042A3D" w:rsidP="00331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42A3D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0"/>
        <w:gridCol w:w="7550"/>
      </w:tblGrid>
      <w:tr w:rsidR="005E590E" w14:paraId="549164FC" w14:textId="77777777" w:rsidTr="005E590E">
        <w:tc>
          <w:tcPr>
            <w:tcW w:w="7550" w:type="dxa"/>
          </w:tcPr>
          <w:p w14:paraId="1747A05D" w14:textId="77777777" w:rsidR="00170CE8" w:rsidRDefault="00170CE8" w:rsidP="00170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FD88B" w14:textId="77777777" w:rsidR="00170CE8" w:rsidRDefault="00170CE8" w:rsidP="00170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30E48" w14:textId="77777777" w:rsidR="00170CE8" w:rsidRDefault="00170CE8" w:rsidP="00170C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Страхователь:</w:t>
            </w:r>
          </w:p>
          <w:p w14:paraId="05C7CC6E" w14:textId="77777777" w:rsidR="00170CE8" w:rsidRDefault="00170CE8" w:rsidP="00170CE8">
            <w:pPr>
              <w:ind w:right="43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9862758" w14:textId="77777777" w:rsidR="00AC44E4" w:rsidRPr="00AC44E4" w:rsidRDefault="00AC44E4" w:rsidP="00170CE8">
            <w:pPr>
              <w:ind w:right="43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CFA5D91" w14:textId="48282F55" w:rsidR="005E590E" w:rsidRDefault="00170CE8" w:rsidP="00170C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Pr="00084E1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9A53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Умир</w:t>
            </w:r>
            <w:r w:rsidRPr="00914B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 А.С.</w:t>
            </w:r>
          </w:p>
        </w:tc>
        <w:tc>
          <w:tcPr>
            <w:tcW w:w="7550" w:type="dxa"/>
          </w:tcPr>
          <w:p w14:paraId="0BE47A11" w14:textId="77777777" w:rsidR="005E590E" w:rsidRDefault="005E590E" w:rsidP="0033177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2B915A" w14:textId="77777777" w:rsidR="00170CE8" w:rsidRDefault="00170CE8" w:rsidP="0033177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D7405DC" w14:textId="77777777" w:rsidR="005E590E" w:rsidRPr="00170CE8" w:rsidRDefault="00170CE8" w:rsidP="003317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Страховщик:</w:t>
            </w:r>
          </w:p>
          <w:p w14:paraId="27118C6F" w14:textId="77777777" w:rsidR="005E590E" w:rsidRDefault="005E590E" w:rsidP="0033177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083CA73" w14:textId="77777777" w:rsidR="00AC44E4" w:rsidRPr="00AC44E4" w:rsidRDefault="00AC44E4" w:rsidP="0033177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7454B0C" w14:textId="77777777" w:rsidR="005E590E" w:rsidRDefault="005E590E" w:rsidP="003317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</w:t>
            </w:r>
          </w:p>
          <w:p w14:paraId="685D0B8F" w14:textId="77777777" w:rsidR="005E590E" w:rsidRPr="005E590E" w:rsidRDefault="005E590E" w:rsidP="003317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8DBF0EF" w14:textId="77777777" w:rsidR="00042A3D" w:rsidRDefault="00042A3D" w:rsidP="003317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042A3D" w:rsidSect="006C7DC8">
      <w:pgSz w:w="16838" w:h="11906" w:orient="landscape"/>
      <w:pgMar w:top="851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145"/>
    <w:multiLevelType w:val="multilevel"/>
    <w:tmpl w:val="46DE05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C95A4A"/>
    <w:multiLevelType w:val="multilevel"/>
    <w:tmpl w:val="342A92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1800"/>
      </w:pPr>
      <w:rPr>
        <w:rFonts w:hint="default"/>
      </w:rPr>
    </w:lvl>
  </w:abstractNum>
  <w:abstractNum w:abstractNumId="2" w15:restartNumberingAfterBreak="0">
    <w:nsid w:val="1BDE4AA5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C16D6A"/>
    <w:multiLevelType w:val="multilevel"/>
    <w:tmpl w:val="A336C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42B76"/>
    <w:multiLevelType w:val="multilevel"/>
    <w:tmpl w:val="B588C2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FE75F35"/>
    <w:multiLevelType w:val="multilevel"/>
    <w:tmpl w:val="8DFC9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 w15:restartNumberingAfterBreak="0">
    <w:nsid w:val="38ED154D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1F1188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84BD0"/>
    <w:multiLevelType w:val="hybridMultilevel"/>
    <w:tmpl w:val="5C8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D07A4"/>
    <w:multiLevelType w:val="hybridMultilevel"/>
    <w:tmpl w:val="E08048A4"/>
    <w:lvl w:ilvl="0" w:tplc="0AFCA9AC">
      <w:start w:val="3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E3B51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9C20FC"/>
    <w:multiLevelType w:val="hybridMultilevel"/>
    <w:tmpl w:val="079C5D32"/>
    <w:lvl w:ilvl="0" w:tplc="20EC7BA6">
      <w:start w:val="365"/>
      <w:numFmt w:val="bullet"/>
      <w:lvlText w:val=""/>
      <w:lvlJc w:val="left"/>
      <w:pPr>
        <w:ind w:left="-91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2" w15:restartNumberingAfterBreak="0">
    <w:nsid w:val="572E46F9"/>
    <w:multiLevelType w:val="multilevel"/>
    <w:tmpl w:val="8CC4DC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3" w15:restartNumberingAfterBreak="0">
    <w:nsid w:val="57F17F36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E846A4"/>
    <w:multiLevelType w:val="multilevel"/>
    <w:tmpl w:val="2C0AE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2B48A5"/>
    <w:multiLevelType w:val="hybridMultilevel"/>
    <w:tmpl w:val="066A5166"/>
    <w:lvl w:ilvl="0" w:tplc="4CFE2CE0">
      <w:start w:val="365"/>
      <w:numFmt w:val="bullet"/>
      <w:lvlText w:val=""/>
      <w:lvlJc w:val="left"/>
      <w:pPr>
        <w:ind w:left="-55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6" w15:restartNumberingAfterBreak="0">
    <w:nsid w:val="629B0D53"/>
    <w:multiLevelType w:val="hybridMultilevel"/>
    <w:tmpl w:val="68365464"/>
    <w:lvl w:ilvl="0" w:tplc="6060DF42">
      <w:start w:val="3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43514"/>
    <w:multiLevelType w:val="multilevel"/>
    <w:tmpl w:val="10BAF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72633700">
    <w:abstractNumId w:val="14"/>
  </w:num>
  <w:num w:numId="2" w16cid:durableId="72553044">
    <w:abstractNumId w:val="2"/>
  </w:num>
  <w:num w:numId="3" w16cid:durableId="1553422116">
    <w:abstractNumId w:val="4"/>
  </w:num>
  <w:num w:numId="4" w16cid:durableId="1592815208">
    <w:abstractNumId w:val="1"/>
  </w:num>
  <w:num w:numId="5" w16cid:durableId="691803814">
    <w:abstractNumId w:val="12"/>
  </w:num>
  <w:num w:numId="6" w16cid:durableId="2027629849">
    <w:abstractNumId w:val="11"/>
  </w:num>
  <w:num w:numId="7" w16cid:durableId="1241017773">
    <w:abstractNumId w:val="15"/>
  </w:num>
  <w:num w:numId="8" w16cid:durableId="636296419">
    <w:abstractNumId w:val="16"/>
  </w:num>
  <w:num w:numId="9" w16cid:durableId="936057803">
    <w:abstractNumId w:val="9"/>
  </w:num>
  <w:num w:numId="10" w16cid:durableId="176119948">
    <w:abstractNumId w:val="17"/>
  </w:num>
  <w:num w:numId="11" w16cid:durableId="603028784">
    <w:abstractNumId w:val="5"/>
  </w:num>
  <w:num w:numId="12" w16cid:durableId="2016415721">
    <w:abstractNumId w:val="0"/>
  </w:num>
  <w:num w:numId="13" w16cid:durableId="1182937317">
    <w:abstractNumId w:val="10"/>
  </w:num>
  <w:num w:numId="14" w16cid:durableId="470826555">
    <w:abstractNumId w:val="3"/>
  </w:num>
  <w:num w:numId="15" w16cid:durableId="684600596">
    <w:abstractNumId w:val="7"/>
  </w:num>
  <w:num w:numId="16" w16cid:durableId="271674416">
    <w:abstractNumId w:val="13"/>
  </w:num>
  <w:num w:numId="17" w16cid:durableId="527529697">
    <w:abstractNumId w:val="6"/>
  </w:num>
  <w:num w:numId="18" w16cid:durableId="116597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4C"/>
    <w:rsid w:val="00006658"/>
    <w:rsid w:val="000143C4"/>
    <w:rsid w:val="00030C89"/>
    <w:rsid w:val="00032BE2"/>
    <w:rsid w:val="00036660"/>
    <w:rsid w:val="00042A3D"/>
    <w:rsid w:val="0004578B"/>
    <w:rsid w:val="0006142B"/>
    <w:rsid w:val="00065C6A"/>
    <w:rsid w:val="0007648C"/>
    <w:rsid w:val="00081537"/>
    <w:rsid w:val="00083BCC"/>
    <w:rsid w:val="00092523"/>
    <w:rsid w:val="000946A2"/>
    <w:rsid w:val="000A17A3"/>
    <w:rsid w:val="000A4632"/>
    <w:rsid w:val="000A5024"/>
    <w:rsid w:val="000A5ACA"/>
    <w:rsid w:val="000B7E02"/>
    <w:rsid w:val="000C607B"/>
    <w:rsid w:val="000E2E06"/>
    <w:rsid w:val="000E5351"/>
    <w:rsid w:val="000F074D"/>
    <w:rsid w:val="000F3985"/>
    <w:rsid w:val="000F7A1D"/>
    <w:rsid w:val="00104891"/>
    <w:rsid w:val="00123A52"/>
    <w:rsid w:val="0013146A"/>
    <w:rsid w:val="00135351"/>
    <w:rsid w:val="00155D35"/>
    <w:rsid w:val="0015724E"/>
    <w:rsid w:val="001615E4"/>
    <w:rsid w:val="00163650"/>
    <w:rsid w:val="00164F1C"/>
    <w:rsid w:val="00165DDD"/>
    <w:rsid w:val="00170CE8"/>
    <w:rsid w:val="001717A4"/>
    <w:rsid w:val="001853DF"/>
    <w:rsid w:val="001904F6"/>
    <w:rsid w:val="00193B1D"/>
    <w:rsid w:val="00194C48"/>
    <w:rsid w:val="0019577E"/>
    <w:rsid w:val="00196208"/>
    <w:rsid w:val="001967DD"/>
    <w:rsid w:val="001A1F4D"/>
    <w:rsid w:val="001A5598"/>
    <w:rsid w:val="001A5CDD"/>
    <w:rsid w:val="001A6586"/>
    <w:rsid w:val="001A7340"/>
    <w:rsid w:val="001D1750"/>
    <w:rsid w:val="001E78D0"/>
    <w:rsid w:val="00203D76"/>
    <w:rsid w:val="00204EED"/>
    <w:rsid w:val="00206E22"/>
    <w:rsid w:val="00210184"/>
    <w:rsid w:val="00215A73"/>
    <w:rsid w:val="00225EBD"/>
    <w:rsid w:val="00233806"/>
    <w:rsid w:val="00255D49"/>
    <w:rsid w:val="002650AE"/>
    <w:rsid w:val="0026554C"/>
    <w:rsid w:val="00266CC5"/>
    <w:rsid w:val="0027343B"/>
    <w:rsid w:val="00293172"/>
    <w:rsid w:val="00297870"/>
    <w:rsid w:val="00297E8A"/>
    <w:rsid w:val="002A0180"/>
    <w:rsid w:val="002B3A5C"/>
    <w:rsid w:val="002C1AFA"/>
    <w:rsid w:val="002C6721"/>
    <w:rsid w:val="002E0A05"/>
    <w:rsid w:val="002E0EF7"/>
    <w:rsid w:val="002E2E3A"/>
    <w:rsid w:val="002F3FD2"/>
    <w:rsid w:val="00307175"/>
    <w:rsid w:val="00307907"/>
    <w:rsid w:val="00312374"/>
    <w:rsid w:val="0032442D"/>
    <w:rsid w:val="003305E7"/>
    <w:rsid w:val="0033177A"/>
    <w:rsid w:val="0034046A"/>
    <w:rsid w:val="00341A13"/>
    <w:rsid w:val="003438CB"/>
    <w:rsid w:val="00372011"/>
    <w:rsid w:val="00385A44"/>
    <w:rsid w:val="00386C83"/>
    <w:rsid w:val="003A1A2E"/>
    <w:rsid w:val="003A225E"/>
    <w:rsid w:val="003B01B2"/>
    <w:rsid w:val="003B3B2F"/>
    <w:rsid w:val="003B56AC"/>
    <w:rsid w:val="003C2D0A"/>
    <w:rsid w:val="003C2DCC"/>
    <w:rsid w:val="003C670E"/>
    <w:rsid w:val="003D1550"/>
    <w:rsid w:val="003D2141"/>
    <w:rsid w:val="003E30E4"/>
    <w:rsid w:val="003F3AB4"/>
    <w:rsid w:val="003F4763"/>
    <w:rsid w:val="004008DE"/>
    <w:rsid w:val="00407F1C"/>
    <w:rsid w:val="00413AB4"/>
    <w:rsid w:val="00417E6C"/>
    <w:rsid w:val="00420D81"/>
    <w:rsid w:val="004526E9"/>
    <w:rsid w:val="00454E09"/>
    <w:rsid w:val="004551A7"/>
    <w:rsid w:val="00455967"/>
    <w:rsid w:val="00456917"/>
    <w:rsid w:val="00472955"/>
    <w:rsid w:val="00475788"/>
    <w:rsid w:val="00482562"/>
    <w:rsid w:val="00485CF1"/>
    <w:rsid w:val="004A0D61"/>
    <w:rsid w:val="004A45CF"/>
    <w:rsid w:val="004A78DC"/>
    <w:rsid w:val="004B2DB5"/>
    <w:rsid w:val="004B65C0"/>
    <w:rsid w:val="004D03CF"/>
    <w:rsid w:val="004D22BD"/>
    <w:rsid w:val="004D50FA"/>
    <w:rsid w:val="004E5E4D"/>
    <w:rsid w:val="004F2910"/>
    <w:rsid w:val="005061FA"/>
    <w:rsid w:val="0051315D"/>
    <w:rsid w:val="005201F7"/>
    <w:rsid w:val="00530B59"/>
    <w:rsid w:val="00536039"/>
    <w:rsid w:val="005467BD"/>
    <w:rsid w:val="00547BC8"/>
    <w:rsid w:val="0055046C"/>
    <w:rsid w:val="005526EB"/>
    <w:rsid w:val="00562382"/>
    <w:rsid w:val="005629A9"/>
    <w:rsid w:val="0057187F"/>
    <w:rsid w:val="00586C07"/>
    <w:rsid w:val="00587DB5"/>
    <w:rsid w:val="00593711"/>
    <w:rsid w:val="005A3AA9"/>
    <w:rsid w:val="005A624C"/>
    <w:rsid w:val="005B1E82"/>
    <w:rsid w:val="005B50CD"/>
    <w:rsid w:val="005C73FE"/>
    <w:rsid w:val="005D719F"/>
    <w:rsid w:val="005E590E"/>
    <w:rsid w:val="005F0822"/>
    <w:rsid w:val="005F43AF"/>
    <w:rsid w:val="006031C8"/>
    <w:rsid w:val="006206E7"/>
    <w:rsid w:val="00622BB8"/>
    <w:rsid w:val="0062328E"/>
    <w:rsid w:val="006459B1"/>
    <w:rsid w:val="00650CCE"/>
    <w:rsid w:val="00662F52"/>
    <w:rsid w:val="006679C0"/>
    <w:rsid w:val="006824F4"/>
    <w:rsid w:val="00686483"/>
    <w:rsid w:val="00692332"/>
    <w:rsid w:val="006963CF"/>
    <w:rsid w:val="00697683"/>
    <w:rsid w:val="006A250A"/>
    <w:rsid w:val="006B396C"/>
    <w:rsid w:val="006B60EE"/>
    <w:rsid w:val="006C638C"/>
    <w:rsid w:val="006C7DC8"/>
    <w:rsid w:val="006D15FA"/>
    <w:rsid w:val="006D75B1"/>
    <w:rsid w:val="006E3585"/>
    <w:rsid w:val="006F55F0"/>
    <w:rsid w:val="0070127C"/>
    <w:rsid w:val="00710E71"/>
    <w:rsid w:val="00720260"/>
    <w:rsid w:val="00721EEB"/>
    <w:rsid w:val="0072356A"/>
    <w:rsid w:val="00744C38"/>
    <w:rsid w:val="007763DF"/>
    <w:rsid w:val="00776A05"/>
    <w:rsid w:val="007803DC"/>
    <w:rsid w:val="007A014C"/>
    <w:rsid w:val="007A2159"/>
    <w:rsid w:val="007C21A8"/>
    <w:rsid w:val="007C36C7"/>
    <w:rsid w:val="007D3BFA"/>
    <w:rsid w:val="007E0DB6"/>
    <w:rsid w:val="007F00E0"/>
    <w:rsid w:val="007F785F"/>
    <w:rsid w:val="00803C8B"/>
    <w:rsid w:val="008204B9"/>
    <w:rsid w:val="00823503"/>
    <w:rsid w:val="008273E9"/>
    <w:rsid w:val="00832892"/>
    <w:rsid w:val="00834FBE"/>
    <w:rsid w:val="008550CE"/>
    <w:rsid w:val="008574B5"/>
    <w:rsid w:val="00865F56"/>
    <w:rsid w:val="0087659A"/>
    <w:rsid w:val="00880A00"/>
    <w:rsid w:val="00884890"/>
    <w:rsid w:val="008B624D"/>
    <w:rsid w:val="008C3FC5"/>
    <w:rsid w:val="008D15BB"/>
    <w:rsid w:val="008E6C30"/>
    <w:rsid w:val="0090232E"/>
    <w:rsid w:val="00906997"/>
    <w:rsid w:val="009126E1"/>
    <w:rsid w:val="009331AA"/>
    <w:rsid w:val="0093717A"/>
    <w:rsid w:val="00937884"/>
    <w:rsid w:val="00942CCD"/>
    <w:rsid w:val="00946FFE"/>
    <w:rsid w:val="00964AC8"/>
    <w:rsid w:val="00984160"/>
    <w:rsid w:val="00986C93"/>
    <w:rsid w:val="009925CE"/>
    <w:rsid w:val="0099280D"/>
    <w:rsid w:val="00993ACE"/>
    <w:rsid w:val="009A53C4"/>
    <w:rsid w:val="009A6E36"/>
    <w:rsid w:val="009A7154"/>
    <w:rsid w:val="009A7818"/>
    <w:rsid w:val="009B53A2"/>
    <w:rsid w:val="009C447C"/>
    <w:rsid w:val="009C5F06"/>
    <w:rsid w:val="009C724C"/>
    <w:rsid w:val="009F1B64"/>
    <w:rsid w:val="00A02F45"/>
    <w:rsid w:val="00A15C53"/>
    <w:rsid w:val="00A1728A"/>
    <w:rsid w:val="00A25AC9"/>
    <w:rsid w:val="00A33FA4"/>
    <w:rsid w:val="00A9328E"/>
    <w:rsid w:val="00AA32AF"/>
    <w:rsid w:val="00AA6EAE"/>
    <w:rsid w:val="00AB2DFD"/>
    <w:rsid w:val="00AC44E4"/>
    <w:rsid w:val="00AC59B6"/>
    <w:rsid w:val="00AC7C9B"/>
    <w:rsid w:val="00AD69B3"/>
    <w:rsid w:val="00AE3763"/>
    <w:rsid w:val="00AF2482"/>
    <w:rsid w:val="00B050BE"/>
    <w:rsid w:val="00B207FC"/>
    <w:rsid w:val="00B35048"/>
    <w:rsid w:val="00B428B5"/>
    <w:rsid w:val="00B5295F"/>
    <w:rsid w:val="00B77B2C"/>
    <w:rsid w:val="00B819F6"/>
    <w:rsid w:val="00B851CE"/>
    <w:rsid w:val="00BA6DC8"/>
    <w:rsid w:val="00BB4705"/>
    <w:rsid w:val="00BC05DD"/>
    <w:rsid w:val="00BC215A"/>
    <w:rsid w:val="00BC3466"/>
    <w:rsid w:val="00BC5B30"/>
    <w:rsid w:val="00BD2701"/>
    <w:rsid w:val="00BD506C"/>
    <w:rsid w:val="00BE353D"/>
    <w:rsid w:val="00C037D0"/>
    <w:rsid w:val="00C06B95"/>
    <w:rsid w:val="00C122D0"/>
    <w:rsid w:val="00C35F49"/>
    <w:rsid w:val="00C36E2D"/>
    <w:rsid w:val="00C3758D"/>
    <w:rsid w:val="00C51AA6"/>
    <w:rsid w:val="00C53AD4"/>
    <w:rsid w:val="00C61AEC"/>
    <w:rsid w:val="00C622A4"/>
    <w:rsid w:val="00C70332"/>
    <w:rsid w:val="00C74025"/>
    <w:rsid w:val="00C74E3D"/>
    <w:rsid w:val="00C85C9C"/>
    <w:rsid w:val="00C92339"/>
    <w:rsid w:val="00CA1FBF"/>
    <w:rsid w:val="00CB0D55"/>
    <w:rsid w:val="00CB25BA"/>
    <w:rsid w:val="00CB3009"/>
    <w:rsid w:val="00CB431E"/>
    <w:rsid w:val="00CB592B"/>
    <w:rsid w:val="00CB5942"/>
    <w:rsid w:val="00CC0D0B"/>
    <w:rsid w:val="00CC3DD7"/>
    <w:rsid w:val="00CD7A72"/>
    <w:rsid w:val="00CE1874"/>
    <w:rsid w:val="00CE441D"/>
    <w:rsid w:val="00CF4713"/>
    <w:rsid w:val="00D002C0"/>
    <w:rsid w:val="00D101AA"/>
    <w:rsid w:val="00D32B65"/>
    <w:rsid w:val="00D364D4"/>
    <w:rsid w:val="00D5759E"/>
    <w:rsid w:val="00D815C5"/>
    <w:rsid w:val="00D84731"/>
    <w:rsid w:val="00DA6034"/>
    <w:rsid w:val="00DB3D12"/>
    <w:rsid w:val="00DC0549"/>
    <w:rsid w:val="00DD0C98"/>
    <w:rsid w:val="00DD16E0"/>
    <w:rsid w:val="00DD6EEA"/>
    <w:rsid w:val="00DE144E"/>
    <w:rsid w:val="00DF0FC4"/>
    <w:rsid w:val="00DF4C7D"/>
    <w:rsid w:val="00DF503B"/>
    <w:rsid w:val="00E05031"/>
    <w:rsid w:val="00E31EB3"/>
    <w:rsid w:val="00E32CE4"/>
    <w:rsid w:val="00E33E29"/>
    <w:rsid w:val="00E35617"/>
    <w:rsid w:val="00E641EC"/>
    <w:rsid w:val="00E81AFD"/>
    <w:rsid w:val="00E90120"/>
    <w:rsid w:val="00EA415B"/>
    <w:rsid w:val="00EB13E7"/>
    <w:rsid w:val="00EF7D43"/>
    <w:rsid w:val="00F01372"/>
    <w:rsid w:val="00F263CE"/>
    <w:rsid w:val="00F3147D"/>
    <w:rsid w:val="00F33446"/>
    <w:rsid w:val="00F50146"/>
    <w:rsid w:val="00F53F1C"/>
    <w:rsid w:val="00F62495"/>
    <w:rsid w:val="00F63042"/>
    <w:rsid w:val="00F71133"/>
    <w:rsid w:val="00F73A0E"/>
    <w:rsid w:val="00F97003"/>
    <w:rsid w:val="00FA168C"/>
    <w:rsid w:val="00FA3D37"/>
    <w:rsid w:val="00FC4DAB"/>
    <w:rsid w:val="00FC574F"/>
    <w:rsid w:val="00FD59DC"/>
    <w:rsid w:val="00FD7F21"/>
    <w:rsid w:val="00FE1D3D"/>
    <w:rsid w:val="00FE3C33"/>
    <w:rsid w:val="00FE61AF"/>
    <w:rsid w:val="00FE69C1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1AF42"/>
  <w15:docId w15:val="{637F4E77-3019-4BE6-A62B-663A5F21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1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6EEA"/>
    <w:pPr>
      <w:ind w:left="720"/>
      <w:contextualSpacing/>
    </w:pPr>
  </w:style>
  <w:style w:type="table" w:styleId="a5">
    <w:name w:val="Table Grid"/>
    <w:basedOn w:val="a1"/>
    <w:uiPriority w:val="39"/>
    <w:rsid w:val="005E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CE441D"/>
    <w:pPr>
      <w:spacing w:after="0" w:line="240" w:lineRule="auto"/>
      <w:jc w:val="center"/>
    </w:pPr>
    <w:rPr>
      <w:rFonts w:ascii="Times New Roman" w:eastAsia="Malgun Gothic" w:hAnsi="Times New Roman" w:cs="Times New Roman"/>
      <w:b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CE441D"/>
    <w:rPr>
      <w:rFonts w:ascii="Times New Roman" w:eastAsia="Malgun Gothic" w:hAnsi="Times New Roman" w:cs="Times New Roman"/>
      <w:b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75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Мейрамгуль Кушербаева</dc:creator>
  <cp:lastModifiedBy>Сейтимова Гульнур Сапаргазиевна</cp:lastModifiedBy>
  <cp:revision>2</cp:revision>
  <dcterms:created xsi:type="dcterms:W3CDTF">2026-06-09T09:20:00Z</dcterms:created>
  <dcterms:modified xsi:type="dcterms:W3CDTF">2026-06-09T09:20:00Z</dcterms:modified>
</cp:coreProperties>
</file>