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AB8BF" w14:textId="77777777" w:rsidR="003A2FE0" w:rsidRPr="00C96316" w:rsidRDefault="003A2FE0" w:rsidP="003A2FE0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14:paraId="3E4313F1" w14:textId="77777777" w:rsidR="00180790" w:rsidRDefault="0018079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4749F4" w14:textId="187D85C9" w:rsidR="005644C8" w:rsidRPr="00E36E34" w:rsidRDefault="002824C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36E34">
        <w:rPr>
          <w:rFonts w:ascii="Times New Roman" w:hAnsi="Times New Roman" w:cs="Times New Roman"/>
          <w:b/>
          <w:bCs/>
          <w:sz w:val="28"/>
          <w:szCs w:val="28"/>
        </w:rPr>
        <w:t>ТЕХНИЧЕСК</w:t>
      </w:r>
      <w:r w:rsidR="00CC69A0" w:rsidRPr="00E36E34">
        <w:rPr>
          <w:rFonts w:ascii="Times New Roman" w:hAnsi="Times New Roman" w:cs="Times New Roman"/>
          <w:b/>
          <w:bCs/>
          <w:sz w:val="28"/>
          <w:szCs w:val="28"/>
        </w:rPr>
        <w:t>ОЕ ЗАДАНИЕ</w:t>
      </w:r>
    </w:p>
    <w:p w14:paraId="2BECF2A1" w14:textId="7AB58312" w:rsidR="005644C8" w:rsidRPr="00E36E34" w:rsidRDefault="002824C2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6E34">
        <w:rPr>
          <w:rFonts w:ascii="Times New Roman" w:hAnsi="Times New Roman" w:cs="Times New Roman"/>
          <w:b/>
          <w:bCs/>
          <w:sz w:val="28"/>
          <w:szCs w:val="28"/>
        </w:rPr>
        <w:t xml:space="preserve">на </w:t>
      </w:r>
      <w:r w:rsidRPr="00E36E34">
        <w:rPr>
          <w:rFonts w:ascii="Times New Roman" w:hAnsi="Times New Roman" w:cs="Times New Roman"/>
          <w:b/>
          <w:bCs/>
          <w:sz w:val="28"/>
          <w:szCs w:val="28"/>
          <w:lang w:val="kk-KZ"/>
        </w:rPr>
        <w:t>у</w:t>
      </w:r>
      <w:r w:rsidRPr="00E36E34">
        <w:rPr>
          <w:rFonts w:ascii="Times New Roman" w:hAnsi="Times New Roman" w:cs="Times New Roman"/>
          <w:b/>
          <w:bCs/>
          <w:sz w:val="28"/>
          <w:szCs w:val="28"/>
        </w:rPr>
        <w:t xml:space="preserve">слуги </w:t>
      </w:r>
      <w:r w:rsidRPr="00E36E34">
        <w:rPr>
          <w:rFonts w:ascii="Times New Roman" w:hAnsi="Times New Roman" w:cs="Times New Roman"/>
          <w:b/>
          <w:bCs/>
          <w:sz w:val="28"/>
          <w:szCs w:val="28"/>
          <w:lang w:val="kk-KZ"/>
        </w:rPr>
        <w:t>по</w:t>
      </w:r>
      <w:r w:rsidRPr="00E36E3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C5616" w:rsidRPr="00E36E34">
        <w:rPr>
          <w:rFonts w:ascii="Times New Roman" w:hAnsi="Times New Roman" w:cs="Times New Roman"/>
          <w:b/>
          <w:bCs/>
          <w:sz w:val="28"/>
          <w:szCs w:val="28"/>
        </w:rPr>
        <w:t xml:space="preserve">приведению в соответствие Химико-аналитической лаборатории требованиям действующих нормативных документов РК по сырому газу, модернизация хроматографов согласно обновленным ГОСТ и аттестация ХАЛ в соответствие с требованиями СТ РК </w:t>
      </w:r>
      <w:r w:rsidR="00E36E34" w:rsidRPr="00E36E34">
        <w:rPr>
          <w:rFonts w:ascii="Times New Roman" w:hAnsi="Times New Roman" w:cs="Times New Roman"/>
          <w:b/>
          <w:bCs/>
          <w:sz w:val="28"/>
          <w:szCs w:val="28"/>
        </w:rPr>
        <w:t>2.254–2012</w:t>
      </w:r>
      <w:r w:rsidR="00BC5616" w:rsidRPr="00E36E3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E36E3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C24CDED" w14:textId="77777777" w:rsidR="005644C8" w:rsidRPr="00E36E34" w:rsidRDefault="005644C8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FCC2DB" w14:textId="77777777" w:rsidR="005644C8" w:rsidRPr="00E36E34" w:rsidRDefault="002824C2">
      <w:pPr>
        <w:pStyle w:val="ac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6E34">
        <w:rPr>
          <w:rFonts w:ascii="Times New Roman" w:hAnsi="Times New Roman" w:cs="Times New Roman"/>
          <w:b/>
          <w:bCs/>
          <w:sz w:val="28"/>
          <w:szCs w:val="28"/>
        </w:rPr>
        <w:t>Краткое описание ТРУ.</w:t>
      </w:r>
    </w:p>
    <w:p w14:paraId="7DCC2984" w14:textId="00A17E5F" w:rsidR="005644C8" w:rsidRPr="00E36E34" w:rsidRDefault="002824C2">
      <w:pPr>
        <w:pStyle w:val="ac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6E34">
        <w:rPr>
          <w:rFonts w:ascii="Times New Roman" w:hAnsi="Times New Roman" w:cs="Times New Roman"/>
          <w:sz w:val="28"/>
          <w:szCs w:val="28"/>
        </w:rPr>
        <w:t xml:space="preserve">Наименование и краткая характеристика – Услуги </w:t>
      </w:r>
      <w:r w:rsidR="00BC5616" w:rsidRPr="00E36E34">
        <w:rPr>
          <w:rFonts w:ascii="Times New Roman" w:hAnsi="Times New Roman" w:cs="Times New Roman"/>
          <w:sz w:val="28"/>
          <w:szCs w:val="28"/>
        </w:rPr>
        <w:t>по модернизации и приведению в соответствие с требованиями НД РК</w:t>
      </w:r>
      <w:r w:rsidRPr="00E36E34">
        <w:rPr>
          <w:rFonts w:ascii="Times New Roman" w:hAnsi="Times New Roman" w:cs="Times New Roman"/>
          <w:sz w:val="28"/>
          <w:szCs w:val="28"/>
        </w:rPr>
        <w:t>;</w:t>
      </w:r>
    </w:p>
    <w:p w14:paraId="68FAB7C3" w14:textId="0D28EAA1" w:rsidR="005644C8" w:rsidRPr="00E36E34" w:rsidRDefault="002824C2">
      <w:pPr>
        <w:pStyle w:val="ac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6E34">
        <w:rPr>
          <w:rFonts w:ascii="Times New Roman" w:hAnsi="Times New Roman" w:cs="Times New Roman"/>
          <w:sz w:val="28"/>
          <w:szCs w:val="28"/>
        </w:rPr>
        <w:t>Место поставки – Республика Казахстан, Актюбинская область,</w:t>
      </w:r>
      <w:r w:rsidRPr="00E36E34">
        <w:rPr>
          <w:sz w:val="24"/>
          <w:szCs w:val="24"/>
        </w:rPr>
        <w:t xml:space="preserve"> </w:t>
      </w:r>
      <w:r w:rsidRPr="00E36E34">
        <w:rPr>
          <w:rFonts w:ascii="Times New Roman" w:hAnsi="Times New Roman" w:cs="Times New Roman"/>
          <w:sz w:val="28"/>
          <w:szCs w:val="28"/>
        </w:rPr>
        <w:t>Мугалжарский район, месторождение Урихтау;</w:t>
      </w:r>
      <w:r w:rsidR="0080463B" w:rsidRPr="00E36E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383090" w14:textId="1B138678" w:rsidR="005644C8" w:rsidRPr="00E36E34" w:rsidRDefault="002824C2">
      <w:pPr>
        <w:pStyle w:val="ac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6E34">
        <w:rPr>
          <w:rFonts w:ascii="Times New Roman" w:hAnsi="Times New Roman" w:cs="Times New Roman"/>
          <w:sz w:val="28"/>
          <w:szCs w:val="28"/>
        </w:rPr>
        <w:t xml:space="preserve">Условия оплаты - Предоплата - 0%, Промежуточный платеж - </w:t>
      </w:r>
      <w:r w:rsidR="00BC5616" w:rsidRPr="00E36E34">
        <w:rPr>
          <w:rFonts w:ascii="Times New Roman" w:hAnsi="Times New Roman" w:cs="Times New Roman"/>
          <w:sz w:val="28"/>
          <w:szCs w:val="28"/>
        </w:rPr>
        <w:t>0</w:t>
      </w:r>
      <w:r w:rsidRPr="00E36E34">
        <w:rPr>
          <w:rFonts w:ascii="Times New Roman" w:hAnsi="Times New Roman" w:cs="Times New Roman"/>
          <w:sz w:val="28"/>
          <w:szCs w:val="28"/>
        </w:rPr>
        <w:t xml:space="preserve">%, Окончательный платеж - </w:t>
      </w:r>
      <w:r w:rsidR="00E36E34" w:rsidRPr="00E36E34">
        <w:rPr>
          <w:rFonts w:ascii="Times New Roman" w:hAnsi="Times New Roman" w:cs="Times New Roman"/>
          <w:sz w:val="28"/>
          <w:szCs w:val="28"/>
        </w:rPr>
        <w:t>10</w:t>
      </w:r>
      <w:r w:rsidR="00BC5616" w:rsidRPr="00E36E34">
        <w:rPr>
          <w:rFonts w:ascii="Times New Roman" w:hAnsi="Times New Roman" w:cs="Times New Roman"/>
          <w:sz w:val="28"/>
          <w:szCs w:val="28"/>
        </w:rPr>
        <w:t>0</w:t>
      </w:r>
      <w:r w:rsidRPr="00E36E34">
        <w:rPr>
          <w:rFonts w:ascii="Times New Roman" w:hAnsi="Times New Roman" w:cs="Times New Roman"/>
          <w:sz w:val="28"/>
          <w:szCs w:val="28"/>
        </w:rPr>
        <w:t>%</w:t>
      </w:r>
    </w:p>
    <w:p w14:paraId="2EABDB4E" w14:textId="77777777" w:rsidR="005644C8" w:rsidRPr="00E36E34" w:rsidRDefault="005644C8">
      <w:pPr>
        <w:autoSpaceDE w:val="0"/>
        <w:autoSpaceDN w:val="0"/>
        <w:adjustRightInd w:val="0"/>
        <w:spacing w:after="0" w:line="240" w:lineRule="auto"/>
        <w:ind w:left="-284"/>
        <w:rPr>
          <w:rFonts w:ascii="TimesNewRomanPS-BoldMT" w:hAnsi="TimesNewRomanPS-BoldMT" w:cs="TimesNewRomanPS-BoldMT"/>
          <w:b/>
          <w:bCs/>
          <w:kern w:val="0"/>
          <w:sz w:val="26"/>
          <w:szCs w:val="26"/>
        </w:rPr>
      </w:pPr>
    </w:p>
    <w:p w14:paraId="120914C2" w14:textId="77777777" w:rsidR="005644C8" w:rsidRPr="00E36E34" w:rsidRDefault="002824C2">
      <w:pPr>
        <w:pStyle w:val="ac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6E34">
        <w:rPr>
          <w:rFonts w:ascii="Times New Roman" w:hAnsi="Times New Roman" w:cs="Times New Roman"/>
          <w:b/>
          <w:bCs/>
          <w:sz w:val="28"/>
          <w:szCs w:val="28"/>
        </w:rPr>
        <w:t>Описание и требуемые функциональные, технические, качественные и эксплуатационные характеристики.</w:t>
      </w:r>
    </w:p>
    <w:p w14:paraId="016E0CA7" w14:textId="77777777" w:rsidR="005644C8" w:rsidRPr="00E36E34" w:rsidRDefault="002824C2">
      <w:pPr>
        <w:pStyle w:val="ac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E36E34">
        <w:rPr>
          <w:rFonts w:ascii="Times New Roman" w:hAnsi="Times New Roman" w:cs="Times New Roman"/>
          <w:b/>
          <w:bCs/>
          <w:sz w:val="28"/>
          <w:szCs w:val="28"/>
        </w:rPr>
        <w:t>2.1 Введение.</w:t>
      </w:r>
    </w:p>
    <w:p w14:paraId="75E822A7" w14:textId="60D19FBE" w:rsidR="005644C8" w:rsidRPr="00E36E34" w:rsidRDefault="002824C2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36E34">
        <w:rPr>
          <w:rFonts w:ascii="Times New Roman" w:hAnsi="Times New Roman" w:cs="Times New Roman"/>
          <w:sz w:val="28"/>
          <w:szCs w:val="28"/>
        </w:rPr>
        <w:t xml:space="preserve">Объекты </w:t>
      </w:r>
      <w:r w:rsidR="00675CDD" w:rsidRPr="00E36E34">
        <w:rPr>
          <w:rFonts w:ascii="Times New Roman" w:hAnsi="Times New Roman" w:cs="Times New Roman"/>
          <w:sz w:val="28"/>
          <w:szCs w:val="28"/>
        </w:rPr>
        <w:t>Химико-аналитическая лаборатория</w:t>
      </w:r>
      <w:r w:rsidRPr="00E36E34">
        <w:rPr>
          <w:rFonts w:ascii="Times New Roman" w:hAnsi="Times New Roman" w:cs="Times New Roman"/>
          <w:sz w:val="28"/>
          <w:szCs w:val="28"/>
        </w:rPr>
        <w:t xml:space="preserve"> наход</w:t>
      </w:r>
      <w:r w:rsidR="00675CDD" w:rsidRPr="00E36E34">
        <w:rPr>
          <w:rFonts w:ascii="Times New Roman" w:hAnsi="Times New Roman" w:cs="Times New Roman"/>
          <w:sz w:val="28"/>
          <w:szCs w:val="28"/>
        </w:rPr>
        <w:t>и</w:t>
      </w:r>
      <w:r w:rsidRPr="00E36E34">
        <w:rPr>
          <w:rFonts w:ascii="Times New Roman" w:hAnsi="Times New Roman" w:cs="Times New Roman"/>
          <w:sz w:val="28"/>
          <w:szCs w:val="28"/>
        </w:rPr>
        <w:t>тся на месторождениях Урихтау, в 215–250 км от г. Актобе.</w:t>
      </w:r>
      <w:r w:rsidRPr="00E36E34">
        <w:rPr>
          <w:sz w:val="24"/>
          <w:szCs w:val="24"/>
        </w:rPr>
        <w:t xml:space="preserve"> </w:t>
      </w:r>
      <w:r w:rsidRPr="00E36E34">
        <w:rPr>
          <w:rFonts w:ascii="Times New Roman" w:hAnsi="Times New Roman" w:cs="Times New Roman"/>
          <w:sz w:val="28"/>
          <w:szCs w:val="28"/>
        </w:rPr>
        <w:t xml:space="preserve">Месторождение Урихтау находится в районе месторождения Жанажол и расположено в Мугалжарском районе Актюбинской области, в 215 км к югу от г. Актобе. </w:t>
      </w:r>
    </w:p>
    <w:p w14:paraId="65866584" w14:textId="77777777" w:rsidR="005644C8" w:rsidRPr="00E36E34" w:rsidRDefault="005644C8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14:paraId="419AB91B" w14:textId="1EDC629F" w:rsidR="005644C8" w:rsidRPr="00E36E34" w:rsidRDefault="002824C2" w:rsidP="00D03039">
      <w:pPr>
        <w:pStyle w:val="ac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E36E34">
        <w:rPr>
          <w:rFonts w:ascii="Times New Roman" w:hAnsi="Times New Roman" w:cs="Times New Roman"/>
          <w:b/>
          <w:bCs/>
          <w:sz w:val="28"/>
          <w:szCs w:val="28"/>
        </w:rPr>
        <w:t>2.2 Сокращения и термины:</w:t>
      </w:r>
    </w:p>
    <w:p w14:paraId="3506D31C" w14:textId="44C9AAED" w:rsidR="005644C8" w:rsidRPr="00E36E34" w:rsidRDefault="002824C2">
      <w:pPr>
        <w:pStyle w:val="ac"/>
        <w:rPr>
          <w:rFonts w:ascii="Times New Roman" w:hAnsi="Times New Roman" w:cs="Times New Roman"/>
          <w:sz w:val="28"/>
          <w:szCs w:val="28"/>
        </w:rPr>
      </w:pPr>
      <w:r w:rsidRPr="00E36E34">
        <w:rPr>
          <w:rFonts w:ascii="Times New Roman" w:hAnsi="Times New Roman" w:cs="Times New Roman"/>
          <w:sz w:val="28"/>
          <w:szCs w:val="28"/>
        </w:rPr>
        <w:t>* Заказчик – ТОО «Урихтау Оперейтинг»;</w:t>
      </w:r>
    </w:p>
    <w:p w14:paraId="0E9CC91F" w14:textId="55B1DFB3" w:rsidR="005644C8" w:rsidRPr="00E36E34" w:rsidRDefault="002824C2">
      <w:pPr>
        <w:pStyle w:val="ac"/>
        <w:rPr>
          <w:rFonts w:ascii="Times New Roman" w:hAnsi="Times New Roman" w:cs="Times New Roman"/>
          <w:kern w:val="0"/>
          <w:sz w:val="28"/>
          <w:szCs w:val="28"/>
        </w:rPr>
      </w:pPr>
      <w:r w:rsidRPr="00E36E34">
        <w:rPr>
          <w:rFonts w:ascii="Times New Roman" w:hAnsi="Times New Roman" w:cs="Times New Roman"/>
          <w:sz w:val="28"/>
          <w:szCs w:val="28"/>
        </w:rPr>
        <w:t xml:space="preserve">* </w:t>
      </w:r>
      <w:r w:rsidRPr="00E36E34">
        <w:rPr>
          <w:rFonts w:ascii="Times New Roman" w:hAnsi="Times New Roman" w:cs="Times New Roman"/>
          <w:kern w:val="0"/>
          <w:sz w:val="28"/>
          <w:szCs w:val="28"/>
        </w:rPr>
        <w:t>ХАЛ – химико-аналитическая лаборатория.</w:t>
      </w:r>
    </w:p>
    <w:p w14:paraId="23DFB484" w14:textId="05864A45" w:rsidR="00D03039" w:rsidRPr="00E36E34" w:rsidRDefault="00D03039">
      <w:pPr>
        <w:pStyle w:val="ac"/>
        <w:rPr>
          <w:rFonts w:ascii="Times New Roman" w:hAnsi="Times New Roman" w:cs="Times New Roman"/>
          <w:sz w:val="28"/>
          <w:szCs w:val="28"/>
        </w:rPr>
      </w:pPr>
      <w:r w:rsidRPr="00E36E34">
        <w:rPr>
          <w:rFonts w:ascii="Times New Roman" w:hAnsi="Times New Roman" w:cs="Times New Roman"/>
          <w:kern w:val="0"/>
          <w:sz w:val="28"/>
          <w:szCs w:val="28"/>
        </w:rPr>
        <w:t>* ПГС – поверочная газовая смесь.</w:t>
      </w:r>
    </w:p>
    <w:p w14:paraId="2FDC6C0D" w14:textId="77777777" w:rsidR="005644C8" w:rsidRPr="00E36E34" w:rsidRDefault="005644C8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3629F4A2" w14:textId="77777777" w:rsidR="005644C8" w:rsidRPr="00E36E34" w:rsidRDefault="002824C2">
      <w:pPr>
        <w:pStyle w:val="ac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E36E34">
        <w:rPr>
          <w:rFonts w:ascii="Times New Roman" w:hAnsi="Times New Roman" w:cs="Times New Roman"/>
          <w:b/>
          <w:bCs/>
          <w:sz w:val="28"/>
          <w:szCs w:val="28"/>
        </w:rPr>
        <w:t>2.3 Состав услуги.</w:t>
      </w:r>
    </w:p>
    <w:p w14:paraId="38F78B1A" w14:textId="42C98E0E" w:rsidR="005644C8" w:rsidRPr="00E36E34" w:rsidRDefault="002824C2" w:rsidP="00675CD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E36E34">
        <w:rPr>
          <w:rFonts w:ascii="Times New Roman" w:hAnsi="Times New Roman" w:cs="Times New Roman"/>
          <w:kern w:val="0"/>
          <w:sz w:val="28"/>
          <w:szCs w:val="28"/>
        </w:rPr>
        <w:t xml:space="preserve">Качественное и в срок проведение </w:t>
      </w:r>
      <w:r w:rsidR="00675CDD" w:rsidRPr="00E36E34">
        <w:rPr>
          <w:rFonts w:ascii="Times New Roman" w:hAnsi="Times New Roman" w:cs="Times New Roman"/>
          <w:kern w:val="0"/>
          <w:sz w:val="28"/>
          <w:szCs w:val="28"/>
        </w:rPr>
        <w:t>модернизации лабораторных хроматографов, приведение в соответствие НД РК, аттестация ХАЛ. Перечень объема услуг:</w:t>
      </w:r>
    </w:p>
    <w:p w14:paraId="5C4D31E4" w14:textId="759CD673" w:rsidR="00675CDD" w:rsidRPr="00E36E34" w:rsidRDefault="00675CDD" w:rsidP="00675CDD">
      <w:pPr>
        <w:pStyle w:val="ac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6E34">
        <w:rPr>
          <w:rFonts w:ascii="Times New Roman" w:hAnsi="Times New Roman" w:cs="Times New Roman"/>
          <w:sz w:val="28"/>
          <w:szCs w:val="28"/>
        </w:rPr>
        <w:t>Модернизация газового хроматографа «</w:t>
      </w:r>
      <w:proofErr w:type="spellStart"/>
      <w:r w:rsidRPr="00E36E34">
        <w:rPr>
          <w:rFonts w:ascii="Times New Roman" w:hAnsi="Times New Roman" w:cs="Times New Roman"/>
          <w:sz w:val="28"/>
          <w:szCs w:val="28"/>
        </w:rPr>
        <w:t>Хроматэк</w:t>
      </w:r>
      <w:proofErr w:type="spellEnd"/>
      <w:r w:rsidRPr="00E36E34">
        <w:rPr>
          <w:rFonts w:ascii="Times New Roman" w:hAnsi="Times New Roman" w:cs="Times New Roman"/>
          <w:sz w:val="28"/>
          <w:szCs w:val="28"/>
        </w:rPr>
        <w:t>-Кристалл 5000» для определения компонентного состава газа</w:t>
      </w:r>
      <w:r w:rsidR="00CC69A0" w:rsidRPr="00E36E34">
        <w:rPr>
          <w:rFonts w:ascii="Times New Roman" w:hAnsi="Times New Roman" w:cs="Times New Roman"/>
          <w:sz w:val="28"/>
          <w:szCs w:val="28"/>
        </w:rPr>
        <w:t xml:space="preserve"> согласно требованиям ГОСТ 31371.7-2020 «Газ природный . Определение состава методом газовой хроматографии с оценкой неопределенностей»</w:t>
      </w:r>
      <w:r w:rsidRPr="00E36E34">
        <w:rPr>
          <w:rFonts w:ascii="Times New Roman" w:hAnsi="Times New Roman" w:cs="Times New Roman"/>
          <w:sz w:val="28"/>
          <w:szCs w:val="28"/>
        </w:rPr>
        <w:t>;</w:t>
      </w:r>
    </w:p>
    <w:p w14:paraId="187FDD95" w14:textId="6B60E78B" w:rsidR="00675CDD" w:rsidRPr="00E36E34" w:rsidRDefault="00675CDD" w:rsidP="00675CDD">
      <w:pPr>
        <w:pStyle w:val="ac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6E34">
        <w:rPr>
          <w:rFonts w:ascii="Times New Roman" w:hAnsi="Times New Roman" w:cs="Times New Roman"/>
          <w:sz w:val="28"/>
          <w:szCs w:val="28"/>
        </w:rPr>
        <w:t>Модернизация газового хроматографа «</w:t>
      </w:r>
      <w:proofErr w:type="spellStart"/>
      <w:r w:rsidRPr="00E36E34">
        <w:rPr>
          <w:rFonts w:ascii="Times New Roman" w:hAnsi="Times New Roman" w:cs="Times New Roman"/>
          <w:sz w:val="28"/>
          <w:szCs w:val="28"/>
        </w:rPr>
        <w:t>Хроматэк</w:t>
      </w:r>
      <w:proofErr w:type="spellEnd"/>
      <w:r w:rsidRPr="00E36E34">
        <w:rPr>
          <w:rFonts w:ascii="Times New Roman" w:hAnsi="Times New Roman" w:cs="Times New Roman"/>
          <w:sz w:val="28"/>
          <w:szCs w:val="28"/>
        </w:rPr>
        <w:t>-Кристалл 5000» для определения серосодержащих компонентов в составе газа</w:t>
      </w:r>
      <w:r w:rsidR="00CC69A0" w:rsidRPr="00E36E34">
        <w:rPr>
          <w:rFonts w:ascii="Times New Roman" w:hAnsi="Times New Roman" w:cs="Times New Roman"/>
          <w:sz w:val="28"/>
          <w:szCs w:val="28"/>
        </w:rPr>
        <w:t xml:space="preserve"> согласно требованиям ГОСТ 34723-2021 «Определение серосодержащих компонентов методом газовой хроматографии» и ГОСТ 14920-2024 «Определение компонентного состава мето</w:t>
      </w:r>
      <w:r w:rsidR="002553AC" w:rsidRPr="00E36E34">
        <w:rPr>
          <w:rFonts w:ascii="Times New Roman" w:hAnsi="Times New Roman" w:cs="Times New Roman"/>
          <w:sz w:val="28"/>
          <w:szCs w:val="28"/>
        </w:rPr>
        <w:t>дом газовой хроматографии»</w:t>
      </w:r>
      <w:r w:rsidRPr="00E36E34">
        <w:rPr>
          <w:rFonts w:ascii="Times New Roman" w:hAnsi="Times New Roman" w:cs="Times New Roman"/>
          <w:sz w:val="28"/>
          <w:szCs w:val="28"/>
        </w:rPr>
        <w:t>;</w:t>
      </w:r>
    </w:p>
    <w:p w14:paraId="7C646A3A" w14:textId="6FBB4A8B" w:rsidR="00675CDD" w:rsidRPr="00E36E34" w:rsidRDefault="00675CDD" w:rsidP="00675CDD">
      <w:pPr>
        <w:pStyle w:val="ac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6E34">
        <w:rPr>
          <w:rFonts w:ascii="Times New Roman" w:hAnsi="Times New Roman" w:cs="Times New Roman"/>
          <w:sz w:val="28"/>
          <w:szCs w:val="28"/>
        </w:rPr>
        <w:t xml:space="preserve">Поставка поверочных газовых смесей с </w:t>
      </w:r>
      <w:proofErr w:type="spellStart"/>
      <w:r w:rsidRPr="00E36E34">
        <w:rPr>
          <w:rFonts w:ascii="Times New Roman" w:hAnsi="Times New Roman" w:cs="Times New Roman"/>
          <w:sz w:val="28"/>
          <w:szCs w:val="28"/>
        </w:rPr>
        <w:t>серодержащими</w:t>
      </w:r>
      <w:proofErr w:type="spellEnd"/>
      <w:r w:rsidRPr="00E36E34">
        <w:rPr>
          <w:rFonts w:ascii="Times New Roman" w:hAnsi="Times New Roman" w:cs="Times New Roman"/>
          <w:sz w:val="28"/>
          <w:szCs w:val="28"/>
        </w:rPr>
        <w:t xml:space="preserve"> компонентами и имитатором природного газа (компонентный состав)- необходимое количество </w:t>
      </w:r>
      <w:r w:rsidRPr="00E36E34">
        <w:rPr>
          <w:rFonts w:ascii="Times New Roman" w:hAnsi="Times New Roman" w:cs="Times New Roman"/>
          <w:sz w:val="28"/>
          <w:szCs w:val="28"/>
        </w:rPr>
        <w:lastRenderedPageBreak/>
        <w:t>и необходимой концентрацией.</w:t>
      </w:r>
      <w:r w:rsidR="00CC69A0" w:rsidRPr="00E36E34">
        <w:rPr>
          <w:rFonts w:ascii="Times New Roman" w:hAnsi="Times New Roman" w:cs="Times New Roman"/>
          <w:sz w:val="28"/>
          <w:szCs w:val="28"/>
        </w:rPr>
        <w:t xml:space="preserve"> Концентрация и количество ГСО выбирается согласно требованиям ГОСТ.</w:t>
      </w:r>
    </w:p>
    <w:p w14:paraId="334C2FC1" w14:textId="2AC8BE4C" w:rsidR="00675CDD" w:rsidRPr="00E36E34" w:rsidRDefault="00675CDD" w:rsidP="00675CDD">
      <w:pPr>
        <w:pStyle w:val="ac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6E34">
        <w:rPr>
          <w:rFonts w:ascii="Times New Roman" w:hAnsi="Times New Roman" w:cs="Times New Roman"/>
          <w:sz w:val="28"/>
          <w:szCs w:val="28"/>
        </w:rPr>
        <w:t xml:space="preserve">Аттестация лаборатории в соответствие требованиям СТ РК </w:t>
      </w:r>
      <w:r w:rsidR="00E36E34" w:rsidRPr="00E36E34">
        <w:rPr>
          <w:rFonts w:ascii="Times New Roman" w:hAnsi="Times New Roman" w:cs="Times New Roman"/>
          <w:sz w:val="28"/>
          <w:szCs w:val="28"/>
        </w:rPr>
        <w:t>2.254–2012 «</w:t>
      </w:r>
      <w:r w:rsidRPr="00E36E34">
        <w:rPr>
          <w:rFonts w:ascii="Times New Roman" w:hAnsi="Times New Roman" w:cs="Times New Roman"/>
          <w:sz w:val="28"/>
          <w:szCs w:val="28"/>
        </w:rPr>
        <w:t>Оценка состояния измерений в аналитический, испытательных и измерительных лабораториях».</w:t>
      </w:r>
    </w:p>
    <w:p w14:paraId="753F4D11" w14:textId="421D5CF1" w:rsidR="008E730E" w:rsidRPr="00E36E34" w:rsidRDefault="007D385F" w:rsidP="00675CDD">
      <w:pPr>
        <w:pStyle w:val="ac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6E34">
        <w:rPr>
          <w:rFonts w:ascii="Times New Roman" w:hAnsi="Times New Roman" w:cs="Times New Roman"/>
          <w:sz w:val="28"/>
          <w:szCs w:val="28"/>
        </w:rPr>
        <w:t xml:space="preserve">Проведение испытания хроматографов и ввод в эксплуатацию </w:t>
      </w:r>
      <w:r w:rsidR="00E36E34" w:rsidRPr="00E36E34">
        <w:rPr>
          <w:rFonts w:ascii="Times New Roman" w:hAnsi="Times New Roman" w:cs="Times New Roman"/>
          <w:sz w:val="28"/>
          <w:szCs w:val="28"/>
        </w:rPr>
        <w:t>в присутствии</w:t>
      </w:r>
      <w:r w:rsidRPr="00E36E34">
        <w:rPr>
          <w:rFonts w:ascii="Times New Roman" w:hAnsi="Times New Roman" w:cs="Times New Roman"/>
          <w:sz w:val="28"/>
          <w:szCs w:val="28"/>
        </w:rPr>
        <w:t xml:space="preserve"> представителей </w:t>
      </w:r>
    </w:p>
    <w:p w14:paraId="5B8E0E4A" w14:textId="3D991020" w:rsidR="007D385F" w:rsidRPr="00E36E34" w:rsidRDefault="008E730E" w:rsidP="008E730E">
      <w:pPr>
        <w:pStyle w:val="ac"/>
        <w:ind w:left="501"/>
        <w:jc w:val="both"/>
        <w:rPr>
          <w:rFonts w:ascii="Times New Roman" w:hAnsi="Times New Roman" w:cs="Times New Roman"/>
          <w:sz w:val="28"/>
          <w:szCs w:val="28"/>
        </w:rPr>
      </w:pPr>
      <w:r w:rsidRPr="00E36E34">
        <w:rPr>
          <w:rFonts w:ascii="Times New Roman" w:hAnsi="Times New Roman" w:cs="Times New Roman"/>
          <w:sz w:val="28"/>
          <w:szCs w:val="28"/>
        </w:rPr>
        <w:t>АО «НК «</w:t>
      </w:r>
      <w:r w:rsidRPr="00E36E34"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E36E34">
        <w:rPr>
          <w:rFonts w:ascii="Times New Roman" w:hAnsi="Times New Roman" w:cs="Times New Roman"/>
          <w:sz w:val="28"/>
          <w:szCs w:val="28"/>
        </w:rPr>
        <w:t>а</w:t>
      </w:r>
      <w:r w:rsidRPr="00E36E34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E36E34">
        <w:rPr>
          <w:rFonts w:ascii="Times New Roman" w:hAnsi="Times New Roman" w:cs="Times New Roman"/>
          <w:sz w:val="28"/>
          <w:szCs w:val="28"/>
        </w:rPr>
        <w:t>а</w:t>
      </w:r>
      <w:proofErr w:type="spellStart"/>
      <w:r w:rsidRPr="00E36E34">
        <w:rPr>
          <w:rFonts w:ascii="Times New Roman" w:hAnsi="Times New Roman" w:cs="Times New Roman"/>
          <w:sz w:val="28"/>
          <w:szCs w:val="28"/>
          <w:lang w:val="en-US"/>
        </w:rPr>
        <w:t>qG</w:t>
      </w:r>
      <w:proofErr w:type="spellEnd"/>
      <w:r w:rsidRPr="00E36E34">
        <w:rPr>
          <w:rFonts w:ascii="Times New Roman" w:hAnsi="Times New Roman" w:cs="Times New Roman"/>
          <w:sz w:val="28"/>
          <w:szCs w:val="28"/>
        </w:rPr>
        <w:t>а</w:t>
      </w:r>
      <w:r w:rsidRPr="00E36E34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E36E34">
        <w:rPr>
          <w:rFonts w:ascii="Times New Roman" w:hAnsi="Times New Roman" w:cs="Times New Roman"/>
          <w:sz w:val="28"/>
          <w:szCs w:val="28"/>
        </w:rPr>
        <w:t>» и АО «Интергаз Центральная Азия»</w:t>
      </w:r>
      <w:r w:rsidR="007D385F" w:rsidRPr="00E36E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4EDE31" w14:textId="4D8FFFA7" w:rsidR="005644C8" w:rsidRPr="00E36E34" w:rsidRDefault="005644C8" w:rsidP="008E730E">
      <w:pPr>
        <w:jc w:val="both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2CAED938" w14:textId="77777777" w:rsidR="005644C8" w:rsidRPr="00E36E34" w:rsidRDefault="002824C2">
      <w:pPr>
        <w:ind w:firstLine="720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E36E34">
        <w:rPr>
          <w:rFonts w:ascii="Times New Roman" w:hAnsi="Times New Roman" w:cs="Times New Roman"/>
          <w:b/>
          <w:bCs/>
          <w:kern w:val="0"/>
          <w:sz w:val="28"/>
          <w:szCs w:val="28"/>
        </w:rPr>
        <w:t>3. Квалификационные требования к Исполнителю, оснащенности и расходы связанные с выполнением услуги:</w:t>
      </w:r>
    </w:p>
    <w:p w14:paraId="70412CA9" w14:textId="40FA38E7" w:rsidR="00C84BF0" w:rsidRPr="00E36E34" w:rsidRDefault="002824C2" w:rsidP="00320DB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E36E34">
        <w:rPr>
          <w:rFonts w:ascii="Times New Roman" w:hAnsi="Times New Roman" w:cs="Times New Roman"/>
          <w:kern w:val="0"/>
          <w:sz w:val="28"/>
          <w:szCs w:val="28"/>
        </w:rPr>
        <w:t>3.1</w:t>
      </w:r>
      <w:r w:rsidR="00BA54EE" w:rsidRPr="00E36E34">
        <w:rPr>
          <w:rFonts w:ascii="Times New Roman" w:hAnsi="Times New Roman" w:cs="Times New Roman"/>
          <w:kern w:val="0"/>
          <w:sz w:val="28"/>
          <w:szCs w:val="28"/>
        </w:rPr>
        <w:t>.</w:t>
      </w:r>
      <w:r w:rsidRPr="00E36E34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237767" w:rsidRPr="00E36E34">
        <w:rPr>
          <w:rFonts w:ascii="Times New Roman" w:hAnsi="Times New Roman" w:cs="Times New Roman"/>
          <w:kern w:val="0"/>
          <w:sz w:val="28"/>
          <w:szCs w:val="28"/>
        </w:rPr>
        <w:t xml:space="preserve">Наличие Аттестата </w:t>
      </w:r>
      <w:r w:rsidR="00237767" w:rsidRPr="00E36E34">
        <w:rPr>
          <w:rFonts w:ascii="Times New Roman" w:hAnsi="Times New Roman" w:cs="Times New Roman"/>
          <w:sz w:val="28"/>
          <w:szCs w:val="28"/>
        </w:rPr>
        <w:t>на право проведения работ в области промышленной безопасности</w:t>
      </w:r>
      <w:r w:rsidR="00C96316">
        <w:rPr>
          <w:rFonts w:ascii="Times New Roman" w:hAnsi="Times New Roman" w:cs="Times New Roman"/>
          <w:kern w:val="0"/>
          <w:sz w:val="28"/>
          <w:szCs w:val="28"/>
        </w:rPr>
        <w:t>.</w:t>
      </w:r>
    </w:p>
    <w:p w14:paraId="32FD00D1" w14:textId="3681928A" w:rsidR="00C96316" w:rsidRPr="00C96316" w:rsidRDefault="009410F2" w:rsidP="009410F2">
      <w:pPr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3.2</w:t>
      </w:r>
      <w:r w:rsidR="00C96316" w:rsidRPr="00C9631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C96316" w:rsidRPr="00C96316">
        <w:rPr>
          <w:rFonts w:ascii="Times New Roman" w:hAnsi="Times New Roman"/>
          <w:sz w:val="28"/>
          <w:szCs w:val="28"/>
          <w:lang w:val="kk-KZ"/>
        </w:rPr>
        <w:t xml:space="preserve">Свидетельство </w:t>
      </w:r>
      <w:r w:rsidR="00C96316" w:rsidRPr="00C96316">
        <w:rPr>
          <w:rFonts w:ascii="Times New Roman" w:hAnsi="Times New Roman"/>
          <w:sz w:val="28"/>
          <w:szCs w:val="28"/>
          <w:lang w:val="ru-KZ"/>
        </w:rPr>
        <w:t>«Устройство, принципы работы и эксплуатации автоматизированных</w:t>
      </w:r>
      <w:r w:rsidR="00C96316" w:rsidRPr="00C96316">
        <w:rPr>
          <w:rFonts w:ascii="Times New Roman" w:hAnsi="Times New Roman"/>
          <w:sz w:val="28"/>
          <w:szCs w:val="28"/>
          <w:lang w:val="ru-KZ"/>
        </w:rPr>
        <w:t xml:space="preserve"> </w:t>
      </w:r>
      <w:r w:rsidR="00C96316" w:rsidRPr="00C96316">
        <w:rPr>
          <w:rFonts w:ascii="Times New Roman" w:hAnsi="Times New Roman"/>
          <w:sz w:val="28"/>
          <w:szCs w:val="28"/>
          <w:lang w:val="ru-KZ"/>
        </w:rPr>
        <w:t>хроматографических комплексов на примере промышленного хроматографа</w:t>
      </w:r>
      <w:r w:rsidR="00C96316" w:rsidRPr="00C96316">
        <w:rPr>
          <w:rFonts w:ascii="Times New Roman" w:hAnsi="Times New Roman"/>
          <w:sz w:val="28"/>
          <w:szCs w:val="28"/>
          <w:lang w:val="ru-KZ"/>
        </w:rPr>
        <w:t xml:space="preserve"> </w:t>
      </w:r>
      <w:r w:rsidR="00C96316" w:rsidRPr="00C96316">
        <w:rPr>
          <w:rFonts w:ascii="Times New Roman" w:hAnsi="Times New Roman"/>
          <w:sz w:val="28"/>
          <w:szCs w:val="28"/>
          <w:lang w:val="ru-KZ"/>
        </w:rPr>
        <w:t>«МАГ» с программным обеспечением оператора «Анализатор»</w:t>
      </w:r>
      <w:r w:rsidR="00C96316" w:rsidRPr="00C96316">
        <w:rPr>
          <w:rFonts w:ascii="Times New Roman" w:hAnsi="Times New Roman"/>
          <w:sz w:val="28"/>
          <w:szCs w:val="28"/>
          <w:lang w:val="ru-KZ"/>
        </w:rPr>
        <w:t xml:space="preserve"> - </w:t>
      </w:r>
      <w:r w:rsidR="00C96316" w:rsidRPr="00C96316">
        <w:rPr>
          <w:rFonts w:ascii="Times New Roman" w:hAnsi="Times New Roman"/>
          <w:sz w:val="28"/>
          <w:szCs w:val="28"/>
        </w:rPr>
        <w:t>2 специалист</w:t>
      </w:r>
      <w:r w:rsidR="00C96316" w:rsidRPr="00C96316">
        <w:rPr>
          <w:rFonts w:ascii="Times New Roman" w:hAnsi="Times New Roman"/>
          <w:sz w:val="28"/>
          <w:szCs w:val="28"/>
          <w:lang w:val="kk-KZ"/>
        </w:rPr>
        <w:t>а</w:t>
      </w:r>
    </w:p>
    <w:p w14:paraId="507DB515" w14:textId="4885A369" w:rsidR="00C96316" w:rsidRPr="00C96316" w:rsidRDefault="009410F2" w:rsidP="009410F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</w:t>
      </w:r>
      <w:r w:rsidR="00C96316" w:rsidRPr="00C96316">
        <w:rPr>
          <w:rFonts w:ascii="Times New Roman" w:hAnsi="Times New Roman"/>
          <w:sz w:val="28"/>
          <w:szCs w:val="28"/>
        </w:rPr>
        <w:t xml:space="preserve"> Удостоверение – Монтаж, эксплуатация, техническое обслуживание и ремонт взрывозащищённого электрооборудования во взрывоопасных зонах - 1</w:t>
      </w:r>
      <w:r w:rsidR="00C96316" w:rsidRPr="00C96316">
        <w:rPr>
          <w:rFonts w:ascii="Times New Roman" w:hAnsi="Times New Roman"/>
          <w:sz w:val="28"/>
          <w:szCs w:val="28"/>
        </w:rPr>
        <w:t xml:space="preserve"> специалист</w:t>
      </w:r>
    </w:p>
    <w:p w14:paraId="028CD95C" w14:textId="1C663D90" w:rsidR="00D03039" w:rsidRPr="009410F2" w:rsidRDefault="00D03039" w:rsidP="009410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410F2">
        <w:rPr>
          <w:rFonts w:ascii="Times New Roman" w:hAnsi="Times New Roman" w:cs="Times New Roman"/>
          <w:sz w:val="28"/>
          <w:szCs w:val="28"/>
          <w:lang w:val="kk-KZ"/>
        </w:rPr>
        <w:t>3.4 Наличие баллонов с ПГС или действующего Договора поставки ПГС со сроком поставки до 10 декабря 2026 года.</w:t>
      </w:r>
      <w:r w:rsidR="002553AC" w:rsidRPr="009410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11690F9" w14:textId="340C6EF3" w:rsidR="002553AC" w:rsidRPr="00E36E34" w:rsidRDefault="002553AC" w:rsidP="009410F2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36E34">
        <w:rPr>
          <w:rFonts w:ascii="Times New Roman" w:hAnsi="Times New Roman" w:cs="Times New Roman"/>
          <w:sz w:val="28"/>
          <w:szCs w:val="28"/>
          <w:lang w:val="kk-KZ"/>
        </w:rPr>
        <w:t>- по компонентам</w:t>
      </w:r>
      <w:r w:rsidR="008E730E" w:rsidRPr="00E36E3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E36E34">
        <w:rPr>
          <w:rFonts w:ascii="Times New Roman" w:hAnsi="Times New Roman" w:cs="Times New Roman"/>
          <w:sz w:val="28"/>
          <w:szCs w:val="28"/>
          <w:lang w:val="kk-KZ"/>
        </w:rPr>
        <w:t xml:space="preserve"> ПГС должен соответствовать ГСО 10609-2</w:t>
      </w:r>
      <w:r w:rsidR="007D385F" w:rsidRPr="00E36E34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E36E34">
        <w:rPr>
          <w:rFonts w:ascii="Times New Roman" w:hAnsi="Times New Roman" w:cs="Times New Roman"/>
          <w:sz w:val="28"/>
          <w:szCs w:val="28"/>
          <w:lang w:val="kk-KZ"/>
        </w:rPr>
        <w:t xml:space="preserve">15, 1 разряда, </w:t>
      </w:r>
      <w:r w:rsidR="00793FB7" w:rsidRPr="00E36E34">
        <w:rPr>
          <w:rFonts w:ascii="Times New Roman" w:hAnsi="Times New Roman" w:cs="Times New Roman"/>
          <w:sz w:val="28"/>
          <w:szCs w:val="28"/>
        </w:rPr>
        <w:t xml:space="preserve">изготовлен по ТУ 20.11.11-00953373468-2021, </w:t>
      </w:r>
      <w:r w:rsidRPr="00E36E34">
        <w:rPr>
          <w:rFonts w:ascii="Times New Roman" w:hAnsi="Times New Roman" w:cs="Times New Roman"/>
          <w:sz w:val="28"/>
          <w:szCs w:val="28"/>
          <w:lang w:val="kk-KZ"/>
        </w:rPr>
        <w:t>содержание компонентов</w:t>
      </w:r>
      <w:r w:rsidR="007D385F" w:rsidRPr="00E36E34">
        <w:rPr>
          <w:rFonts w:ascii="Times New Roman" w:hAnsi="Times New Roman" w:cs="Times New Roman"/>
          <w:sz w:val="28"/>
          <w:szCs w:val="28"/>
          <w:lang w:val="kk-KZ"/>
        </w:rPr>
        <w:t xml:space="preserve"> и концентрация с абсолютной погрешностью расчитывается согласно требованиям </w:t>
      </w:r>
      <w:r w:rsidR="007D385F" w:rsidRPr="00E36E34">
        <w:rPr>
          <w:rFonts w:ascii="Times New Roman" w:hAnsi="Times New Roman" w:cs="Times New Roman"/>
          <w:sz w:val="28"/>
          <w:szCs w:val="28"/>
        </w:rPr>
        <w:t>ГОСТ 31371.7-2020 «Газ природный . Определение состава методом газовой хроматографии с оценкой неопределенностей»;</w:t>
      </w:r>
    </w:p>
    <w:p w14:paraId="4856CD94" w14:textId="0AEC7516" w:rsidR="007D385F" w:rsidRPr="00E36E34" w:rsidRDefault="007D385F" w:rsidP="009410F2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36E34">
        <w:rPr>
          <w:rFonts w:ascii="Times New Roman" w:hAnsi="Times New Roman" w:cs="Times New Roman"/>
          <w:sz w:val="28"/>
          <w:szCs w:val="28"/>
        </w:rPr>
        <w:t>- по серосодержащим компонентам</w:t>
      </w:r>
      <w:r w:rsidR="008E730E" w:rsidRPr="00E36E34">
        <w:rPr>
          <w:rFonts w:ascii="Times New Roman" w:hAnsi="Times New Roman" w:cs="Times New Roman"/>
          <w:sz w:val="28"/>
          <w:szCs w:val="28"/>
        </w:rPr>
        <w:t>:</w:t>
      </w:r>
      <w:r w:rsidRPr="00E36E34">
        <w:rPr>
          <w:rFonts w:ascii="Times New Roman" w:hAnsi="Times New Roman" w:cs="Times New Roman"/>
          <w:sz w:val="28"/>
          <w:szCs w:val="28"/>
        </w:rPr>
        <w:t xml:space="preserve"> </w:t>
      </w:r>
      <w:r w:rsidRPr="00E36E34">
        <w:rPr>
          <w:rFonts w:ascii="Times New Roman" w:hAnsi="Times New Roman" w:cs="Times New Roman"/>
          <w:sz w:val="28"/>
          <w:szCs w:val="28"/>
          <w:lang w:val="kk-KZ"/>
        </w:rPr>
        <w:t xml:space="preserve">ПГС должен соответствовать ГСО </w:t>
      </w:r>
      <w:r w:rsidR="00E36E34" w:rsidRPr="00E36E34">
        <w:rPr>
          <w:rFonts w:ascii="Times New Roman" w:hAnsi="Times New Roman" w:cs="Times New Roman"/>
          <w:sz w:val="28"/>
          <w:szCs w:val="28"/>
          <w:lang w:val="kk-KZ"/>
        </w:rPr>
        <w:t>10597–2015</w:t>
      </w:r>
      <w:r w:rsidRPr="00E36E34">
        <w:rPr>
          <w:rFonts w:ascii="Times New Roman" w:hAnsi="Times New Roman" w:cs="Times New Roman"/>
          <w:sz w:val="28"/>
          <w:szCs w:val="28"/>
          <w:lang w:val="kk-KZ"/>
        </w:rPr>
        <w:t xml:space="preserve">, 1 разряда, </w:t>
      </w:r>
      <w:r w:rsidR="00793FB7" w:rsidRPr="00E36E34">
        <w:rPr>
          <w:rFonts w:ascii="Times New Roman" w:hAnsi="Times New Roman" w:cs="Times New Roman"/>
          <w:sz w:val="28"/>
          <w:szCs w:val="28"/>
        </w:rPr>
        <w:t>изготовлен по ТУ 20.11.11-</w:t>
      </w:r>
      <w:r w:rsidR="00E36E34" w:rsidRPr="00E36E34">
        <w:rPr>
          <w:rFonts w:ascii="Times New Roman" w:hAnsi="Times New Roman" w:cs="Times New Roman"/>
          <w:sz w:val="28"/>
          <w:szCs w:val="28"/>
        </w:rPr>
        <w:t>00953373468–2021</w:t>
      </w:r>
      <w:r w:rsidR="00793FB7" w:rsidRPr="00E36E34">
        <w:rPr>
          <w:rFonts w:ascii="Times New Roman" w:hAnsi="Times New Roman" w:cs="Times New Roman"/>
          <w:sz w:val="28"/>
          <w:szCs w:val="28"/>
        </w:rPr>
        <w:t xml:space="preserve">, </w:t>
      </w:r>
      <w:r w:rsidRPr="00E36E34">
        <w:rPr>
          <w:rFonts w:ascii="Times New Roman" w:hAnsi="Times New Roman" w:cs="Times New Roman"/>
          <w:sz w:val="28"/>
          <w:szCs w:val="28"/>
          <w:lang w:val="kk-KZ"/>
        </w:rPr>
        <w:t xml:space="preserve">содержание серосодержащих компонентов и концентрация расчитывается согласно </w:t>
      </w:r>
      <w:r w:rsidR="00E36E34" w:rsidRPr="00E36E34">
        <w:rPr>
          <w:rFonts w:ascii="Times New Roman" w:hAnsi="Times New Roman" w:cs="Times New Roman"/>
          <w:sz w:val="28"/>
          <w:szCs w:val="28"/>
          <w:lang w:val="kk-KZ"/>
        </w:rPr>
        <w:t xml:space="preserve">требованиям </w:t>
      </w:r>
      <w:r w:rsidR="00E36E34" w:rsidRPr="00E36E34">
        <w:rPr>
          <w:rFonts w:ascii="Times New Roman" w:hAnsi="Times New Roman" w:cs="Times New Roman"/>
          <w:sz w:val="28"/>
          <w:szCs w:val="28"/>
        </w:rPr>
        <w:t>ГОСТ</w:t>
      </w:r>
      <w:r w:rsidRPr="00E36E34">
        <w:rPr>
          <w:rFonts w:ascii="Times New Roman" w:hAnsi="Times New Roman" w:cs="Times New Roman"/>
          <w:sz w:val="28"/>
          <w:szCs w:val="28"/>
        </w:rPr>
        <w:t xml:space="preserve"> </w:t>
      </w:r>
      <w:r w:rsidR="00E36E34" w:rsidRPr="00E36E34">
        <w:rPr>
          <w:rFonts w:ascii="Times New Roman" w:hAnsi="Times New Roman" w:cs="Times New Roman"/>
          <w:sz w:val="28"/>
          <w:szCs w:val="28"/>
        </w:rPr>
        <w:t>34723–2021 «</w:t>
      </w:r>
      <w:r w:rsidRPr="00E36E34">
        <w:rPr>
          <w:rFonts w:ascii="Times New Roman" w:hAnsi="Times New Roman" w:cs="Times New Roman"/>
          <w:sz w:val="28"/>
          <w:szCs w:val="28"/>
        </w:rPr>
        <w:t xml:space="preserve">Определение серосодержащих компонентов методом газовой хроматографии» и ГОСТ </w:t>
      </w:r>
      <w:r w:rsidR="00E36E34" w:rsidRPr="00E36E34">
        <w:rPr>
          <w:rFonts w:ascii="Times New Roman" w:hAnsi="Times New Roman" w:cs="Times New Roman"/>
          <w:sz w:val="28"/>
          <w:szCs w:val="28"/>
        </w:rPr>
        <w:t>14920–2024 «</w:t>
      </w:r>
      <w:r w:rsidRPr="00E36E34">
        <w:rPr>
          <w:rFonts w:ascii="Times New Roman" w:hAnsi="Times New Roman" w:cs="Times New Roman"/>
          <w:sz w:val="28"/>
          <w:szCs w:val="28"/>
        </w:rPr>
        <w:t>Определение компонентного состава методом газовой хроматографии»</w:t>
      </w:r>
      <w:r w:rsidR="00535E3E" w:rsidRPr="00E36E34">
        <w:rPr>
          <w:rFonts w:ascii="Times New Roman" w:hAnsi="Times New Roman" w:cs="Times New Roman"/>
          <w:sz w:val="28"/>
          <w:szCs w:val="28"/>
        </w:rPr>
        <w:t>/</w:t>
      </w:r>
    </w:p>
    <w:p w14:paraId="6443EC85" w14:textId="5DA8DC8A" w:rsidR="00535E3E" w:rsidRPr="00E36E34" w:rsidRDefault="00535E3E" w:rsidP="00535E3E">
      <w:pPr>
        <w:pStyle w:val="a8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E36E34">
        <w:rPr>
          <w:rFonts w:ascii="Times New Roman" w:hAnsi="Times New Roman" w:cs="Times New Roman"/>
          <w:sz w:val="28"/>
          <w:szCs w:val="28"/>
        </w:rPr>
        <w:t xml:space="preserve">       </w:t>
      </w:r>
    </w:p>
    <w:p w14:paraId="6561FBB6" w14:textId="77777777" w:rsidR="005644C8" w:rsidRPr="00E36E34" w:rsidRDefault="005644C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kern w:val="0"/>
          <w:sz w:val="26"/>
          <w:szCs w:val="26"/>
          <w:lang w:val="kk-KZ"/>
        </w:rPr>
      </w:pPr>
    </w:p>
    <w:p w14:paraId="7B0259AB" w14:textId="112ECBB3" w:rsidR="005644C8" w:rsidRPr="00E36E34" w:rsidRDefault="002824C2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  <w:kern w:val="0"/>
          <w:sz w:val="10"/>
          <w:szCs w:val="10"/>
        </w:rPr>
      </w:pPr>
      <w:r w:rsidRPr="00E36E34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Срок оказания услуги (срок действия договора): </w:t>
      </w:r>
      <w:r w:rsidRPr="00E36E34">
        <w:rPr>
          <w:rFonts w:ascii="Times New Roman" w:hAnsi="Times New Roman" w:cs="Times New Roman"/>
          <w:kern w:val="0"/>
          <w:sz w:val="28"/>
          <w:szCs w:val="28"/>
        </w:rPr>
        <w:t xml:space="preserve">с </w:t>
      </w:r>
      <w:r w:rsidR="0080463B" w:rsidRPr="00E36E34">
        <w:rPr>
          <w:rFonts w:ascii="Times New Roman" w:hAnsi="Times New Roman" w:cs="Times New Roman"/>
          <w:kern w:val="0"/>
          <w:sz w:val="28"/>
          <w:szCs w:val="28"/>
        </w:rPr>
        <w:t>даты подписания договора</w:t>
      </w:r>
      <w:r w:rsidRPr="00E36E34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80463B" w:rsidRPr="00E36E34">
        <w:rPr>
          <w:rFonts w:ascii="Times New Roman" w:hAnsi="Times New Roman" w:cs="Times New Roman"/>
          <w:kern w:val="0"/>
          <w:sz w:val="28"/>
          <w:szCs w:val="28"/>
        </w:rPr>
        <w:t>п</w:t>
      </w:r>
      <w:r w:rsidRPr="00E36E34">
        <w:rPr>
          <w:rFonts w:ascii="Times New Roman" w:hAnsi="Times New Roman" w:cs="Times New Roman"/>
          <w:kern w:val="0"/>
          <w:sz w:val="28"/>
          <w:szCs w:val="28"/>
        </w:rPr>
        <w:t>о 31.12.202</w:t>
      </w:r>
      <w:r w:rsidRPr="00E36E34">
        <w:rPr>
          <w:rFonts w:ascii="Times New Roman" w:hAnsi="Times New Roman" w:cs="Times New Roman"/>
          <w:kern w:val="0"/>
          <w:sz w:val="28"/>
          <w:szCs w:val="28"/>
          <w:lang w:val="kk-KZ"/>
        </w:rPr>
        <w:t>6</w:t>
      </w:r>
      <w:r w:rsidRPr="00E36E34">
        <w:rPr>
          <w:rFonts w:ascii="Times New Roman" w:hAnsi="Times New Roman" w:cs="Times New Roman"/>
          <w:kern w:val="0"/>
          <w:sz w:val="28"/>
          <w:szCs w:val="28"/>
        </w:rPr>
        <w:t xml:space="preserve"> г. </w:t>
      </w:r>
    </w:p>
    <w:p w14:paraId="2436EC2F" w14:textId="77777777" w:rsidR="005644C8" w:rsidRPr="00E36E34" w:rsidRDefault="005644C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Times New Roman"/>
          <w:kern w:val="0"/>
          <w:sz w:val="10"/>
          <w:szCs w:val="10"/>
        </w:rPr>
      </w:pPr>
    </w:p>
    <w:p w14:paraId="6A0F92AD" w14:textId="77777777" w:rsidR="005644C8" w:rsidRPr="00E36E34" w:rsidRDefault="005644C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Times New Roman"/>
          <w:kern w:val="0"/>
          <w:sz w:val="10"/>
          <w:szCs w:val="10"/>
        </w:rPr>
      </w:pPr>
    </w:p>
    <w:p w14:paraId="48001194" w14:textId="77777777" w:rsidR="003A2FE0" w:rsidRPr="00E36E34" w:rsidRDefault="003A2FE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Times New Roman"/>
          <w:kern w:val="0"/>
          <w:sz w:val="10"/>
          <w:szCs w:val="10"/>
        </w:rPr>
      </w:pPr>
    </w:p>
    <w:p w14:paraId="6B824700" w14:textId="77777777" w:rsidR="003A2FE0" w:rsidRPr="00E36E34" w:rsidRDefault="003A2FE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Times New Roman"/>
          <w:kern w:val="0"/>
          <w:sz w:val="10"/>
          <w:szCs w:val="10"/>
        </w:rPr>
      </w:pPr>
    </w:p>
    <w:p w14:paraId="6863969C" w14:textId="77777777" w:rsidR="003A2FE0" w:rsidRPr="00E36E34" w:rsidRDefault="003A2FE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Times New Roman"/>
          <w:kern w:val="0"/>
          <w:sz w:val="10"/>
          <w:szCs w:val="10"/>
        </w:rPr>
      </w:pPr>
    </w:p>
    <w:p w14:paraId="7ECBF3B7" w14:textId="77777777" w:rsidR="00F342B0" w:rsidRPr="00E36E34" w:rsidRDefault="00F342B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Times New Roman"/>
          <w:kern w:val="0"/>
          <w:sz w:val="10"/>
          <w:szCs w:val="10"/>
        </w:rPr>
      </w:pPr>
    </w:p>
    <w:p w14:paraId="66DFCCE3" w14:textId="77777777" w:rsidR="00F342B0" w:rsidRPr="00E36E34" w:rsidRDefault="00F342B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Times New Roman"/>
          <w:kern w:val="0"/>
          <w:sz w:val="10"/>
          <w:szCs w:val="10"/>
        </w:rPr>
      </w:pPr>
    </w:p>
    <w:p w14:paraId="2731E84C" w14:textId="77777777" w:rsidR="00F342B0" w:rsidRPr="00E36E34" w:rsidRDefault="00F342B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Times New Roman"/>
          <w:kern w:val="0"/>
          <w:sz w:val="10"/>
          <w:szCs w:val="10"/>
        </w:rPr>
      </w:pPr>
    </w:p>
    <w:p w14:paraId="4099F3A9" w14:textId="77777777" w:rsidR="00F342B0" w:rsidRPr="00E36E34" w:rsidRDefault="00F342B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Times New Roman"/>
          <w:kern w:val="0"/>
          <w:sz w:val="10"/>
          <w:szCs w:val="10"/>
        </w:rPr>
      </w:pPr>
    </w:p>
    <w:sectPr w:rsidR="00F342B0" w:rsidRPr="00E36E34" w:rsidSect="003A2FE0">
      <w:pgSz w:w="11906" w:h="16838"/>
      <w:pgMar w:top="851" w:right="707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D9E98" w14:textId="77777777" w:rsidR="003D5AC8" w:rsidRDefault="003D5AC8">
      <w:pPr>
        <w:spacing w:line="240" w:lineRule="auto"/>
      </w:pPr>
      <w:r>
        <w:separator/>
      </w:r>
    </w:p>
  </w:endnote>
  <w:endnote w:type="continuationSeparator" w:id="0">
    <w:p w14:paraId="4D1CDF6D" w14:textId="77777777" w:rsidR="003D5AC8" w:rsidRDefault="003D5A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NewRomanPS-BoldMT">
    <w:altName w:val="Calibri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83CF1" w14:textId="77777777" w:rsidR="003D5AC8" w:rsidRDefault="003D5AC8">
      <w:pPr>
        <w:spacing w:after="0"/>
      </w:pPr>
      <w:r>
        <w:separator/>
      </w:r>
    </w:p>
  </w:footnote>
  <w:footnote w:type="continuationSeparator" w:id="0">
    <w:p w14:paraId="1A0BCB79" w14:textId="77777777" w:rsidR="003D5AC8" w:rsidRDefault="003D5AC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30BA9"/>
    <w:multiLevelType w:val="multilevel"/>
    <w:tmpl w:val="EB780B4A"/>
    <w:lvl w:ilvl="0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D1B6E"/>
    <w:multiLevelType w:val="multilevel"/>
    <w:tmpl w:val="166D1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6D92791"/>
    <w:multiLevelType w:val="hybridMultilevel"/>
    <w:tmpl w:val="A67C5D22"/>
    <w:lvl w:ilvl="0" w:tplc="9EBABF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ru-RU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B624F2"/>
    <w:multiLevelType w:val="hybridMultilevel"/>
    <w:tmpl w:val="A094D250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" w15:restartNumberingAfterBreak="0">
    <w:nsid w:val="7B5D69B2"/>
    <w:multiLevelType w:val="multilevel"/>
    <w:tmpl w:val="7B5D69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lang w:val="ru-RU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717654494">
    <w:abstractNumId w:val="1"/>
  </w:num>
  <w:num w:numId="2" w16cid:durableId="744106692">
    <w:abstractNumId w:val="4"/>
  </w:num>
  <w:num w:numId="3" w16cid:durableId="1520317149">
    <w:abstractNumId w:val="0"/>
  </w:num>
  <w:num w:numId="4" w16cid:durableId="1090932349">
    <w:abstractNumId w:val="3"/>
  </w:num>
  <w:num w:numId="5" w16cid:durableId="12345816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85C"/>
    <w:rsid w:val="000640A9"/>
    <w:rsid w:val="000835ED"/>
    <w:rsid w:val="00097F14"/>
    <w:rsid w:val="000A4095"/>
    <w:rsid w:val="00114C23"/>
    <w:rsid w:val="001169A3"/>
    <w:rsid w:val="001425A9"/>
    <w:rsid w:val="001708F3"/>
    <w:rsid w:val="00180790"/>
    <w:rsid w:val="00182A20"/>
    <w:rsid w:val="001C5BEC"/>
    <w:rsid w:val="00221367"/>
    <w:rsid w:val="00237767"/>
    <w:rsid w:val="0024362D"/>
    <w:rsid w:val="002553AC"/>
    <w:rsid w:val="0027229D"/>
    <w:rsid w:val="002824C2"/>
    <w:rsid w:val="00320DB8"/>
    <w:rsid w:val="003416AF"/>
    <w:rsid w:val="00345085"/>
    <w:rsid w:val="0035471C"/>
    <w:rsid w:val="003A2FE0"/>
    <w:rsid w:val="003C2C1E"/>
    <w:rsid w:val="003D5AC8"/>
    <w:rsid w:val="003E6C91"/>
    <w:rsid w:val="004265AF"/>
    <w:rsid w:val="00445230"/>
    <w:rsid w:val="00446EFC"/>
    <w:rsid w:val="00463867"/>
    <w:rsid w:val="0049493F"/>
    <w:rsid w:val="004D2805"/>
    <w:rsid w:val="004D6026"/>
    <w:rsid w:val="004E1B7E"/>
    <w:rsid w:val="004E7D43"/>
    <w:rsid w:val="004F55C5"/>
    <w:rsid w:val="0051063D"/>
    <w:rsid w:val="00535E3E"/>
    <w:rsid w:val="005644C8"/>
    <w:rsid w:val="0058139A"/>
    <w:rsid w:val="0058214C"/>
    <w:rsid w:val="005B14DF"/>
    <w:rsid w:val="005B1A5F"/>
    <w:rsid w:val="005F05D8"/>
    <w:rsid w:val="005F47E8"/>
    <w:rsid w:val="0060320F"/>
    <w:rsid w:val="00621C38"/>
    <w:rsid w:val="00632415"/>
    <w:rsid w:val="0064085C"/>
    <w:rsid w:val="006505E6"/>
    <w:rsid w:val="00667738"/>
    <w:rsid w:val="00675CDD"/>
    <w:rsid w:val="00691EE0"/>
    <w:rsid w:val="006B6F4B"/>
    <w:rsid w:val="006C1A1A"/>
    <w:rsid w:val="0073056D"/>
    <w:rsid w:val="00774A5F"/>
    <w:rsid w:val="007935FD"/>
    <w:rsid w:val="00793C94"/>
    <w:rsid w:val="00793FB7"/>
    <w:rsid w:val="007A500C"/>
    <w:rsid w:val="007D385F"/>
    <w:rsid w:val="007E0438"/>
    <w:rsid w:val="007E3432"/>
    <w:rsid w:val="008004F3"/>
    <w:rsid w:val="0080463B"/>
    <w:rsid w:val="008212E3"/>
    <w:rsid w:val="0082280E"/>
    <w:rsid w:val="00824520"/>
    <w:rsid w:val="008404E3"/>
    <w:rsid w:val="00857B73"/>
    <w:rsid w:val="00866E96"/>
    <w:rsid w:val="008957DE"/>
    <w:rsid w:val="008B1016"/>
    <w:rsid w:val="008E730E"/>
    <w:rsid w:val="008F48E5"/>
    <w:rsid w:val="00911624"/>
    <w:rsid w:val="00914C8C"/>
    <w:rsid w:val="00937D19"/>
    <w:rsid w:val="009406A7"/>
    <w:rsid w:val="009410F2"/>
    <w:rsid w:val="009A0513"/>
    <w:rsid w:val="009D2B9D"/>
    <w:rsid w:val="009D4C8B"/>
    <w:rsid w:val="009F78BB"/>
    <w:rsid w:val="00A010EF"/>
    <w:rsid w:val="00A20B11"/>
    <w:rsid w:val="00A50C6A"/>
    <w:rsid w:val="00AD6A90"/>
    <w:rsid w:val="00AE6CF1"/>
    <w:rsid w:val="00B03847"/>
    <w:rsid w:val="00B16831"/>
    <w:rsid w:val="00B23789"/>
    <w:rsid w:val="00B3270C"/>
    <w:rsid w:val="00B51776"/>
    <w:rsid w:val="00B8561C"/>
    <w:rsid w:val="00BA54EE"/>
    <w:rsid w:val="00BC2001"/>
    <w:rsid w:val="00BC5616"/>
    <w:rsid w:val="00C54744"/>
    <w:rsid w:val="00C83648"/>
    <w:rsid w:val="00C84BF0"/>
    <w:rsid w:val="00C96316"/>
    <w:rsid w:val="00CA0DEA"/>
    <w:rsid w:val="00CB5FFF"/>
    <w:rsid w:val="00CC4BEE"/>
    <w:rsid w:val="00CC69A0"/>
    <w:rsid w:val="00CD387D"/>
    <w:rsid w:val="00CE3735"/>
    <w:rsid w:val="00D03039"/>
    <w:rsid w:val="00D04F8E"/>
    <w:rsid w:val="00D16DE9"/>
    <w:rsid w:val="00D1754A"/>
    <w:rsid w:val="00D212D6"/>
    <w:rsid w:val="00D7189E"/>
    <w:rsid w:val="00D72DCD"/>
    <w:rsid w:val="00D82259"/>
    <w:rsid w:val="00D83A5D"/>
    <w:rsid w:val="00D85AD2"/>
    <w:rsid w:val="00DA4DAF"/>
    <w:rsid w:val="00DB5750"/>
    <w:rsid w:val="00DF24BC"/>
    <w:rsid w:val="00E12BF2"/>
    <w:rsid w:val="00E137AA"/>
    <w:rsid w:val="00E23948"/>
    <w:rsid w:val="00E25943"/>
    <w:rsid w:val="00E26ECA"/>
    <w:rsid w:val="00E33954"/>
    <w:rsid w:val="00E36E34"/>
    <w:rsid w:val="00E976F2"/>
    <w:rsid w:val="00ED4DB4"/>
    <w:rsid w:val="00F342B0"/>
    <w:rsid w:val="00F42AB1"/>
    <w:rsid w:val="00F61AC6"/>
    <w:rsid w:val="00F66812"/>
    <w:rsid w:val="00F97320"/>
    <w:rsid w:val="00FD4C3B"/>
    <w:rsid w:val="00FF622F"/>
    <w:rsid w:val="76FD2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32214"/>
  <w15:docId w15:val="{A3956AAF-0860-4D48-93F2-804F5BDD6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val="ru-RU" w:eastAsia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4">
    <w:name w:val="Заголовок Знак"/>
    <w:basedOn w:val="a0"/>
    <w:link w:val="a3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Подзаголовок Знак"/>
    <w:basedOn w:val="a0"/>
    <w:link w:val="a5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qFormat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0"/>
    <w:uiPriority w:val="21"/>
    <w:qFormat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qFormat/>
    <w:rPr>
      <w:i/>
      <w:iCs/>
      <w:color w:val="0F4761" w:themeColor="accent1" w:themeShade="BF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Pr>
      <w:rFonts w:asciiTheme="minorHAnsi" w:eastAsiaTheme="minorHAnsi" w:hAnsiTheme="minorHAnsi" w:cstheme="minorBidi"/>
      <w:kern w:val="2"/>
      <w:sz w:val="22"/>
      <w:szCs w:val="22"/>
      <w:lang w:val="ru-RU" w:eastAsia="en-US"/>
      <w14:ligatures w14:val="standardContextual"/>
    </w:rPr>
  </w:style>
  <w:style w:type="table" w:customStyle="1" w:styleId="TableGrid">
    <w:name w:val="TableGrid"/>
    <w:rsid w:val="00C84BF0"/>
    <w:rPr>
      <w:rFonts w:asciiTheme="minorHAnsi" w:eastAsiaTheme="minorEastAsia" w:hAnsiTheme="minorHAnsi" w:cstheme="minorBidi"/>
      <w:kern w:val="2"/>
      <w:sz w:val="24"/>
      <w:szCs w:val="24"/>
      <w:lang w:val="ru-RU"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9">
    <w:name w:val="Абзац списка Знак"/>
    <w:link w:val="a8"/>
    <w:uiPriority w:val="34"/>
    <w:qFormat/>
    <w:rsid w:val="00237767"/>
    <w:rPr>
      <w:rFonts w:asciiTheme="minorHAnsi" w:eastAsiaTheme="minorHAnsi" w:hAnsiTheme="minorHAnsi" w:cstheme="minorBidi"/>
      <w:kern w:val="2"/>
      <w:sz w:val="22"/>
      <w:szCs w:val="22"/>
      <w:lang w:val="ru-RU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Нукушев Бакытжан Буреевич</dc:creator>
  <cp:lastModifiedBy>Кенесов Дауренбек Ибатович</cp:lastModifiedBy>
  <cp:revision>3</cp:revision>
  <dcterms:created xsi:type="dcterms:W3CDTF">2026-10-22T13:35:00Z</dcterms:created>
  <dcterms:modified xsi:type="dcterms:W3CDTF">2026-10-27T10:56:00Z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54BB82728C8D414686C79C773DD9F044_13</vt:lpwstr>
  </property>
</Properties>
</file>