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00715" w14:textId="19E48A4A" w:rsidR="004F2170" w:rsidRPr="004F2170" w:rsidRDefault="004F2170" w:rsidP="001032F0">
      <w:pPr>
        <w:spacing w:after="0"/>
        <w:ind w:right="56"/>
        <w:jc w:val="right"/>
        <w:rPr>
          <w:rFonts w:ascii="Times New Roman" w:hAnsi="Times New Roman" w:cs="Times New Roman"/>
          <w:b/>
          <w:bCs/>
        </w:rPr>
      </w:pPr>
      <w:r w:rsidRPr="004F2170">
        <w:rPr>
          <w:rFonts w:ascii="Times New Roman" w:hAnsi="Times New Roman" w:cs="Times New Roman"/>
          <w:b/>
          <w:bCs/>
        </w:rPr>
        <w:t>Приложение</w:t>
      </w:r>
      <w:r w:rsidRPr="004F2170">
        <w:rPr>
          <w:rFonts w:ascii="Times New Roman" w:hAnsi="Times New Roman" w:cs="Times New Roman"/>
          <w:b/>
          <w:bCs/>
          <w:spacing w:val="-10"/>
        </w:rPr>
        <w:t xml:space="preserve"> </w:t>
      </w:r>
      <w:r w:rsidRPr="004F2170">
        <w:rPr>
          <w:rFonts w:ascii="Times New Roman" w:hAnsi="Times New Roman" w:cs="Times New Roman"/>
          <w:b/>
          <w:bCs/>
        </w:rPr>
        <w:t xml:space="preserve">№2 </w:t>
      </w:r>
    </w:p>
    <w:p w14:paraId="3A5C8586" w14:textId="167FE64E" w:rsidR="004F2170" w:rsidRPr="000A160D" w:rsidRDefault="004F2170" w:rsidP="001032F0">
      <w:pPr>
        <w:spacing w:after="0"/>
        <w:ind w:right="56"/>
        <w:jc w:val="right"/>
        <w:rPr>
          <w:rFonts w:ascii="Times New Roman" w:hAnsi="Times New Roman" w:cs="Times New Roman"/>
          <w:b/>
          <w:bCs/>
        </w:rPr>
      </w:pPr>
      <w:r w:rsidRPr="004F2170">
        <w:rPr>
          <w:rFonts w:ascii="Times New Roman" w:hAnsi="Times New Roman" w:cs="Times New Roman"/>
          <w:b/>
          <w:bCs/>
        </w:rPr>
        <w:t xml:space="preserve">  к</w:t>
      </w:r>
      <w:r w:rsidRPr="004F2170">
        <w:rPr>
          <w:rFonts w:ascii="Times New Roman" w:hAnsi="Times New Roman" w:cs="Times New Roman"/>
          <w:b/>
          <w:bCs/>
          <w:spacing w:val="-1"/>
        </w:rPr>
        <w:t xml:space="preserve"> </w:t>
      </w:r>
      <w:r w:rsidRPr="004F2170">
        <w:rPr>
          <w:rFonts w:ascii="Times New Roman" w:hAnsi="Times New Roman" w:cs="Times New Roman"/>
          <w:b/>
          <w:bCs/>
        </w:rPr>
        <w:t xml:space="preserve">Договору № </w:t>
      </w:r>
    </w:p>
    <w:p w14:paraId="6DB1E7FC" w14:textId="429C3C58" w:rsidR="00E5699D" w:rsidRPr="004F2170" w:rsidRDefault="004F2170" w:rsidP="001032F0">
      <w:pPr>
        <w:spacing w:after="0"/>
        <w:ind w:left="4956" w:right="56" w:firstLine="708"/>
        <w:rPr>
          <w:rFonts w:ascii="Times New Roman" w:hAnsi="Times New Roman" w:cs="Times New Roman"/>
          <w:b/>
          <w:bCs/>
        </w:rPr>
      </w:pPr>
      <w:r w:rsidRPr="004F2170">
        <w:rPr>
          <w:rFonts w:ascii="Times New Roman" w:hAnsi="Times New Roman" w:cs="Times New Roman"/>
          <w:b/>
          <w:bCs/>
        </w:rPr>
        <w:t xml:space="preserve">  </w:t>
      </w:r>
      <w:r w:rsidRPr="004F2170">
        <w:rPr>
          <w:rFonts w:ascii="Times New Roman" w:hAnsi="Times New Roman" w:cs="Times New Roman"/>
          <w:b/>
          <w:bCs/>
        </w:rPr>
        <w:tab/>
        <w:t xml:space="preserve">         </w:t>
      </w:r>
      <w:r w:rsidR="00F32B70">
        <w:rPr>
          <w:rFonts w:ascii="Times New Roman" w:hAnsi="Times New Roman" w:cs="Times New Roman"/>
          <w:b/>
          <w:bCs/>
        </w:rPr>
        <w:t xml:space="preserve">    </w:t>
      </w:r>
      <w:r w:rsidRPr="004F2170">
        <w:rPr>
          <w:rFonts w:ascii="Times New Roman" w:hAnsi="Times New Roman" w:cs="Times New Roman"/>
          <w:b/>
          <w:bCs/>
        </w:rPr>
        <w:t>от «___» _______________202</w:t>
      </w:r>
      <w:r w:rsidR="001032F0" w:rsidRPr="000A160D">
        <w:rPr>
          <w:rFonts w:ascii="Times New Roman" w:hAnsi="Times New Roman" w:cs="Times New Roman"/>
          <w:b/>
          <w:bCs/>
        </w:rPr>
        <w:t>6</w:t>
      </w:r>
      <w:r w:rsidRPr="004F2170">
        <w:rPr>
          <w:rFonts w:ascii="Times New Roman" w:hAnsi="Times New Roman" w:cs="Times New Roman"/>
          <w:b/>
          <w:bCs/>
        </w:rPr>
        <w:t xml:space="preserve"> г.</w:t>
      </w:r>
    </w:p>
    <w:p w14:paraId="5C2A88B7" w14:textId="77777777" w:rsidR="00E5699D" w:rsidRPr="00E5699D" w:rsidRDefault="00E5699D" w:rsidP="00CF2D1F">
      <w:pPr>
        <w:shd w:val="clear" w:color="auto" w:fill="FFFFFF" w:themeFill="background1"/>
        <w:spacing w:after="0" w:line="240" w:lineRule="auto"/>
        <w:jc w:val="center"/>
        <w:rPr>
          <w:rFonts w:ascii="Times New Roman" w:eastAsia="Times New Roman" w:hAnsi="Times New Roman" w:cs="Times New Roman"/>
          <w:b/>
          <w:color w:val="FFFFFF" w:themeColor="background1"/>
          <w:lang w:eastAsia="ru-RU"/>
        </w:rPr>
      </w:pPr>
    </w:p>
    <w:p w14:paraId="59489A20" w14:textId="14687BCB" w:rsidR="00CF2D1F" w:rsidRPr="00E5699D" w:rsidRDefault="00CF2D1F" w:rsidP="00CF2D1F">
      <w:pPr>
        <w:shd w:val="clear" w:color="auto" w:fill="FFFFFF" w:themeFill="background1"/>
        <w:spacing w:after="0" w:line="240" w:lineRule="auto"/>
        <w:jc w:val="center"/>
        <w:rPr>
          <w:rFonts w:ascii="Times New Roman" w:eastAsia="Times New Roman" w:hAnsi="Times New Roman" w:cs="Times New Roman"/>
          <w:b/>
          <w:color w:val="FFFFFF" w:themeColor="background1"/>
          <w:lang w:eastAsia="ru-RU"/>
        </w:rPr>
      </w:pPr>
      <w:r w:rsidRPr="00E5699D">
        <w:rPr>
          <w:rFonts w:ascii="Times New Roman" w:eastAsia="Times New Roman" w:hAnsi="Times New Roman" w:cs="Times New Roman"/>
          <w:b/>
          <w:color w:val="FFFFFF" w:themeColor="background1"/>
          <w:lang w:eastAsia="ru-RU"/>
        </w:rPr>
        <w:t>.</w:t>
      </w:r>
    </w:p>
    <w:p w14:paraId="5A87F321" w14:textId="03F0D9A5" w:rsidR="00C21482" w:rsidRPr="00E5699D" w:rsidRDefault="00C21482" w:rsidP="00C21482">
      <w:pPr>
        <w:spacing w:after="0" w:line="240" w:lineRule="auto"/>
        <w:jc w:val="center"/>
        <w:rPr>
          <w:rFonts w:ascii="Times New Roman" w:eastAsia="Times New Roman" w:hAnsi="Times New Roman" w:cs="Times New Roman"/>
          <w:b/>
          <w:lang w:eastAsia="ru-RU"/>
        </w:rPr>
      </w:pPr>
      <w:r w:rsidRPr="00E5699D">
        <w:rPr>
          <w:rFonts w:ascii="Times New Roman" w:eastAsia="Times New Roman" w:hAnsi="Times New Roman" w:cs="Times New Roman"/>
          <w:b/>
          <w:lang w:eastAsia="ru-RU"/>
        </w:rPr>
        <w:t>ТЕХНИЧЕСК</w:t>
      </w:r>
      <w:r w:rsidR="00B31FD8" w:rsidRPr="00E5699D">
        <w:rPr>
          <w:rFonts w:ascii="Times New Roman" w:eastAsia="Times New Roman" w:hAnsi="Times New Roman" w:cs="Times New Roman"/>
          <w:b/>
          <w:lang w:eastAsia="ru-RU"/>
        </w:rPr>
        <w:t>АЯ СПЕЦИФИКАЦИЯ</w:t>
      </w:r>
    </w:p>
    <w:p w14:paraId="21671FD2" w14:textId="2A2AC383" w:rsidR="006571D4" w:rsidRPr="00E5699D" w:rsidRDefault="006571D4" w:rsidP="00C21482">
      <w:pPr>
        <w:spacing w:after="0" w:line="240" w:lineRule="auto"/>
        <w:jc w:val="center"/>
        <w:rPr>
          <w:rFonts w:ascii="Times New Roman" w:eastAsia="Times New Roman" w:hAnsi="Times New Roman" w:cs="Times New Roman"/>
          <w:b/>
          <w:bCs/>
          <w:lang w:eastAsia="ru-RU"/>
        </w:rPr>
      </w:pPr>
      <w:r w:rsidRPr="00E5699D">
        <w:rPr>
          <w:rFonts w:ascii="Times New Roman" w:eastAsia="Times New Roman" w:hAnsi="Times New Roman" w:cs="Times New Roman"/>
          <w:b/>
          <w:bCs/>
          <w:lang w:eastAsia="ru-RU"/>
        </w:rPr>
        <w:t xml:space="preserve"> </w:t>
      </w:r>
      <w:r w:rsidR="00C21482" w:rsidRPr="00E5699D">
        <w:rPr>
          <w:rFonts w:ascii="Times New Roman" w:eastAsia="Times New Roman" w:hAnsi="Times New Roman" w:cs="Times New Roman"/>
          <w:b/>
          <w:bCs/>
          <w:lang w:eastAsia="ru-RU"/>
        </w:rPr>
        <w:t xml:space="preserve">на </w:t>
      </w:r>
      <w:r w:rsidRPr="00E5699D">
        <w:rPr>
          <w:rFonts w:ascii="Times New Roman" w:eastAsia="Times New Roman" w:hAnsi="Times New Roman" w:cs="Times New Roman"/>
          <w:b/>
          <w:bCs/>
          <w:lang w:eastAsia="ru-RU"/>
        </w:rPr>
        <w:t xml:space="preserve">«Услуги по техническому обслуживанию добывающего оборудования» </w:t>
      </w:r>
    </w:p>
    <w:p w14:paraId="2C872C4E" w14:textId="235FB8D1" w:rsidR="00C21482" w:rsidRPr="00E5699D" w:rsidRDefault="006571D4" w:rsidP="00C21482">
      <w:pPr>
        <w:spacing w:after="0" w:line="240" w:lineRule="auto"/>
        <w:jc w:val="center"/>
        <w:rPr>
          <w:rFonts w:ascii="Times New Roman" w:eastAsia="Times New Roman" w:hAnsi="Times New Roman" w:cs="Times New Roman"/>
          <w:b/>
          <w:bCs/>
          <w:lang w:eastAsia="ru-RU"/>
        </w:rPr>
      </w:pPr>
      <w:r w:rsidRPr="00E5699D">
        <w:rPr>
          <w:rFonts w:ascii="Times New Roman" w:eastAsia="Times New Roman" w:hAnsi="Times New Roman" w:cs="Times New Roman"/>
          <w:b/>
          <w:bCs/>
          <w:lang w:eastAsia="ru-RU"/>
        </w:rPr>
        <w:t>(Обслуживание нефтепромыслового оборудования)</w:t>
      </w:r>
      <w:r w:rsidR="00D05750">
        <w:rPr>
          <w:rFonts w:ascii="Times New Roman" w:eastAsia="Times New Roman" w:hAnsi="Times New Roman" w:cs="Times New Roman"/>
          <w:b/>
          <w:bCs/>
          <w:lang w:eastAsia="ru-RU"/>
        </w:rPr>
        <w:t xml:space="preserve"> месторождения «Восточный Урихтау»</w:t>
      </w:r>
    </w:p>
    <w:p w14:paraId="58BB74B7" w14:textId="77777777" w:rsidR="00C21482" w:rsidRPr="00E5699D" w:rsidRDefault="00C21482" w:rsidP="00C21482">
      <w:pPr>
        <w:spacing w:after="0" w:line="240" w:lineRule="auto"/>
        <w:rPr>
          <w:rFonts w:ascii="Times New Roman" w:eastAsia="Times New Roman" w:hAnsi="Times New Roman" w:cs="Times New Roman"/>
          <w:b/>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
        <w:gridCol w:w="2374"/>
        <w:gridCol w:w="7366"/>
      </w:tblGrid>
      <w:tr w:rsidR="00C21482" w:rsidRPr="00587157" w14:paraId="1024EF77" w14:textId="77777777" w:rsidTr="006571D4">
        <w:trPr>
          <w:jc w:val="center"/>
        </w:trPr>
        <w:tc>
          <w:tcPr>
            <w:tcW w:w="598" w:type="dxa"/>
            <w:vAlign w:val="center"/>
          </w:tcPr>
          <w:p w14:paraId="2A797C27"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w:t>
            </w:r>
          </w:p>
        </w:tc>
        <w:tc>
          <w:tcPr>
            <w:tcW w:w="2374" w:type="dxa"/>
            <w:vAlign w:val="center"/>
          </w:tcPr>
          <w:p w14:paraId="119CBEAF"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Основные данные и требования</w:t>
            </w:r>
          </w:p>
        </w:tc>
        <w:tc>
          <w:tcPr>
            <w:tcW w:w="7366" w:type="dxa"/>
            <w:vAlign w:val="center"/>
          </w:tcPr>
          <w:p w14:paraId="454C033C"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bCs/>
                <w:sz w:val="24"/>
                <w:szCs w:val="24"/>
                <w:lang w:eastAsia="ru-RU"/>
              </w:rPr>
              <w:t>Содержание основных данных и требований</w:t>
            </w:r>
          </w:p>
        </w:tc>
      </w:tr>
      <w:tr w:rsidR="00C21482" w:rsidRPr="00587157" w14:paraId="20FB7608" w14:textId="77777777" w:rsidTr="006571D4">
        <w:trPr>
          <w:jc w:val="center"/>
        </w:trPr>
        <w:tc>
          <w:tcPr>
            <w:tcW w:w="598" w:type="dxa"/>
            <w:vAlign w:val="center"/>
          </w:tcPr>
          <w:p w14:paraId="74035376"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1</w:t>
            </w:r>
          </w:p>
        </w:tc>
        <w:tc>
          <w:tcPr>
            <w:tcW w:w="2374" w:type="dxa"/>
            <w:vAlign w:val="center"/>
          </w:tcPr>
          <w:p w14:paraId="009FE0D2" w14:textId="5D69926F" w:rsidR="00BA234A" w:rsidRPr="00587157" w:rsidRDefault="00BA234A" w:rsidP="00BA234A">
            <w:pPr>
              <w:keepLines/>
              <w:spacing w:after="20"/>
              <w:rPr>
                <w:rFonts w:ascii="Times New Roman" w:hAnsi="Times New Roman" w:cs="Times New Roman"/>
                <w:sz w:val="24"/>
                <w:szCs w:val="24"/>
              </w:rPr>
            </w:pPr>
            <w:r w:rsidRPr="00587157">
              <w:rPr>
                <w:rFonts w:ascii="Times New Roman" w:hAnsi="Times New Roman" w:cs="Times New Roman"/>
                <w:sz w:val="24"/>
                <w:szCs w:val="24"/>
              </w:rPr>
              <w:t>Кратк</w:t>
            </w:r>
            <w:r w:rsidRPr="00587157">
              <w:rPr>
                <w:rFonts w:ascii="Times New Roman" w:hAnsi="Times New Roman" w:cs="Times New Roman"/>
                <w:color w:val="0052B4"/>
                <w:sz w:val="24"/>
                <w:szCs w:val="24"/>
              </w:rPr>
              <w:t>и</w:t>
            </w:r>
            <w:r w:rsidRPr="00587157">
              <w:rPr>
                <w:rFonts w:ascii="Times New Roman" w:hAnsi="Times New Roman" w:cs="Times New Roman"/>
                <w:sz w:val="24"/>
                <w:szCs w:val="24"/>
              </w:rPr>
              <w:t>е сведени</w:t>
            </w:r>
            <w:r w:rsidRPr="00587157">
              <w:rPr>
                <w:rFonts w:ascii="Times New Roman" w:hAnsi="Times New Roman" w:cs="Times New Roman"/>
                <w:color w:val="0052B4"/>
                <w:sz w:val="24"/>
                <w:szCs w:val="24"/>
              </w:rPr>
              <w:t>я</w:t>
            </w:r>
            <w:r w:rsidRPr="00587157">
              <w:rPr>
                <w:rFonts w:ascii="Times New Roman" w:hAnsi="Times New Roman" w:cs="Times New Roman"/>
                <w:sz w:val="24"/>
                <w:szCs w:val="24"/>
              </w:rPr>
              <w:t xml:space="preserve"> о предприятии</w:t>
            </w:r>
          </w:p>
          <w:p w14:paraId="79F5AF03"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p>
        </w:tc>
        <w:tc>
          <w:tcPr>
            <w:tcW w:w="7366" w:type="dxa"/>
          </w:tcPr>
          <w:p w14:paraId="6147F7D4" w14:textId="547BD45D" w:rsidR="00C21482" w:rsidRPr="00587157" w:rsidRDefault="00587157" w:rsidP="00587157">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ТОО «Урихтау Оперейтинг» — товарищество с ограниченной ответственностью, осуществляющее деятельность по разведке и добыче углеводородного сырья на территории Актюбинской области. ТОО «Урихтау Оперейтинг» является стопроцентной дочерней компанией АО «КазМунайГаз».</w:t>
            </w:r>
          </w:p>
        </w:tc>
      </w:tr>
      <w:tr w:rsidR="00C21482" w:rsidRPr="00587157" w14:paraId="1BCC1A3C" w14:textId="77777777" w:rsidTr="006571D4">
        <w:trPr>
          <w:jc w:val="center"/>
        </w:trPr>
        <w:tc>
          <w:tcPr>
            <w:tcW w:w="598" w:type="dxa"/>
            <w:vAlign w:val="center"/>
          </w:tcPr>
          <w:p w14:paraId="69EBC79A"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2</w:t>
            </w:r>
          </w:p>
        </w:tc>
        <w:tc>
          <w:tcPr>
            <w:tcW w:w="2374" w:type="dxa"/>
            <w:vAlign w:val="center"/>
          </w:tcPr>
          <w:p w14:paraId="15554FB7"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Место оказания услуг</w:t>
            </w:r>
          </w:p>
        </w:tc>
        <w:tc>
          <w:tcPr>
            <w:tcW w:w="7366" w:type="dxa"/>
          </w:tcPr>
          <w:p w14:paraId="04DFE11F" w14:textId="02C093A3" w:rsidR="00C21482" w:rsidRPr="00587157" w:rsidRDefault="006726D7" w:rsidP="006726D7">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jc w:val="both"/>
              <w:rPr>
                <w:rFonts w:ascii="Times New Roman" w:eastAsia="Times New Roman" w:hAnsi="Times New Roman" w:cs="Times New Roman"/>
                <w:bCs/>
                <w:sz w:val="24"/>
                <w:szCs w:val="24"/>
              </w:rPr>
            </w:pPr>
            <w:r w:rsidRPr="00587157">
              <w:rPr>
                <w:rFonts w:ascii="Times New Roman" w:hAnsi="Times New Roman" w:cs="Times New Roman"/>
                <w:sz w:val="24"/>
                <w:szCs w:val="24"/>
              </w:rPr>
              <w:t>Место оказания услуг</w:t>
            </w:r>
            <w:r w:rsidRPr="00587157">
              <w:rPr>
                <w:rFonts w:ascii="Times New Roman" w:hAnsi="Times New Roman" w:cs="Times New Roman"/>
                <w:sz w:val="24"/>
                <w:szCs w:val="24"/>
              </w:rPr>
              <w:tab/>
              <w:t>Республика Казахстан, Актюбинская область, Мугалджарский район, месторождения Урихтау. Областной центр — г. Актобе, расположенный на расстоянии 250 км. Маршрут автомобильного движения на объекты пролегает через пос. Кенкияк</w:t>
            </w:r>
          </w:p>
        </w:tc>
      </w:tr>
      <w:tr w:rsidR="00C21482" w:rsidRPr="00587157" w14:paraId="4A83A0CB" w14:textId="77777777" w:rsidTr="006571D4">
        <w:trPr>
          <w:jc w:val="center"/>
        </w:trPr>
        <w:tc>
          <w:tcPr>
            <w:tcW w:w="598" w:type="dxa"/>
            <w:vAlign w:val="center"/>
          </w:tcPr>
          <w:p w14:paraId="00173D94"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3</w:t>
            </w:r>
          </w:p>
        </w:tc>
        <w:tc>
          <w:tcPr>
            <w:tcW w:w="2374" w:type="dxa"/>
            <w:vAlign w:val="center"/>
          </w:tcPr>
          <w:p w14:paraId="16A1F8B6"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Цель закупки</w:t>
            </w:r>
          </w:p>
        </w:tc>
        <w:tc>
          <w:tcPr>
            <w:tcW w:w="7366" w:type="dxa"/>
          </w:tcPr>
          <w:p w14:paraId="5ECF1C75" w14:textId="71DFBA09" w:rsidR="00C21482" w:rsidRPr="00587157" w:rsidRDefault="00046B09" w:rsidP="00046B09">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hAnsi="Times New Roman" w:cs="Times New Roman"/>
                <w:sz w:val="24"/>
                <w:szCs w:val="24"/>
              </w:rPr>
              <w:t xml:space="preserve">Основная цель организации сервисного обслуживания и ремонта — обеспечение эффективной, безопасной и бесперебойной эксплуатации наземного нефтепромыслового оборудования и насосов, расположенных на промышленной базе и объектах ТОО «Урихтау Оперейтинг». </w:t>
            </w:r>
          </w:p>
        </w:tc>
      </w:tr>
      <w:tr w:rsidR="00C21482" w:rsidRPr="00587157" w14:paraId="08B20D17" w14:textId="77777777" w:rsidTr="006571D4">
        <w:trPr>
          <w:jc w:val="center"/>
        </w:trPr>
        <w:tc>
          <w:tcPr>
            <w:tcW w:w="598" w:type="dxa"/>
            <w:vAlign w:val="center"/>
          </w:tcPr>
          <w:p w14:paraId="36BC6FC7"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4</w:t>
            </w:r>
          </w:p>
        </w:tc>
        <w:tc>
          <w:tcPr>
            <w:tcW w:w="2374" w:type="dxa"/>
            <w:vAlign w:val="center"/>
          </w:tcPr>
          <w:p w14:paraId="7618EB93"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Общие понятия</w:t>
            </w:r>
          </w:p>
        </w:tc>
        <w:tc>
          <w:tcPr>
            <w:tcW w:w="7366" w:type="dxa"/>
          </w:tcPr>
          <w:p w14:paraId="35124EC7" w14:textId="1D584AD3"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bCs/>
                <w:sz w:val="24"/>
                <w:szCs w:val="24"/>
              </w:rPr>
            </w:pPr>
            <w:r w:rsidRPr="00587157">
              <w:rPr>
                <w:rFonts w:ascii="Times New Roman" w:eastAsia="Times New Roman" w:hAnsi="Times New Roman" w:cs="Times New Roman"/>
                <w:sz w:val="24"/>
                <w:szCs w:val="24"/>
                <w:lang w:eastAsia="ru-RU"/>
              </w:rPr>
              <w:t xml:space="preserve">1. </w:t>
            </w:r>
            <w:r w:rsidRPr="00587157">
              <w:rPr>
                <w:rFonts w:ascii="Times New Roman" w:eastAsia="Times New Roman" w:hAnsi="Times New Roman" w:cs="Times New Roman"/>
                <w:b/>
                <w:sz w:val="24"/>
                <w:szCs w:val="24"/>
                <w:lang w:eastAsia="ru-RU"/>
              </w:rPr>
              <w:t>Сервисное обслуживание (СО) оборудования</w:t>
            </w:r>
            <w:r w:rsidRPr="00587157">
              <w:rPr>
                <w:rFonts w:ascii="Times New Roman" w:eastAsia="Times New Roman" w:hAnsi="Times New Roman" w:cs="Times New Roman"/>
                <w:sz w:val="24"/>
                <w:szCs w:val="24"/>
                <w:lang w:eastAsia="ru-RU"/>
              </w:rPr>
              <w:t xml:space="preserve"> </w:t>
            </w:r>
            <w:r w:rsidR="00AF6DA8" w:rsidRPr="00587157">
              <w:rPr>
                <w:rFonts w:ascii="Times New Roman" w:eastAsia="Times New Roman" w:hAnsi="Times New Roman" w:cs="Times New Roman"/>
                <w:sz w:val="24"/>
                <w:szCs w:val="24"/>
                <w:lang w:eastAsia="ru-RU"/>
              </w:rPr>
              <w:t>— это</w:t>
            </w:r>
            <w:r w:rsidRPr="00587157">
              <w:rPr>
                <w:rFonts w:ascii="Times New Roman" w:eastAsia="Times New Roman" w:hAnsi="Times New Roman" w:cs="Times New Roman"/>
                <w:sz w:val="24"/>
                <w:szCs w:val="24"/>
                <w:lang w:eastAsia="ru-RU"/>
              </w:rPr>
              <w:t xml:space="preserve"> комплекс мероприятий по техническому обслуживанию (ТО), среднему ремонту (СР), текущему ремонту (ТР) и плановому ремонту (ПР).</w:t>
            </w:r>
          </w:p>
          <w:p w14:paraId="1A65032F" w14:textId="77777777"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bCs/>
                <w:sz w:val="24"/>
                <w:szCs w:val="24"/>
              </w:rPr>
            </w:pPr>
            <w:r w:rsidRPr="00587157">
              <w:rPr>
                <w:rFonts w:ascii="Times New Roman" w:eastAsia="Times New Roman" w:hAnsi="Times New Roman" w:cs="Times New Roman"/>
                <w:bCs/>
                <w:sz w:val="24"/>
                <w:szCs w:val="24"/>
              </w:rPr>
              <w:t xml:space="preserve">2. </w:t>
            </w:r>
            <w:r w:rsidRPr="00587157">
              <w:rPr>
                <w:rFonts w:ascii="Times New Roman" w:eastAsia="Times New Roman" w:hAnsi="Times New Roman" w:cs="Times New Roman"/>
                <w:b/>
                <w:bCs/>
                <w:sz w:val="24"/>
                <w:szCs w:val="24"/>
              </w:rPr>
              <w:t>Техническое обслуживание</w:t>
            </w:r>
            <w:r w:rsidRPr="00587157">
              <w:rPr>
                <w:rFonts w:ascii="Times New Roman" w:eastAsia="Times New Roman" w:hAnsi="Times New Roman" w:cs="Times New Roman"/>
                <w:bCs/>
                <w:sz w:val="24"/>
                <w:szCs w:val="24"/>
              </w:rPr>
              <w:t xml:space="preserve"> - Комплекс операций или операция по поддержанию работоспособности или исправности изделия при использовании по назначению, ожиданию, хранению и транспортировании. </w:t>
            </w:r>
          </w:p>
          <w:p w14:paraId="3037E237" w14:textId="77777777"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 xml:space="preserve">3. </w:t>
            </w:r>
            <w:r w:rsidRPr="00587157">
              <w:rPr>
                <w:rFonts w:ascii="Times New Roman" w:eastAsia="Times New Roman" w:hAnsi="Times New Roman" w:cs="Times New Roman"/>
                <w:b/>
                <w:sz w:val="24"/>
                <w:szCs w:val="24"/>
                <w:lang w:eastAsia="ru-RU"/>
              </w:rPr>
              <w:t>Ремонт</w:t>
            </w:r>
            <w:r w:rsidRPr="00587157">
              <w:rPr>
                <w:rFonts w:ascii="Times New Roman" w:eastAsia="Times New Roman" w:hAnsi="Times New Roman" w:cs="Times New Roman"/>
                <w:sz w:val="24"/>
                <w:szCs w:val="24"/>
                <w:lang w:eastAsia="ru-RU"/>
              </w:rPr>
              <w:t xml:space="preserve"> - Комплекс операций по восстановлению исправности или работоспособности изделий и восстановлению ресурсов изделий или их составных частей. </w:t>
            </w:r>
          </w:p>
          <w:p w14:paraId="6AEE1E09" w14:textId="6FB3BA4A"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bCs/>
                <w:sz w:val="24"/>
                <w:szCs w:val="24"/>
              </w:rPr>
              <w:t>4.</w:t>
            </w:r>
            <w:r w:rsidR="006571D4" w:rsidRPr="00587157">
              <w:rPr>
                <w:rFonts w:ascii="Times New Roman" w:eastAsia="Times New Roman" w:hAnsi="Times New Roman" w:cs="Times New Roman"/>
                <w:bCs/>
                <w:sz w:val="24"/>
                <w:szCs w:val="24"/>
              </w:rPr>
              <w:t xml:space="preserve"> </w:t>
            </w:r>
            <w:r w:rsidRPr="00587157">
              <w:rPr>
                <w:rFonts w:ascii="Times New Roman" w:eastAsia="Times New Roman" w:hAnsi="Times New Roman" w:cs="Times New Roman"/>
                <w:b/>
                <w:bCs/>
                <w:sz w:val="24"/>
                <w:szCs w:val="24"/>
              </w:rPr>
              <w:t>Метод технического обслуживания (ремонта)</w:t>
            </w:r>
            <w:r w:rsidRPr="00587157">
              <w:rPr>
                <w:rFonts w:ascii="Times New Roman" w:eastAsia="Times New Roman" w:hAnsi="Times New Roman" w:cs="Times New Roman"/>
                <w:bCs/>
                <w:sz w:val="24"/>
                <w:szCs w:val="24"/>
              </w:rPr>
              <w:t xml:space="preserve"> - </w:t>
            </w:r>
            <w:r w:rsidRPr="00587157">
              <w:rPr>
                <w:rFonts w:ascii="Times New Roman" w:eastAsia="Times New Roman" w:hAnsi="Times New Roman" w:cs="Times New Roman"/>
                <w:sz w:val="24"/>
                <w:szCs w:val="24"/>
                <w:lang w:eastAsia="ru-RU"/>
              </w:rPr>
              <w:t xml:space="preserve">Совокупность технологических и организационных правил выполнения операций технического обслуживания (ремонта). </w:t>
            </w:r>
          </w:p>
          <w:p w14:paraId="4C03391A" w14:textId="77777777"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 xml:space="preserve">5. </w:t>
            </w:r>
            <w:r w:rsidRPr="00587157">
              <w:rPr>
                <w:rFonts w:ascii="Times New Roman" w:eastAsia="Times New Roman" w:hAnsi="Times New Roman" w:cs="Times New Roman"/>
                <w:b/>
                <w:sz w:val="24"/>
                <w:szCs w:val="24"/>
                <w:lang w:eastAsia="ru-RU"/>
              </w:rPr>
              <w:t>Периодичность технического обслуживания (ремонта)</w:t>
            </w:r>
            <w:r w:rsidRPr="00587157">
              <w:rPr>
                <w:rFonts w:ascii="Times New Roman" w:eastAsia="Times New Roman" w:hAnsi="Times New Roman" w:cs="Times New Roman"/>
                <w:sz w:val="24"/>
                <w:szCs w:val="24"/>
                <w:lang w:eastAsia="ru-RU"/>
              </w:rPr>
              <w:t xml:space="preserve"> - Интервал времени или наработка между данным видом технического обслуживания (ремонта) и последующим таким же видом или другим большей сложности. </w:t>
            </w:r>
          </w:p>
          <w:p w14:paraId="32B281C6" w14:textId="77777777"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 xml:space="preserve">6. </w:t>
            </w:r>
            <w:r w:rsidRPr="00587157">
              <w:rPr>
                <w:rFonts w:ascii="Times New Roman" w:eastAsia="Times New Roman" w:hAnsi="Times New Roman" w:cs="Times New Roman"/>
                <w:b/>
                <w:sz w:val="24"/>
                <w:szCs w:val="24"/>
                <w:lang w:eastAsia="ru-RU"/>
              </w:rPr>
              <w:t>Ремонтный цикл</w:t>
            </w:r>
            <w:r w:rsidRPr="00587157">
              <w:rPr>
                <w:rFonts w:ascii="Times New Roman" w:eastAsia="Times New Roman" w:hAnsi="Times New Roman" w:cs="Times New Roman"/>
                <w:sz w:val="24"/>
                <w:szCs w:val="24"/>
                <w:lang w:eastAsia="ru-RU"/>
              </w:rPr>
              <w:t xml:space="preserve"> - Наименьший повторяющийся интервал времени или наработка изделия, в течение которых выполняются в определенной последовательности в соответствии с требованиями нормативно-технической или </w:t>
            </w:r>
            <w:r w:rsidR="00A82D78" w:rsidRPr="00587157">
              <w:rPr>
                <w:rFonts w:ascii="Times New Roman" w:eastAsia="Times New Roman" w:hAnsi="Times New Roman" w:cs="Times New Roman"/>
                <w:sz w:val="24"/>
                <w:szCs w:val="24"/>
                <w:lang w:eastAsia="ru-RU"/>
              </w:rPr>
              <w:t>эксплуатационной документации</w:t>
            </w:r>
            <w:r w:rsidRPr="00587157">
              <w:rPr>
                <w:rFonts w:ascii="Times New Roman" w:eastAsia="Times New Roman" w:hAnsi="Times New Roman" w:cs="Times New Roman"/>
                <w:sz w:val="24"/>
                <w:szCs w:val="24"/>
                <w:lang w:eastAsia="ru-RU"/>
              </w:rPr>
              <w:t xml:space="preserve"> все установленные виды ремонта. </w:t>
            </w:r>
          </w:p>
          <w:p w14:paraId="05294EEB" w14:textId="77777777"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 xml:space="preserve">7. </w:t>
            </w:r>
            <w:r w:rsidRPr="00587157">
              <w:rPr>
                <w:rFonts w:ascii="Times New Roman" w:eastAsia="Times New Roman" w:hAnsi="Times New Roman" w:cs="Times New Roman"/>
                <w:b/>
                <w:sz w:val="24"/>
                <w:szCs w:val="24"/>
                <w:lang w:eastAsia="ru-RU"/>
              </w:rPr>
              <w:t>Запасная часть</w:t>
            </w:r>
            <w:r w:rsidRPr="00587157">
              <w:rPr>
                <w:rFonts w:ascii="Times New Roman" w:eastAsia="Times New Roman" w:hAnsi="Times New Roman" w:cs="Times New Roman"/>
                <w:sz w:val="24"/>
                <w:szCs w:val="24"/>
                <w:lang w:eastAsia="ru-RU"/>
              </w:rPr>
              <w:t xml:space="preserve"> - Составная часть изделия, предназначенная для замены, находившейся в эксплуатации такой же части с целью поддержания или </w:t>
            </w:r>
            <w:r w:rsidR="00A82D78" w:rsidRPr="00587157">
              <w:rPr>
                <w:rFonts w:ascii="Times New Roman" w:eastAsia="Times New Roman" w:hAnsi="Times New Roman" w:cs="Times New Roman"/>
                <w:sz w:val="24"/>
                <w:szCs w:val="24"/>
                <w:lang w:eastAsia="ru-RU"/>
              </w:rPr>
              <w:t>восстановления исправности,</w:t>
            </w:r>
            <w:r w:rsidRPr="00587157">
              <w:rPr>
                <w:rFonts w:ascii="Times New Roman" w:eastAsia="Times New Roman" w:hAnsi="Times New Roman" w:cs="Times New Roman"/>
                <w:sz w:val="24"/>
                <w:szCs w:val="24"/>
                <w:lang w:eastAsia="ru-RU"/>
              </w:rPr>
              <w:t xml:space="preserve"> или работоспособности изделия. </w:t>
            </w:r>
          </w:p>
          <w:p w14:paraId="1CC53383" w14:textId="77777777"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lastRenderedPageBreak/>
              <w:t xml:space="preserve">8. </w:t>
            </w:r>
            <w:r w:rsidRPr="00587157">
              <w:rPr>
                <w:rFonts w:ascii="Times New Roman" w:eastAsia="Times New Roman" w:hAnsi="Times New Roman" w:cs="Times New Roman"/>
                <w:b/>
                <w:sz w:val="24"/>
                <w:szCs w:val="24"/>
                <w:lang w:eastAsia="ru-RU"/>
              </w:rPr>
              <w:t>Комплект ЗИП</w:t>
            </w:r>
            <w:r w:rsidRPr="00587157">
              <w:rPr>
                <w:rFonts w:ascii="Times New Roman" w:eastAsia="Times New Roman" w:hAnsi="Times New Roman" w:cs="Times New Roman"/>
                <w:sz w:val="24"/>
                <w:szCs w:val="24"/>
                <w:lang w:eastAsia="ru-RU"/>
              </w:rPr>
              <w:t xml:space="preserve"> - Запасные части, инструменты, принадлежности и материалы, необходимые для технического обслуживания и ремонта изделий и скомплектованные в зависимости от назначения и особенностей использования.</w:t>
            </w:r>
          </w:p>
          <w:p w14:paraId="5455ED86" w14:textId="77777777"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 xml:space="preserve">9. </w:t>
            </w:r>
            <w:r w:rsidRPr="00587157">
              <w:rPr>
                <w:rFonts w:ascii="Times New Roman" w:eastAsia="Times New Roman" w:hAnsi="Times New Roman" w:cs="Times New Roman"/>
                <w:b/>
                <w:sz w:val="24"/>
                <w:szCs w:val="24"/>
                <w:lang w:eastAsia="ru-RU"/>
              </w:rPr>
              <w:t>Средства технического обслуживания (ремонта)</w:t>
            </w:r>
            <w:r w:rsidRPr="00587157">
              <w:rPr>
                <w:rFonts w:ascii="Times New Roman" w:eastAsia="Times New Roman" w:hAnsi="Times New Roman" w:cs="Times New Roman"/>
                <w:sz w:val="24"/>
                <w:szCs w:val="24"/>
                <w:lang w:eastAsia="ru-RU"/>
              </w:rPr>
              <w:t xml:space="preserve"> - Средства технологического оснащения и сооружения, предназначенные для выполнения технического обслуживания (ремонта). </w:t>
            </w:r>
          </w:p>
          <w:p w14:paraId="7F860BB6" w14:textId="77777777"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 xml:space="preserve">10. </w:t>
            </w:r>
            <w:r w:rsidRPr="00587157">
              <w:rPr>
                <w:rFonts w:ascii="Times New Roman" w:eastAsia="Times New Roman" w:hAnsi="Times New Roman" w:cs="Times New Roman"/>
                <w:b/>
                <w:sz w:val="24"/>
                <w:szCs w:val="24"/>
                <w:lang w:eastAsia="ru-RU"/>
              </w:rPr>
              <w:t>Периодическое техническое обслуживание</w:t>
            </w:r>
            <w:r w:rsidRPr="00587157">
              <w:rPr>
                <w:rFonts w:ascii="Times New Roman" w:eastAsia="Times New Roman" w:hAnsi="Times New Roman" w:cs="Times New Roman"/>
                <w:sz w:val="24"/>
                <w:szCs w:val="24"/>
                <w:lang w:eastAsia="ru-RU"/>
              </w:rPr>
              <w:t xml:space="preserve"> - Техническое обслуживание, выполняемое через установленные в эксплуатационной документации значения наработки или интервалы времени. </w:t>
            </w:r>
          </w:p>
          <w:p w14:paraId="547C43BF" w14:textId="77777777"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 xml:space="preserve">11. </w:t>
            </w:r>
            <w:r w:rsidRPr="00587157">
              <w:rPr>
                <w:rFonts w:ascii="Times New Roman" w:eastAsia="Times New Roman" w:hAnsi="Times New Roman" w:cs="Times New Roman"/>
                <w:b/>
                <w:sz w:val="24"/>
                <w:szCs w:val="24"/>
                <w:lang w:eastAsia="ru-RU"/>
              </w:rPr>
              <w:t>Средний ремонт (СР)</w:t>
            </w:r>
            <w:r w:rsidRPr="00587157">
              <w:rPr>
                <w:rFonts w:ascii="Times New Roman" w:eastAsia="Times New Roman" w:hAnsi="Times New Roman" w:cs="Times New Roman"/>
                <w:sz w:val="24"/>
                <w:szCs w:val="24"/>
                <w:lang w:eastAsia="ru-RU"/>
              </w:rPr>
              <w:t xml:space="preserve"> - Ремонт, выполняемый для восстановления исправности и частичного восстановления ресурса изделий с заменой или восстановлением составных частей ограниченной номенклатуры и контролем технического состояния составных частей, выполняемом в объеме, установленном в нормативно-технической документации.</w:t>
            </w:r>
          </w:p>
          <w:p w14:paraId="3E3FCF54" w14:textId="77777777"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Примечание. Значение частично восстанавливаемого ресурса устанавливается в нормативно-технической документации.</w:t>
            </w:r>
          </w:p>
          <w:p w14:paraId="3101944C" w14:textId="77777777"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bCs/>
                <w:sz w:val="24"/>
                <w:szCs w:val="24"/>
              </w:rPr>
              <w:t xml:space="preserve">12. </w:t>
            </w:r>
            <w:r w:rsidRPr="00587157">
              <w:rPr>
                <w:rFonts w:ascii="Times New Roman" w:eastAsia="Times New Roman" w:hAnsi="Times New Roman" w:cs="Times New Roman"/>
                <w:b/>
                <w:bCs/>
                <w:sz w:val="24"/>
                <w:szCs w:val="24"/>
              </w:rPr>
              <w:t>Текущий ремонт (ТР)</w:t>
            </w:r>
            <w:r w:rsidRPr="00587157">
              <w:rPr>
                <w:rFonts w:ascii="Times New Roman" w:eastAsia="Times New Roman" w:hAnsi="Times New Roman" w:cs="Times New Roman"/>
                <w:bCs/>
                <w:sz w:val="24"/>
                <w:szCs w:val="24"/>
              </w:rPr>
              <w:t xml:space="preserve"> - </w:t>
            </w:r>
            <w:r w:rsidRPr="00587157">
              <w:rPr>
                <w:rFonts w:ascii="Times New Roman" w:eastAsia="Times New Roman" w:hAnsi="Times New Roman" w:cs="Times New Roman"/>
                <w:sz w:val="24"/>
                <w:szCs w:val="24"/>
                <w:lang w:eastAsia="ru-RU"/>
              </w:rPr>
              <w:t xml:space="preserve">Ремонт, выполняемый для обеспечения или восстановления работоспособности изделия и состоящий в замене и (или) восстановлении отдельных частей. </w:t>
            </w:r>
          </w:p>
          <w:p w14:paraId="24A2E5BA" w14:textId="77777777"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 xml:space="preserve">13. </w:t>
            </w:r>
            <w:r w:rsidRPr="00587157">
              <w:rPr>
                <w:rFonts w:ascii="Times New Roman" w:eastAsia="Times New Roman" w:hAnsi="Times New Roman" w:cs="Times New Roman"/>
                <w:b/>
                <w:sz w:val="24"/>
                <w:szCs w:val="24"/>
                <w:lang w:eastAsia="ru-RU"/>
              </w:rPr>
              <w:t>Плановый ремонт (ПР)</w:t>
            </w:r>
            <w:r w:rsidRPr="00587157">
              <w:rPr>
                <w:rFonts w:ascii="Times New Roman" w:eastAsia="Times New Roman" w:hAnsi="Times New Roman" w:cs="Times New Roman"/>
                <w:sz w:val="24"/>
                <w:szCs w:val="24"/>
                <w:lang w:eastAsia="ru-RU"/>
              </w:rPr>
              <w:t xml:space="preserve"> - Ремонт, постановка на который осуществляется в соответствии с требованиями нормативно-технической документации. </w:t>
            </w:r>
          </w:p>
          <w:p w14:paraId="1853DA4D" w14:textId="3C6F6901"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 xml:space="preserve">14. </w:t>
            </w:r>
            <w:r w:rsidR="00823430" w:rsidRPr="00587157">
              <w:rPr>
                <w:rFonts w:ascii="Times New Roman" w:eastAsia="Times New Roman" w:hAnsi="Times New Roman" w:cs="Times New Roman"/>
                <w:b/>
                <w:sz w:val="24"/>
                <w:szCs w:val="24"/>
                <w:lang w:eastAsia="ru-RU"/>
              </w:rPr>
              <w:t xml:space="preserve">Внеплановый </w:t>
            </w:r>
            <w:r w:rsidRPr="00587157">
              <w:rPr>
                <w:rFonts w:ascii="Times New Roman" w:eastAsia="Times New Roman" w:hAnsi="Times New Roman" w:cs="Times New Roman"/>
                <w:b/>
                <w:sz w:val="24"/>
                <w:szCs w:val="24"/>
                <w:lang w:eastAsia="ru-RU"/>
              </w:rPr>
              <w:t>ремонт</w:t>
            </w:r>
            <w:r w:rsidRPr="00587157">
              <w:rPr>
                <w:rFonts w:ascii="Times New Roman" w:eastAsia="Times New Roman" w:hAnsi="Times New Roman" w:cs="Times New Roman"/>
                <w:sz w:val="24"/>
                <w:szCs w:val="24"/>
                <w:lang w:eastAsia="ru-RU"/>
              </w:rPr>
              <w:t xml:space="preserve"> - Ремонт, постановка изделий на который осуществляется без предварительного назначения. </w:t>
            </w:r>
          </w:p>
          <w:p w14:paraId="37FB2FD3" w14:textId="09C9E61B"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1</w:t>
            </w:r>
            <w:r w:rsidR="003F5F6B" w:rsidRPr="00587157">
              <w:rPr>
                <w:rFonts w:ascii="Times New Roman" w:eastAsia="Times New Roman" w:hAnsi="Times New Roman" w:cs="Times New Roman"/>
                <w:sz w:val="24"/>
                <w:szCs w:val="24"/>
                <w:lang w:val="kk-KZ" w:eastAsia="ru-RU"/>
              </w:rPr>
              <w:t>5</w:t>
            </w:r>
            <w:r w:rsidRPr="00587157">
              <w:rPr>
                <w:rFonts w:ascii="Times New Roman" w:eastAsia="Times New Roman" w:hAnsi="Times New Roman" w:cs="Times New Roman"/>
                <w:sz w:val="24"/>
                <w:szCs w:val="24"/>
                <w:lang w:eastAsia="ru-RU"/>
              </w:rPr>
              <w:t xml:space="preserve">. </w:t>
            </w:r>
            <w:r w:rsidRPr="00587157">
              <w:rPr>
                <w:rFonts w:ascii="Times New Roman" w:eastAsia="Times New Roman" w:hAnsi="Times New Roman" w:cs="Times New Roman"/>
                <w:b/>
                <w:sz w:val="24"/>
                <w:szCs w:val="24"/>
                <w:lang w:eastAsia="ru-RU"/>
              </w:rPr>
              <w:t xml:space="preserve">НПО - </w:t>
            </w:r>
            <w:r w:rsidRPr="00587157">
              <w:rPr>
                <w:rFonts w:ascii="Times New Roman" w:eastAsia="Times New Roman" w:hAnsi="Times New Roman" w:cs="Times New Roman"/>
                <w:sz w:val="24"/>
                <w:szCs w:val="24"/>
                <w:lang w:eastAsia="ru-RU"/>
              </w:rPr>
              <w:t>нефтепромысловое оборудование.</w:t>
            </w:r>
          </w:p>
          <w:p w14:paraId="3A667C0F" w14:textId="44BB1C9D" w:rsidR="00C21482" w:rsidRPr="00587157" w:rsidRDefault="00C21482" w:rsidP="001813D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bCs/>
                <w:sz w:val="24"/>
                <w:szCs w:val="24"/>
              </w:rPr>
            </w:pPr>
            <w:r w:rsidRPr="00587157">
              <w:rPr>
                <w:rFonts w:ascii="Times New Roman" w:eastAsia="Times New Roman" w:hAnsi="Times New Roman" w:cs="Times New Roman"/>
                <w:sz w:val="24"/>
                <w:szCs w:val="24"/>
                <w:lang w:eastAsia="ru-RU"/>
              </w:rPr>
              <w:t>1</w:t>
            </w:r>
            <w:r w:rsidR="003F5F6B" w:rsidRPr="00587157">
              <w:rPr>
                <w:rFonts w:ascii="Times New Roman" w:eastAsia="Times New Roman" w:hAnsi="Times New Roman" w:cs="Times New Roman"/>
                <w:sz w:val="24"/>
                <w:szCs w:val="24"/>
                <w:lang w:val="kk-KZ" w:eastAsia="ru-RU"/>
              </w:rPr>
              <w:t>6</w:t>
            </w:r>
            <w:r w:rsidRPr="00587157">
              <w:rPr>
                <w:rFonts w:ascii="Times New Roman" w:eastAsia="Times New Roman" w:hAnsi="Times New Roman" w:cs="Times New Roman"/>
                <w:sz w:val="24"/>
                <w:szCs w:val="24"/>
                <w:lang w:eastAsia="ru-RU"/>
              </w:rPr>
              <w:t xml:space="preserve">. </w:t>
            </w:r>
            <w:r w:rsidRPr="00587157">
              <w:rPr>
                <w:rFonts w:ascii="Times New Roman" w:eastAsia="Times New Roman" w:hAnsi="Times New Roman" w:cs="Times New Roman"/>
                <w:b/>
                <w:sz w:val="24"/>
                <w:szCs w:val="24"/>
                <w:lang w:eastAsia="ru-RU"/>
              </w:rPr>
              <w:t>ППР</w:t>
            </w:r>
            <w:r w:rsidRPr="00587157">
              <w:rPr>
                <w:rFonts w:ascii="Times New Roman" w:eastAsia="Times New Roman" w:hAnsi="Times New Roman" w:cs="Times New Roman"/>
                <w:sz w:val="24"/>
                <w:szCs w:val="24"/>
                <w:lang w:eastAsia="ru-RU"/>
              </w:rPr>
              <w:t xml:space="preserve"> – планово-предупредительный ремонт</w:t>
            </w:r>
          </w:p>
        </w:tc>
      </w:tr>
      <w:tr w:rsidR="00C21482" w:rsidRPr="00587157" w14:paraId="7CCD8824" w14:textId="77777777" w:rsidTr="006571D4">
        <w:trPr>
          <w:jc w:val="center"/>
        </w:trPr>
        <w:tc>
          <w:tcPr>
            <w:tcW w:w="598" w:type="dxa"/>
            <w:vAlign w:val="center"/>
          </w:tcPr>
          <w:p w14:paraId="31ACE354"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bookmarkStart w:id="0" w:name="_Hlk210906247"/>
            <w:r w:rsidRPr="00587157">
              <w:rPr>
                <w:rFonts w:ascii="Times New Roman" w:eastAsia="Times New Roman" w:hAnsi="Times New Roman" w:cs="Times New Roman"/>
                <w:b/>
                <w:sz w:val="24"/>
                <w:szCs w:val="24"/>
                <w:lang w:eastAsia="ru-RU"/>
              </w:rPr>
              <w:lastRenderedPageBreak/>
              <w:t>5</w:t>
            </w:r>
          </w:p>
        </w:tc>
        <w:tc>
          <w:tcPr>
            <w:tcW w:w="2374" w:type="dxa"/>
            <w:vAlign w:val="center"/>
          </w:tcPr>
          <w:p w14:paraId="5099DB4A"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bookmarkStart w:id="1" w:name="_Hlk210906378"/>
            <w:r w:rsidRPr="00587157">
              <w:rPr>
                <w:rFonts w:ascii="Times New Roman" w:eastAsia="Times New Roman" w:hAnsi="Times New Roman" w:cs="Times New Roman"/>
                <w:b/>
                <w:sz w:val="24"/>
                <w:szCs w:val="24"/>
                <w:lang w:eastAsia="ru-RU"/>
              </w:rPr>
              <w:t>Вид и объемы услуг</w:t>
            </w:r>
            <w:bookmarkEnd w:id="1"/>
          </w:p>
        </w:tc>
        <w:tc>
          <w:tcPr>
            <w:tcW w:w="7366" w:type="dxa"/>
          </w:tcPr>
          <w:p w14:paraId="607143B8" w14:textId="7777777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1. Исполнитель обязуется оказывать услуги по сервисному обслуживанию и ремонту нефтегазопромыслового оборудования Заказчика в полевых условиях и (или) ремонтных мастерских в отношении оборудования, указанного в графике планово-предупредительных ремонтов (ППР) и перечне нефтегазопромыслового оборудования (НПО), в соответствии с руководствами по эксплуатации оборудования (Приложение № 1) и объёмом работ (Приложение № 2) к Технической спецификации, а также выполнять следующие работы:</w:t>
            </w:r>
          </w:p>
          <w:p w14:paraId="743FCD1F" w14:textId="7EE2D0F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•регулировку режимов работы оборудования;</w:t>
            </w:r>
          </w:p>
          <w:p w14:paraId="4EAD11F3" w14:textId="0326B462"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•демонтаж и монтаж механизмов, оборудования и агрегатов, их настройку и калибровку по месту установки, в том числе с заменой узлов и деталей;</w:t>
            </w:r>
          </w:p>
          <w:p w14:paraId="60968280" w14:textId="5E2D190B"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•техническое обслуживание грузоподъемных механизмов в соответствии с утвержденным графиком;</w:t>
            </w:r>
          </w:p>
          <w:p w14:paraId="09193F92" w14:textId="49F52F8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•выполнение ремонтных работ при ликвидации аварийных ситуаций;</w:t>
            </w:r>
          </w:p>
          <w:p w14:paraId="28A87A10" w14:textId="1C6E2E5C"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•проведение ревизии и ремонта запорно-регулирующей арматуры, установленной на объектах Заказчика, в соответствии с наряд-заданиями, предоставляемыми Заказчиком (Приложение № 3 к Техническому заданию);</w:t>
            </w:r>
          </w:p>
          <w:p w14:paraId="625F903A" w14:textId="369C1213"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•техническое обслуживание сосудов, работающих под давлением и установленных на объектах Заказчика, в соответствии с утвержденным графиком;</w:t>
            </w:r>
          </w:p>
          <w:p w14:paraId="072CE7CD" w14:textId="52E38704"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•выполнение слесарных и сварочных работ;</w:t>
            </w:r>
          </w:p>
          <w:p w14:paraId="60C55812" w14:textId="7DBF7FF0"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•участие в проведении пусконаладочных работ при вводе в эксплуатацию новых объектов капитального строительства.</w:t>
            </w:r>
          </w:p>
          <w:p w14:paraId="0DD09803" w14:textId="7777777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2. При необходимости выполнения плановых услуг на 2027 год в соответствии с графиком ППР, а также при оказании услуг повышенной трудоемкости непосредственно по месту установки оборудования Исполнитель по согласованию с Заказчиком вправе привлекать дополнительных специалистов за счет собственных средств. Привлечение дополнительных специалистов не должно приводить к увеличению стоимости Договора, если иное не предусмотрено его условиями.</w:t>
            </w:r>
          </w:p>
          <w:p w14:paraId="16646D08" w14:textId="7777777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3. Исполнитель обеспечивает за счет собственных средств поставку расходных материалов, необходимых для выполнения работ по ремонту и сервисному обслуживанию оборудования в соответствии с графиком ППР и условиями Договора.</w:t>
            </w:r>
          </w:p>
          <w:p w14:paraId="25B77964" w14:textId="7777777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4. Исполнитель выполняет работы по заявкам Заказчика, все виды технического обслуживания (ТО) в соответствии с утвержденными графиками, а также иные предусмотренные Договором работы с использованием собственного автотранспорта, включая одну единицу оперативного автотранспорта.</w:t>
            </w:r>
          </w:p>
          <w:p w14:paraId="0AB8AEA0" w14:textId="7777777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Исполнитель также обеспечивает доставку собственных работников и, при необходимости, работников Заказчика в количестве не более двух человек от вахтового лагеря до места выполнения работ и обратно.</w:t>
            </w:r>
          </w:p>
          <w:p w14:paraId="6A0FD390" w14:textId="7777777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5. Исполнитель осуществляет уборку снега и очистку территории вокруг обслуживаемого нефтегазопромыслового оборудования для обеспечения безопасного доступа к оборудованию и возможности проведения работ по техническому обслуживанию и ремонту.</w:t>
            </w:r>
          </w:p>
          <w:p w14:paraId="6620363C" w14:textId="6ACCEE6C" w:rsidR="00E049C5"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6. Исполнитель осуществляет удаление травянистой растительности в непосредственной близости от нефтегазопромыслового оборудования, блоков насосных установок и иных обслуживаемых объектов Заказчика.</w:t>
            </w:r>
          </w:p>
        </w:tc>
      </w:tr>
      <w:tr w:rsidR="00C21482" w:rsidRPr="00587157" w14:paraId="52A4C8F9" w14:textId="77777777" w:rsidTr="006571D4">
        <w:trPr>
          <w:jc w:val="center"/>
        </w:trPr>
        <w:tc>
          <w:tcPr>
            <w:tcW w:w="598" w:type="dxa"/>
            <w:vAlign w:val="center"/>
          </w:tcPr>
          <w:p w14:paraId="73ECBFF1" w14:textId="77777777"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bookmarkStart w:id="2" w:name="_Hlk210906044"/>
            <w:bookmarkEnd w:id="0"/>
            <w:r w:rsidRPr="00587157">
              <w:rPr>
                <w:rFonts w:ascii="Times New Roman" w:eastAsia="Times New Roman" w:hAnsi="Times New Roman" w:cs="Times New Roman"/>
                <w:b/>
                <w:sz w:val="24"/>
                <w:szCs w:val="24"/>
                <w:lang w:eastAsia="ru-RU"/>
              </w:rPr>
              <w:t>6</w:t>
            </w:r>
          </w:p>
        </w:tc>
        <w:tc>
          <w:tcPr>
            <w:tcW w:w="2374" w:type="dxa"/>
            <w:vAlign w:val="center"/>
          </w:tcPr>
          <w:p w14:paraId="139EBAF4" w14:textId="77777777" w:rsidR="000A160D" w:rsidRPr="00587157" w:rsidRDefault="000A160D" w:rsidP="000A160D">
            <w:pPr>
              <w:spacing w:after="0" w:line="240" w:lineRule="auto"/>
              <w:jc w:val="center"/>
              <w:rPr>
                <w:rFonts w:ascii="Times New Roman" w:eastAsia="Times New Roman" w:hAnsi="Times New Roman" w:cs="Times New Roman"/>
                <w:b/>
                <w:bCs/>
                <w:sz w:val="24"/>
                <w:szCs w:val="24"/>
                <w:lang w:eastAsia="ru-RU"/>
              </w:rPr>
            </w:pPr>
            <w:r w:rsidRPr="00587157">
              <w:rPr>
                <w:rFonts w:ascii="Times New Roman" w:eastAsia="Times New Roman" w:hAnsi="Times New Roman" w:cs="Times New Roman"/>
                <w:b/>
                <w:bCs/>
                <w:sz w:val="24"/>
                <w:szCs w:val="24"/>
                <w:lang w:eastAsia="ru-RU"/>
              </w:rPr>
              <w:t>Требования к оказанию услуг</w:t>
            </w:r>
          </w:p>
          <w:p w14:paraId="121521D1" w14:textId="21A35FCB" w:rsidR="00C21482" w:rsidRPr="00587157" w:rsidRDefault="00C21482" w:rsidP="00C21482">
            <w:pPr>
              <w:spacing w:after="0" w:line="240" w:lineRule="auto"/>
              <w:jc w:val="center"/>
              <w:rPr>
                <w:rFonts w:ascii="Times New Roman" w:eastAsia="Times New Roman" w:hAnsi="Times New Roman" w:cs="Times New Roman"/>
                <w:b/>
                <w:sz w:val="24"/>
                <w:szCs w:val="24"/>
                <w:lang w:eastAsia="ru-RU"/>
              </w:rPr>
            </w:pPr>
          </w:p>
        </w:tc>
        <w:tc>
          <w:tcPr>
            <w:tcW w:w="7366" w:type="dxa"/>
          </w:tcPr>
          <w:p w14:paraId="76A47015" w14:textId="7777777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1. Требования к оказанию услуг определяются законодательством Республики Казахстан, в том числе следующими нормативными правовыми актами и документами, включая, но не ограничиваясь:</w:t>
            </w:r>
          </w:p>
          <w:p w14:paraId="1D6CBEAE" w14:textId="09583321"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•Законом Республики Казахстан от 11 апреля 2014 года № 188-V ЗРК «О гражданской защите»;</w:t>
            </w:r>
          </w:p>
          <w:p w14:paraId="6FDBE629" w14:textId="047EA3A2"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•Правилами обеспечения промышленной безопасности при эксплуатации оборудования, работающего под давлением, утверждёнными приказом Министра по инвестициям и развитию Республики Казахстан от 30 декабря 2014 года № 358;</w:t>
            </w:r>
          </w:p>
          <w:p w14:paraId="6219A1A3" w14:textId="426DAC7A"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•Инструкцией по безопасности при эксплуатации технологических трубопроводов, утверждённой приказом Министра по чрезвычайным ситуациям Республики Казахстан от 27 июля 2021 года № 359;</w:t>
            </w:r>
          </w:p>
          <w:p w14:paraId="0C5AD60A" w14:textId="3F9496E5"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•Правилами обеспечения промышленной безопасности для опасных производственных объектов нефтяной и газовой отраслей промышленности, утверждёнными приказом Министра по инвестициям и развитию Республики Казахстан от 30 декабря 2014 года № 355;</w:t>
            </w:r>
          </w:p>
          <w:p w14:paraId="13D1FFB9" w14:textId="21CFE518"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•нормативными правовыми актами Республики Казахстан, устанавливающими требования промышленной безопасности при эксплуатации грузоподъёмных механизмов;</w:t>
            </w:r>
          </w:p>
          <w:p w14:paraId="7A4C179F" w14:textId="12AD6A33"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•Трудовым кодексом Республики Казахстан от 23 ноября 2015 года № 414-V ЗРК;</w:t>
            </w:r>
          </w:p>
          <w:p w14:paraId="54333089" w14:textId="475E9600"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•Правилами пожарной безопасности, утверждёнными приказом Министра по чрезвычайным ситуациям Республики Казахстан от 21 февраля 2022 года № 55;</w:t>
            </w:r>
          </w:p>
          <w:p w14:paraId="4AD9E8B0" w14:textId="10C43935"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•Настоящим техническим заданием;</w:t>
            </w:r>
          </w:p>
          <w:p w14:paraId="24C07783" w14:textId="10C19123"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•Иными нормативными правовыми актами Республики Казахстан, применимыми к оказываемым услугам.</w:t>
            </w:r>
          </w:p>
          <w:p w14:paraId="06B5B2B0" w14:textId="7777777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Персонал Исполнителя должен соответствовать установленным квалификационным требованиям. Исполнитель обязан предоставлять Заказчику протоколы проверки знаний, удостоверения и иные документы, подтверждающие квалификацию, прохождение обязательного обучения и наличие необходимых допусков персонала в случаях, предусмотренных законодательством Республики Казахстан.</w:t>
            </w:r>
          </w:p>
          <w:p w14:paraId="0394B21A" w14:textId="7777777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2. При оказании услуг Исполнитель обязан обеспечивать соблюдение требований законодательства Республики Казахстан, а также требований Заказчика в области промышленной безопасности, охраны труда, пожарной безопасности и охраны окружающей среды, предусмотренных Договором.</w:t>
            </w:r>
          </w:p>
          <w:p w14:paraId="7A8150B4" w14:textId="7777777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3. Исполнитель обязан обеспечивать обслуживающий персонал необходимыми исправными инструментами и техническими средствами, включая средства измерений, диагностические приборы, средства контроля и проверки, специализированный инструмент и иное оборудование, необходимое для качественного и безопасного оказания услуг. Средства измерений, подлежащие обязательной поверке, должны иметь действующую поверку в установленном порядке.</w:t>
            </w:r>
          </w:p>
          <w:p w14:paraId="4E02119C" w14:textId="0B2B090B"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4. В случае повреждения или выхода из строя обслуживаемого оборудования по вине Исполнителя Исполнитель обязан за свой счёт устранить неисправность и восстановить работоспособность оборудования в полном объёме.</w:t>
            </w:r>
          </w:p>
          <w:p w14:paraId="406A7034" w14:textId="7777777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При установлении вины Исполнителя в причинении ущерба Заказчику Исполнитель обязан возместить документально подтверждённый прямой ущерб в порядке, предусмотренном Договором и законодательством Республики Казахстан. Причины и обстоятельства происшествий устанавливаются на основании соответствующих актов расследования, технических заключений и иных подтверждающих документов.</w:t>
            </w:r>
          </w:p>
          <w:p w14:paraId="4E5F4F42" w14:textId="7777777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К основаниям для рассмотрения вопроса об ответственности Исполнителя относятся, в частности, ненадлежащее качество выполненных ремонтных работ, недостаточная квалификация персонала, необоснованное увеличение сроков ремонта и возникновение аварийных ситуаций вследствие ненадлежащего технического обслуживания или ремонта оборудования.</w:t>
            </w:r>
          </w:p>
          <w:p w14:paraId="3970850C" w14:textId="7777777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5. Акты оказанных услуг должны оформляться в соответствии с требованиями законодательства Республики Казахстан и условиями Договора. Оперативная, исполнительная и отчётная документация, а также документация по промышленной безопасности, охране труда и технике безопасности должны соответствовать требованиям законодательства Республики Казахстан, условиям Договора и установленным требованиям Заказчика — ТОО «Урихтау Оперейтинг».</w:t>
            </w:r>
          </w:p>
          <w:p w14:paraId="2CACF0AE" w14:textId="1D77E5D6"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 xml:space="preserve">6. Режим работы персонала Исполнителя — вахтовый, продолжительность вахты составляет </w:t>
            </w:r>
            <w:r w:rsidR="00134AAF">
              <w:rPr>
                <w:rFonts w:ascii="Times New Roman" w:hAnsi="Times New Roman" w:cs="Times New Roman"/>
                <w:color w:val="000000"/>
                <w:sz w:val="24"/>
                <w:szCs w:val="24"/>
              </w:rPr>
              <w:t>-</w:t>
            </w:r>
            <w:r w:rsidRPr="00587157">
              <w:rPr>
                <w:rFonts w:ascii="Times New Roman" w:hAnsi="Times New Roman" w:cs="Times New Roman"/>
                <w:color w:val="000000"/>
                <w:sz w:val="24"/>
                <w:szCs w:val="24"/>
              </w:rPr>
              <w:t xml:space="preserve">14 календарных дней. Продолжительность рабочей смены </w:t>
            </w:r>
            <w:r w:rsidR="00134AAF">
              <w:rPr>
                <w:rFonts w:ascii="Times New Roman" w:hAnsi="Times New Roman" w:cs="Times New Roman"/>
                <w:color w:val="000000"/>
                <w:sz w:val="24"/>
                <w:szCs w:val="24"/>
              </w:rPr>
              <w:t>–</w:t>
            </w:r>
            <w:r w:rsidRPr="00587157">
              <w:rPr>
                <w:rFonts w:ascii="Times New Roman" w:hAnsi="Times New Roman" w:cs="Times New Roman"/>
                <w:color w:val="000000"/>
                <w:sz w:val="24"/>
                <w:szCs w:val="24"/>
              </w:rPr>
              <w:t xml:space="preserve"> 11 часов, с соблюдением требований трудового законодательства Республики Казахстан в части продолжительности рабочего времени, времени отдыха и порядка учёта рабочего времени.</w:t>
            </w:r>
          </w:p>
          <w:p w14:paraId="019A1C74" w14:textId="77777777" w:rsidR="00046B09"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7. Режим работы обслуживаемого оборудования — круглосуточный. Исполнитель обязан организовать оказание услуг с учётом необходимости обеспечения непрерывной и безопасной эксплуатации оборудования. При производственной необходимости персонал Исполнителя может привлекаться к работе в ночное время с соблюдением требований трудового законодательства Республики Казахстан.</w:t>
            </w:r>
          </w:p>
          <w:p w14:paraId="105CC957" w14:textId="09671A9E" w:rsidR="00C21482" w:rsidRPr="00587157" w:rsidRDefault="00046B09" w:rsidP="00046B09">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8. Исполнитель обязан осуществлять сервисное и техническое обслуживание, текущий и плановый ремонт оборудования в объёме и сроки, предусмотренные эксплуатационной, ремонтной и иной технической документацией заводов-изготовителей, с соблюдением требований законодательства Республики Казахстан и условий Договора.</w:t>
            </w:r>
          </w:p>
        </w:tc>
      </w:tr>
      <w:bookmarkEnd w:id="2"/>
      <w:tr w:rsidR="00C21482" w:rsidRPr="00587157" w14:paraId="1CC95E46" w14:textId="77777777" w:rsidTr="006571D4">
        <w:trPr>
          <w:jc w:val="center"/>
        </w:trPr>
        <w:tc>
          <w:tcPr>
            <w:tcW w:w="598" w:type="dxa"/>
            <w:vAlign w:val="center"/>
          </w:tcPr>
          <w:p w14:paraId="49179A7A" w14:textId="4B673994" w:rsidR="00C21482" w:rsidRPr="00587157" w:rsidRDefault="00360DAF" w:rsidP="00C21482">
            <w:pPr>
              <w:spacing w:after="0" w:line="240" w:lineRule="auto"/>
              <w:jc w:val="center"/>
              <w:rPr>
                <w:rFonts w:ascii="Times New Roman" w:eastAsia="Times New Roman" w:hAnsi="Times New Roman" w:cs="Times New Roman"/>
                <w:b/>
                <w:sz w:val="24"/>
                <w:szCs w:val="24"/>
                <w:lang w:eastAsia="ru-RU"/>
              </w:rPr>
            </w:pPr>
            <w:r w:rsidRPr="00587157">
              <w:rPr>
                <w:rFonts w:ascii="Times New Roman" w:eastAsia="Times New Roman" w:hAnsi="Times New Roman" w:cs="Times New Roman"/>
                <w:b/>
                <w:sz w:val="24"/>
                <w:szCs w:val="24"/>
                <w:lang w:eastAsia="ru-RU"/>
              </w:rPr>
              <w:t>7</w:t>
            </w:r>
          </w:p>
        </w:tc>
        <w:tc>
          <w:tcPr>
            <w:tcW w:w="2374" w:type="dxa"/>
            <w:vAlign w:val="center"/>
          </w:tcPr>
          <w:p w14:paraId="298E17E8" w14:textId="4E178FF6" w:rsidR="00C21482" w:rsidRPr="00587157" w:rsidRDefault="00C21482" w:rsidP="00C21482">
            <w:pPr>
              <w:spacing w:after="0" w:line="240" w:lineRule="auto"/>
              <w:jc w:val="center"/>
              <w:rPr>
                <w:rFonts w:ascii="Times New Roman" w:eastAsia="Times New Roman" w:hAnsi="Times New Roman" w:cs="Times New Roman"/>
                <w:b/>
                <w:bCs/>
                <w:sz w:val="24"/>
                <w:szCs w:val="24"/>
                <w:lang w:eastAsia="ru-RU"/>
              </w:rPr>
            </w:pPr>
            <w:r w:rsidRPr="00587157">
              <w:rPr>
                <w:rFonts w:ascii="Times New Roman" w:eastAsia="Times New Roman" w:hAnsi="Times New Roman" w:cs="Times New Roman"/>
                <w:b/>
                <w:bCs/>
                <w:sz w:val="24"/>
                <w:szCs w:val="24"/>
                <w:lang w:eastAsia="ru-RU"/>
              </w:rPr>
              <w:t xml:space="preserve">Требования </w:t>
            </w:r>
            <w:r w:rsidR="001143EA" w:rsidRPr="00587157">
              <w:rPr>
                <w:rFonts w:ascii="Times New Roman" w:eastAsia="Times New Roman" w:hAnsi="Times New Roman" w:cs="Times New Roman"/>
                <w:b/>
                <w:bCs/>
                <w:sz w:val="24"/>
                <w:szCs w:val="24"/>
                <w:lang w:eastAsia="ru-RU"/>
              </w:rPr>
              <w:t xml:space="preserve">к </w:t>
            </w:r>
            <w:r w:rsidRPr="00587157">
              <w:rPr>
                <w:rFonts w:ascii="Times New Roman" w:eastAsia="Times New Roman" w:hAnsi="Times New Roman" w:cs="Times New Roman"/>
                <w:b/>
                <w:bCs/>
                <w:sz w:val="24"/>
                <w:szCs w:val="24"/>
                <w:lang w:eastAsia="ru-RU"/>
              </w:rPr>
              <w:t>Исполнителю</w:t>
            </w:r>
          </w:p>
        </w:tc>
        <w:tc>
          <w:tcPr>
            <w:tcW w:w="7366" w:type="dxa"/>
          </w:tcPr>
          <w:p w14:paraId="635F8218" w14:textId="1BB8FA91" w:rsidR="009311D3" w:rsidRPr="00134AAF" w:rsidRDefault="009311D3" w:rsidP="00134AAF">
            <w:pPr>
              <w:pStyle w:val="ae"/>
              <w:keepLines/>
              <w:numPr>
                <w:ilvl w:val="1"/>
                <w:numId w:val="41"/>
              </w:numPr>
              <w:spacing w:after="20"/>
              <w:rPr>
                <w:rFonts w:ascii="Times New Roman" w:hAnsi="Times New Roman" w:cs="Times New Roman"/>
                <w:sz w:val="24"/>
                <w:szCs w:val="24"/>
              </w:rPr>
            </w:pPr>
            <w:r w:rsidRPr="00134AAF">
              <w:rPr>
                <w:rFonts w:ascii="Times New Roman" w:hAnsi="Times New Roman" w:cs="Times New Roman"/>
                <w:color w:val="000000"/>
                <w:sz w:val="24"/>
                <w:szCs w:val="24"/>
              </w:rPr>
              <w:t>Обеспечение проживания и бытовых условий персонала</w:t>
            </w:r>
          </w:p>
          <w:p w14:paraId="620EBE3D"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Исполнитель самостоятельно и за свой счёт обеспечивает проживание и питание своих работников, а также организацию необходимых бытовых условий на период оказания услуг.</w:t>
            </w:r>
          </w:p>
          <w:p w14:paraId="6AA51D19"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Исполнитель обязан при необходимости организовать вахтовый городок за пределами территории Заказчика в соответствии с требованиями законодательства Республики Казахстан. Вахтовый городок должен быть оборудован необходимыми бытовыми и санитарно-бытовыми помещениями и площадками, включая гардеробные, сушилки для одежды и обуви, душевые, помещения для приёма пищи, отдыха и обогрева, туалеты, площадки для сбора и временного хранения твёрдых бытовых отходов, площадки для хранения материалов и стоянки автомобильной техники.</w:t>
            </w:r>
          </w:p>
          <w:p w14:paraId="5B5A3A59"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Исполнитель самостоятельно обеспечивает получение необходимых согласований и разрешений на размещение временного жилого городка в случаях, предусмотренных законодательством Республики Казахстан.</w:t>
            </w:r>
          </w:p>
          <w:p w14:paraId="2F7D423F"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2. Проживание персонала на территории Заказчика</w:t>
            </w:r>
          </w:p>
          <w:p w14:paraId="73634386"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На период оказания услуг персоналу Исполнителя может быть предоставлено право проживания в общежитии вахтового городка Заказчика при наличии свободных мест и на условиях, согласованных сторонами.</w:t>
            </w:r>
          </w:p>
          <w:p w14:paraId="42226750"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Условия предоставления жилья, стоимость проживания и уборки помещений, порядок оплаты и иные сопутствующие условия определяются отдельным договором между Исполнителем и Заказчиком.</w:t>
            </w:r>
          </w:p>
          <w:p w14:paraId="3CE236D0"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3. Численность и квалификация персонала</w:t>
            </w:r>
          </w:p>
          <w:p w14:paraId="4D5D9FBB"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Численность персонала Исполнитель определяет самостоятельно исходя из объёма, характера и условий оказываемых услуг, при обязательном соблюдении минимальной численности и квалификационных требований, установленных настоящим техническим заданием.</w:t>
            </w:r>
          </w:p>
          <w:p w14:paraId="1BC59E6E"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Минимальная численность персонала для обеспечения работы двух вахт составляет 14 человек, из расчёта не менее 7 человек на одну вахту, в том числе:</w:t>
            </w:r>
          </w:p>
          <w:p w14:paraId="075B9F1B" w14:textId="0B9C292D"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•инженерно-технические работники (ИТР) — 2 штатные единицы;</w:t>
            </w:r>
          </w:p>
          <w:p w14:paraId="60F38AAD" w14:textId="7E512F9A"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•слесарь-ремонтник 5-го квалификационного разряда — 4 штатные единицы;</w:t>
            </w:r>
          </w:p>
          <w:p w14:paraId="7A1BEDB4" w14:textId="19FC478A"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•машинист насосной установки 5-го квалификационного разряда — 2 штатные единицы;</w:t>
            </w:r>
          </w:p>
          <w:p w14:paraId="1C7B10F2" w14:textId="43B1E072"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•газоэлектросварщик 6-го квалификационного разряда — 2 штатные единицы;</w:t>
            </w:r>
          </w:p>
          <w:p w14:paraId="3845E5D0" w14:textId="3ED9C6F1"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•трубомонтажник 5-го квалификационного разряда — 2 штатные единицы;</w:t>
            </w:r>
          </w:p>
          <w:p w14:paraId="6C8E247E" w14:textId="65B3D406"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•водитель-слесарь — 2 штатные единицы.</w:t>
            </w:r>
          </w:p>
          <w:p w14:paraId="241ADE00"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При производственной необходимости Заказчик вправе потребовать привлечения дополнительных специалистов для обеспечения надлежащего и своевременного оказания услуг. Порядок привлечения дополнительных специалистов и условия оплаты определяются Договором.</w:t>
            </w:r>
          </w:p>
          <w:p w14:paraId="35C372F4"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Персонал Исполнителя должен иметь необходимые документы, подтверждающие квалификацию и прохождение обязательного обучения, в том числе:</w:t>
            </w:r>
          </w:p>
          <w:p w14:paraId="261DC306" w14:textId="0C564C25"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•документы о прохождении обучения и проверке знаний по вопросам промышленной безопасности — для работников, на которых распространяются соответствующие требования;</w:t>
            </w:r>
          </w:p>
          <w:p w14:paraId="5ECF827D" w14:textId="6D8068D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•документы о прохождении обучения и проверке знаний по охране труда и технике безопасности;</w:t>
            </w:r>
          </w:p>
          <w:p w14:paraId="59CDCFEC" w14:textId="7242EBA0"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•документы о прохождении обучения по пожарной безопасности в объёме, установленном законодательством Республики Казахстан;</w:t>
            </w:r>
          </w:p>
          <w:p w14:paraId="47AE7AC2" w14:textId="00E44B24"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•документы о прохождении обучения по безопасности работ в условиях воздействия сероводорода — для работников, привлекаемых к соответствующим работам.</w:t>
            </w:r>
          </w:p>
          <w:p w14:paraId="0BA83F25"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Указанные документы предоставляются Заказчику до начала оказания услуг в случаях и объёме, предусмотренных законодательством Республики Казахстан и условиями Договора.</w:t>
            </w:r>
          </w:p>
          <w:p w14:paraId="508B19AD"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4. Наличие работников со смежной профессией стропальщика</w:t>
            </w:r>
          </w:p>
          <w:p w14:paraId="0364D446"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В каждой вахте не менее двух работников должны иметь квалификацию стропальщика для выполнения погрузочно-разгрузочных работ. Указанные работники должны иметь документы, подтверждающие квалификацию и право выполнения соответствующих работ, в случаях, предусмотренных законодательством Республики Казахстан.</w:t>
            </w:r>
          </w:p>
          <w:p w14:paraId="4E302D69"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5. Допуск работников к выполнению работ стропальщика</w:t>
            </w:r>
          </w:p>
          <w:p w14:paraId="294B06E3"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Работники Исполнителя, привлекаемые к погрузочно-разгрузочным работам в качестве стропальщиков, должны иметь необходимую квалификацию, пройти обязательное обучение и проверку знаний, а также иметь соответствующие документы и допуски в соответствии с требованиями законодательства Республики Казахстан.</w:t>
            </w:r>
          </w:p>
          <w:p w14:paraId="3E5401F7"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6. Обеспечение круглосуточного выполнения работ</w:t>
            </w:r>
          </w:p>
          <w:p w14:paraId="37DC2FDB"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При длительной остановке нефтепромыслового оборудования продолжительностью более трёх суток Исполнитель обязан обеспечить возможность выполнения необходимых работ в круглосуточном режиме путём привлечения дополнительного персонала.</w:t>
            </w:r>
          </w:p>
          <w:p w14:paraId="1524B735"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Расходы на дополнительный персонал несёт Исполнитель, если иное не предусмотрено Договором.</w:t>
            </w:r>
          </w:p>
          <w:p w14:paraId="3C952D24"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7. Обеспечение автотранспортом</w:t>
            </w:r>
          </w:p>
          <w:p w14:paraId="41F1A375"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Для оказания услуг и перевозки персонала Исполнителя и персонала Заказчика в пределах месторождения Исполнитель обязан иметь не менее одного автомобиля повышенной проходимости, предназначенного для повседневного обслуживания объектов Заказчика.</w:t>
            </w:r>
          </w:p>
          <w:p w14:paraId="6E189020"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Автомобиль должен находиться в технически исправном состоянии, иметь необходимые регистрационные и технические документы и быть не ранее 2013 года выпуска.</w:t>
            </w:r>
          </w:p>
          <w:p w14:paraId="3F5E068C"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Автотранспорт и специальная техника, используемые при оказании услуг, должны быть закреплены за ответственными лицами Исполнителя, назначенными за их техническое состояние и безопасную эксплуатацию.</w:t>
            </w:r>
          </w:p>
          <w:p w14:paraId="152E0A7E"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Транспортные средства и специальная техника должны быть зарегистрированы в соответствующих органах в случаях, предусмотренных законодательством Республики Казахстан.</w:t>
            </w:r>
          </w:p>
          <w:p w14:paraId="22555140"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8. Содержание и эксплуатация автотранспорта</w:t>
            </w:r>
          </w:p>
          <w:p w14:paraId="3E1AD70C"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Все расходы, связанные с содержанием и эксплуатацией автотранспорта, используемого Исполнителем при оказании услуг, несёт Исполнитель.</w:t>
            </w:r>
          </w:p>
          <w:p w14:paraId="26B8B630"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Допускается использование арендованного автотранспорта при условии предоставления Заказчику копий действующих договоров аренды по его требованию.</w:t>
            </w:r>
          </w:p>
          <w:p w14:paraId="17320637"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Автотранспорт, работающий в зонах, где это предусмотрено требованиями промышленной и пожарной безопасности, должен быть оборудован искрогасителями и иными необходимыми средствами безопасности.</w:t>
            </w:r>
          </w:p>
          <w:p w14:paraId="752516FD"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9. Право Заказчика на отстранение транспорта и механизмов</w:t>
            </w:r>
          </w:p>
          <w:p w14:paraId="2AEFCBCB"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Заказчик вправе не допускать к работе или отстранить от выполнения работ автотранспорт, специальную технику, машины и механизмы Исполнителя при выявлении технических неисправностей, отсутствия необходимых документов или иных несоответствий установленным требованиям безопасности.</w:t>
            </w:r>
          </w:p>
          <w:p w14:paraId="4C69E32B"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Допуск к дальнейшей эксплуатации осуществляется после устранения выявленных нарушений и подтверждения соответствия установленным требованиям.</w:t>
            </w:r>
          </w:p>
          <w:p w14:paraId="153CB9D9"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10. Соблюдение внутренних требований Заказчика</w:t>
            </w:r>
          </w:p>
          <w:p w14:paraId="55B26969"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Исполнитель обязан обеспечить соблюдение своим персоналом правил внутреннего трудового распорядка, пропускного режима, требований промышленной безопасности, охраны труда, пожарной безопасности и иных применимых внутренних нормативных документов Заказчика.</w:t>
            </w:r>
          </w:p>
          <w:p w14:paraId="3882C819"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Исполнитель обязан принимать необходимые меры для предотвращения действий своего персонала, способных привести к нарушению требований безопасности, повреждению оборудования или нарушению нормального режима эксплуатации объектов Заказчика.</w:t>
            </w:r>
          </w:p>
          <w:p w14:paraId="0C433097"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11. Проведение инструктажа персонала</w:t>
            </w:r>
          </w:p>
          <w:p w14:paraId="08ABCB9A"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До начала оказания услуг Исполнитель обязан обеспечить прохождение своим персоналом, привлекаемым к выполнению работ по настоящему техническому заданию, предусмотренных инструктажей и ознакомление с требованиями Заказчика на соответствующем месторождении.</w:t>
            </w:r>
          </w:p>
          <w:p w14:paraId="41AE9602"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Допуск персонала к выполнению работ осуществляется после прохождения необходимых инструктажей, оформления соответствующих документов и выполнения иных установленных процедур допуска.</w:t>
            </w:r>
          </w:p>
          <w:p w14:paraId="61BD9401"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12. Назначение ответственных лиц</w:t>
            </w:r>
          </w:p>
          <w:p w14:paraId="40E3DCEE"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До начала оказания услуг Исполнитель обязан предоставить Заказчику список работников, назначенных ответственными за безопасную организацию и выполнение работ, включая лиц, имеющих право выдачи нарядов-допусков и распоряжений, ответственных руководителей работ, производителей работ и членов бригад.</w:t>
            </w:r>
          </w:p>
          <w:p w14:paraId="009F65E4"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Список должен содержать сведения о назначенных лицах, их должностях, распределении обязанностей и полномочиях. Копии распорядительных документов о назначении ответственных лиц предоставляются Заказчику по его требованию.</w:t>
            </w:r>
          </w:p>
          <w:p w14:paraId="7E147D9E"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13. Обеспечение средствами индивидуальной защиты и спецодеждой</w:t>
            </w:r>
          </w:p>
          <w:p w14:paraId="73241387"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Исполнитель обязан за свой счёт обеспечить персонал необходимыми средствами индивидуальной защиты, специальной одеждой и специальной обувью с учётом характера выполняемых работ, условий труда и установленных требований законодательства Республики Казахстан.</w:t>
            </w:r>
          </w:p>
          <w:p w14:paraId="4A0E1475"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Исполнитель также обязан обеспечить персонал необходимыми инструментами, приспособлениями и средствами безопасности, требуемыми для качественного и безопасного оказания услуг.</w:t>
            </w:r>
          </w:p>
          <w:p w14:paraId="1933B46F"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14. Сохранность имущества Заказчика</w:t>
            </w:r>
          </w:p>
          <w:p w14:paraId="6F9DB753"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Исполнитель обязан обеспечивать сохранность материалов, оборудования и иного имущества Заказчика, находящегося в рабочей зоне и переданного Исполнителю либо используемого им при оказании услуг, с момента начала соответствующих работ до их завершения и приёмки Заказчиком.</w:t>
            </w:r>
          </w:p>
          <w:p w14:paraId="108EE36A"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При повреждении или утрате имущества по вине Исполнителя ответственность определяется в соответствии с Договором и законодательством Республики Казахстан.</w:t>
            </w:r>
          </w:p>
          <w:p w14:paraId="54B72183"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15. Оснащение прокатно-ремонтного цеха (мастерской)</w:t>
            </w:r>
          </w:p>
          <w:p w14:paraId="108D8DC9"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Исполнитель обязан обеспечить наличие и исправное состояние оборудования и инструмента, необходимых для выполнения предусмотренных техническим заданием ремонтных работ, включая:</w:t>
            </w:r>
          </w:p>
          <w:p w14:paraId="218520C7" w14:textId="51234280"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•токарный станок;</w:t>
            </w:r>
          </w:p>
          <w:p w14:paraId="0B473415" w14:textId="50BAF899"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•сверлильный станок;</w:t>
            </w:r>
          </w:p>
          <w:p w14:paraId="45A5CF89" w14:textId="2FDFF18E"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•точильно-шлифовальный станок;</w:t>
            </w:r>
          </w:p>
          <w:p w14:paraId="0517A6AC" w14:textId="3D42A49C"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•слесарные тиски.</w:t>
            </w:r>
          </w:p>
          <w:p w14:paraId="7761B72C"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При необходимости перечень оборудования и инструмента уточняется исходя из номенклатуры обслуживаемого оборудования и объёма ремонтных работ.</w:t>
            </w:r>
          </w:p>
          <w:p w14:paraId="7ABD1701"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16. Инструменты, приспособления и расходные материалы</w:t>
            </w:r>
          </w:p>
          <w:p w14:paraId="432883AA"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Исполнитель самостоятельно и за свой счёт обеспечивает наличие необходимых инструментов, приспособлений и расходных материалов для выполнения работ своим персоналом на объектах Заказчика, если иное прямо не предусмотрено Договором.</w:t>
            </w:r>
          </w:p>
          <w:p w14:paraId="044FE5CE"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Используемые инструменты и приспособления должны быть исправными и соответствовать требованиям безопасности.</w:t>
            </w:r>
          </w:p>
          <w:p w14:paraId="082FC989"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17. Неснижаемый запас материалов и комплектующих</w:t>
            </w:r>
          </w:p>
          <w:p w14:paraId="2C533B00"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Исполнитель обязан обеспечить наличие на объектах Заказчика неснижаемого запаса расходных материалов, запасных частей и комплектующих, необходимых для качественного и своевременного оказания сервисных услуг в полном объёме.</w:t>
            </w:r>
          </w:p>
          <w:p w14:paraId="100B4B9D"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Номенклатура и количество материалов должны соответствовать перечню, приведённому в пункте 7 настоящего технического задания, с учётом фактической потребности и условий эксплуатации обслуживаемого оборудования.</w:t>
            </w:r>
          </w:p>
          <w:p w14:paraId="1C608CFF"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Приобретаемые и используемые материалы должны иметь документы, подтверждающие их качество и соответствие установленным требованиям, включая сертификаты соответствия, технические паспорта и документы о качестве — в случаях, предусмотренных законодательством и технической документацией.</w:t>
            </w:r>
          </w:p>
          <w:p w14:paraId="3F0DC6A3"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Копии подтверждающих документов предоставляются Заказчику по его требованию до начала выполнения работ с использованием соответствующих материалов.</w:t>
            </w:r>
          </w:p>
          <w:p w14:paraId="0E8A374E"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Исполнитель несёт ответственность за качество и соответствие применяемых материалов установленным требованиям, условиям Договора и технической документации на обслуживаемое оборудование.</w:t>
            </w:r>
          </w:p>
          <w:p w14:paraId="677867E0"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18. Привлечение субподрядных организаций</w:t>
            </w:r>
          </w:p>
          <w:p w14:paraId="1135F397"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Исполнитель несёт перед Заказчиком ответственность за неисполнение или ненадлежащее исполнение обязательств привлечёнными субподрядными организациями в пределах, установленных Договором и законодательством Республики Казахстан.</w:t>
            </w:r>
          </w:p>
          <w:p w14:paraId="5DCE9AF4"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Привлечение субподрядных организаций допускается только при предварительном письменном согласовании с Заказчиком, если иное не предусмотрено Договором.</w:t>
            </w:r>
          </w:p>
          <w:p w14:paraId="5A1B7E32"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19. Поддержание чистоты и обращение с отходами</w:t>
            </w:r>
          </w:p>
          <w:p w14:paraId="6BC53228"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Исполнитель обязан поддерживать чистоту и порядок в местах оказания услуг и проживания своего персонала, своевременно осуществлять уборку рабочих и бытовых помещений, а также сбор, временное хранение и вывоз промышленных и бытовых отходов в соответствии с требованиями законодательства Республики Казахстан и установленными правилами Заказчика.</w:t>
            </w:r>
          </w:p>
          <w:p w14:paraId="07221B40"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20. Демонтаж и монтаж теплоизоляции</w:t>
            </w:r>
          </w:p>
          <w:p w14:paraId="427C1D53" w14:textId="77777777" w:rsidR="009311D3"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При проведении технического обслуживания и ремонта оборудования Заказчика Исполнитель выполняет необходимые работы по демонтажу и последующему монтажу теплоизоляции с использованием материалов, предоставляемых Заказчиком.</w:t>
            </w:r>
          </w:p>
          <w:p w14:paraId="273AFB59" w14:textId="3D908D10" w:rsidR="00F175DF" w:rsidRPr="00587157" w:rsidRDefault="009311D3" w:rsidP="009311D3">
            <w:pPr>
              <w:keepLines/>
              <w:spacing w:after="20"/>
              <w:rPr>
                <w:rFonts w:ascii="Times New Roman" w:hAnsi="Times New Roman" w:cs="Times New Roman"/>
                <w:sz w:val="24"/>
                <w:szCs w:val="24"/>
              </w:rPr>
            </w:pPr>
            <w:r w:rsidRPr="00587157">
              <w:rPr>
                <w:rFonts w:ascii="Times New Roman" w:hAnsi="Times New Roman" w:cs="Times New Roman"/>
                <w:color w:val="000000"/>
                <w:sz w:val="24"/>
                <w:szCs w:val="24"/>
              </w:rPr>
              <w:t>Работы должны выполняться с соблюдением требований промышленной безопасности, охраны труда и технической документации на обслуживаемое оборудование.</w:t>
            </w:r>
          </w:p>
        </w:tc>
      </w:tr>
      <w:tr w:rsidR="00C21482" w:rsidRPr="00587157" w14:paraId="32C68CC4" w14:textId="77777777" w:rsidTr="006571D4">
        <w:trPr>
          <w:jc w:val="center"/>
        </w:trPr>
        <w:tc>
          <w:tcPr>
            <w:tcW w:w="598" w:type="dxa"/>
            <w:vAlign w:val="center"/>
          </w:tcPr>
          <w:p w14:paraId="74326E35" w14:textId="1A19AE36" w:rsidR="00C21482" w:rsidRPr="00587157" w:rsidRDefault="00360DAF" w:rsidP="00C21482">
            <w:pPr>
              <w:spacing w:after="0" w:line="240" w:lineRule="auto"/>
              <w:jc w:val="center"/>
              <w:rPr>
                <w:rFonts w:ascii="Times New Roman" w:eastAsia="Times New Roman" w:hAnsi="Times New Roman" w:cs="Times New Roman"/>
                <w:b/>
                <w:sz w:val="24"/>
                <w:szCs w:val="24"/>
                <w:lang w:eastAsia="ru-RU"/>
              </w:rPr>
            </w:pPr>
            <w:bookmarkStart w:id="3" w:name="_Hlk210906764"/>
            <w:r w:rsidRPr="00587157">
              <w:rPr>
                <w:rFonts w:ascii="Times New Roman" w:eastAsia="Times New Roman" w:hAnsi="Times New Roman" w:cs="Times New Roman"/>
                <w:b/>
                <w:sz w:val="24"/>
                <w:szCs w:val="24"/>
                <w:lang w:eastAsia="ru-RU"/>
              </w:rPr>
              <w:t>8</w:t>
            </w:r>
          </w:p>
        </w:tc>
        <w:tc>
          <w:tcPr>
            <w:tcW w:w="2374" w:type="dxa"/>
            <w:vAlign w:val="center"/>
          </w:tcPr>
          <w:p w14:paraId="4DBACBBB" w14:textId="77777777" w:rsidR="00C21482" w:rsidRPr="00587157" w:rsidRDefault="00C21482" w:rsidP="00C21482">
            <w:pPr>
              <w:spacing w:after="0" w:line="240" w:lineRule="auto"/>
              <w:jc w:val="center"/>
              <w:rPr>
                <w:rFonts w:ascii="Times New Roman" w:eastAsia="Times New Roman" w:hAnsi="Times New Roman" w:cs="Times New Roman"/>
                <w:b/>
                <w:iCs/>
                <w:sz w:val="24"/>
                <w:szCs w:val="24"/>
                <w:u w:val="single"/>
                <w:lang w:eastAsia="ru-RU"/>
              </w:rPr>
            </w:pPr>
            <w:r w:rsidRPr="00587157">
              <w:rPr>
                <w:rFonts w:ascii="Times New Roman" w:eastAsia="Times New Roman" w:hAnsi="Times New Roman" w:cs="Times New Roman"/>
                <w:b/>
                <w:iCs/>
                <w:sz w:val="24"/>
                <w:szCs w:val="24"/>
                <w:lang w:eastAsia="ru-RU"/>
              </w:rPr>
              <w:t>Требования по оснащенности Исполнителя</w:t>
            </w:r>
          </w:p>
          <w:p w14:paraId="1226B51B" w14:textId="77777777" w:rsidR="00C21482" w:rsidRPr="00587157" w:rsidRDefault="00C21482" w:rsidP="00C21482">
            <w:pPr>
              <w:spacing w:after="0" w:line="240" w:lineRule="auto"/>
              <w:jc w:val="center"/>
              <w:rPr>
                <w:rFonts w:ascii="Times New Roman" w:eastAsia="Times New Roman" w:hAnsi="Times New Roman" w:cs="Times New Roman"/>
                <w:b/>
                <w:bCs/>
                <w:sz w:val="24"/>
                <w:szCs w:val="24"/>
                <w:lang w:eastAsia="ru-RU"/>
              </w:rPr>
            </w:pPr>
          </w:p>
        </w:tc>
        <w:tc>
          <w:tcPr>
            <w:tcW w:w="7366" w:type="dxa"/>
          </w:tcPr>
          <w:p w14:paraId="2734FE64" w14:textId="3FF69066" w:rsidR="00893D7A" w:rsidRPr="00587157" w:rsidRDefault="00893D7A" w:rsidP="00893D7A">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587157">
              <w:rPr>
                <w:rFonts w:ascii="Times New Roman" w:eastAsia="Times New Roman" w:hAnsi="Times New Roman" w:cs="Times New Roman"/>
                <w:b/>
                <w:bCs/>
                <w:sz w:val="24"/>
                <w:szCs w:val="24"/>
                <w:lang w:eastAsia="ru-RU"/>
              </w:rPr>
              <w:t>1.</w:t>
            </w:r>
            <w:r w:rsidRPr="00587157">
              <w:rPr>
                <w:rFonts w:ascii="Times New Roman" w:eastAsia="Times New Roman" w:hAnsi="Times New Roman" w:cs="Times New Roman"/>
                <w:sz w:val="24"/>
                <w:szCs w:val="24"/>
                <w:lang w:eastAsia="ru-RU"/>
              </w:rPr>
              <w:t xml:space="preserve"> Исполнитель для оказания услуг должен иметь в наличии как минимум следующие инструменты и оборудование в указанных количествах:</w:t>
            </w:r>
          </w:p>
          <w:p w14:paraId="370FF834" w14:textId="77777777" w:rsidR="00893D7A" w:rsidRPr="00587157" w:rsidRDefault="00893D7A" w:rsidP="00893D7A">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587157">
              <w:rPr>
                <w:rFonts w:ascii="Times New Roman" w:eastAsia="Times New Roman" w:hAnsi="Times New Roman" w:cs="Times New Roman"/>
                <w:b/>
                <w:bCs/>
                <w:sz w:val="24"/>
                <w:szCs w:val="24"/>
                <w:lang w:eastAsia="ru-RU"/>
              </w:rPr>
              <w:t>1.1. Инструменты:</w:t>
            </w:r>
          </w:p>
          <w:p w14:paraId="7AB1AD5E" w14:textId="51246D0F"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 xml:space="preserve">Прибор для технической диагностики насосных агрегатов (балансировка, центровка и т. </w:t>
            </w:r>
            <w:r w:rsidR="00134AAF" w:rsidRPr="00587157">
              <w:rPr>
                <w:rFonts w:ascii="Times New Roman" w:eastAsia="Times New Roman" w:hAnsi="Times New Roman" w:cs="Times New Roman"/>
                <w:sz w:val="24"/>
                <w:szCs w:val="24"/>
                <w:lang w:eastAsia="ru-RU"/>
              </w:rPr>
              <w:t>Д</w:t>
            </w:r>
            <w:r w:rsidRPr="00587157">
              <w:rPr>
                <w:rFonts w:ascii="Times New Roman" w:eastAsia="Times New Roman" w:hAnsi="Times New Roman" w:cs="Times New Roman"/>
                <w:sz w:val="24"/>
                <w:szCs w:val="24"/>
                <w:lang w:eastAsia="ru-RU"/>
              </w:rPr>
              <w:t>.) — 1 комплект;</w:t>
            </w:r>
          </w:p>
          <w:p w14:paraId="0D54DE1F" w14:textId="77777777"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Ключи универсальные динамометрические — 2 комплекта;</w:t>
            </w:r>
          </w:p>
          <w:p w14:paraId="0BD9FF31" w14:textId="77777777"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Наборы слесарных инструментов — 2 комплекта;</w:t>
            </w:r>
          </w:p>
          <w:p w14:paraId="451FA98E" w14:textId="77777777"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Наборы накидных и рожковых ключей в искробезопасном исполнении — 4 комплекта;</w:t>
            </w:r>
          </w:p>
          <w:p w14:paraId="6AB8939C" w14:textId="77777777"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Кувалды в неискрообразующем исполнении — 4 шт.;</w:t>
            </w:r>
          </w:p>
          <w:p w14:paraId="4603BE82" w14:textId="77777777"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Молотки в неискрообразующем исполнении — 10 шт.;</w:t>
            </w:r>
          </w:p>
          <w:p w14:paraId="18B05E37" w14:textId="77777777"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Взрывозащищённые переносные фонари с зарядными устройствами — 4 шт.;</w:t>
            </w:r>
          </w:p>
          <w:p w14:paraId="411B276B" w14:textId="77777777"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Комплекты токарных резцов (отрезные, проходные) — 2 комплекта;</w:t>
            </w:r>
          </w:p>
          <w:p w14:paraId="49C3F9A1" w14:textId="77777777"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Комплекты плашек (лерок) для нарезания метрической резьбы диаметром от 8 до 30 мм — 2 комплекта;</w:t>
            </w:r>
          </w:p>
          <w:p w14:paraId="7E4C7372" w14:textId="19E997BB"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 xml:space="preserve">Комплекты плашек (лерок) для нарезания дюймовой резьбы от </w:t>
            </w:r>
            <w:r w:rsidR="00134AAF">
              <w:rPr>
                <w:rFonts w:ascii="Times New Roman" w:eastAsia="Times New Roman" w:hAnsi="Times New Roman" w:cs="Times New Roman"/>
                <w:sz w:val="24"/>
                <w:szCs w:val="24"/>
                <w:lang w:eastAsia="ru-RU"/>
              </w:rPr>
              <w:t>¼</w:t>
            </w:r>
            <w:r w:rsidRPr="00587157">
              <w:rPr>
                <w:rFonts w:ascii="Times New Roman" w:eastAsia="Times New Roman" w:hAnsi="Times New Roman" w:cs="Times New Roman"/>
                <w:sz w:val="24"/>
                <w:szCs w:val="24"/>
                <w:lang w:eastAsia="ru-RU"/>
              </w:rPr>
              <w:t xml:space="preserve"> до 1 дюйма — 2 комплекта;</w:t>
            </w:r>
          </w:p>
          <w:p w14:paraId="55F5D413" w14:textId="77777777"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Комплекты метчиков для нарезания метрической резьбы диаметром от 8 до 30 мм — 2 комплекта;</w:t>
            </w:r>
          </w:p>
          <w:p w14:paraId="52D5B9E3" w14:textId="7BE9BEAC"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 xml:space="preserve">Комплекты метчиков для нарезания дюймовой резьбы от </w:t>
            </w:r>
            <w:r w:rsidR="00134AAF">
              <w:rPr>
                <w:rFonts w:ascii="Times New Roman" w:eastAsia="Times New Roman" w:hAnsi="Times New Roman" w:cs="Times New Roman"/>
                <w:sz w:val="24"/>
                <w:szCs w:val="24"/>
                <w:lang w:eastAsia="ru-RU"/>
              </w:rPr>
              <w:t>¼</w:t>
            </w:r>
            <w:r w:rsidRPr="00587157">
              <w:rPr>
                <w:rFonts w:ascii="Times New Roman" w:eastAsia="Times New Roman" w:hAnsi="Times New Roman" w:cs="Times New Roman"/>
                <w:sz w:val="24"/>
                <w:szCs w:val="24"/>
                <w:lang w:eastAsia="ru-RU"/>
              </w:rPr>
              <w:t xml:space="preserve"> до 1 дюйма — 2 комплекта;</w:t>
            </w:r>
          </w:p>
          <w:p w14:paraId="6C492343" w14:textId="77777777"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Комплекты сверл диаметром от 8 до 30 мм — 4 комплекта;</w:t>
            </w:r>
          </w:p>
          <w:p w14:paraId="4CDAAD76" w14:textId="77777777"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Комплект измерительного инструмента для выполнения токарных работ — 1 комплект;</w:t>
            </w:r>
          </w:p>
          <w:p w14:paraId="7C3D65E6" w14:textId="77777777"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Трубные ключи для труб диаметром 73 мм — 2 шт.;</w:t>
            </w:r>
          </w:p>
          <w:p w14:paraId="5A7B272F" w14:textId="77777777" w:rsidR="00893D7A" w:rsidRPr="00587157" w:rsidRDefault="00893D7A">
            <w:pPr>
              <w:numPr>
                <w:ilvl w:val="0"/>
                <w:numId w:val="41"/>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Трубные ключи для труб диаметром 89 мм — 2 шт.</w:t>
            </w:r>
          </w:p>
          <w:p w14:paraId="419B0F04" w14:textId="77777777" w:rsidR="00893D7A" w:rsidRPr="00587157" w:rsidRDefault="00893D7A" w:rsidP="00893D7A">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587157">
              <w:rPr>
                <w:rFonts w:ascii="Times New Roman" w:eastAsia="Times New Roman" w:hAnsi="Times New Roman" w:cs="Times New Roman"/>
                <w:b/>
                <w:bCs/>
                <w:sz w:val="24"/>
                <w:szCs w:val="24"/>
                <w:lang w:eastAsia="ru-RU"/>
              </w:rPr>
              <w:t>1.2. Оборудование и технические средства:</w:t>
            </w:r>
          </w:p>
          <w:p w14:paraId="749BD73B"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Устройство для сверления трубопроводов под давлением — 1 комплект, со следующими техническими характеристиками: условный диаметр трубопровода DN 40–200; рабочее давление — до 10,0 МПа; рабочая среда — нефть, газ;</w:t>
            </w:r>
          </w:p>
          <w:p w14:paraId="199CD6EA"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Тахометры для измерения частоты вращения вала — 2 комплекта;</w:t>
            </w:r>
          </w:p>
          <w:p w14:paraId="30ED98D0"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Сварочные аппараты на 220 В — 2 шт.;</w:t>
            </w:r>
          </w:p>
          <w:p w14:paraId="260C3A2E"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Передвижной сварочный аппарат — 1 шт.;</w:t>
            </w:r>
          </w:p>
          <w:p w14:paraId="3E20CFA7"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Аппарат аргонодуговой сварки — 1 шт.;</w:t>
            </w:r>
          </w:p>
          <w:p w14:paraId="0BCB0473"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Бензиновый электрогенератор на 380 В — 1 шт.;</w:t>
            </w:r>
          </w:p>
          <w:p w14:paraId="06766DE6"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Комплект оборудования для газовой резки — 1 комплект;</w:t>
            </w:r>
          </w:p>
          <w:p w14:paraId="0862B3ED"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Угловая шлифовальная машина — 1 шт.;</w:t>
            </w:r>
          </w:p>
          <w:p w14:paraId="4D9D3462"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Электрическая дрель с набором сверл — 1 шт.;</w:t>
            </w:r>
          </w:p>
          <w:p w14:paraId="22EF70AA"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Перфоратор — 1 шт.;</w:t>
            </w:r>
          </w:p>
          <w:p w14:paraId="56C1F429"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Цепная таль грузоподъёмностью 1 т — 1 шт.;</w:t>
            </w:r>
          </w:p>
          <w:p w14:paraId="69C0B0E5"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Рычажная лебёдка грузоподъёмностью 1 т — 1 шт.;</w:t>
            </w:r>
          </w:p>
          <w:p w14:paraId="204F1F87"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Комплект оборудования для сварки полиэтиленовых труб диаметром до 200 мм — 1 комплект;</w:t>
            </w:r>
          </w:p>
          <w:p w14:paraId="16794BD2"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Домкрат грузоподъёмностью 5 т — 1 шт.;</w:t>
            </w:r>
          </w:p>
          <w:p w14:paraId="465E7F98"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Трубогиб для труб диаметром до 50 мм — 1 шт.;</w:t>
            </w:r>
          </w:p>
          <w:p w14:paraId="3251CEEC"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Нагнетатели смазки высокого давления для фонтанной арматуры — 2 шт.;</w:t>
            </w:r>
          </w:p>
          <w:p w14:paraId="077C125F"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Нагнетатели смазки низкого давления для запорной арматуры — 2 шт.;</w:t>
            </w:r>
          </w:p>
          <w:p w14:paraId="3DD989CC"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Приспособления для центровки валов насосных агрегатов, предпочтительно лазерного типа, — 2 комплекта;</w:t>
            </w:r>
          </w:p>
          <w:p w14:paraId="5D88354B"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Разгонщик фланцев — 1 шт.;</w:t>
            </w:r>
          </w:p>
          <w:p w14:paraId="4D716473"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Приспособление или стенд для опрессовки запорной арматуры с испытательным давлением до 10 МПа — 1 шт.;</w:t>
            </w:r>
          </w:p>
          <w:p w14:paraId="12276054"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Индукционный нагреватель подшипников — 1 шт.;</w:t>
            </w:r>
          </w:p>
          <w:p w14:paraId="0BA7341C"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Виброметр — 1 шт.;</w:t>
            </w:r>
          </w:p>
          <w:p w14:paraId="2886D57D"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Гидравлические съёмники для демонтажа полумуфт насосов — 2 комплекта;</w:t>
            </w:r>
          </w:p>
          <w:p w14:paraId="57B8E28B"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Прибор для измерения температуры подшипников (пирометр TMTL-500 или аналогичный) — 1 комплект;</w:t>
            </w:r>
          </w:p>
          <w:p w14:paraId="6AD7C8EF"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Воздушный компрессор — 1 шт.;</w:t>
            </w:r>
          </w:p>
          <w:p w14:paraId="73445BE0" w14:textId="77777777" w:rsidR="00893D7A" w:rsidRPr="00587157" w:rsidRDefault="00893D7A">
            <w:pPr>
              <w:numPr>
                <w:ilvl w:val="0"/>
                <w:numId w:val="42"/>
              </w:num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Краскопульт — 1 комплект.</w:t>
            </w:r>
          </w:p>
          <w:p w14:paraId="2085A5AD" w14:textId="77777777" w:rsidR="00893D7A" w:rsidRPr="00587157" w:rsidRDefault="00893D7A" w:rsidP="00893D7A">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587157">
              <w:rPr>
                <w:rFonts w:ascii="Times New Roman" w:eastAsia="Times New Roman" w:hAnsi="Times New Roman" w:cs="Times New Roman"/>
                <w:b/>
                <w:bCs/>
                <w:sz w:val="24"/>
                <w:szCs w:val="24"/>
                <w:lang w:eastAsia="ru-RU"/>
              </w:rPr>
              <w:t>2.</w:t>
            </w:r>
            <w:r w:rsidRPr="00587157">
              <w:rPr>
                <w:rFonts w:ascii="Times New Roman" w:eastAsia="Times New Roman" w:hAnsi="Times New Roman" w:cs="Times New Roman"/>
                <w:sz w:val="24"/>
                <w:szCs w:val="24"/>
                <w:lang w:eastAsia="ru-RU"/>
              </w:rPr>
              <w:t xml:space="preserve"> Исполнитель не должен ограничиваться приведённым выше перечнем инструментов и оборудования. При необходимости Исполнитель обязан дополнительно обеспечивать свой персонал инструментами, приспособлениями, стендами, приборами и оборудованием, необходимыми для качественного, своевременного и безопасного выполнения всего предусмотренного объёма услуг.</w:t>
            </w:r>
          </w:p>
          <w:p w14:paraId="423196B8" w14:textId="77777777" w:rsidR="00893D7A" w:rsidRPr="00587157" w:rsidRDefault="00893D7A" w:rsidP="00893D7A">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Весь инструмент и оборудование должны находиться в исправном и работоспособном состоянии. На оборудование должны иметься паспорта и иная эксплуатационная документация, предусмотренная изготовителем и законодательством Республики Казахстан. Средства измерений, подлежащие обязательной поверке, должны иметь действующую поверку в установленном порядке.</w:t>
            </w:r>
          </w:p>
          <w:p w14:paraId="036FE584" w14:textId="77777777" w:rsidR="00893D7A" w:rsidRPr="00587157" w:rsidRDefault="00893D7A" w:rsidP="00893D7A">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587157">
              <w:rPr>
                <w:rFonts w:ascii="Times New Roman" w:eastAsia="Times New Roman" w:hAnsi="Times New Roman" w:cs="Times New Roman"/>
                <w:b/>
                <w:bCs/>
                <w:sz w:val="24"/>
                <w:szCs w:val="24"/>
                <w:lang w:eastAsia="ru-RU"/>
              </w:rPr>
              <w:t>3.</w:t>
            </w:r>
            <w:r w:rsidRPr="00587157">
              <w:rPr>
                <w:rFonts w:ascii="Times New Roman" w:eastAsia="Times New Roman" w:hAnsi="Times New Roman" w:cs="Times New Roman"/>
                <w:sz w:val="24"/>
                <w:szCs w:val="24"/>
                <w:lang w:eastAsia="ru-RU"/>
              </w:rPr>
              <w:t xml:space="preserve"> Заказчик вправе проводить проверку наличия, комплектности, технического состояния и работоспособности инструментов, оборудования, приспособлений, стендов и станков Исполнителя, а также проверять их соответствие паспортным данным и установленным требованиям безопасности.</w:t>
            </w:r>
          </w:p>
          <w:p w14:paraId="76C4B62B" w14:textId="77777777" w:rsidR="00893D7A" w:rsidRPr="00587157" w:rsidRDefault="00893D7A" w:rsidP="00893D7A">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587157">
              <w:rPr>
                <w:rFonts w:ascii="Times New Roman" w:eastAsia="Times New Roman" w:hAnsi="Times New Roman" w:cs="Times New Roman"/>
                <w:sz w:val="24"/>
                <w:szCs w:val="24"/>
                <w:lang w:eastAsia="ru-RU"/>
              </w:rPr>
              <w:t>При выявлении неисправностей или несоответствий Заказчик вправе не допускать соответствующее оборудование к использованию до устранения выявленных нарушений.</w:t>
            </w:r>
          </w:p>
          <w:p w14:paraId="738D78D1" w14:textId="77777777" w:rsidR="00893D7A" w:rsidRPr="00587157" w:rsidRDefault="00893D7A" w:rsidP="00893D7A">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firstLine="360"/>
              <w:rPr>
                <w:rFonts w:ascii="Times New Roman" w:eastAsia="Times New Roman" w:hAnsi="Times New Roman" w:cs="Times New Roman"/>
                <w:sz w:val="24"/>
                <w:szCs w:val="24"/>
                <w:lang w:eastAsia="ru-RU"/>
              </w:rPr>
            </w:pPr>
            <w:r w:rsidRPr="00587157">
              <w:rPr>
                <w:rFonts w:ascii="Times New Roman" w:eastAsia="Times New Roman" w:hAnsi="Times New Roman" w:cs="Times New Roman"/>
                <w:b/>
                <w:bCs/>
                <w:sz w:val="24"/>
                <w:szCs w:val="24"/>
                <w:lang w:eastAsia="ru-RU"/>
              </w:rPr>
              <w:t>4.</w:t>
            </w:r>
            <w:r w:rsidRPr="00587157">
              <w:rPr>
                <w:rFonts w:ascii="Times New Roman" w:eastAsia="Times New Roman" w:hAnsi="Times New Roman" w:cs="Times New Roman"/>
                <w:sz w:val="24"/>
                <w:szCs w:val="24"/>
                <w:lang w:eastAsia="ru-RU"/>
              </w:rPr>
              <w:t xml:space="preserve"> По окончании оказания услуг Исполнитель обязан передать Заказчику все полученные от Заказчика материалы, оборудование, документацию и иное имущество, а также исполнительную, техническую и отчётную документацию, составленную Исполнителем в процессе оказания услуг. Передача осуществляется в порядке, предусмотренном Договором.</w:t>
            </w:r>
          </w:p>
          <w:p w14:paraId="328BA85C" w14:textId="2B1D899C" w:rsidR="00C21482" w:rsidRPr="00587157" w:rsidRDefault="00C21482" w:rsidP="00756DB0">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bCs/>
                <w:sz w:val="24"/>
                <w:szCs w:val="24"/>
              </w:rPr>
            </w:pPr>
          </w:p>
        </w:tc>
      </w:tr>
      <w:bookmarkEnd w:id="3"/>
      <w:tr w:rsidR="00C21482" w:rsidRPr="00E5699D" w14:paraId="06D5A0D2" w14:textId="77777777" w:rsidTr="006571D4">
        <w:trPr>
          <w:jc w:val="center"/>
        </w:trPr>
        <w:tc>
          <w:tcPr>
            <w:tcW w:w="598" w:type="dxa"/>
            <w:vAlign w:val="center"/>
          </w:tcPr>
          <w:p w14:paraId="06130FA7" w14:textId="4DFDE047" w:rsidR="00C21482" w:rsidRPr="00E5699D" w:rsidRDefault="00360DAF" w:rsidP="00C21482">
            <w:pPr>
              <w:spacing w:after="0" w:line="240" w:lineRule="auto"/>
              <w:jc w:val="center"/>
              <w:rPr>
                <w:rFonts w:ascii="Times New Roman" w:eastAsia="Times New Roman" w:hAnsi="Times New Roman" w:cs="Times New Roman"/>
                <w:b/>
                <w:lang w:eastAsia="ru-RU"/>
              </w:rPr>
            </w:pPr>
            <w:r w:rsidRPr="00E5699D">
              <w:rPr>
                <w:rFonts w:ascii="Times New Roman" w:eastAsia="Times New Roman" w:hAnsi="Times New Roman" w:cs="Times New Roman"/>
                <w:b/>
                <w:lang w:eastAsia="ru-RU"/>
              </w:rPr>
              <w:t>9</w:t>
            </w:r>
          </w:p>
        </w:tc>
        <w:tc>
          <w:tcPr>
            <w:tcW w:w="2374" w:type="dxa"/>
            <w:vAlign w:val="center"/>
          </w:tcPr>
          <w:p w14:paraId="244C21FB" w14:textId="77777777" w:rsidR="00C21482" w:rsidRPr="00E5699D" w:rsidRDefault="00C21482" w:rsidP="00C21482">
            <w:pPr>
              <w:spacing w:after="0" w:line="240" w:lineRule="auto"/>
              <w:jc w:val="center"/>
              <w:rPr>
                <w:rFonts w:ascii="Times New Roman" w:eastAsia="Times New Roman" w:hAnsi="Times New Roman" w:cs="Times New Roman"/>
                <w:b/>
                <w:iCs/>
                <w:lang w:eastAsia="ru-RU"/>
              </w:rPr>
            </w:pPr>
            <w:r w:rsidRPr="00E5699D">
              <w:rPr>
                <w:rFonts w:ascii="Times New Roman" w:eastAsia="Times New Roman" w:hAnsi="Times New Roman" w:cs="Times New Roman"/>
                <w:b/>
                <w:bCs/>
                <w:iCs/>
                <w:lang w:eastAsia="ru-RU"/>
              </w:rPr>
              <w:t>Требования к Исполнителю по охране труда и технике безопасности</w:t>
            </w:r>
          </w:p>
        </w:tc>
        <w:tc>
          <w:tcPr>
            <w:tcW w:w="7366" w:type="dxa"/>
          </w:tcPr>
          <w:p w14:paraId="29208094" w14:textId="77777777" w:rsidR="00DF7879" w:rsidRPr="00DF7879" w:rsidRDefault="00DF7879" w:rsidP="00DF7879">
            <w:pPr>
              <w:spacing w:after="0" w:line="240" w:lineRule="auto"/>
              <w:rPr>
                <w:rFonts w:ascii="Times New Roman" w:eastAsia="Times New Roman" w:hAnsi="Times New Roman" w:cs="Times New Roman"/>
                <w:sz w:val="24"/>
                <w:szCs w:val="24"/>
                <w:lang w:eastAsia="ru-RU"/>
              </w:rPr>
            </w:pPr>
            <w:r w:rsidRPr="00DF7879">
              <w:rPr>
                <w:rFonts w:ascii="Times New Roman" w:eastAsia="Times New Roman" w:hAnsi="Times New Roman" w:cs="Times New Roman"/>
                <w:b/>
                <w:bCs/>
                <w:sz w:val="24"/>
                <w:szCs w:val="24"/>
                <w:lang w:eastAsia="ru-RU"/>
              </w:rPr>
              <w:t>Требования к квалификации и допуску персонала Исполнителя</w:t>
            </w:r>
          </w:p>
          <w:p w14:paraId="5EF17B3D" w14:textId="77777777" w:rsidR="00DF7879" w:rsidRPr="00DF7879" w:rsidRDefault="00DF7879">
            <w:pPr>
              <w:numPr>
                <w:ilvl w:val="0"/>
                <w:numId w:val="43"/>
              </w:numPr>
              <w:spacing w:after="0" w:line="240" w:lineRule="auto"/>
              <w:rPr>
                <w:rFonts w:ascii="Times New Roman" w:eastAsia="Times New Roman" w:hAnsi="Times New Roman" w:cs="Times New Roman"/>
                <w:sz w:val="24"/>
                <w:szCs w:val="24"/>
                <w:lang w:eastAsia="ru-RU"/>
              </w:rPr>
            </w:pPr>
            <w:r w:rsidRPr="00DF7879">
              <w:rPr>
                <w:rFonts w:ascii="Times New Roman" w:eastAsia="Times New Roman" w:hAnsi="Times New Roman" w:cs="Times New Roman"/>
                <w:sz w:val="24"/>
                <w:szCs w:val="24"/>
                <w:lang w:eastAsia="ru-RU"/>
              </w:rPr>
              <w:t>Исполнитель обязан обеспечить укомплектование штата работниками, привлекаемыми к оказанию услуг на нефтегазовых объектах, прошедшими необходимое обучение, подготовку и проверку знаний в соответствии с требованиями законодательства Республики Казахстан в области промышленной безопасности, безопасности и охраны труда, а также пожарной безопасности.</w:t>
            </w:r>
          </w:p>
          <w:p w14:paraId="7111CC51" w14:textId="77777777" w:rsidR="00DF7879" w:rsidRPr="00DF7879" w:rsidRDefault="00DF7879" w:rsidP="00DF7879">
            <w:pPr>
              <w:spacing w:after="0" w:line="240" w:lineRule="auto"/>
              <w:ind w:left="720"/>
              <w:rPr>
                <w:rFonts w:ascii="Times New Roman" w:eastAsia="Times New Roman" w:hAnsi="Times New Roman" w:cs="Times New Roman"/>
                <w:sz w:val="24"/>
                <w:szCs w:val="24"/>
                <w:lang w:eastAsia="ru-RU"/>
              </w:rPr>
            </w:pPr>
            <w:r w:rsidRPr="00DF7879">
              <w:rPr>
                <w:rFonts w:ascii="Times New Roman" w:eastAsia="Times New Roman" w:hAnsi="Times New Roman" w:cs="Times New Roman"/>
                <w:sz w:val="24"/>
                <w:szCs w:val="24"/>
                <w:lang w:eastAsia="ru-RU"/>
              </w:rPr>
              <w:t>Исполнитель обязан обеспечить наличие действующих документов, подтверждающих прохождение соответствующего обучения и подготовки, и предоставлять их Заказчику по его требованию.</w:t>
            </w:r>
          </w:p>
          <w:p w14:paraId="257EA6E7" w14:textId="1FF01B8C" w:rsidR="00C21482" w:rsidRPr="00DF7879" w:rsidRDefault="00DF7879">
            <w:pPr>
              <w:numPr>
                <w:ilvl w:val="0"/>
                <w:numId w:val="43"/>
              </w:numPr>
              <w:spacing w:after="0" w:line="240" w:lineRule="auto"/>
              <w:rPr>
                <w:rFonts w:ascii="Times New Roman" w:eastAsia="Times New Roman" w:hAnsi="Times New Roman" w:cs="Times New Roman"/>
                <w:sz w:val="24"/>
                <w:szCs w:val="24"/>
                <w:lang w:eastAsia="ru-RU"/>
              </w:rPr>
            </w:pPr>
            <w:r w:rsidRPr="00DF7879">
              <w:rPr>
                <w:rFonts w:ascii="Times New Roman" w:eastAsia="Times New Roman" w:hAnsi="Times New Roman" w:cs="Times New Roman"/>
                <w:sz w:val="24"/>
                <w:szCs w:val="24"/>
                <w:lang w:eastAsia="ru-RU"/>
              </w:rPr>
              <w:t>До начала оказания услуг Исполнитель обязан обеспечить прохождение работниками, привлекаемыми к оказанию услуг, обязательных предварительных медицинских осмотров в случаях и порядке, предусмотренных законодательством Республики Казахстан. Документы, подтверждающие прохождение обязательных медицинских осмотров и допуск работников к выполнению соответствующих работ по состоянию здоровья, предоставляются Заказчику до начала оказания услуг.</w:t>
            </w:r>
          </w:p>
        </w:tc>
      </w:tr>
      <w:tr w:rsidR="00C21482" w:rsidRPr="00E5699D" w14:paraId="6D6E8899" w14:textId="77777777" w:rsidTr="006571D4">
        <w:trPr>
          <w:jc w:val="center"/>
        </w:trPr>
        <w:tc>
          <w:tcPr>
            <w:tcW w:w="598" w:type="dxa"/>
            <w:vAlign w:val="center"/>
          </w:tcPr>
          <w:p w14:paraId="4C8754E8" w14:textId="7F212095" w:rsidR="00C21482" w:rsidRPr="00E5699D" w:rsidRDefault="00360DAF" w:rsidP="00C21482">
            <w:pPr>
              <w:spacing w:after="0" w:line="240" w:lineRule="auto"/>
              <w:jc w:val="center"/>
              <w:rPr>
                <w:rFonts w:ascii="Times New Roman" w:eastAsia="Times New Roman" w:hAnsi="Times New Roman" w:cs="Times New Roman"/>
                <w:b/>
                <w:lang w:eastAsia="ru-RU"/>
              </w:rPr>
            </w:pPr>
            <w:r w:rsidRPr="00E5699D">
              <w:rPr>
                <w:rFonts w:ascii="Times New Roman" w:eastAsia="Times New Roman" w:hAnsi="Times New Roman" w:cs="Times New Roman"/>
                <w:b/>
                <w:lang w:eastAsia="ru-RU"/>
              </w:rPr>
              <w:t>10</w:t>
            </w:r>
          </w:p>
        </w:tc>
        <w:tc>
          <w:tcPr>
            <w:tcW w:w="2374" w:type="dxa"/>
            <w:vAlign w:val="center"/>
          </w:tcPr>
          <w:p w14:paraId="7ED12018" w14:textId="77777777" w:rsidR="00C21482" w:rsidRPr="00E5699D" w:rsidRDefault="00C21482" w:rsidP="00C21482">
            <w:pPr>
              <w:spacing w:after="0" w:line="240" w:lineRule="auto"/>
              <w:jc w:val="center"/>
              <w:rPr>
                <w:rFonts w:ascii="Times New Roman" w:eastAsia="Times New Roman" w:hAnsi="Times New Roman" w:cs="Times New Roman"/>
                <w:b/>
                <w:lang w:eastAsia="ru-RU"/>
              </w:rPr>
            </w:pPr>
            <w:r w:rsidRPr="00E5699D">
              <w:rPr>
                <w:rFonts w:ascii="Times New Roman" w:eastAsia="Times New Roman" w:hAnsi="Times New Roman" w:cs="Times New Roman"/>
                <w:b/>
                <w:lang w:eastAsia="ru-RU"/>
              </w:rPr>
              <w:t>Сроки оказания услуг</w:t>
            </w:r>
          </w:p>
        </w:tc>
        <w:tc>
          <w:tcPr>
            <w:tcW w:w="7366" w:type="dxa"/>
          </w:tcPr>
          <w:p w14:paraId="549527DC" w14:textId="77777777" w:rsidR="00AD71C0" w:rsidRPr="00AD71C0" w:rsidRDefault="00AD71C0" w:rsidP="00AD71C0">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lang w:eastAsia="ru-RU"/>
              </w:rPr>
            </w:pPr>
            <w:r w:rsidRPr="00AD71C0">
              <w:rPr>
                <w:rFonts w:ascii="Times New Roman" w:eastAsia="Times New Roman" w:hAnsi="Times New Roman" w:cs="Times New Roman"/>
                <w:lang w:eastAsia="ru-RU"/>
              </w:rPr>
              <w:t>Срок оказания услуг: с 01 января 2027 года по 31 декабря 2027 года включительно.</w:t>
            </w:r>
          </w:p>
          <w:p w14:paraId="3CED0F3E" w14:textId="409B4942" w:rsidR="00C21482" w:rsidRPr="00E5699D" w:rsidRDefault="00AD71C0" w:rsidP="00D95045">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rPr>
                <w:rFonts w:ascii="Times New Roman" w:eastAsia="Times New Roman" w:hAnsi="Times New Roman" w:cs="Times New Roman"/>
                <w:lang w:eastAsia="ru-RU"/>
              </w:rPr>
            </w:pPr>
            <w:r w:rsidRPr="00AD71C0">
              <w:rPr>
                <w:rFonts w:ascii="Times New Roman" w:eastAsia="Times New Roman" w:hAnsi="Times New Roman" w:cs="Times New Roman"/>
                <w:lang w:eastAsia="ru-RU"/>
              </w:rPr>
              <w:t>Исполнитель обязан приступить к оказанию услуг не позднее 10 (десяти) рабочих дней с даты направления Заказчиком письменной заявки.</w:t>
            </w:r>
          </w:p>
        </w:tc>
      </w:tr>
      <w:tr w:rsidR="00C21482" w:rsidRPr="00E5699D" w14:paraId="115683EC" w14:textId="77777777" w:rsidTr="006571D4">
        <w:trPr>
          <w:jc w:val="center"/>
        </w:trPr>
        <w:tc>
          <w:tcPr>
            <w:tcW w:w="598" w:type="dxa"/>
            <w:vAlign w:val="center"/>
          </w:tcPr>
          <w:p w14:paraId="447B55EF" w14:textId="5B98EC28" w:rsidR="00C21482" w:rsidRPr="00E5699D" w:rsidRDefault="00C21482" w:rsidP="00360DAF">
            <w:pPr>
              <w:spacing w:after="0" w:line="240" w:lineRule="auto"/>
              <w:jc w:val="center"/>
              <w:rPr>
                <w:rFonts w:ascii="Times New Roman" w:eastAsia="Times New Roman" w:hAnsi="Times New Roman" w:cs="Times New Roman"/>
                <w:b/>
                <w:lang w:eastAsia="ru-RU"/>
              </w:rPr>
            </w:pPr>
            <w:r w:rsidRPr="00E5699D">
              <w:rPr>
                <w:rFonts w:ascii="Times New Roman" w:eastAsia="Times New Roman" w:hAnsi="Times New Roman" w:cs="Times New Roman"/>
                <w:b/>
                <w:lang w:eastAsia="ru-RU"/>
              </w:rPr>
              <w:t>1</w:t>
            </w:r>
            <w:r w:rsidR="00360DAF" w:rsidRPr="00E5699D">
              <w:rPr>
                <w:rFonts w:ascii="Times New Roman" w:eastAsia="Times New Roman" w:hAnsi="Times New Roman" w:cs="Times New Roman"/>
                <w:b/>
                <w:lang w:eastAsia="ru-RU"/>
              </w:rPr>
              <w:t>1</w:t>
            </w:r>
          </w:p>
        </w:tc>
        <w:tc>
          <w:tcPr>
            <w:tcW w:w="2374" w:type="dxa"/>
            <w:vAlign w:val="center"/>
          </w:tcPr>
          <w:p w14:paraId="4A9C9182" w14:textId="77777777" w:rsidR="00C21482" w:rsidRPr="00E5699D" w:rsidRDefault="00C21482" w:rsidP="00C21482">
            <w:pPr>
              <w:spacing w:after="0" w:line="240" w:lineRule="auto"/>
              <w:jc w:val="center"/>
              <w:rPr>
                <w:rFonts w:ascii="Times New Roman" w:eastAsia="Times New Roman" w:hAnsi="Times New Roman" w:cs="Times New Roman"/>
                <w:b/>
                <w:lang w:eastAsia="ru-RU"/>
              </w:rPr>
            </w:pPr>
            <w:r w:rsidRPr="00E5699D">
              <w:rPr>
                <w:rFonts w:ascii="Times New Roman" w:eastAsia="Times New Roman" w:hAnsi="Times New Roman" w:cs="Times New Roman"/>
                <w:b/>
                <w:lang w:eastAsia="ru-RU"/>
              </w:rPr>
              <w:t>Предоставляемая документация при оказании услуг</w:t>
            </w:r>
          </w:p>
        </w:tc>
        <w:tc>
          <w:tcPr>
            <w:tcW w:w="7366" w:type="dxa"/>
          </w:tcPr>
          <w:p w14:paraId="1A8B7168" w14:textId="77777777" w:rsidR="00AD71C0" w:rsidRPr="00AD71C0" w:rsidRDefault="00AD71C0">
            <w:pPr>
              <w:numPr>
                <w:ilvl w:val="0"/>
                <w:numId w:val="44"/>
              </w:numPr>
              <w:spacing w:after="0" w:line="240" w:lineRule="auto"/>
              <w:rPr>
                <w:rFonts w:ascii="Times New Roman" w:hAnsi="Times New Roman" w:cs="Times New Roman"/>
                <w:lang w:eastAsia="ru-RU"/>
              </w:rPr>
            </w:pPr>
            <w:r w:rsidRPr="00AD71C0">
              <w:rPr>
                <w:rFonts w:ascii="Times New Roman" w:hAnsi="Times New Roman" w:cs="Times New Roman"/>
                <w:lang w:eastAsia="ru-RU"/>
              </w:rPr>
              <w:t>Исполнитель обязан ежедневно, не позднее 21:00 часов, предоставлять инженеру-механику Заказчика, находящемуся на объекте, информацию об оказанных за истекшие сутки услугах для последующей передачи ведущему инженеру-механику Заказчика в офисе.</w:t>
            </w:r>
          </w:p>
          <w:p w14:paraId="728A5F8C" w14:textId="77777777" w:rsidR="00AD71C0" w:rsidRPr="00AD71C0" w:rsidRDefault="00AD71C0">
            <w:pPr>
              <w:numPr>
                <w:ilvl w:val="0"/>
                <w:numId w:val="44"/>
              </w:numPr>
              <w:spacing w:after="0" w:line="240" w:lineRule="auto"/>
              <w:rPr>
                <w:rFonts w:ascii="Times New Roman" w:hAnsi="Times New Roman" w:cs="Times New Roman"/>
                <w:lang w:eastAsia="ru-RU"/>
              </w:rPr>
            </w:pPr>
            <w:r w:rsidRPr="00AD71C0">
              <w:rPr>
                <w:rFonts w:ascii="Times New Roman" w:hAnsi="Times New Roman" w:cs="Times New Roman"/>
                <w:lang w:eastAsia="ru-RU"/>
              </w:rPr>
              <w:t>Ежемесячно, одновременно с документами, предоставляемыми для оплаты, Исполнитель обязан представлять ведущему инженеру-механику Заказчика в офисе отчет о выполнении работ по техническому обслуживанию и ремонту нефтегазопромыслового оборудования за отчетный месяц.</w:t>
            </w:r>
          </w:p>
          <w:p w14:paraId="4180639D" w14:textId="77777777" w:rsidR="00AD71C0" w:rsidRPr="00AD71C0" w:rsidRDefault="00AD71C0">
            <w:pPr>
              <w:numPr>
                <w:ilvl w:val="0"/>
                <w:numId w:val="44"/>
              </w:numPr>
              <w:spacing w:after="0" w:line="240" w:lineRule="auto"/>
              <w:rPr>
                <w:rFonts w:ascii="Times New Roman" w:hAnsi="Times New Roman" w:cs="Times New Roman"/>
                <w:lang w:eastAsia="ru-RU"/>
              </w:rPr>
            </w:pPr>
            <w:r w:rsidRPr="00AD71C0">
              <w:rPr>
                <w:rFonts w:ascii="Times New Roman" w:hAnsi="Times New Roman" w:cs="Times New Roman"/>
                <w:lang w:eastAsia="ru-RU"/>
              </w:rPr>
              <w:t>Исполнитель обязан ежедневно вести и заполнять журналы технического обслуживания нефтегазопромыслового оборудования с указанием выполненных работ, выявленных неисправностей и иных сведений, предусмотренных установленной формой журнала.</w:t>
            </w:r>
          </w:p>
          <w:p w14:paraId="4924517A" w14:textId="2FA99A99" w:rsidR="00C21482" w:rsidRPr="00AD71C0" w:rsidRDefault="00AD71C0">
            <w:pPr>
              <w:numPr>
                <w:ilvl w:val="0"/>
                <w:numId w:val="44"/>
              </w:numPr>
              <w:spacing w:after="0" w:line="240" w:lineRule="auto"/>
              <w:rPr>
                <w:rFonts w:ascii="Times New Roman" w:hAnsi="Times New Roman" w:cs="Times New Roman"/>
                <w:lang w:eastAsia="ru-RU"/>
              </w:rPr>
            </w:pPr>
            <w:r w:rsidRPr="00AD71C0">
              <w:rPr>
                <w:rFonts w:ascii="Times New Roman" w:hAnsi="Times New Roman" w:cs="Times New Roman"/>
                <w:lang w:eastAsia="ru-RU"/>
              </w:rPr>
              <w:t>В случае выявления в ходе технического обслуживания оборудования неисправностей, требующих проведения внепланового ремонта, Исполнитель обязан составить дефектный акт с указанием выявленных дефектов, их характера и предполагаемых причин, а также полного перечня необходимых запасных частей, материалов и комплектующих с указанием требуемого количества. Дефектный акт оформляется по форме согласно Приложению № 4 к настоящему Техническому заданию и предоставляется Заказчику для рассмотрения и согласования.</w:t>
            </w:r>
          </w:p>
        </w:tc>
      </w:tr>
      <w:tr w:rsidR="00C21482" w:rsidRPr="00E5699D" w14:paraId="0AFA7CD3" w14:textId="77777777" w:rsidTr="006571D4">
        <w:trPr>
          <w:jc w:val="center"/>
        </w:trPr>
        <w:tc>
          <w:tcPr>
            <w:tcW w:w="598" w:type="dxa"/>
            <w:vAlign w:val="center"/>
          </w:tcPr>
          <w:p w14:paraId="3F0FBCF7" w14:textId="26E87D4B" w:rsidR="00C21482" w:rsidRPr="00E5699D" w:rsidRDefault="00C21482" w:rsidP="00360DAF">
            <w:pPr>
              <w:spacing w:after="0" w:line="240" w:lineRule="auto"/>
              <w:jc w:val="center"/>
              <w:rPr>
                <w:rFonts w:ascii="Times New Roman" w:eastAsia="Times New Roman" w:hAnsi="Times New Roman" w:cs="Times New Roman"/>
                <w:b/>
                <w:lang w:eastAsia="ru-RU"/>
              </w:rPr>
            </w:pPr>
            <w:r w:rsidRPr="00E5699D">
              <w:rPr>
                <w:rFonts w:ascii="Times New Roman" w:eastAsia="Times New Roman" w:hAnsi="Times New Roman" w:cs="Times New Roman"/>
                <w:b/>
                <w:lang w:eastAsia="ru-RU"/>
              </w:rPr>
              <w:t>1</w:t>
            </w:r>
            <w:r w:rsidR="00360DAF" w:rsidRPr="00E5699D">
              <w:rPr>
                <w:rFonts w:ascii="Times New Roman" w:eastAsia="Times New Roman" w:hAnsi="Times New Roman" w:cs="Times New Roman"/>
                <w:b/>
                <w:lang w:eastAsia="ru-RU"/>
              </w:rPr>
              <w:t>2</w:t>
            </w:r>
          </w:p>
        </w:tc>
        <w:tc>
          <w:tcPr>
            <w:tcW w:w="2374" w:type="dxa"/>
            <w:vAlign w:val="center"/>
          </w:tcPr>
          <w:p w14:paraId="59D12D77" w14:textId="77777777" w:rsidR="00C21482" w:rsidRPr="00E5699D" w:rsidRDefault="00C21482" w:rsidP="00C21482">
            <w:pPr>
              <w:spacing w:after="0" w:line="240" w:lineRule="auto"/>
              <w:jc w:val="center"/>
              <w:rPr>
                <w:rFonts w:ascii="Times New Roman" w:eastAsia="Times New Roman" w:hAnsi="Times New Roman" w:cs="Times New Roman"/>
                <w:color w:val="000000"/>
                <w:lang w:eastAsia="ru-RU"/>
              </w:rPr>
            </w:pPr>
            <w:r w:rsidRPr="00E5699D">
              <w:rPr>
                <w:rFonts w:ascii="Times New Roman" w:eastAsia="Times New Roman" w:hAnsi="Times New Roman" w:cs="Times New Roman"/>
                <w:b/>
                <w:lang w:eastAsia="ru-RU"/>
              </w:rPr>
              <w:t>Требования по субподряду</w:t>
            </w:r>
          </w:p>
        </w:tc>
        <w:tc>
          <w:tcPr>
            <w:tcW w:w="7366" w:type="dxa"/>
            <w:vAlign w:val="center"/>
          </w:tcPr>
          <w:p w14:paraId="48CA10FC" w14:textId="3BB42528" w:rsidR="00C21482" w:rsidRPr="00E5699D" w:rsidRDefault="00DF7879" w:rsidP="006571D4">
            <w:pPr>
              <w:spacing w:after="0" w:line="240" w:lineRule="auto"/>
              <w:rPr>
                <w:rFonts w:ascii="Times New Roman" w:eastAsia="Calibri" w:hAnsi="Times New Roman" w:cs="Times New Roman"/>
                <w:iCs/>
                <w:color w:val="000000"/>
                <w:lang w:eastAsia="ru-RU"/>
              </w:rPr>
            </w:pPr>
            <w:r w:rsidRPr="00DF7879">
              <w:rPr>
                <w:rFonts w:ascii="Times New Roman" w:eastAsia="Calibri" w:hAnsi="Times New Roman" w:cs="Times New Roman"/>
                <w:iCs/>
                <w:color w:val="000000"/>
                <w:lang w:eastAsia="ru-RU"/>
              </w:rPr>
              <w:t>Исполнитель вправе привлекать субподрядные организации для оказания услуг только по предварительному согласованию с Заказчиком. При этом совокупный объем услуг, передаваемых Исполнителем на субподряд, не должен превышать одной четверти (25%) от общего объема услуг по Договору, если иное не предусмотрено применимыми правилами закупок и условиями Договора. Исполнитель несет ответственность за действия и результаты работы привлеченных субподрядных организаций в соответствии с условиями Договора.</w:t>
            </w:r>
          </w:p>
        </w:tc>
      </w:tr>
      <w:tr w:rsidR="00FF754A" w:rsidRPr="00E5699D" w14:paraId="28C1A41B" w14:textId="77777777" w:rsidTr="006571D4">
        <w:trPr>
          <w:jc w:val="center"/>
        </w:trPr>
        <w:tc>
          <w:tcPr>
            <w:tcW w:w="598" w:type="dxa"/>
            <w:vAlign w:val="center"/>
          </w:tcPr>
          <w:p w14:paraId="469365FF" w14:textId="749B7C62" w:rsidR="00FF754A" w:rsidRPr="00E5699D" w:rsidRDefault="00FF754A" w:rsidP="00FF754A">
            <w:pPr>
              <w:spacing w:after="0" w:line="240" w:lineRule="auto"/>
              <w:jc w:val="center"/>
              <w:rPr>
                <w:rFonts w:ascii="Times New Roman" w:eastAsia="Times New Roman" w:hAnsi="Times New Roman" w:cs="Times New Roman"/>
                <w:b/>
                <w:lang w:eastAsia="ru-RU"/>
              </w:rPr>
            </w:pPr>
            <w:r w:rsidRPr="00E5699D">
              <w:rPr>
                <w:rFonts w:ascii="Times New Roman" w:eastAsia="Times New Roman" w:hAnsi="Times New Roman" w:cs="Times New Roman"/>
                <w:b/>
                <w:lang w:eastAsia="ru-RU"/>
              </w:rPr>
              <w:t>13</w:t>
            </w:r>
          </w:p>
        </w:tc>
        <w:tc>
          <w:tcPr>
            <w:tcW w:w="2374" w:type="dxa"/>
            <w:vAlign w:val="center"/>
          </w:tcPr>
          <w:p w14:paraId="1FBCBC15" w14:textId="65A42943" w:rsidR="00FF754A" w:rsidRPr="00E5699D" w:rsidRDefault="00FF754A" w:rsidP="00FF754A">
            <w:pPr>
              <w:pStyle w:val="a6"/>
              <w:jc w:val="center"/>
              <w:rPr>
                <w:rFonts w:ascii="Times New Roman" w:hAnsi="Times New Roman" w:cs="Times New Roman"/>
                <w:b/>
              </w:rPr>
            </w:pPr>
            <w:r w:rsidRPr="00E5699D">
              <w:rPr>
                <w:rFonts w:ascii="Times New Roman" w:hAnsi="Times New Roman" w:cs="Times New Roman"/>
                <w:b/>
              </w:rPr>
              <w:t>Квалификационные требования, предусматривающие у потенциального поставщика опыта работы в течение последних 5 (пяти) лет</w:t>
            </w:r>
          </w:p>
        </w:tc>
        <w:tc>
          <w:tcPr>
            <w:tcW w:w="7366" w:type="dxa"/>
          </w:tcPr>
          <w:p w14:paraId="708AEE30" w14:textId="06F7EF5B" w:rsidR="00FF754A" w:rsidRPr="00E5699D" w:rsidRDefault="00F54B52" w:rsidP="00FF754A">
            <w:pPr>
              <w:rPr>
                <w:rFonts w:ascii="Times New Roman" w:hAnsi="Times New Roman" w:cs="Times New Roman"/>
              </w:rPr>
            </w:pPr>
            <w:bookmarkStart w:id="4" w:name="_Hlk181634590"/>
            <w:r w:rsidRPr="00E5699D">
              <w:rPr>
                <w:rFonts w:ascii="Times New Roman" w:eastAsia="Calibri" w:hAnsi="Times New Roman" w:cs="Times New Roman"/>
                <w:iCs/>
                <w:color w:val="000000"/>
                <w:lang w:eastAsia="ru-RU"/>
              </w:rPr>
              <w:t>Исполнитель</w:t>
            </w:r>
            <w:r w:rsidRPr="00E5699D">
              <w:rPr>
                <w:rFonts w:ascii="Times New Roman" w:hAnsi="Times New Roman" w:cs="Times New Roman"/>
              </w:rPr>
              <w:t xml:space="preserve"> </w:t>
            </w:r>
            <w:r w:rsidR="00FF754A" w:rsidRPr="00E5699D">
              <w:rPr>
                <w:rFonts w:ascii="Times New Roman" w:hAnsi="Times New Roman" w:cs="Times New Roman"/>
              </w:rPr>
              <w:t>должен иметь опыт работы не менее 5 лет на рынке закупаемых однородных работ, услуг, подтвержденный электронными копиями соответствующих актов, подтверждающих прием-передачу выполненных работ, совокупный объем которых по одному договору, в каждом году составляет не менее 75 миллионов тенге без учета НДС.</w:t>
            </w:r>
          </w:p>
          <w:bookmarkEnd w:id="4"/>
          <w:p w14:paraId="2DF846D2" w14:textId="77777777" w:rsidR="00FF754A" w:rsidRPr="00E5699D" w:rsidRDefault="00FF754A" w:rsidP="00FF754A">
            <w:pPr>
              <w:pStyle w:val="ae"/>
              <w:spacing w:after="0" w:line="240" w:lineRule="auto"/>
              <w:jc w:val="both"/>
              <w:rPr>
                <w:rFonts w:ascii="Times New Roman" w:hAnsi="Times New Roman" w:cs="Times New Roman"/>
                <w:iCs/>
              </w:rPr>
            </w:pPr>
          </w:p>
        </w:tc>
      </w:tr>
    </w:tbl>
    <w:p w14:paraId="499E2C2E" w14:textId="77777777" w:rsidR="00BA228C" w:rsidRDefault="00BA228C" w:rsidP="00C21482">
      <w:pPr>
        <w:rPr>
          <w:rFonts w:ascii="Times New Roman" w:hAnsi="Times New Roman" w:cs="Times New Roman"/>
        </w:rPr>
      </w:pPr>
    </w:p>
    <w:p w14:paraId="6CB9CA65" w14:textId="77777777" w:rsidR="00A0569B" w:rsidRPr="00E5699D" w:rsidRDefault="00A0569B" w:rsidP="00C21482">
      <w:pPr>
        <w:rPr>
          <w:rFonts w:ascii="Times New Roman" w:hAnsi="Times New Roman" w:cs="Times New Roman"/>
        </w:rPr>
      </w:pPr>
    </w:p>
    <w:p w14:paraId="0F94E127" w14:textId="69788890" w:rsidR="000F4C3E" w:rsidRPr="00E5699D" w:rsidRDefault="005230BE" w:rsidP="000F4C3E">
      <w:pPr>
        <w:rPr>
          <w:rFonts w:ascii="Times New Roman" w:hAnsi="Times New Roman" w:cs="Times New Roman"/>
          <w:b/>
          <w:iCs/>
        </w:rPr>
      </w:pPr>
      <w:r w:rsidRPr="00E5699D">
        <w:rPr>
          <w:rFonts w:ascii="Times New Roman" w:hAnsi="Times New Roman" w:cs="Times New Roman"/>
          <w:b/>
          <w:iCs/>
        </w:rPr>
        <w:t>1</w:t>
      </w:r>
      <w:r w:rsidR="00FF754A" w:rsidRPr="00E5699D">
        <w:rPr>
          <w:rFonts w:ascii="Times New Roman" w:hAnsi="Times New Roman" w:cs="Times New Roman"/>
          <w:b/>
          <w:iCs/>
        </w:rPr>
        <w:t>4</w:t>
      </w:r>
      <w:r w:rsidRPr="00E5699D">
        <w:rPr>
          <w:rFonts w:ascii="Times New Roman" w:hAnsi="Times New Roman" w:cs="Times New Roman"/>
          <w:b/>
          <w:iCs/>
        </w:rPr>
        <w:t>. Требования к потенциальным поставщикам (документы, прилагаемые потенциальными поставщиками в составе заявки на участие</w:t>
      </w:r>
      <w:r w:rsidR="00CF2D1F" w:rsidRPr="00E5699D">
        <w:rPr>
          <w:rFonts w:ascii="Times New Roman" w:hAnsi="Times New Roman" w:cs="Times New Roman"/>
          <w:b/>
          <w:iCs/>
        </w:rPr>
        <w:t>.</w:t>
      </w:r>
    </w:p>
    <w:tbl>
      <w:tblPr>
        <w:tblStyle w:val="af7"/>
        <w:tblW w:w="10200" w:type="dxa"/>
        <w:tblLayout w:type="fixed"/>
        <w:tblLook w:val="04A0" w:firstRow="1" w:lastRow="0" w:firstColumn="1" w:lastColumn="0" w:noHBand="0" w:noVBand="1"/>
      </w:tblPr>
      <w:tblGrid>
        <w:gridCol w:w="614"/>
        <w:gridCol w:w="2216"/>
        <w:gridCol w:w="1985"/>
        <w:gridCol w:w="3260"/>
        <w:gridCol w:w="991"/>
        <w:gridCol w:w="1134"/>
      </w:tblGrid>
      <w:tr w:rsidR="000F4C3E" w:rsidRPr="00E5699D" w14:paraId="4C1B5F77" w14:textId="77777777" w:rsidTr="00D95045">
        <w:tc>
          <w:tcPr>
            <w:tcW w:w="614" w:type="dxa"/>
            <w:tcBorders>
              <w:top w:val="single" w:sz="4" w:space="0" w:color="auto"/>
              <w:left w:val="single" w:sz="4" w:space="0" w:color="auto"/>
              <w:bottom w:val="single" w:sz="4" w:space="0" w:color="auto"/>
              <w:right w:val="single" w:sz="4" w:space="0" w:color="auto"/>
            </w:tcBorders>
            <w:hideMark/>
          </w:tcPr>
          <w:p w14:paraId="5D8E5F6C" w14:textId="77777777" w:rsidR="000F4C3E" w:rsidRPr="00E5699D" w:rsidRDefault="000F4C3E" w:rsidP="000F4C3E">
            <w:pPr>
              <w:spacing w:line="360" w:lineRule="auto"/>
              <w:rPr>
                <w:rFonts w:eastAsia="Calibri"/>
                <w:color w:val="000000"/>
                <w:sz w:val="22"/>
                <w:szCs w:val="22"/>
              </w:rPr>
            </w:pPr>
            <w:r w:rsidRPr="00E5699D">
              <w:rPr>
                <w:rFonts w:eastAsia="Calibri"/>
                <w:color w:val="000000"/>
                <w:sz w:val="22"/>
                <w:szCs w:val="22"/>
              </w:rPr>
              <w:t>№</w:t>
            </w:r>
          </w:p>
        </w:tc>
        <w:tc>
          <w:tcPr>
            <w:tcW w:w="2216" w:type="dxa"/>
            <w:tcBorders>
              <w:top w:val="single" w:sz="4" w:space="0" w:color="auto"/>
              <w:left w:val="single" w:sz="4" w:space="0" w:color="auto"/>
              <w:bottom w:val="single" w:sz="4" w:space="0" w:color="auto"/>
              <w:right w:val="single" w:sz="4" w:space="0" w:color="auto"/>
            </w:tcBorders>
            <w:hideMark/>
          </w:tcPr>
          <w:p w14:paraId="39EF8C4D" w14:textId="77777777" w:rsidR="000F4C3E" w:rsidRPr="00E5699D" w:rsidRDefault="000F4C3E" w:rsidP="000F4C3E">
            <w:pPr>
              <w:spacing w:line="360" w:lineRule="auto"/>
              <w:rPr>
                <w:rFonts w:eastAsia="Calibri"/>
                <w:color w:val="000000"/>
                <w:sz w:val="22"/>
                <w:szCs w:val="22"/>
              </w:rPr>
            </w:pPr>
            <w:r w:rsidRPr="00E5699D">
              <w:rPr>
                <w:rFonts w:eastAsia="Calibri"/>
                <w:color w:val="000000"/>
                <w:sz w:val="22"/>
                <w:szCs w:val="22"/>
              </w:rPr>
              <w:t xml:space="preserve">Специалист </w:t>
            </w:r>
          </w:p>
        </w:tc>
        <w:tc>
          <w:tcPr>
            <w:tcW w:w="1985" w:type="dxa"/>
            <w:tcBorders>
              <w:top w:val="single" w:sz="4" w:space="0" w:color="auto"/>
              <w:left w:val="single" w:sz="4" w:space="0" w:color="auto"/>
              <w:bottom w:val="single" w:sz="4" w:space="0" w:color="auto"/>
              <w:right w:val="single" w:sz="4" w:space="0" w:color="auto"/>
            </w:tcBorders>
            <w:hideMark/>
          </w:tcPr>
          <w:p w14:paraId="35E62630" w14:textId="77777777" w:rsidR="000F4C3E" w:rsidRPr="00E5699D" w:rsidRDefault="000F4C3E" w:rsidP="000F4C3E">
            <w:pPr>
              <w:spacing w:line="360" w:lineRule="auto"/>
              <w:rPr>
                <w:rFonts w:eastAsia="Calibri"/>
                <w:color w:val="000000"/>
                <w:sz w:val="22"/>
                <w:szCs w:val="22"/>
              </w:rPr>
            </w:pPr>
            <w:r w:rsidRPr="00E5699D">
              <w:rPr>
                <w:rFonts w:eastAsia="Calibri"/>
                <w:color w:val="000000"/>
                <w:sz w:val="22"/>
                <w:szCs w:val="22"/>
              </w:rPr>
              <w:t xml:space="preserve">Квалификация </w:t>
            </w:r>
          </w:p>
        </w:tc>
        <w:tc>
          <w:tcPr>
            <w:tcW w:w="3260" w:type="dxa"/>
            <w:tcBorders>
              <w:top w:val="single" w:sz="4" w:space="0" w:color="auto"/>
              <w:left w:val="single" w:sz="4" w:space="0" w:color="auto"/>
              <w:bottom w:val="single" w:sz="4" w:space="0" w:color="auto"/>
              <w:right w:val="single" w:sz="4" w:space="0" w:color="auto"/>
            </w:tcBorders>
            <w:hideMark/>
          </w:tcPr>
          <w:p w14:paraId="5953CC76" w14:textId="77777777" w:rsidR="000F4C3E" w:rsidRPr="00E5699D" w:rsidRDefault="000F4C3E" w:rsidP="000F4C3E">
            <w:pPr>
              <w:spacing w:line="360" w:lineRule="auto"/>
              <w:rPr>
                <w:rFonts w:eastAsia="Calibri"/>
                <w:color w:val="000000"/>
                <w:sz w:val="22"/>
                <w:szCs w:val="22"/>
              </w:rPr>
            </w:pPr>
            <w:r w:rsidRPr="00E5699D">
              <w:rPr>
                <w:rFonts w:eastAsia="Calibri"/>
                <w:color w:val="000000"/>
                <w:sz w:val="22"/>
                <w:szCs w:val="22"/>
              </w:rPr>
              <w:t xml:space="preserve">Форма подтверждения квалификации   </w:t>
            </w:r>
          </w:p>
        </w:tc>
        <w:tc>
          <w:tcPr>
            <w:tcW w:w="991" w:type="dxa"/>
            <w:tcBorders>
              <w:top w:val="single" w:sz="4" w:space="0" w:color="auto"/>
              <w:left w:val="single" w:sz="4" w:space="0" w:color="auto"/>
              <w:bottom w:val="single" w:sz="4" w:space="0" w:color="auto"/>
              <w:right w:val="single" w:sz="4" w:space="0" w:color="auto"/>
            </w:tcBorders>
            <w:hideMark/>
          </w:tcPr>
          <w:p w14:paraId="7ED7C093" w14:textId="77777777" w:rsidR="000F4C3E" w:rsidRPr="00E5699D" w:rsidRDefault="000F4C3E" w:rsidP="000F4C3E">
            <w:pPr>
              <w:spacing w:line="360" w:lineRule="auto"/>
              <w:rPr>
                <w:rFonts w:eastAsia="Calibri"/>
                <w:color w:val="000000"/>
                <w:sz w:val="22"/>
                <w:szCs w:val="22"/>
              </w:rPr>
            </w:pPr>
            <w:r w:rsidRPr="00E5699D">
              <w:rPr>
                <w:rFonts w:eastAsia="Calibri"/>
                <w:color w:val="000000"/>
                <w:sz w:val="22"/>
                <w:szCs w:val="22"/>
              </w:rPr>
              <w:t xml:space="preserve">Количество </w:t>
            </w:r>
          </w:p>
        </w:tc>
        <w:tc>
          <w:tcPr>
            <w:tcW w:w="1134" w:type="dxa"/>
            <w:tcBorders>
              <w:top w:val="single" w:sz="4" w:space="0" w:color="auto"/>
              <w:left w:val="single" w:sz="4" w:space="0" w:color="auto"/>
              <w:bottom w:val="single" w:sz="4" w:space="0" w:color="auto"/>
              <w:right w:val="single" w:sz="4" w:space="0" w:color="auto"/>
            </w:tcBorders>
            <w:hideMark/>
          </w:tcPr>
          <w:p w14:paraId="3603D551" w14:textId="77777777" w:rsidR="000F4C3E" w:rsidRPr="00E5699D" w:rsidRDefault="000F4C3E" w:rsidP="000F4C3E">
            <w:pPr>
              <w:spacing w:line="360" w:lineRule="auto"/>
              <w:rPr>
                <w:rFonts w:eastAsia="Calibri"/>
                <w:color w:val="000000"/>
                <w:sz w:val="22"/>
                <w:szCs w:val="22"/>
              </w:rPr>
            </w:pPr>
            <w:r w:rsidRPr="00E5699D">
              <w:rPr>
                <w:rFonts w:eastAsia="Calibri"/>
                <w:color w:val="000000"/>
                <w:sz w:val="22"/>
                <w:szCs w:val="22"/>
              </w:rPr>
              <w:t>Опыт работы</w:t>
            </w:r>
          </w:p>
        </w:tc>
      </w:tr>
      <w:tr w:rsidR="00376FA2" w:rsidRPr="0072487E" w14:paraId="4146737F" w14:textId="77777777" w:rsidTr="00D95045">
        <w:tc>
          <w:tcPr>
            <w:tcW w:w="614" w:type="dxa"/>
            <w:tcBorders>
              <w:top w:val="single" w:sz="4" w:space="0" w:color="auto"/>
              <w:left w:val="single" w:sz="4" w:space="0" w:color="auto"/>
              <w:bottom w:val="single" w:sz="4" w:space="0" w:color="auto"/>
              <w:right w:val="single" w:sz="4" w:space="0" w:color="auto"/>
            </w:tcBorders>
            <w:hideMark/>
          </w:tcPr>
          <w:p w14:paraId="512A264E" w14:textId="1043682E"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1</w:t>
            </w:r>
          </w:p>
        </w:tc>
        <w:tc>
          <w:tcPr>
            <w:tcW w:w="2216" w:type="dxa"/>
            <w:tcBorders>
              <w:top w:val="single" w:sz="4" w:space="0" w:color="auto"/>
              <w:left w:val="single" w:sz="4" w:space="0" w:color="auto"/>
              <w:bottom w:val="single" w:sz="4" w:space="0" w:color="auto"/>
              <w:right w:val="single" w:sz="4" w:space="0" w:color="auto"/>
            </w:tcBorders>
            <w:hideMark/>
          </w:tcPr>
          <w:p w14:paraId="79127325" w14:textId="77777777" w:rsidR="00376FA2" w:rsidRPr="0072487E" w:rsidRDefault="00376FA2" w:rsidP="00376FA2">
            <w:pPr>
              <w:rPr>
                <w:rFonts w:eastAsia="Calibri"/>
                <w:color w:val="000000"/>
                <w:sz w:val="22"/>
                <w:szCs w:val="22"/>
              </w:rPr>
            </w:pPr>
            <w:r w:rsidRPr="0072487E">
              <w:rPr>
                <w:rFonts w:eastAsia="Calibri"/>
                <w:color w:val="000000"/>
                <w:sz w:val="22"/>
                <w:szCs w:val="22"/>
              </w:rPr>
              <w:t xml:space="preserve">ИТР: </w:t>
            </w:r>
          </w:p>
          <w:p w14:paraId="590C6284" w14:textId="5A91993E"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 xml:space="preserve">Инженер – механик </w:t>
            </w:r>
          </w:p>
        </w:tc>
        <w:tc>
          <w:tcPr>
            <w:tcW w:w="1985" w:type="dxa"/>
            <w:tcBorders>
              <w:top w:val="single" w:sz="4" w:space="0" w:color="auto"/>
              <w:left w:val="single" w:sz="4" w:space="0" w:color="auto"/>
              <w:bottom w:val="single" w:sz="4" w:space="0" w:color="auto"/>
              <w:right w:val="single" w:sz="4" w:space="0" w:color="auto"/>
            </w:tcBorders>
            <w:hideMark/>
          </w:tcPr>
          <w:p w14:paraId="4B2C362C" w14:textId="5F2AA07B"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Инженер</w:t>
            </w:r>
            <w:r w:rsidR="00FF754A" w:rsidRPr="0072487E">
              <w:rPr>
                <w:rFonts w:eastAsia="Calibri"/>
                <w:color w:val="000000"/>
                <w:sz w:val="22"/>
                <w:szCs w:val="22"/>
              </w:rPr>
              <w:t xml:space="preserve"> </w:t>
            </w:r>
            <w:r w:rsidR="00FF754A" w:rsidRPr="0072487E">
              <w:rPr>
                <w:rFonts w:eastAsia="Calibri"/>
                <w:color w:val="000000"/>
                <w:sz w:val="22"/>
                <w:szCs w:val="22"/>
                <w:lang w:val="kk-KZ"/>
              </w:rPr>
              <w:t xml:space="preserve">или </w:t>
            </w:r>
            <w:r w:rsidRPr="0072487E">
              <w:rPr>
                <w:rFonts w:eastAsia="Calibri"/>
                <w:color w:val="000000"/>
                <w:sz w:val="22"/>
                <w:szCs w:val="22"/>
              </w:rPr>
              <w:t xml:space="preserve">бакалавр </w:t>
            </w:r>
            <w:r w:rsidR="00FF754A" w:rsidRPr="0072487E">
              <w:rPr>
                <w:rFonts w:eastAsia="Calibri"/>
                <w:color w:val="000000"/>
                <w:sz w:val="22"/>
                <w:szCs w:val="22"/>
              </w:rPr>
              <w:t>Нефтегазовое дело.</w:t>
            </w:r>
          </w:p>
        </w:tc>
        <w:tc>
          <w:tcPr>
            <w:tcW w:w="3260" w:type="dxa"/>
            <w:tcBorders>
              <w:top w:val="single" w:sz="4" w:space="0" w:color="auto"/>
              <w:left w:val="single" w:sz="4" w:space="0" w:color="auto"/>
              <w:bottom w:val="single" w:sz="4" w:space="0" w:color="auto"/>
              <w:right w:val="single" w:sz="4" w:space="0" w:color="auto"/>
            </w:tcBorders>
            <w:hideMark/>
          </w:tcPr>
          <w:p w14:paraId="61C6E6F0" w14:textId="1087D2B1" w:rsidR="00A60A79" w:rsidRPr="0072487E" w:rsidRDefault="00E21422" w:rsidP="00E21422">
            <w:pPr>
              <w:spacing w:line="360" w:lineRule="auto"/>
              <w:rPr>
                <w:spacing w:val="-6"/>
                <w:sz w:val="22"/>
                <w:szCs w:val="22"/>
              </w:rPr>
            </w:pPr>
            <w:r w:rsidRPr="0072487E">
              <w:rPr>
                <w:sz w:val="22"/>
                <w:szCs w:val="22"/>
              </w:rPr>
              <w:t>1.</w:t>
            </w:r>
            <w:r w:rsidR="00EC01BC" w:rsidRPr="0072487E">
              <w:rPr>
                <w:sz w:val="22"/>
                <w:szCs w:val="22"/>
              </w:rPr>
              <w:t>Для</w:t>
            </w:r>
            <w:r w:rsidR="00376FA2" w:rsidRPr="0072487E">
              <w:rPr>
                <w:spacing w:val="-7"/>
                <w:sz w:val="22"/>
                <w:szCs w:val="22"/>
              </w:rPr>
              <w:t xml:space="preserve"> </w:t>
            </w:r>
            <w:r w:rsidR="00376FA2" w:rsidRPr="0072487E">
              <w:rPr>
                <w:sz w:val="22"/>
                <w:szCs w:val="22"/>
              </w:rPr>
              <w:t>подтверждени</w:t>
            </w:r>
            <w:r w:rsidR="00EC01BC" w:rsidRPr="0072487E">
              <w:rPr>
                <w:sz w:val="22"/>
                <w:szCs w:val="22"/>
              </w:rPr>
              <w:t>я</w:t>
            </w:r>
            <w:r w:rsidR="00376FA2" w:rsidRPr="0072487E">
              <w:rPr>
                <w:spacing w:val="-7"/>
                <w:sz w:val="22"/>
                <w:szCs w:val="22"/>
              </w:rPr>
              <w:t xml:space="preserve"> </w:t>
            </w:r>
            <w:r w:rsidR="00376FA2" w:rsidRPr="0072487E">
              <w:rPr>
                <w:sz w:val="22"/>
                <w:szCs w:val="22"/>
              </w:rPr>
              <w:t>квалификации</w:t>
            </w:r>
            <w:r w:rsidR="00376FA2" w:rsidRPr="0072487E">
              <w:rPr>
                <w:spacing w:val="-7"/>
                <w:sz w:val="22"/>
                <w:szCs w:val="22"/>
              </w:rPr>
              <w:t xml:space="preserve"> </w:t>
            </w:r>
            <w:r w:rsidR="00376FA2" w:rsidRPr="0072487E">
              <w:rPr>
                <w:sz w:val="22"/>
                <w:szCs w:val="22"/>
              </w:rPr>
              <w:t>приложить</w:t>
            </w:r>
            <w:r w:rsidR="00D95045" w:rsidRPr="0072487E">
              <w:rPr>
                <w:sz w:val="22"/>
                <w:szCs w:val="22"/>
              </w:rPr>
              <w:t>:</w:t>
            </w:r>
            <w:r w:rsidR="00376FA2" w:rsidRPr="0072487E">
              <w:rPr>
                <w:spacing w:val="-6"/>
                <w:sz w:val="22"/>
                <w:szCs w:val="22"/>
              </w:rPr>
              <w:t xml:space="preserve"> </w:t>
            </w:r>
          </w:p>
          <w:p w14:paraId="2883443F" w14:textId="61650467" w:rsidR="00C17069" w:rsidRPr="0072487E" w:rsidRDefault="00A60A79" w:rsidP="00E21422">
            <w:pPr>
              <w:spacing w:line="360" w:lineRule="auto"/>
              <w:rPr>
                <w:sz w:val="22"/>
                <w:szCs w:val="22"/>
              </w:rPr>
            </w:pPr>
            <w:r w:rsidRPr="0072487E">
              <w:rPr>
                <w:spacing w:val="-6"/>
                <w:sz w:val="22"/>
                <w:szCs w:val="22"/>
              </w:rPr>
              <w:t>-</w:t>
            </w:r>
            <w:r w:rsidR="00376FA2" w:rsidRPr="0072487E">
              <w:rPr>
                <w:sz w:val="22"/>
                <w:szCs w:val="22"/>
              </w:rPr>
              <w:t>копию</w:t>
            </w:r>
            <w:r w:rsidR="00376FA2" w:rsidRPr="0072487E">
              <w:rPr>
                <w:spacing w:val="-7"/>
                <w:sz w:val="22"/>
                <w:szCs w:val="22"/>
              </w:rPr>
              <w:t xml:space="preserve"> </w:t>
            </w:r>
            <w:r w:rsidR="00376FA2" w:rsidRPr="0072487E">
              <w:rPr>
                <w:sz w:val="22"/>
                <w:szCs w:val="22"/>
              </w:rPr>
              <w:t>диплома</w:t>
            </w:r>
            <w:r w:rsidR="00376FA2" w:rsidRPr="0072487E">
              <w:rPr>
                <w:spacing w:val="-7"/>
                <w:sz w:val="22"/>
                <w:szCs w:val="22"/>
              </w:rPr>
              <w:t xml:space="preserve"> </w:t>
            </w:r>
            <w:r w:rsidR="00376FA2" w:rsidRPr="0072487E">
              <w:rPr>
                <w:sz w:val="22"/>
                <w:szCs w:val="22"/>
              </w:rPr>
              <w:t>о</w:t>
            </w:r>
            <w:r w:rsidR="00376FA2" w:rsidRPr="0072487E">
              <w:rPr>
                <w:spacing w:val="-6"/>
                <w:sz w:val="22"/>
                <w:szCs w:val="22"/>
              </w:rPr>
              <w:t xml:space="preserve"> </w:t>
            </w:r>
            <w:r w:rsidR="00376FA2" w:rsidRPr="0072487E">
              <w:rPr>
                <w:sz w:val="22"/>
                <w:szCs w:val="22"/>
              </w:rPr>
              <w:t>высшем образовании</w:t>
            </w:r>
            <w:r w:rsidR="0042693B">
              <w:rPr>
                <w:sz w:val="22"/>
                <w:szCs w:val="22"/>
              </w:rPr>
              <w:t xml:space="preserve"> по специальности </w:t>
            </w:r>
            <w:r w:rsidR="0042693B" w:rsidRPr="0072487E">
              <w:rPr>
                <w:rFonts w:eastAsia="Calibri"/>
                <w:color w:val="000000"/>
                <w:sz w:val="22"/>
                <w:szCs w:val="22"/>
              </w:rPr>
              <w:t>Нефтегазовое дело</w:t>
            </w:r>
            <w:r w:rsidR="00376FA2" w:rsidRPr="0072487E">
              <w:rPr>
                <w:sz w:val="22"/>
                <w:szCs w:val="22"/>
              </w:rPr>
              <w:t>.</w:t>
            </w:r>
            <w:r w:rsidR="00376FA2" w:rsidRPr="0072487E">
              <w:rPr>
                <w:spacing w:val="-5"/>
                <w:sz w:val="22"/>
                <w:szCs w:val="22"/>
              </w:rPr>
              <w:t xml:space="preserve"> </w:t>
            </w:r>
            <w:r w:rsidR="00FF754A" w:rsidRPr="0072487E">
              <w:rPr>
                <w:sz w:val="22"/>
                <w:szCs w:val="22"/>
              </w:rPr>
              <w:t xml:space="preserve"> </w:t>
            </w:r>
          </w:p>
          <w:p w14:paraId="7683B548" w14:textId="27E17D12" w:rsidR="00A60A79" w:rsidRPr="0072487E" w:rsidRDefault="00A60A79" w:rsidP="00376FA2">
            <w:pPr>
              <w:spacing w:line="360" w:lineRule="auto"/>
              <w:rPr>
                <w:sz w:val="22"/>
                <w:szCs w:val="22"/>
              </w:rPr>
            </w:pPr>
            <w:r w:rsidRPr="0072487E">
              <w:rPr>
                <w:sz w:val="22"/>
                <w:szCs w:val="22"/>
              </w:rPr>
              <w:t>2.</w:t>
            </w:r>
            <w:r w:rsidR="009B7E79" w:rsidRPr="0072487E">
              <w:rPr>
                <w:sz w:val="22"/>
                <w:szCs w:val="22"/>
              </w:rPr>
              <w:t>Для</w:t>
            </w:r>
            <w:r w:rsidR="009B7E79" w:rsidRPr="0072487E">
              <w:rPr>
                <w:spacing w:val="-7"/>
                <w:sz w:val="22"/>
                <w:szCs w:val="22"/>
              </w:rPr>
              <w:t xml:space="preserve"> </w:t>
            </w:r>
            <w:r w:rsidR="009B7E79" w:rsidRPr="0072487E">
              <w:rPr>
                <w:sz w:val="22"/>
                <w:szCs w:val="22"/>
              </w:rPr>
              <w:t>подтверждения опыта работы приложить</w:t>
            </w:r>
            <w:r w:rsidR="00D95045" w:rsidRPr="0072487E">
              <w:rPr>
                <w:sz w:val="22"/>
                <w:szCs w:val="22"/>
              </w:rPr>
              <w:t>:</w:t>
            </w:r>
          </w:p>
          <w:p w14:paraId="6E37A8BE" w14:textId="35CE7BA0" w:rsidR="00A60A79" w:rsidRPr="0072487E" w:rsidRDefault="00A60A79" w:rsidP="00376FA2">
            <w:pPr>
              <w:spacing w:line="360" w:lineRule="auto"/>
              <w:rPr>
                <w:sz w:val="22"/>
                <w:szCs w:val="22"/>
              </w:rPr>
            </w:pPr>
            <w:r w:rsidRPr="0072487E">
              <w:rPr>
                <w:sz w:val="22"/>
                <w:szCs w:val="22"/>
              </w:rPr>
              <w:t>-</w:t>
            </w:r>
            <w:r w:rsidR="009B7E79" w:rsidRPr="0072487E">
              <w:rPr>
                <w:sz w:val="22"/>
                <w:szCs w:val="22"/>
              </w:rPr>
              <w:t xml:space="preserve"> копию трудовой книжки или</w:t>
            </w:r>
            <w:r w:rsidR="009B7E79" w:rsidRPr="0072487E">
              <w:rPr>
                <w:spacing w:val="1"/>
                <w:sz w:val="22"/>
                <w:szCs w:val="22"/>
              </w:rPr>
              <w:t xml:space="preserve"> </w:t>
            </w:r>
            <w:r w:rsidR="009B7E79" w:rsidRPr="0072487E">
              <w:rPr>
                <w:sz w:val="22"/>
                <w:szCs w:val="22"/>
              </w:rPr>
              <w:t>трудового</w:t>
            </w:r>
            <w:r w:rsidR="009B7E79" w:rsidRPr="0072487E">
              <w:rPr>
                <w:spacing w:val="-1"/>
                <w:sz w:val="22"/>
                <w:szCs w:val="22"/>
              </w:rPr>
              <w:t xml:space="preserve"> </w:t>
            </w:r>
            <w:r w:rsidR="009B7E79" w:rsidRPr="0072487E">
              <w:rPr>
                <w:sz w:val="22"/>
                <w:szCs w:val="22"/>
              </w:rPr>
              <w:t xml:space="preserve">договора </w:t>
            </w:r>
          </w:p>
          <w:p w14:paraId="7A27161D" w14:textId="68518139" w:rsidR="00376FA2" w:rsidRPr="0072487E" w:rsidRDefault="00A60A79" w:rsidP="00376FA2">
            <w:pPr>
              <w:spacing w:line="360" w:lineRule="auto"/>
              <w:rPr>
                <w:rFonts w:eastAsia="Calibri"/>
                <w:color w:val="000000"/>
                <w:sz w:val="22"/>
                <w:szCs w:val="22"/>
              </w:rPr>
            </w:pPr>
            <w:r w:rsidRPr="0072487E">
              <w:rPr>
                <w:sz w:val="22"/>
                <w:szCs w:val="22"/>
              </w:rPr>
              <w:t>-</w:t>
            </w:r>
            <w:r w:rsidR="009B7E79" w:rsidRPr="0072487E">
              <w:rPr>
                <w:sz w:val="22"/>
                <w:szCs w:val="22"/>
              </w:rPr>
              <w:t>выписку с единого накопительного пенсионного фонда.</w:t>
            </w:r>
          </w:p>
        </w:tc>
        <w:tc>
          <w:tcPr>
            <w:tcW w:w="991" w:type="dxa"/>
            <w:tcBorders>
              <w:top w:val="single" w:sz="4" w:space="0" w:color="auto"/>
              <w:left w:val="single" w:sz="4" w:space="0" w:color="auto"/>
              <w:bottom w:val="single" w:sz="4" w:space="0" w:color="auto"/>
              <w:right w:val="single" w:sz="4" w:space="0" w:color="auto"/>
            </w:tcBorders>
            <w:hideMark/>
          </w:tcPr>
          <w:p w14:paraId="48885876" w14:textId="2086B697" w:rsidR="00376FA2" w:rsidRPr="0072487E" w:rsidRDefault="00376FA2" w:rsidP="00CF2D1F">
            <w:pPr>
              <w:spacing w:line="360" w:lineRule="auto"/>
              <w:jc w:val="center"/>
              <w:rPr>
                <w:rFonts w:eastAsia="Calibri"/>
                <w:color w:val="000000"/>
                <w:sz w:val="22"/>
                <w:szCs w:val="22"/>
              </w:rPr>
            </w:pPr>
            <w:r w:rsidRPr="0072487E">
              <w:rPr>
                <w:rFonts w:eastAsia="Calibri"/>
                <w:color w:val="000000"/>
                <w:sz w:val="22"/>
                <w:szCs w:val="22"/>
              </w:rPr>
              <w:t>2 ед.</w:t>
            </w:r>
          </w:p>
        </w:tc>
        <w:tc>
          <w:tcPr>
            <w:tcW w:w="1134" w:type="dxa"/>
            <w:tcBorders>
              <w:top w:val="single" w:sz="4" w:space="0" w:color="auto"/>
              <w:left w:val="single" w:sz="4" w:space="0" w:color="auto"/>
              <w:bottom w:val="single" w:sz="4" w:space="0" w:color="auto"/>
              <w:right w:val="single" w:sz="4" w:space="0" w:color="auto"/>
            </w:tcBorders>
            <w:hideMark/>
          </w:tcPr>
          <w:p w14:paraId="31B67F82" w14:textId="221C01B6" w:rsidR="00376FA2" w:rsidRPr="0072487E" w:rsidRDefault="00FF754A" w:rsidP="00CF2D1F">
            <w:pPr>
              <w:spacing w:line="360" w:lineRule="auto"/>
              <w:jc w:val="center"/>
              <w:rPr>
                <w:rFonts w:eastAsia="Calibri"/>
                <w:color w:val="000000"/>
                <w:sz w:val="22"/>
                <w:szCs w:val="22"/>
                <w:lang w:val="kk-KZ"/>
              </w:rPr>
            </w:pPr>
            <w:r w:rsidRPr="0072487E">
              <w:rPr>
                <w:rFonts w:eastAsia="Calibri"/>
                <w:color w:val="000000"/>
                <w:sz w:val="22"/>
                <w:szCs w:val="22"/>
                <w:lang w:val="kk-KZ"/>
              </w:rPr>
              <w:t>3</w:t>
            </w:r>
            <w:r w:rsidR="00376FA2" w:rsidRPr="0072487E">
              <w:rPr>
                <w:rFonts w:eastAsia="Calibri"/>
                <w:color w:val="000000"/>
                <w:sz w:val="22"/>
                <w:szCs w:val="22"/>
              </w:rPr>
              <w:t xml:space="preserve"> </w:t>
            </w:r>
            <w:r w:rsidRPr="0072487E">
              <w:rPr>
                <w:rFonts w:eastAsia="Calibri"/>
                <w:color w:val="000000"/>
                <w:sz w:val="22"/>
                <w:szCs w:val="22"/>
                <w:lang w:val="kk-KZ"/>
              </w:rPr>
              <w:t>года</w:t>
            </w:r>
          </w:p>
        </w:tc>
      </w:tr>
      <w:tr w:rsidR="00376FA2" w:rsidRPr="0072487E" w14:paraId="5289117E" w14:textId="77777777" w:rsidTr="00D95045">
        <w:tc>
          <w:tcPr>
            <w:tcW w:w="614" w:type="dxa"/>
            <w:tcBorders>
              <w:top w:val="single" w:sz="4" w:space="0" w:color="auto"/>
              <w:left w:val="single" w:sz="4" w:space="0" w:color="auto"/>
              <w:bottom w:val="single" w:sz="4" w:space="0" w:color="auto"/>
              <w:right w:val="single" w:sz="4" w:space="0" w:color="auto"/>
            </w:tcBorders>
            <w:hideMark/>
          </w:tcPr>
          <w:p w14:paraId="46C99DBD" w14:textId="0AA847A2"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2</w:t>
            </w:r>
          </w:p>
        </w:tc>
        <w:tc>
          <w:tcPr>
            <w:tcW w:w="2216" w:type="dxa"/>
            <w:tcBorders>
              <w:top w:val="single" w:sz="4" w:space="0" w:color="auto"/>
              <w:left w:val="single" w:sz="4" w:space="0" w:color="auto"/>
              <w:bottom w:val="single" w:sz="4" w:space="0" w:color="auto"/>
              <w:right w:val="single" w:sz="4" w:space="0" w:color="auto"/>
            </w:tcBorders>
            <w:hideMark/>
          </w:tcPr>
          <w:p w14:paraId="0B918170" w14:textId="47EEEB08" w:rsidR="0042693B" w:rsidRDefault="0042693B" w:rsidP="00376FA2">
            <w:pPr>
              <w:spacing w:line="360" w:lineRule="auto"/>
              <w:rPr>
                <w:rFonts w:eastAsia="Calibri"/>
                <w:color w:val="000000"/>
                <w:sz w:val="22"/>
                <w:szCs w:val="22"/>
              </w:rPr>
            </w:pPr>
            <w:r>
              <w:rPr>
                <w:rFonts w:eastAsia="Calibri"/>
                <w:color w:val="000000"/>
                <w:sz w:val="22"/>
                <w:szCs w:val="22"/>
              </w:rPr>
              <w:t>Слесарь</w:t>
            </w:r>
          </w:p>
          <w:p w14:paraId="3FB523E4" w14:textId="37F35221" w:rsidR="00376FA2" w:rsidRPr="0072487E" w:rsidRDefault="0042693B" w:rsidP="00376FA2">
            <w:pPr>
              <w:spacing w:line="360" w:lineRule="auto"/>
              <w:rPr>
                <w:rFonts w:eastAsia="Calibri"/>
                <w:color w:val="000000"/>
                <w:sz w:val="22"/>
                <w:szCs w:val="22"/>
              </w:rPr>
            </w:pPr>
            <w:r>
              <w:rPr>
                <w:rFonts w:eastAsia="Calibri"/>
                <w:color w:val="000000"/>
                <w:sz w:val="22"/>
                <w:szCs w:val="22"/>
              </w:rPr>
              <w:t>п</w:t>
            </w:r>
            <w:r w:rsidR="00376FA2" w:rsidRPr="0072487E">
              <w:rPr>
                <w:rFonts w:eastAsia="Calibri"/>
                <w:color w:val="000000"/>
                <w:sz w:val="22"/>
                <w:szCs w:val="22"/>
              </w:rPr>
              <w:t>о ремонту нефтепромыслового (технологическог</w:t>
            </w:r>
            <w:r w:rsidR="00756DB0" w:rsidRPr="0072487E">
              <w:rPr>
                <w:rFonts w:eastAsia="Calibri"/>
                <w:color w:val="000000"/>
                <w:sz w:val="22"/>
                <w:szCs w:val="22"/>
              </w:rPr>
              <w:t>о</w:t>
            </w:r>
            <w:r w:rsidR="00376FA2" w:rsidRPr="0072487E">
              <w:rPr>
                <w:rFonts w:eastAsia="Calibri"/>
                <w:color w:val="000000"/>
                <w:sz w:val="22"/>
                <w:szCs w:val="22"/>
              </w:rPr>
              <w:t>) оборудования</w:t>
            </w:r>
          </w:p>
        </w:tc>
        <w:tc>
          <w:tcPr>
            <w:tcW w:w="1985" w:type="dxa"/>
            <w:tcBorders>
              <w:top w:val="single" w:sz="4" w:space="0" w:color="auto"/>
              <w:left w:val="single" w:sz="4" w:space="0" w:color="auto"/>
              <w:bottom w:val="single" w:sz="4" w:space="0" w:color="auto"/>
              <w:right w:val="single" w:sz="4" w:space="0" w:color="auto"/>
            </w:tcBorders>
            <w:hideMark/>
          </w:tcPr>
          <w:p w14:paraId="232EBF91" w14:textId="62541F0D" w:rsidR="00376FA2" w:rsidRPr="0072487E" w:rsidRDefault="00376FA2" w:rsidP="00376FA2">
            <w:pPr>
              <w:spacing w:line="360" w:lineRule="auto"/>
              <w:rPr>
                <w:rFonts w:eastAsia="Calibri"/>
                <w:color w:val="000000"/>
                <w:sz w:val="22"/>
                <w:szCs w:val="22"/>
                <w:lang w:val="en-US"/>
              </w:rPr>
            </w:pPr>
            <w:r w:rsidRPr="0072487E">
              <w:rPr>
                <w:rFonts w:eastAsia="Calibri"/>
                <w:color w:val="000000"/>
                <w:sz w:val="22"/>
                <w:szCs w:val="22"/>
              </w:rPr>
              <w:t>Слесарь –ремонтник -5-го разряда</w:t>
            </w:r>
          </w:p>
        </w:tc>
        <w:tc>
          <w:tcPr>
            <w:tcW w:w="3260" w:type="dxa"/>
            <w:tcBorders>
              <w:top w:val="single" w:sz="4" w:space="0" w:color="auto"/>
              <w:left w:val="single" w:sz="4" w:space="0" w:color="auto"/>
              <w:bottom w:val="single" w:sz="4" w:space="0" w:color="auto"/>
              <w:right w:val="single" w:sz="4" w:space="0" w:color="auto"/>
            </w:tcBorders>
            <w:hideMark/>
          </w:tcPr>
          <w:p w14:paraId="777EEFBF" w14:textId="3D43284E" w:rsidR="00E21422" w:rsidRPr="0072487E" w:rsidRDefault="00E21422" w:rsidP="00376FA2">
            <w:pPr>
              <w:spacing w:line="360" w:lineRule="auto"/>
              <w:rPr>
                <w:sz w:val="22"/>
                <w:szCs w:val="22"/>
              </w:rPr>
            </w:pPr>
            <w:r w:rsidRPr="0072487E">
              <w:rPr>
                <w:sz w:val="22"/>
                <w:szCs w:val="22"/>
              </w:rPr>
              <w:t xml:space="preserve">1. </w:t>
            </w:r>
            <w:r w:rsidR="00EC01BC" w:rsidRPr="0072487E">
              <w:rPr>
                <w:sz w:val="22"/>
                <w:szCs w:val="22"/>
              </w:rPr>
              <w:t>Для</w:t>
            </w:r>
            <w:r w:rsidR="00EC01BC" w:rsidRPr="0072487E">
              <w:rPr>
                <w:spacing w:val="-7"/>
                <w:sz w:val="22"/>
                <w:szCs w:val="22"/>
              </w:rPr>
              <w:t xml:space="preserve"> </w:t>
            </w:r>
            <w:r w:rsidR="00EC01BC" w:rsidRPr="0072487E">
              <w:rPr>
                <w:sz w:val="22"/>
                <w:szCs w:val="22"/>
              </w:rPr>
              <w:t>подтверждения</w:t>
            </w:r>
            <w:r w:rsidR="00EC01BC" w:rsidRPr="0072487E">
              <w:rPr>
                <w:spacing w:val="-7"/>
                <w:sz w:val="22"/>
                <w:szCs w:val="22"/>
              </w:rPr>
              <w:t xml:space="preserve"> </w:t>
            </w:r>
            <w:r w:rsidR="00376FA2" w:rsidRPr="0072487E">
              <w:rPr>
                <w:sz w:val="22"/>
                <w:szCs w:val="22"/>
              </w:rPr>
              <w:t>квалификации</w:t>
            </w:r>
            <w:r w:rsidR="00376FA2" w:rsidRPr="0072487E">
              <w:rPr>
                <w:spacing w:val="-6"/>
                <w:sz w:val="22"/>
                <w:szCs w:val="22"/>
              </w:rPr>
              <w:t xml:space="preserve"> </w:t>
            </w:r>
            <w:r w:rsidR="00376FA2" w:rsidRPr="0072487E">
              <w:rPr>
                <w:sz w:val="22"/>
                <w:szCs w:val="22"/>
              </w:rPr>
              <w:t>приложить</w:t>
            </w:r>
            <w:r w:rsidRPr="0072487E">
              <w:rPr>
                <w:sz w:val="22"/>
                <w:szCs w:val="22"/>
              </w:rPr>
              <w:t>:</w:t>
            </w:r>
          </w:p>
          <w:p w14:paraId="3070F5FA" w14:textId="5BC06001" w:rsidR="00C17069" w:rsidRPr="0072487E" w:rsidRDefault="00E21422" w:rsidP="00376FA2">
            <w:pPr>
              <w:spacing w:line="360" w:lineRule="auto"/>
              <w:rPr>
                <w:sz w:val="22"/>
                <w:szCs w:val="22"/>
              </w:rPr>
            </w:pPr>
            <w:r w:rsidRPr="0072487E">
              <w:rPr>
                <w:sz w:val="22"/>
                <w:szCs w:val="22"/>
              </w:rPr>
              <w:t>-</w:t>
            </w:r>
            <w:r w:rsidR="00376FA2" w:rsidRPr="0072487E">
              <w:rPr>
                <w:spacing w:val="-7"/>
                <w:sz w:val="22"/>
                <w:szCs w:val="22"/>
              </w:rPr>
              <w:t xml:space="preserve"> </w:t>
            </w:r>
            <w:r w:rsidR="00376FA2" w:rsidRPr="0072487E">
              <w:rPr>
                <w:sz w:val="22"/>
                <w:szCs w:val="22"/>
              </w:rPr>
              <w:t>копию</w:t>
            </w:r>
            <w:r w:rsidR="00376FA2" w:rsidRPr="0072487E">
              <w:rPr>
                <w:spacing w:val="-6"/>
                <w:sz w:val="22"/>
                <w:szCs w:val="22"/>
              </w:rPr>
              <w:t xml:space="preserve"> </w:t>
            </w:r>
            <w:r w:rsidR="00376FA2" w:rsidRPr="0072487E">
              <w:rPr>
                <w:sz w:val="22"/>
                <w:szCs w:val="22"/>
              </w:rPr>
              <w:t>удостоверения</w:t>
            </w:r>
            <w:r w:rsidR="00376FA2" w:rsidRPr="0072487E">
              <w:rPr>
                <w:spacing w:val="-5"/>
                <w:sz w:val="22"/>
                <w:szCs w:val="22"/>
              </w:rPr>
              <w:t xml:space="preserve"> </w:t>
            </w:r>
            <w:r w:rsidR="00376FA2" w:rsidRPr="0072487E">
              <w:rPr>
                <w:sz w:val="22"/>
                <w:szCs w:val="22"/>
              </w:rPr>
              <w:t xml:space="preserve">или свидетельства с указанием разряда. </w:t>
            </w:r>
          </w:p>
          <w:p w14:paraId="5482F675" w14:textId="7F5E88BA" w:rsidR="00E21422" w:rsidRPr="0072487E" w:rsidRDefault="00E21422" w:rsidP="00E21422">
            <w:pPr>
              <w:spacing w:line="360" w:lineRule="auto"/>
              <w:rPr>
                <w:sz w:val="22"/>
                <w:szCs w:val="22"/>
              </w:rPr>
            </w:pPr>
            <w:r w:rsidRPr="0072487E">
              <w:rPr>
                <w:sz w:val="22"/>
                <w:szCs w:val="22"/>
              </w:rPr>
              <w:t>-действующий протокол проверки знаний по охране труда и промышленной безопасности;</w:t>
            </w:r>
          </w:p>
          <w:p w14:paraId="3F35D64C" w14:textId="77777777" w:rsidR="00E21422" w:rsidRPr="0072487E" w:rsidRDefault="00E21422" w:rsidP="00E21422">
            <w:pPr>
              <w:spacing w:line="360" w:lineRule="auto"/>
              <w:rPr>
                <w:sz w:val="22"/>
                <w:szCs w:val="22"/>
              </w:rPr>
            </w:pPr>
            <w:r w:rsidRPr="0072487E">
              <w:rPr>
                <w:sz w:val="22"/>
                <w:szCs w:val="22"/>
              </w:rPr>
              <w:t>-удостоверения о допуске к выполнению специальных видов работ (при необходимости):</w:t>
            </w:r>
          </w:p>
          <w:p w14:paraId="0F6AFBC0" w14:textId="77777777" w:rsidR="00E21422" w:rsidRPr="0072487E" w:rsidRDefault="00E21422" w:rsidP="00E21422">
            <w:pPr>
              <w:spacing w:line="360" w:lineRule="auto"/>
              <w:rPr>
                <w:sz w:val="22"/>
                <w:szCs w:val="22"/>
              </w:rPr>
            </w:pPr>
            <w:r w:rsidRPr="0072487E">
              <w:rPr>
                <w:sz w:val="22"/>
                <w:szCs w:val="22"/>
              </w:rPr>
              <w:t>-по работам на высоте;</w:t>
            </w:r>
          </w:p>
          <w:p w14:paraId="0D78207C" w14:textId="70D23E18" w:rsidR="00E21422" w:rsidRPr="0072487E" w:rsidRDefault="00E21422" w:rsidP="00376FA2">
            <w:pPr>
              <w:spacing w:line="360" w:lineRule="auto"/>
              <w:rPr>
                <w:sz w:val="22"/>
                <w:szCs w:val="22"/>
              </w:rPr>
            </w:pPr>
            <w:r w:rsidRPr="0072487E">
              <w:rPr>
                <w:sz w:val="22"/>
                <w:szCs w:val="22"/>
              </w:rPr>
              <w:t>-по газоопасным и огневым работам;</w:t>
            </w:r>
          </w:p>
          <w:p w14:paraId="5377DA11" w14:textId="4C3A3A0F" w:rsidR="00376FA2" w:rsidRPr="0072487E" w:rsidRDefault="00E21422" w:rsidP="00376FA2">
            <w:pPr>
              <w:spacing w:line="360" w:lineRule="auto"/>
              <w:rPr>
                <w:rFonts w:eastAsia="Calibri"/>
                <w:color w:val="000000"/>
                <w:sz w:val="22"/>
                <w:szCs w:val="22"/>
                <w:lang w:val="kk-KZ"/>
              </w:rPr>
            </w:pPr>
            <w:r w:rsidRPr="0072487E">
              <w:rPr>
                <w:sz w:val="22"/>
                <w:szCs w:val="22"/>
              </w:rPr>
              <w:t>2.</w:t>
            </w:r>
            <w:r w:rsidR="009B7E79" w:rsidRPr="0072487E">
              <w:rPr>
                <w:sz w:val="22"/>
                <w:szCs w:val="22"/>
              </w:rPr>
              <w:t>Для</w:t>
            </w:r>
            <w:r w:rsidR="009B7E79" w:rsidRPr="0072487E">
              <w:rPr>
                <w:spacing w:val="-7"/>
                <w:sz w:val="22"/>
                <w:szCs w:val="22"/>
              </w:rPr>
              <w:t xml:space="preserve"> </w:t>
            </w:r>
            <w:r w:rsidR="009B7E79" w:rsidRPr="0072487E">
              <w:rPr>
                <w:sz w:val="22"/>
                <w:szCs w:val="22"/>
              </w:rPr>
              <w:t>подтверждения опыта работы приложить копию трудовой книжки или</w:t>
            </w:r>
            <w:r w:rsidR="009B7E79" w:rsidRPr="0072487E">
              <w:rPr>
                <w:spacing w:val="1"/>
                <w:sz w:val="22"/>
                <w:szCs w:val="22"/>
              </w:rPr>
              <w:t xml:space="preserve"> </w:t>
            </w:r>
            <w:r w:rsidR="009B7E79" w:rsidRPr="0072487E">
              <w:rPr>
                <w:sz w:val="22"/>
                <w:szCs w:val="22"/>
              </w:rPr>
              <w:t>трудового</w:t>
            </w:r>
            <w:r w:rsidR="009B7E79" w:rsidRPr="0072487E">
              <w:rPr>
                <w:spacing w:val="-1"/>
                <w:sz w:val="22"/>
                <w:szCs w:val="22"/>
              </w:rPr>
              <w:t xml:space="preserve"> </w:t>
            </w:r>
            <w:r w:rsidR="009B7E79" w:rsidRPr="0072487E">
              <w:rPr>
                <w:sz w:val="22"/>
                <w:szCs w:val="22"/>
              </w:rPr>
              <w:t>договора и приложить выписку с единого накопительного пенсионного фонда.</w:t>
            </w:r>
          </w:p>
        </w:tc>
        <w:tc>
          <w:tcPr>
            <w:tcW w:w="991" w:type="dxa"/>
            <w:tcBorders>
              <w:top w:val="single" w:sz="4" w:space="0" w:color="auto"/>
              <w:left w:val="single" w:sz="4" w:space="0" w:color="auto"/>
              <w:bottom w:val="single" w:sz="4" w:space="0" w:color="auto"/>
              <w:right w:val="single" w:sz="4" w:space="0" w:color="auto"/>
            </w:tcBorders>
            <w:hideMark/>
          </w:tcPr>
          <w:p w14:paraId="37F5A773" w14:textId="52E3A1BE" w:rsidR="00376FA2" w:rsidRPr="0072487E" w:rsidRDefault="00376FA2" w:rsidP="00CF2D1F">
            <w:pPr>
              <w:spacing w:line="360" w:lineRule="auto"/>
              <w:jc w:val="center"/>
              <w:rPr>
                <w:rFonts w:eastAsia="Calibri"/>
                <w:color w:val="000000"/>
                <w:sz w:val="22"/>
                <w:szCs w:val="22"/>
              </w:rPr>
            </w:pPr>
            <w:r w:rsidRPr="0072487E">
              <w:rPr>
                <w:rFonts w:eastAsia="Calibri"/>
                <w:color w:val="000000"/>
                <w:sz w:val="22"/>
                <w:szCs w:val="22"/>
              </w:rPr>
              <w:t>4ед.</w:t>
            </w:r>
          </w:p>
        </w:tc>
        <w:tc>
          <w:tcPr>
            <w:tcW w:w="1134" w:type="dxa"/>
            <w:tcBorders>
              <w:top w:val="single" w:sz="4" w:space="0" w:color="auto"/>
              <w:left w:val="single" w:sz="4" w:space="0" w:color="auto"/>
              <w:bottom w:val="single" w:sz="4" w:space="0" w:color="auto"/>
              <w:right w:val="single" w:sz="4" w:space="0" w:color="auto"/>
            </w:tcBorders>
            <w:hideMark/>
          </w:tcPr>
          <w:p w14:paraId="6625C87B" w14:textId="607F7A17" w:rsidR="00376FA2" w:rsidRPr="0072487E" w:rsidRDefault="00376FA2" w:rsidP="00CF2D1F">
            <w:pPr>
              <w:spacing w:line="360" w:lineRule="auto"/>
              <w:jc w:val="center"/>
              <w:rPr>
                <w:rFonts w:eastAsia="Calibri"/>
                <w:color w:val="000000"/>
                <w:sz w:val="22"/>
                <w:szCs w:val="22"/>
              </w:rPr>
            </w:pPr>
            <w:r w:rsidRPr="0072487E">
              <w:rPr>
                <w:rFonts w:eastAsia="Calibri"/>
                <w:color w:val="000000"/>
                <w:sz w:val="22"/>
                <w:szCs w:val="22"/>
              </w:rPr>
              <w:t>3 года</w:t>
            </w:r>
          </w:p>
        </w:tc>
      </w:tr>
      <w:tr w:rsidR="00376FA2" w:rsidRPr="0072487E" w14:paraId="23F74FEF" w14:textId="77777777" w:rsidTr="00D95045">
        <w:tc>
          <w:tcPr>
            <w:tcW w:w="614" w:type="dxa"/>
            <w:tcBorders>
              <w:top w:val="single" w:sz="4" w:space="0" w:color="auto"/>
              <w:left w:val="single" w:sz="4" w:space="0" w:color="auto"/>
              <w:bottom w:val="single" w:sz="4" w:space="0" w:color="auto"/>
              <w:right w:val="single" w:sz="4" w:space="0" w:color="auto"/>
            </w:tcBorders>
            <w:hideMark/>
          </w:tcPr>
          <w:p w14:paraId="6F70DD72" w14:textId="42B009FE"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3</w:t>
            </w:r>
          </w:p>
        </w:tc>
        <w:tc>
          <w:tcPr>
            <w:tcW w:w="2216" w:type="dxa"/>
            <w:tcBorders>
              <w:top w:val="single" w:sz="4" w:space="0" w:color="auto"/>
              <w:left w:val="single" w:sz="4" w:space="0" w:color="auto"/>
              <w:bottom w:val="single" w:sz="4" w:space="0" w:color="auto"/>
              <w:right w:val="single" w:sz="4" w:space="0" w:color="auto"/>
            </w:tcBorders>
            <w:hideMark/>
          </w:tcPr>
          <w:p w14:paraId="57EC53FA" w14:textId="17644379"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Машинист насосной установки</w:t>
            </w:r>
          </w:p>
        </w:tc>
        <w:tc>
          <w:tcPr>
            <w:tcW w:w="1985" w:type="dxa"/>
            <w:tcBorders>
              <w:top w:val="single" w:sz="4" w:space="0" w:color="auto"/>
              <w:left w:val="single" w:sz="4" w:space="0" w:color="auto"/>
              <w:bottom w:val="single" w:sz="4" w:space="0" w:color="auto"/>
              <w:right w:val="single" w:sz="4" w:space="0" w:color="auto"/>
            </w:tcBorders>
            <w:hideMark/>
          </w:tcPr>
          <w:p w14:paraId="205E7783" w14:textId="6EE98C3B"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 xml:space="preserve">Машинист насосной установки </w:t>
            </w:r>
            <w:r w:rsidRPr="0072487E">
              <w:rPr>
                <w:bCs/>
                <w:sz w:val="22"/>
                <w:szCs w:val="22"/>
              </w:rPr>
              <w:t>5-</w:t>
            </w:r>
            <w:r w:rsidR="00587157" w:rsidRPr="0072487E">
              <w:rPr>
                <w:bCs/>
                <w:sz w:val="22"/>
                <w:szCs w:val="22"/>
              </w:rPr>
              <w:t>го разряда</w:t>
            </w:r>
          </w:p>
        </w:tc>
        <w:tc>
          <w:tcPr>
            <w:tcW w:w="3260" w:type="dxa"/>
            <w:tcBorders>
              <w:top w:val="single" w:sz="4" w:space="0" w:color="auto"/>
              <w:left w:val="single" w:sz="4" w:space="0" w:color="auto"/>
              <w:bottom w:val="single" w:sz="4" w:space="0" w:color="auto"/>
              <w:right w:val="single" w:sz="4" w:space="0" w:color="auto"/>
            </w:tcBorders>
            <w:hideMark/>
          </w:tcPr>
          <w:p w14:paraId="0EC02D05" w14:textId="47486591" w:rsidR="00E21422" w:rsidRPr="0072487E" w:rsidRDefault="00E21422" w:rsidP="00376FA2">
            <w:pPr>
              <w:spacing w:line="360" w:lineRule="auto"/>
              <w:rPr>
                <w:sz w:val="22"/>
                <w:szCs w:val="22"/>
              </w:rPr>
            </w:pPr>
            <w:r w:rsidRPr="0072487E">
              <w:rPr>
                <w:sz w:val="22"/>
                <w:szCs w:val="22"/>
              </w:rPr>
              <w:t xml:space="preserve">1. </w:t>
            </w:r>
            <w:r w:rsidR="00EC01BC" w:rsidRPr="0072487E">
              <w:rPr>
                <w:sz w:val="22"/>
                <w:szCs w:val="22"/>
              </w:rPr>
              <w:t>Для</w:t>
            </w:r>
            <w:r w:rsidR="00EC01BC" w:rsidRPr="0072487E">
              <w:rPr>
                <w:spacing w:val="-7"/>
                <w:sz w:val="22"/>
                <w:szCs w:val="22"/>
              </w:rPr>
              <w:t xml:space="preserve"> </w:t>
            </w:r>
            <w:r w:rsidR="00EC01BC" w:rsidRPr="0072487E">
              <w:rPr>
                <w:sz w:val="22"/>
                <w:szCs w:val="22"/>
              </w:rPr>
              <w:t>подтверждения</w:t>
            </w:r>
            <w:r w:rsidR="00EC01BC" w:rsidRPr="0072487E">
              <w:rPr>
                <w:spacing w:val="-7"/>
                <w:sz w:val="22"/>
                <w:szCs w:val="22"/>
              </w:rPr>
              <w:t xml:space="preserve"> </w:t>
            </w:r>
            <w:r w:rsidR="00376FA2" w:rsidRPr="0072487E">
              <w:rPr>
                <w:sz w:val="22"/>
                <w:szCs w:val="22"/>
              </w:rPr>
              <w:t>квалификации</w:t>
            </w:r>
            <w:r w:rsidR="00376FA2" w:rsidRPr="0072487E">
              <w:rPr>
                <w:spacing w:val="-6"/>
                <w:sz w:val="22"/>
                <w:szCs w:val="22"/>
              </w:rPr>
              <w:t xml:space="preserve"> </w:t>
            </w:r>
            <w:r w:rsidR="00376FA2" w:rsidRPr="0072487E">
              <w:rPr>
                <w:sz w:val="22"/>
                <w:szCs w:val="22"/>
              </w:rPr>
              <w:t>приложить</w:t>
            </w:r>
            <w:r w:rsidRPr="0072487E">
              <w:rPr>
                <w:sz w:val="22"/>
                <w:szCs w:val="22"/>
              </w:rPr>
              <w:t>:</w:t>
            </w:r>
          </w:p>
          <w:p w14:paraId="54D1416C" w14:textId="7D8BC2EC" w:rsidR="00E21422" w:rsidRPr="0072487E" w:rsidRDefault="00E21422" w:rsidP="00376FA2">
            <w:pPr>
              <w:spacing w:line="360" w:lineRule="auto"/>
              <w:rPr>
                <w:sz w:val="22"/>
                <w:szCs w:val="22"/>
              </w:rPr>
            </w:pPr>
            <w:r w:rsidRPr="0072487E">
              <w:rPr>
                <w:sz w:val="22"/>
                <w:szCs w:val="22"/>
              </w:rPr>
              <w:t>-</w:t>
            </w:r>
            <w:r w:rsidR="00376FA2" w:rsidRPr="0072487E">
              <w:rPr>
                <w:spacing w:val="-7"/>
                <w:sz w:val="22"/>
                <w:szCs w:val="22"/>
              </w:rPr>
              <w:t xml:space="preserve"> </w:t>
            </w:r>
            <w:r w:rsidRPr="0072487E">
              <w:rPr>
                <w:spacing w:val="-7"/>
                <w:sz w:val="22"/>
                <w:szCs w:val="22"/>
              </w:rPr>
              <w:t xml:space="preserve">копию </w:t>
            </w:r>
            <w:r w:rsidR="00376FA2" w:rsidRPr="0072487E">
              <w:rPr>
                <w:sz w:val="22"/>
                <w:szCs w:val="22"/>
              </w:rPr>
              <w:t>удостоверени</w:t>
            </w:r>
            <w:r w:rsidRPr="0072487E">
              <w:rPr>
                <w:sz w:val="22"/>
                <w:szCs w:val="22"/>
              </w:rPr>
              <w:t>я</w:t>
            </w:r>
            <w:r w:rsidR="00376FA2" w:rsidRPr="0072487E">
              <w:rPr>
                <w:spacing w:val="-5"/>
                <w:sz w:val="22"/>
                <w:szCs w:val="22"/>
              </w:rPr>
              <w:t xml:space="preserve"> </w:t>
            </w:r>
            <w:r w:rsidR="00376FA2" w:rsidRPr="0072487E">
              <w:rPr>
                <w:sz w:val="22"/>
                <w:szCs w:val="22"/>
              </w:rPr>
              <w:t>или свидетельства с указанием разряда.</w:t>
            </w:r>
          </w:p>
          <w:p w14:paraId="7AC7B907" w14:textId="75C1DB15" w:rsidR="00E21422" w:rsidRPr="0072487E" w:rsidRDefault="00E21422" w:rsidP="00E21422">
            <w:pPr>
              <w:spacing w:line="360" w:lineRule="auto"/>
              <w:rPr>
                <w:sz w:val="22"/>
                <w:szCs w:val="22"/>
              </w:rPr>
            </w:pPr>
            <w:r w:rsidRPr="0072487E">
              <w:rPr>
                <w:sz w:val="22"/>
                <w:szCs w:val="22"/>
              </w:rPr>
              <w:t>-действующий протокол проверки знаний по охране труда и промышленной безопасности;</w:t>
            </w:r>
          </w:p>
          <w:p w14:paraId="5B1237DA" w14:textId="77777777" w:rsidR="00E21422" w:rsidRPr="0072487E" w:rsidRDefault="00E21422" w:rsidP="00E21422">
            <w:pPr>
              <w:spacing w:line="360" w:lineRule="auto"/>
              <w:rPr>
                <w:sz w:val="22"/>
                <w:szCs w:val="22"/>
              </w:rPr>
            </w:pPr>
            <w:r w:rsidRPr="0072487E">
              <w:rPr>
                <w:sz w:val="22"/>
                <w:szCs w:val="22"/>
              </w:rPr>
              <w:t>-удостоверения о допуске к выполнению специальных видов работ (при необходимости):</w:t>
            </w:r>
          </w:p>
          <w:p w14:paraId="64F59F34" w14:textId="77777777" w:rsidR="00E21422" w:rsidRPr="0072487E" w:rsidRDefault="00E21422" w:rsidP="00E21422">
            <w:pPr>
              <w:spacing w:line="360" w:lineRule="auto"/>
              <w:rPr>
                <w:sz w:val="22"/>
                <w:szCs w:val="22"/>
              </w:rPr>
            </w:pPr>
            <w:r w:rsidRPr="0072487E">
              <w:rPr>
                <w:sz w:val="22"/>
                <w:szCs w:val="22"/>
              </w:rPr>
              <w:t>-по работам на высоте;</w:t>
            </w:r>
          </w:p>
          <w:p w14:paraId="3B091483" w14:textId="4BF46C6C" w:rsidR="00C17069" w:rsidRPr="0072487E" w:rsidRDefault="00E21422" w:rsidP="00376FA2">
            <w:pPr>
              <w:spacing w:line="360" w:lineRule="auto"/>
              <w:rPr>
                <w:sz w:val="22"/>
                <w:szCs w:val="22"/>
              </w:rPr>
            </w:pPr>
            <w:r w:rsidRPr="0072487E">
              <w:rPr>
                <w:sz w:val="22"/>
                <w:szCs w:val="22"/>
              </w:rPr>
              <w:t>-по газоопасным и огневым работам;</w:t>
            </w:r>
          </w:p>
          <w:p w14:paraId="48ACAB03" w14:textId="77777777" w:rsidR="00E21422" w:rsidRPr="0072487E" w:rsidRDefault="00E21422" w:rsidP="00E21422">
            <w:pPr>
              <w:spacing w:line="360" w:lineRule="auto"/>
              <w:rPr>
                <w:sz w:val="22"/>
                <w:szCs w:val="22"/>
              </w:rPr>
            </w:pPr>
            <w:r w:rsidRPr="0072487E">
              <w:rPr>
                <w:sz w:val="22"/>
                <w:szCs w:val="22"/>
              </w:rPr>
              <w:t xml:space="preserve">2. </w:t>
            </w:r>
            <w:r w:rsidR="009B7E79" w:rsidRPr="0072487E">
              <w:rPr>
                <w:sz w:val="22"/>
                <w:szCs w:val="22"/>
              </w:rPr>
              <w:t>Для</w:t>
            </w:r>
            <w:r w:rsidR="009B7E79" w:rsidRPr="0072487E">
              <w:rPr>
                <w:spacing w:val="-7"/>
                <w:sz w:val="22"/>
                <w:szCs w:val="22"/>
              </w:rPr>
              <w:t xml:space="preserve"> </w:t>
            </w:r>
            <w:r w:rsidR="009B7E79" w:rsidRPr="0072487E">
              <w:rPr>
                <w:sz w:val="22"/>
                <w:szCs w:val="22"/>
              </w:rPr>
              <w:t>подтверждения опыта работы приложить</w:t>
            </w:r>
            <w:r w:rsidRPr="0072487E">
              <w:rPr>
                <w:sz w:val="22"/>
                <w:szCs w:val="22"/>
              </w:rPr>
              <w:t>:</w:t>
            </w:r>
          </w:p>
          <w:p w14:paraId="4832645F" w14:textId="77777777" w:rsidR="00E21422" w:rsidRPr="0072487E" w:rsidRDefault="00E21422" w:rsidP="00E21422">
            <w:pPr>
              <w:spacing w:line="360" w:lineRule="auto"/>
              <w:rPr>
                <w:sz w:val="22"/>
                <w:szCs w:val="22"/>
              </w:rPr>
            </w:pPr>
            <w:r w:rsidRPr="0072487E">
              <w:rPr>
                <w:sz w:val="22"/>
                <w:szCs w:val="22"/>
              </w:rPr>
              <w:t>-</w:t>
            </w:r>
            <w:r w:rsidR="009B7E79" w:rsidRPr="0072487E">
              <w:rPr>
                <w:sz w:val="22"/>
                <w:szCs w:val="22"/>
              </w:rPr>
              <w:t xml:space="preserve"> копию трудовой книжки или</w:t>
            </w:r>
            <w:r w:rsidR="009B7E79" w:rsidRPr="0072487E">
              <w:rPr>
                <w:spacing w:val="1"/>
                <w:sz w:val="22"/>
                <w:szCs w:val="22"/>
              </w:rPr>
              <w:t xml:space="preserve"> </w:t>
            </w:r>
            <w:r w:rsidR="009B7E79" w:rsidRPr="0072487E">
              <w:rPr>
                <w:sz w:val="22"/>
                <w:szCs w:val="22"/>
              </w:rPr>
              <w:t>трудового</w:t>
            </w:r>
            <w:r w:rsidR="009B7E79" w:rsidRPr="0072487E">
              <w:rPr>
                <w:spacing w:val="-1"/>
                <w:sz w:val="22"/>
                <w:szCs w:val="22"/>
              </w:rPr>
              <w:t xml:space="preserve"> </w:t>
            </w:r>
            <w:r w:rsidR="009B7E79" w:rsidRPr="0072487E">
              <w:rPr>
                <w:sz w:val="22"/>
                <w:szCs w:val="22"/>
              </w:rPr>
              <w:t xml:space="preserve">договора </w:t>
            </w:r>
          </w:p>
          <w:p w14:paraId="631BA053" w14:textId="7B06B46E" w:rsidR="00376FA2" w:rsidRPr="0072487E" w:rsidRDefault="00E21422" w:rsidP="00E21422">
            <w:pPr>
              <w:spacing w:line="360" w:lineRule="auto"/>
            </w:pPr>
            <w:r w:rsidRPr="0072487E">
              <w:rPr>
                <w:sz w:val="22"/>
                <w:szCs w:val="22"/>
              </w:rPr>
              <w:t xml:space="preserve">- </w:t>
            </w:r>
            <w:r w:rsidR="009B7E79" w:rsidRPr="0072487E">
              <w:rPr>
                <w:sz w:val="22"/>
                <w:szCs w:val="22"/>
              </w:rPr>
              <w:t>выписку с единого накопительного пенсионного фонда.</w:t>
            </w:r>
          </w:p>
        </w:tc>
        <w:tc>
          <w:tcPr>
            <w:tcW w:w="991" w:type="dxa"/>
            <w:tcBorders>
              <w:top w:val="single" w:sz="4" w:space="0" w:color="auto"/>
              <w:left w:val="single" w:sz="4" w:space="0" w:color="auto"/>
              <w:bottom w:val="single" w:sz="4" w:space="0" w:color="auto"/>
              <w:right w:val="single" w:sz="4" w:space="0" w:color="auto"/>
            </w:tcBorders>
            <w:hideMark/>
          </w:tcPr>
          <w:p w14:paraId="35E271C9" w14:textId="2806166E" w:rsidR="00376FA2" w:rsidRPr="0072487E" w:rsidRDefault="00376FA2" w:rsidP="00CF2D1F">
            <w:pPr>
              <w:spacing w:line="360" w:lineRule="auto"/>
              <w:jc w:val="center"/>
              <w:rPr>
                <w:rFonts w:eastAsia="Calibri"/>
                <w:color w:val="000000"/>
                <w:sz w:val="22"/>
                <w:szCs w:val="22"/>
              </w:rPr>
            </w:pPr>
            <w:r w:rsidRPr="0072487E">
              <w:rPr>
                <w:rFonts w:eastAsia="Calibri"/>
                <w:color w:val="000000"/>
                <w:sz w:val="22"/>
                <w:szCs w:val="22"/>
              </w:rPr>
              <w:t>2ед.</w:t>
            </w:r>
          </w:p>
        </w:tc>
        <w:tc>
          <w:tcPr>
            <w:tcW w:w="1134" w:type="dxa"/>
            <w:tcBorders>
              <w:top w:val="single" w:sz="4" w:space="0" w:color="auto"/>
              <w:left w:val="single" w:sz="4" w:space="0" w:color="auto"/>
              <w:bottom w:val="single" w:sz="4" w:space="0" w:color="auto"/>
              <w:right w:val="single" w:sz="4" w:space="0" w:color="auto"/>
            </w:tcBorders>
            <w:hideMark/>
          </w:tcPr>
          <w:p w14:paraId="4B33F97F" w14:textId="23D5B864" w:rsidR="00376FA2" w:rsidRPr="0072487E" w:rsidRDefault="00376FA2" w:rsidP="00CF2D1F">
            <w:pPr>
              <w:spacing w:line="360" w:lineRule="auto"/>
              <w:jc w:val="center"/>
              <w:rPr>
                <w:rFonts w:eastAsia="Calibri"/>
                <w:color w:val="000000"/>
                <w:sz w:val="22"/>
                <w:szCs w:val="22"/>
              </w:rPr>
            </w:pPr>
            <w:r w:rsidRPr="0072487E">
              <w:rPr>
                <w:rFonts w:eastAsia="Calibri"/>
                <w:color w:val="000000"/>
                <w:sz w:val="22"/>
                <w:szCs w:val="22"/>
              </w:rPr>
              <w:t>2 года</w:t>
            </w:r>
          </w:p>
        </w:tc>
      </w:tr>
      <w:tr w:rsidR="00376FA2" w:rsidRPr="0072487E" w14:paraId="0D2F0171" w14:textId="77777777" w:rsidTr="00D95045">
        <w:tc>
          <w:tcPr>
            <w:tcW w:w="614" w:type="dxa"/>
            <w:tcBorders>
              <w:top w:val="single" w:sz="4" w:space="0" w:color="auto"/>
              <w:left w:val="single" w:sz="4" w:space="0" w:color="auto"/>
              <w:bottom w:val="single" w:sz="4" w:space="0" w:color="auto"/>
              <w:right w:val="single" w:sz="4" w:space="0" w:color="auto"/>
            </w:tcBorders>
            <w:hideMark/>
          </w:tcPr>
          <w:p w14:paraId="61C252A6" w14:textId="43DF7B40"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4</w:t>
            </w:r>
          </w:p>
        </w:tc>
        <w:tc>
          <w:tcPr>
            <w:tcW w:w="2216" w:type="dxa"/>
            <w:tcBorders>
              <w:top w:val="single" w:sz="4" w:space="0" w:color="auto"/>
              <w:left w:val="single" w:sz="4" w:space="0" w:color="auto"/>
              <w:bottom w:val="single" w:sz="4" w:space="0" w:color="auto"/>
              <w:right w:val="single" w:sz="4" w:space="0" w:color="auto"/>
            </w:tcBorders>
            <w:hideMark/>
          </w:tcPr>
          <w:p w14:paraId="76E98770" w14:textId="52F67307" w:rsidR="00376FA2" w:rsidRPr="0072487E" w:rsidRDefault="00376FA2" w:rsidP="00376FA2">
            <w:pPr>
              <w:spacing w:line="360" w:lineRule="auto"/>
              <w:rPr>
                <w:rFonts w:eastAsia="Calibri"/>
                <w:color w:val="000000"/>
                <w:sz w:val="22"/>
                <w:szCs w:val="22"/>
              </w:rPr>
            </w:pPr>
            <w:r w:rsidRPr="0072487E">
              <w:rPr>
                <w:sz w:val="22"/>
                <w:szCs w:val="22"/>
              </w:rPr>
              <w:t>Электрогазосварщик</w:t>
            </w:r>
            <w:r w:rsidRPr="0072487E">
              <w:rPr>
                <w:spacing w:val="-6"/>
                <w:sz w:val="22"/>
                <w:szCs w:val="22"/>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77FDCB6B" w14:textId="654E3C45" w:rsidR="00376FA2" w:rsidRPr="0072487E" w:rsidRDefault="00376FA2" w:rsidP="00376FA2">
            <w:pPr>
              <w:spacing w:line="360" w:lineRule="auto"/>
              <w:rPr>
                <w:rFonts w:eastAsia="Calibri"/>
                <w:color w:val="000000"/>
                <w:sz w:val="22"/>
                <w:szCs w:val="22"/>
              </w:rPr>
            </w:pPr>
            <w:r w:rsidRPr="0072487E">
              <w:rPr>
                <w:sz w:val="22"/>
                <w:szCs w:val="22"/>
              </w:rPr>
              <w:t>Электрогазосварщик</w:t>
            </w:r>
            <w:r w:rsidRPr="0072487E">
              <w:rPr>
                <w:spacing w:val="-6"/>
                <w:sz w:val="22"/>
                <w:szCs w:val="22"/>
              </w:rPr>
              <w:t xml:space="preserve"> </w:t>
            </w:r>
            <w:r w:rsidRPr="0072487E">
              <w:rPr>
                <w:sz w:val="22"/>
                <w:szCs w:val="22"/>
              </w:rPr>
              <w:t>6</w:t>
            </w:r>
            <w:r w:rsidRPr="0072487E">
              <w:rPr>
                <w:spacing w:val="-4"/>
                <w:sz w:val="22"/>
                <w:szCs w:val="22"/>
              </w:rPr>
              <w:t xml:space="preserve"> </w:t>
            </w:r>
            <w:r w:rsidRPr="0072487E">
              <w:rPr>
                <w:sz w:val="22"/>
                <w:szCs w:val="22"/>
              </w:rPr>
              <w:t>разряда</w:t>
            </w:r>
          </w:p>
        </w:tc>
        <w:tc>
          <w:tcPr>
            <w:tcW w:w="3260" w:type="dxa"/>
            <w:tcBorders>
              <w:top w:val="single" w:sz="4" w:space="0" w:color="auto"/>
              <w:left w:val="single" w:sz="4" w:space="0" w:color="auto"/>
              <w:bottom w:val="single" w:sz="4" w:space="0" w:color="auto"/>
              <w:right w:val="single" w:sz="4" w:space="0" w:color="auto"/>
            </w:tcBorders>
            <w:hideMark/>
          </w:tcPr>
          <w:p w14:paraId="21170546" w14:textId="5EF40E09" w:rsidR="00C17069" w:rsidRPr="0072487E" w:rsidRDefault="00E21422" w:rsidP="00376FA2">
            <w:pPr>
              <w:spacing w:line="360" w:lineRule="auto"/>
              <w:rPr>
                <w:sz w:val="22"/>
                <w:szCs w:val="22"/>
              </w:rPr>
            </w:pPr>
            <w:r w:rsidRPr="0072487E">
              <w:rPr>
                <w:sz w:val="22"/>
                <w:szCs w:val="22"/>
              </w:rPr>
              <w:t xml:space="preserve">1. </w:t>
            </w:r>
            <w:r w:rsidR="00EC01BC" w:rsidRPr="0072487E">
              <w:rPr>
                <w:sz w:val="22"/>
                <w:szCs w:val="22"/>
              </w:rPr>
              <w:t>Для</w:t>
            </w:r>
            <w:r w:rsidR="00EC01BC" w:rsidRPr="0072487E">
              <w:rPr>
                <w:spacing w:val="-7"/>
                <w:sz w:val="22"/>
                <w:szCs w:val="22"/>
              </w:rPr>
              <w:t xml:space="preserve"> </w:t>
            </w:r>
            <w:r w:rsidR="00EC01BC" w:rsidRPr="0072487E">
              <w:rPr>
                <w:sz w:val="22"/>
                <w:szCs w:val="22"/>
              </w:rPr>
              <w:t>подтверждения</w:t>
            </w:r>
            <w:r w:rsidR="00EC01BC" w:rsidRPr="0072487E">
              <w:rPr>
                <w:spacing w:val="-7"/>
                <w:sz w:val="22"/>
                <w:szCs w:val="22"/>
              </w:rPr>
              <w:t xml:space="preserve"> </w:t>
            </w:r>
            <w:r w:rsidR="00376FA2" w:rsidRPr="0072487E">
              <w:rPr>
                <w:sz w:val="22"/>
                <w:szCs w:val="22"/>
              </w:rPr>
              <w:t>квалификации</w:t>
            </w:r>
            <w:r w:rsidR="00376FA2" w:rsidRPr="0072487E">
              <w:rPr>
                <w:spacing w:val="-7"/>
                <w:sz w:val="22"/>
                <w:szCs w:val="22"/>
              </w:rPr>
              <w:t xml:space="preserve"> </w:t>
            </w:r>
            <w:r w:rsidR="00376FA2" w:rsidRPr="0072487E">
              <w:rPr>
                <w:sz w:val="22"/>
                <w:szCs w:val="22"/>
              </w:rPr>
              <w:t>приложить</w:t>
            </w:r>
            <w:r w:rsidR="00C17069" w:rsidRPr="0072487E">
              <w:rPr>
                <w:sz w:val="22"/>
                <w:szCs w:val="22"/>
              </w:rPr>
              <w:t>:</w:t>
            </w:r>
          </w:p>
          <w:p w14:paraId="0C7C26E1" w14:textId="0D49D781" w:rsidR="008F4358" w:rsidRPr="0072487E" w:rsidRDefault="008F4358" w:rsidP="00376FA2">
            <w:pPr>
              <w:spacing w:line="360" w:lineRule="auto"/>
              <w:rPr>
                <w:sz w:val="22"/>
                <w:szCs w:val="22"/>
              </w:rPr>
            </w:pPr>
            <w:r w:rsidRPr="0072487E">
              <w:rPr>
                <w:sz w:val="22"/>
                <w:szCs w:val="22"/>
              </w:rPr>
              <w:t>-Квалификационное удостоверение (или свидетельство), подтверждающее профессию «Электрогазосварщик» с указанием присвоенного разряда (не ниже 6-го).</w:t>
            </w:r>
          </w:p>
          <w:p w14:paraId="1C6CD4DD" w14:textId="00ADB457" w:rsidR="00E21422" w:rsidRPr="0072487E" w:rsidRDefault="00E21422" w:rsidP="00E21422">
            <w:pPr>
              <w:spacing w:line="360" w:lineRule="auto"/>
              <w:rPr>
                <w:sz w:val="22"/>
                <w:szCs w:val="22"/>
              </w:rPr>
            </w:pPr>
            <w:r w:rsidRPr="0072487E">
              <w:rPr>
                <w:sz w:val="22"/>
                <w:szCs w:val="22"/>
              </w:rPr>
              <w:t>-действующий протокол проверки знаний по охране труда и промышленной безопасности;</w:t>
            </w:r>
          </w:p>
          <w:p w14:paraId="162EEEDD" w14:textId="77777777" w:rsidR="00E21422" w:rsidRPr="0072487E" w:rsidRDefault="00E21422" w:rsidP="00E21422">
            <w:pPr>
              <w:spacing w:line="360" w:lineRule="auto"/>
              <w:rPr>
                <w:sz w:val="22"/>
                <w:szCs w:val="22"/>
              </w:rPr>
            </w:pPr>
            <w:r w:rsidRPr="0072487E">
              <w:rPr>
                <w:sz w:val="22"/>
                <w:szCs w:val="22"/>
              </w:rPr>
              <w:t>-удостоверения о допуске к выполнению специальных видов работ (при необходимости):</w:t>
            </w:r>
          </w:p>
          <w:p w14:paraId="218E6031" w14:textId="77777777" w:rsidR="00E21422" w:rsidRPr="0072487E" w:rsidRDefault="00E21422" w:rsidP="00E21422">
            <w:pPr>
              <w:spacing w:line="360" w:lineRule="auto"/>
              <w:rPr>
                <w:sz w:val="22"/>
                <w:szCs w:val="22"/>
              </w:rPr>
            </w:pPr>
            <w:r w:rsidRPr="0072487E">
              <w:rPr>
                <w:sz w:val="22"/>
                <w:szCs w:val="22"/>
              </w:rPr>
              <w:t>-по работам на высоте;</w:t>
            </w:r>
          </w:p>
          <w:p w14:paraId="67B16B43" w14:textId="22EC1C96" w:rsidR="00E21422" w:rsidRPr="0072487E" w:rsidRDefault="00E21422" w:rsidP="00376FA2">
            <w:pPr>
              <w:spacing w:line="360" w:lineRule="auto"/>
              <w:rPr>
                <w:sz w:val="22"/>
                <w:szCs w:val="22"/>
              </w:rPr>
            </w:pPr>
            <w:r w:rsidRPr="0072487E">
              <w:rPr>
                <w:sz w:val="22"/>
                <w:szCs w:val="22"/>
              </w:rPr>
              <w:t>-по газоопасным и огневым работам;</w:t>
            </w:r>
          </w:p>
          <w:p w14:paraId="058E7BAD" w14:textId="77777777" w:rsidR="00E21422" w:rsidRPr="0072487E" w:rsidRDefault="00E21422" w:rsidP="00376FA2">
            <w:pPr>
              <w:spacing w:line="360" w:lineRule="auto"/>
              <w:rPr>
                <w:sz w:val="22"/>
                <w:szCs w:val="22"/>
              </w:rPr>
            </w:pPr>
            <w:r w:rsidRPr="0072487E">
              <w:rPr>
                <w:sz w:val="22"/>
                <w:szCs w:val="22"/>
              </w:rPr>
              <w:t xml:space="preserve">2. </w:t>
            </w:r>
            <w:r w:rsidR="009B7E79" w:rsidRPr="0072487E">
              <w:rPr>
                <w:sz w:val="22"/>
                <w:szCs w:val="22"/>
              </w:rPr>
              <w:t>Для</w:t>
            </w:r>
            <w:r w:rsidR="009B7E79" w:rsidRPr="0072487E">
              <w:rPr>
                <w:spacing w:val="-7"/>
                <w:sz w:val="22"/>
                <w:szCs w:val="22"/>
              </w:rPr>
              <w:t xml:space="preserve"> </w:t>
            </w:r>
            <w:r w:rsidR="009B7E79" w:rsidRPr="0072487E">
              <w:rPr>
                <w:sz w:val="22"/>
                <w:szCs w:val="22"/>
              </w:rPr>
              <w:t>подтверждения опыта работы приложить</w:t>
            </w:r>
            <w:r w:rsidRPr="0072487E">
              <w:rPr>
                <w:sz w:val="22"/>
                <w:szCs w:val="22"/>
              </w:rPr>
              <w:t>:</w:t>
            </w:r>
          </w:p>
          <w:p w14:paraId="7FD472DF" w14:textId="77777777" w:rsidR="00E21422" w:rsidRPr="0072487E" w:rsidRDefault="00E21422" w:rsidP="00376FA2">
            <w:pPr>
              <w:spacing w:line="360" w:lineRule="auto"/>
              <w:rPr>
                <w:sz w:val="22"/>
                <w:szCs w:val="22"/>
              </w:rPr>
            </w:pPr>
            <w:r w:rsidRPr="0072487E">
              <w:rPr>
                <w:sz w:val="22"/>
                <w:szCs w:val="22"/>
              </w:rPr>
              <w:t>-</w:t>
            </w:r>
            <w:r w:rsidR="009B7E79" w:rsidRPr="0072487E">
              <w:rPr>
                <w:sz w:val="22"/>
                <w:szCs w:val="22"/>
              </w:rPr>
              <w:t xml:space="preserve"> копию трудовой книжки или</w:t>
            </w:r>
            <w:r w:rsidR="009B7E79" w:rsidRPr="0072487E">
              <w:rPr>
                <w:spacing w:val="1"/>
                <w:sz w:val="22"/>
                <w:szCs w:val="22"/>
              </w:rPr>
              <w:t xml:space="preserve"> </w:t>
            </w:r>
            <w:r w:rsidR="009B7E79" w:rsidRPr="0072487E">
              <w:rPr>
                <w:sz w:val="22"/>
                <w:szCs w:val="22"/>
              </w:rPr>
              <w:t>трудового</w:t>
            </w:r>
            <w:r w:rsidR="009B7E79" w:rsidRPr="0072487E">
              <w:rPr>
                <w:spacing w:val="-1"/>
                <w:sz w:val="22"/>
                <w:szCs w:val="22"/>
              </w:rPr>
              <w:t xml:space="preserve"> </w:t>
            </w:r>
            <w:r w:rsidR="009B7E79" w:rsidRPr="0072487E">
              <w:rPr>
                <w:sz w:val="22"/>
                <w:szCs w:val="22"/>
              </w:rPr>
              <w:t xml:space="preserve">договора </w:t>
            </w:r>
          </w:p>
          <w:p w14:paraId="5E71D243" w14:textId="1447DC69" w:rsidR="00376FA2" w:rsidRPr="0072487E" w:rsidRDefault="00E21422" w:rsidP="00376FA2">
            <w:pPr>
              <w:spacing w:line="360" w:lineRule="auto"/>
              <w:rPr>
                <w:sz w:val="22"/>
                <w:szCs w:val="22"/>
                <w:lang w:val="kk-KZ"/>
              </w:rPr>
            </w:pPr>
            <w:r w:rsidRPr="0072487E">
              <w:rPr>
                <w:sz w:val="22"/>
                <w:szCs w:val="22"/>
              </w:rPr>
              <w:t>-</w:t>
            </w:r>
            <w:r w:rsidR="009B7E79" w:rsidRPr="0072487E">
              <w:rPr>
                <w:sz w:val="22"/>
                <w:szCs w:val="22"/>
              </w:rPr>
              <w:t>выписку с единого накопительного пенсионного фонда.</w:t>
            </w:r>
          </w:p>
        </w:tc>
        <w:tc>
          <w:tcPr>
            <w:tcW w:w="991" w:type="dxa"/>
            <w:tcBorders>
              <w:top w:val="single" w:sz="4" w:space="0" w:color="auto"/>
              <w:left w:val="single" w:sz="4" w:space="0" w:color="auto"/>
              <w:bottom w:val="single" w:sz="4" w:space="0" w:color="auto"/>
              <w:right w:val="single" w:sz="4" w:space="0" w:color="auto"/>
            </w:tcBorders>
            <w:hideMark/>
          </w:tcPr>
          <w:p w14:paraId="4F9C410F" w14:textId="4A34131A" w:rsidR="00376FA2" w:rsidRPr="0072487E" w:rsidRDefault="00376FA2" w:rsidP="00CF2D1F">
            <w:pPr>
              <w:spacing w:line="360" w:lineRule="auto"/>
              <w:jc w:val="center"/>
              <w:rPr>
                <w:rFonts w:eastAsia="Calibri"/>
                <w:color w:val="000000"/>
                <w:sz w:val="22"/>
                <w:szCs w:val="22"/>
              </w:rPr>
            </w:pPr>
            <w:r w:rsidRPr="0072487E">
              <w:rPr>
                <w:rFonts w:eastAsia="Calibri"/>
                <w:color w:val="000000"/>
                <w:sz w:val="22"/>
                <w:szCs w:val="22"/>
              </w:rPr>
              <w:t>2ед.</w:t>
            </w:r>
          </w:p>
        </w:tc>
        <w:tc>
          <w:tcPr>
            <w:tcW w:w="1134" w:type="dxa"/>
            <w:tcBorders>
              <w:top w:val="single" w:sz="4" w:space="0" w:color="auto"/>
              <w:left w:val="single" w:sz="4" w:space="0" w:color="auto"/>
              <w:bottom w:val="single" w:sz="4" w:space="0" w:color="auto"/>
              <w:right w:val="single" w:sz="4" w:space="0" w:color="auto"/>
            </w:tcBorders>
            <w:hideMark/>
          </w:tcPr>
          <w:p w14:paraId="3878CBCB" w14:textId="4CB0A45E" w:rsidR="00376FA2" w:rsidRPr="0072487E" w:rsidRDefault="00376FA2" w:rsidP="00CF2D1F">
            <w:pPr>
              <w:spacing w:line="360" w:lineRule="auto"/>
              <w:jc w:val="center"/>
              <w:rPr>
                <w:rFonts w:eastAsia="Calibri"/>
                <w:color w:val="000000"/>
                <w:sz w:val="22"/>
                <w:szCs w:val="22"/>
              </w:rPr>
            </w:pPr>
            <w:r w:rsidRPr="0072487E">
              <w:rPr>
                <w:rFonts w:eastAsia="Calibri"/>
                <w:color w:val="000000"/>
                <w:sz w:val="22"/>
                <w:szCs w:val="22"/>
              </w:rPr>
              <w:t>5 лет</w:t>
            </w:r>
          </w:p>
        </w:tc>
      </w:tr>
      <w:tr w:rsidR="007A6070" w:rsidRPr="0072487E" w14:paraId="0E05BFC6" w14:textId="77777777" w:rsidTr="00D95045">
        <w:trPr>
          <w:trHeight w:val="3964"/>
        </w:trPr>
        <w:tc>
          <w:tcPr>
            <w:tcW w:w="614" w:type="dxa"/>
            <w:tcBorders>
              <w:top w:val="single" w:sz="4" w:space="0" w:color="auto"/>
              <w:left w:val="single" w:sz="4" w:space="0" w:color="auto"/>
              <w:bottom w:val="single" w:sz="4" w:space="0" w:color="auto"/>
              <w:right w:val="single" w:sz="4" w:space="0" w:color="auto"/>
            </w:tcBorders>
          </w:tcPr>
          <w:p w14:paraId="64E81AF0" w14:textId="77777777" w:rsidR="007A6070" w:rsidRPr="0072487E" w:rsidRDefault="007A6070" w:rsidP="00376FA2">
            <w:pPr>
              <w:spacing w:line="360" w:lineRule="auto"/>
              <w:rPr>
                <w:rFonts w:eastAsia="Calibri"/>
                <w:color w:val="000000"/>
                <w:sz w:val="22"/>
                <w:szCs w:val="22"/>
              </w:rPr>
            </w:pPr>
          </w:p>
        </w:tc>
        <w:tc>
          <w:tcPr>
            <w:tcW w:w="2216" w:type="dxa"/>
            <w:tcBorders>
              <w:top w:val="single" w:sz="4" w:space="0" w:color="auto"/>
              <w:left w:val="single" w:sz="4" w:space="0" w:color="auto"/>
              <w:bottom w:val="single" w:sz="4" w:space="0" w:color="auto"/>
              <w:right w:val="single" w:sz="4" w:space="0" w:color="auto"/>
            </w:tcBorders>
          </w:tcPr>
          <w:p w14:paraId="375E5C6E" w14:textId="187A29D1" w:rsidR="007A6070" w:rsidRPr="0072487E" w:rsidRDefault="0042693B" w:rsidP="00376FA2">
            <w:pPr>
              <w:spacing w:line="360" w:lineRule="auto"/>
              <w:rPr>
                <w:sz w:val="22"/>
                <w:szCs w:val="22"/>
              </w:rPr>
            </w:pPr>
            <w:r w:rsidRPr="0072487E">
              <w:rPr>
                <w:sz w:val="22"/>
                <w:szCs w:val="22"/>
              </w:rPr>
              <w:t>Монтажник технологических трубопроводов</w:t>
            </w:r>
          </w:p>
        </w:tc>
        <w:tc>
          <w:tcPr>
            <w:tcW w:w="1985" w:type="dxa"/>
            <w:tcBorders>
              <w:top w:val="single" w:sz="4" w:space="0" w:color="auto"/>
              <w:left w:val="single" w:sz="4" w:space="0" w:color="auto"/>
              <w:bottom w:val="single" w:sz="4" w:space="0" w:color="auto"/>
              <w:right w:val="single" w:sz="4" w:space="0" w:color="auto"/>
            </w:tcBorders>
          </w:tcPr>
          <w:p w14:paraId="3A0CA960" w14:textId="4EE2273E" w:rsidR="007A6070" w:rsidRPr="0072487E" w:rsidRDefault="0042693B" w:rsidP="00376FA2">
            <w:pPr>
              <w:spacing w:line="360" w:lineRule="auto"/>
              <w:rPr>
                <w:sz w:val="22"/>
                <w:szCs w:val="22"/>
              </w:rPr>
            </w:pPr>
            <w:r w:rsidRPr="0072487E">
              <w:rPr>
                <w:sz w:val="22"/>
                <w:szCs w:val="22"/>
              </w:rPr>
              <w:t>Монтажник технологических трубопроводов</w:t>
            </w:r>
            <w:r w:rsidRPr="0072487E">
              <w:rPr>
                <w:sz w:val="22"/>
                <w:szCs w:val="22"/>
                <w:lang w:val="en-US"/>
              </w:rPr>
              <w:t xml:space="preserve"> </w:t>
            </w:r>
            <w:r>
              <w:rPr>
                <w:sz w:val="22"/>
                <w:szCs w:val="22"/>
              </w:rPr>
              <w:t>-</w:t>
            </w:r>
            <w:r w:rsidR="0036302C" w:rsidRPr="0072487E">
              <w:rPr>
                <w:sz w:val="22"/>
                <w:szCs w:val="22"/>
                <w:lang w:val="en-US"/>
              </w:rPr>
              <w:t>5</w:t>
            </w:r>
            <w:r w:rsidR="007A6070" w:rsidRPr="0072487E">
              <w:rPr>
                <w:sz w:val="22"/>
                <w:szCs w:val="22"/>
              </w:rPr>
              <w:t xml:space="preserve"> разряда</w:t>
            </w:r>
          </w:p>
        </w:tc>
        <w:tc>
          <w:tcPr>
            <w:tcW w:w="3260" w:type="dxa"/>
            <w:tcBorders>
              <w:top w:val="single" w:sz="4" w:space="0" w:color="auto"/>
              <w:left w:val="single" w:sz="4" w:space="0" w:color="auto"/>
              <w:bottom w:val="single" w:sz="4" w:space="0" w:color="auto"/>
              <w:right w:val="single" w:sz="4" w:space="0" w:color="auto"/>
            </w:tcBorders>
          </w:tcPr>
          <w:p w14:paraId="332AE227" w14:textId="3D12A3BC" w:rsidR="007A6070" w:rsidRPr="0072487E" w:rsidRDefault="00E21422" w:rsidP="00376FA2">
            <w:pPr>
              <w:spacing w:line="360" w:lineRule="auto"/>
              <w:rPr>
                <w:sz w:val="22"/>
                <w:szCs w:val="22"/>
              </w:rPr>
            </w:pPr>
            <w:r w:rsidRPr="0072487E">
              <w:rPr>
                <w:sz w:val="22"/>
                <w:szCs w:val="22"/>
              </w:rPr>
              <w:t xml:space="preserve">1. </w:t>
            </w:r>
            <w:r w:rsidR="007A6070" w:rsidRPr="0072487E">
              <w:rPr>
                <w:sz w:val="22"/>
                <w:szCs w:val="22"/>
              </w:rPr>
              <w:t>Для</w:t>
            </w:r>
            <w:r w:rsidR="007A6070" w:rsidRPr="0072487E">
              <w:rPr>
                <w:spacing w:val="-7"/>
                <w:sz w:val="22"/>
                <w:szCs w:val="22"/>
              </w:rPr>
              <w:t xml:space="preserve"> </w:t>
            </w:r>
            <w:r w:rsidR="007A6070" w:rsidRPr="0072487E">
              <w:rPr>
                <w:sz w:val="22"/>
                <w:szCs w:val="22"/>
              </w:rPr>
              <w:t>подтверждения</w:t>
            </w:r>
            <w:r w:rsidR="007A6070" w:rsidRPr="0072487E">
              <w:rPr>
                <w:spacing w:val="-6"/>
                <w:sz w:val="22"/>
                <w:szCs w:val="22"/>
              </w:rPr>
              <w:t xml:space="preserve"> </w:t>
            </w:r>
            <w:r w:rsidR="007A6070" w:rsidRPr="0072487E">
              <w:rPr>
                <w:sz w:val="22"/>
                <w:szCs w:val="22"/>
              </w:rPr>
              <w:t>квалификации приложить</w:t>
            </w:r>
            <w:r w:rsidR="00EF09AA" w:rsidRPr="0072487E">
              <w:rPr>
                <w:sz w:val="22"/>
                <w:szCs w:val="22"/>
              </w:rPr>
              <w:t>:</w:t>
            </w:r>
          </w:p>
          <w:p w14:paraId="4D68F485" w14:textId="0D0682B1" w:rsidR="00EF09AA" w:rsidRPr="0072487E" w:rsidRDefault="00EF09AA" w:rsidP="00EF09AA">
            <w:pPr>
              <w:spacing w:line="360" w:lineRule="auto"/>
              <w:rPr>
                <w:sz w:val="22"/>
                <w:szCs w:val="22"/>
              </w:rPr>
            </w:pPr>
            <w:r w:rsidRPr="0072487E">
              <w:rPr>
                <w:sz w:val="22"/>
                <w:szCs w:val="22"/>
              </w:rPr>
              <w:t>-</w:t>
            </w:r>
            <w:r w:rsidR="00E21422" w:rsidRPr="0072487E">
              <w:rPr>
                <w:sz w:val="22"/>
                <w:szCs w:val="22"/>
              </w:rPr>
              <w:t>квалификационное удостоверение (или свидетельство),</w:t>
            </w:r>
            <w:r w:rsidRPr="0072487E">
              <w:rPr>
                <w:sz w:val="22"/>
                <w:szCs w:val="22"/>
              </w:rPr>
              <w:t xml:space="preserve"> подтверждающее </w:t>
            </w:r>
            <w:r w:rsidR="008F4358" w:rsidRPr="0072487E">
              <w:rPr>
                <w:sz w:val="22"/>
                <w:szCs w:val="22"/>
              </w:rPr>
              <w:t>профессию</w:t>
            </w:r>
            <w:r w:rsidRPr="0072487E">
              <w:rPr>
                <w:sz w:val="22"/>
                <w:szCs w:val="22"/>
              </w:rPr>
              <w:t xml:space="preserve"> «</w:t>
            </w:r>
            <w:r w:rsidR="00AD2332" w:rsidRPr="0072487E">
              <w:rPr>
                <w:sz w:val="22"/>
                <w:szCs w:val="22"/>
              </w:rPr>
              <w:t>Монтажник технологических трубопроводов</w:t>
            </w:r>
            <w:r w:rsidRPr="0072487E">
              <w:rPr>
                <w:sz w:val="22"/>
                <w:szCs w:val="22"/>
              </w:rPr>
              <w:t>»;</w:t>
            </w:r>
          </w:p>
          <w:p w14:paraId="4E797838" w14:textId="4DD0659D" w:rsidR="00EF09AA" w:rsidRPr="0072487E" w:rsidRDefault="00EF09AA" w:rsidP="00EF09AA">
            <w:pPr>
              <w:spacing w:line="360" w:lineRule="auto"/>
              <w:rPr>
                <w:sz w:val="22"/>
                <w:szCs w:val="22"/>
              </w:rPr>
            </w:pPr>
            <w:r w:rsidRPr="0072487E">
              <w:rPr>
                <w:sz w:val="22"/>
                <w:szCs w:val="22"/>
              </w:rPr>
              <w:t>-</w:t>
            </w:r>
            <w:r w:rsidR="008F4358" w:rsidRPr="0072487E">
              <w:rPr>
                <w:rFonts w:asciiTheme="minorHAnsi" w:eastAsiaTheme="minorHAnsi" w:hAnsiTheme="minorHAnsi" w:cstheme="minorBidi"/>
                <w:sz w:val="22"/>
                <w:szCs w:val="22"/>
              </w:rPr>
              <w:t xml:space="preserve"> </w:t>
            </w:r>
            <w:r w:rsidR="008F4358" w:rsidRPr="0072487E">
              <w:rPr>
                <w:sz w:val="22"/>
                <w:szCs w:val="22"/>
              </w:rPr>
              <w:t xml:space="preserve">протокола аттестации подтверждающее присвоение      5-го разряда по профессии «Монтажник технологических трубопроводов» </w:t>
            </w:r>
            <w:r w:rsidR="00E21422" w:rsidRPr="0072487E">
              <w:rPr>
                <w:sz w:val="22"/>
                <w:szCs w:val="22"/>
              </w:rPr>
              <w:t>;</w:t>
            </w:r>
          </w:p>
          <w:p w14:paraId="2505D762" w14:textId="43503921" w:rsidR="00EF09AA" w:rsidRPr="0072487E" w:rsidRDefault="00EF09AA" w:rsidP="00EF09AA">
            <w:pPr>
              <w:spacing w:line="360" w:lineRule="auto"/>
              <w:rPr>
                <w:sz w:val="22"/>
                <w:szCs w:val="22"/>
              </w:rPr>
            </w:pPr>
            <w:r w:rsidRPr="0072487E">
              <w:rPr>
                <w:sz w:val="22"/>
                <w:szCs w:val="22"/>
              </w:rPr>
              <w:t>-действующий протокол проверки знаний по охране труда и промышленной безопасности;</w:t>
            </w:r>
          </w:p>
          <w:p w14:paraId="6C2498AD" w14:textId="151A57AC" w:rsidR="00EF09AA" w:rsidRPr="0072487E" w:rsidRDefault="00EF09AA" w:rsidP="00EF09AA">
            <w:pPr>
              <w:spacing w:line="360" w:lineRule="auto"/>
              <w:rPr>
                <w:sz w:val="22"/>
                <w:szCs w:val="22"/>
              </w:rPr>
            </w:pPr>
            <w:r w:rsidRPr="0072487E">
              <w:rPr>
                <w:sz w:val="22"/>
                <w:szCs w:val="22"/>
              </w:rPr>
              <w:t>-удостоверения о допуске к выполнению специальных видов работ (при необходимости):</w:t>
            </w:r>
          </w:p>
          <w:p w14:paraId="53020907" w14:textId="2EA20D52" w:rsidR="00EF09AA" w:rsidRPr="0072487E" w:rsidRDefault="00EF09AA" w:rsidP="00EF09AA">
            <w:pPr>
              <w:spacing w:line="360" w:lineRule="auto"/>
              <w:rPr>
                <w:sz w:val="22"/>
                <w:szCs w:val="22"/>
              </w:rPr>
            </w:pPr>
            <w:r w:rsidRPr="0072487E">
              <w:rPr>
                <w:sz w:val="22"/>
                <w:szCs w:val="22"/>
              </w:rPr>
              <w:t>-по работам на высоте;</w:t>
            </w:r>
          </w:p>
          <w:p w14:paraId="102125D7" w14:textId="19E5C03C" w:rsidR="00EF09AA" w:rsidRPr="0072487E" w:rsidRDefault="00EF09AA" w:rsidP="00EF09AA">
            <w:pPr>
              <w:spacing w:line="360" w:lineRule="auto"/>
              <w:rPr>
                <w:sz w:val="22"/>
                <w:szCs w:val="22"/>
              </w:rPr>
            </w:pPr>
            <w:r w:rsidRPr="0072487E">
              <w:rPr>
                <w:sz w:val="22"/>
                <w:szCs w:val="22"/>
              </w:rPr>
              <w:t>-по газоопасным и огневым работам;</w:t>
            </w:r>
          </w:p>
          <w:p w14:paraId="73CCAB4F" w14:textId="77777777" w:rsidR="00E21422" w:rsidRPr="0072487E" w:rsidRDefault="00E21422" w:rsidP="00376FA2">
            <w:pPr>
              <w:spacing w:line="360" w:lineRule="auto"/>
              <w:rPr>
                <w:sz w:val="22"/>
                <w:szCs w:val="22"/>
              </w:rPr>
            </w:pPr>
            <w:r w:rsidRPr="0072487E">
              <w:rPr>
                <w:sz w:val="22"/>
                <w:szCs w:val="22"/>
              </w:rPr>
              <w:t>2.</w:t>
            </w:r>
            <w:r w:rsidR="009B7E79" w:rsidRPr="0072487E">
              <w:rPr>
                <w:sz w:val="22"/>
                <w:szCs w:val="22"/>
              </w:rPr>
              <w:t>Для</w:t>
            </w:r>
            <w:r w:rsidR="009B7E79" w:rsidRPr="0072487E">
              <w:rPr>
                <w:spacing w:val="-7"/>
                <w:sz w:val="22"/>
                <w:szCs w:val="22"/>
              </w:rPr>
              <w:t xml:space="preserve"> </w:t>
            </w:r>
            <w:r w:rsidR="009B7E79" w:rsidRPr="0072487E">
              <w:rPr>
                <w:sz w:val="22"/>
                <w:szCs w:val="22"/>
              </w:rPr>
              <w:t>подтверждения опыта работы приложить</w:t>
            </w:r>
            <w:r w:rsidRPr="0072487E">
              <w:rPr>
                <w:sz w:val="22"/>
                <w:szCs w:val="22"/>
              </w:rPr>
              <w:t>:</w:t>
            </w:r>
          </w:p>
          <w:p w14:paraId="282F481C" w14:textId="77777777" w:rsidR="00E21422" w:rsidRPr="0072487E" w:rsidRDefault="00E21422" w:rsidP="00376FA2">
            <w:pPr>
              <w:spacing w:line="360" w:lineRule="auto"/>
              <w:rPr>
                <w:sz w:val="22"/>
                <w:szCs w:val="22"/>
              </w:rPr>
            </w:pPr>
            <w:r w:rsidRPr="0072487E">
              <w:rPr>
                <w:sz w:val="22"/>
                <w:szCs w:val="22"/>
              </w:rPr>
              <w:t>-</w:t>
            </w:r>
            <w:r w:rsidR="009B7E79" w:rsidRPr="0072487E">
              <w:rPr>
                <w:sz w:val="22"/>
                <w:szCs w:val="22"/>
              </w:rPr>
              <w:t xml:space="preserve"> копию трудовой книжки или</w:t>
            </w:r>
            <w:r w:rsidR="009B7E79" w:rsidRPr="0072487E">
              <w:rPr>
                <w:spacing w:val="1"/>
                <w:sz w:val="22"/>
                <w:szCs w:val="22"/>
              </w:rPr>
              <w:t xml:space="preserve"> </w:t>
            </w:r>
            <w:r w:rsidR="009B7E79" w:rsidRPr="0072487E">
              <w:rPr>
                <w:sz w:val="22"/>
                <w:szCs w:val="22"/>
              </w:rPr>
              <w:t>трудового</w:t>
            </w:r>
            <w:r w:rsidR="009B7E79" w:rsidRPr="0072487E">
              <w:rPr>
                <w:spacing w:val="-1"/>
                <w:sz w:val="22"/>
                <w:szCs w:val="22"/>
              </w:rPr>
              <w:t xml:space="preserve"> </w:t>
            </w:r>
            <w:r w:rsidR="009B7E79" w:rsidRPr="0072487E">
              <w:rPr>
                <w:sz w:val="22"/>
                <w:szCs w:val="22"/>
              </w:rPr>
              <w:t xml:space="preserve">договора  </w:t>
            </w:r>
          </w:p>
          <w:p w14:paraId="12CA914F" w14:textId="38EE1AE9" w:rsidR="00EF09AA" w:rsidRPr="0072487E" w:rsidRDefault="00E21422" w:rsidP="00376FA2">
            <w:pPr>
              <w:spacing w:line="360" w:lineRule="auto"/>
              <w:rPr>
                <w:sz w:val="22"/>
                <w:szCs w:val="22"/>
              </w:rPr>
            </w:pPr>
            <w:r w:rsidRPr="0072487E">
              <w:rPr>
                <w:sz w:val="22"/>
                <w:szCs w:val="22"/>
              </w:rPr>
              <w:t>-</w:t>
            </w:r>
            <w:r w:rsidR="009B7E79" w:rsidRPr="0072487E">
              <w:rPr>
                <w:sz w:val="22"/>
                <w:szCs w:val="22"/>
              </w:rPr>
              <w:t>выписку с единого накопительного пенсионного фонда.</w:t>
            </w:r>
          </w:p>
        </w:tc>
        <w:tc>
          <w:tcPr>
            <w:tcW w:w="991" w:type="dxa"/>
            <w:tcBorders>
              <w:top w:val="single" w:sz="4" w:space="0" w:color="auto"/>
              <w:left w:val="single" w:sz="4" w:space="0" w:color="auto"/>
              <w:bottom w:val="single" w:sz="4" w:space="0" w:color="auto"/>
              <w:right w:val="single" w:sz="4" w:space="0" w:color="auto"/>
            </w:tcBorders>
          </w:tcPr>
          <w:p w14:paraId="0035377B" w14:textId="2E0AB1E4" w:rsidR="007A6070" w:rsidRPr="0072487E" w:rsidRDefault="00EF09AA" w:rsidP="00CF2D1F">
            <w:pPr>
              <w:spacing w:line="360" w:lineRule="auto"/>
              <w:jc w:val="center"/>
              <w:rPr>
                <w:rFonts w:eastAsia="Calibri"/>
                <w:color w:val="000000"/>
                <w:sz w:val="22"/>
                <w:szCs w:val="22"/>
              </w:rPr>
            </w:pPr>
            <w:r w:rsidRPr="0072487E">
              <w:rPr>
                <w:rFonts w:eastAsia="Calibri"/>
                <w:color w:val="000000"/>
                <w:sz w:val="22"/>
                <w:szCs w:val="22"/>
              </w:rPr>
              <w:t>2</w:t>
            </w:r>
            <w:r w:rsidR="007A6070" w:rsidRPr="0072487E">
              <w:rPr>
                <w:rFonts w:eastAsia="Calibri"/>
                <w:color w:val="000000"/>
                <w:sz w:val="22"/>
                <w:szCs w:val="22"/>
              </w:rPr>
              <w:t>ед</w:t>
            </w:r>
          </w:p>
        </w:tc>
        <w:tc>
          <w:tcPr>
            <w:tcW w:w="1134" w:type="dxa"/>
            <w:tcBorders>
              <w:top w:val="single" w:sz="4" w:space="0" w:color="auto"/>
              <w:left w:val="single" w:sz="4" w:space="0" w:color="auto"/>
              <w:bottom w:val="single" w:sz="4" w:space="0" w:color="auto"/>
              <w:right w:val="single" w:sz="4" w:space="0" w:color="auto"/>
            </w:tcBorders>
          </w:tcPr>
          <w:p w14:paraId="149E0A81" w14:textId="01BEABC1" w:rsidR="007A6070" w:rsidRPr="0072487E" w:rsidRDefault="00EF09AA" w:rsidP="00CF2D1F">
            <w:pPr>
              <w:spacing w:line="360" w:lineRule="auto"/>
              <w:jc w:val="center"/>
              <w:rPr>
                <w:rFonts w:eastAsia="Calibri"/>
                <w:color w:val="000000"/>
                <w:sz w:val="22"/>
                <w:szCs w:val="22"/>
              </w:rPr>
            </w:pPr>
            <w:r w:rsidRPr="0072487E">
              <w:rPr>
                <w:rFonts w:eastAsia="Calibri"/>
                <w:color w:val="000000"/>
                <w:sz w:val="22"/>
                <w:szCs w:val="22"/>
              </w:rPr>
              <w:t>3</w:t>
            </w:r>
            <w:r w:rsidR="007A6070" w:rsidRPr="0072487E">
              <w:rPr>
                <w:rFonts w:eastAsia="Calibri"/>
                <w:color w:val="000000"/>
                <w:sz w:val="22"/>
                <w:szCs w:val="22"/>
              </w:rPr>
              <w:t xml:space="preserve"> </w:t>
            </w:r>
            <w:r w:rsidR="0042693B">
              <w:rPr>
                <w:rFonts w:eastAsia="Calibri"/>
                <w:color w:val="000000"/>
                <w:sz w:val="22"/>
                <w:szCs w:val="22"/>
              </w:rPr>
              <w:t>года</w:t>
            </w:r>
          </w:p>
        </w:tc>
      </w:tr>
      <w:tr w:rsidR="00376FA2" w:rsidRPr="00E5699D" w14:paraId="7F024C9D" w14:textId="77777777" w:rsidTr="00D95045">
        <w:tc>
          <w:tcPr>
            <w:tcW w:w="614" w:type="dxa"/>
            <w:tcBorders>
              <w:top w:val="single" w:sz="4" w:space="0" w:color="auto"/>
              <w:left w:val="single" w:sz="4" w:space="0" w:color="auto"/>
              <w:bottom w:val="single" w:sz="4" w:space="0" w:color="auto"/>
              <w:right w:val="single" w:sz="4" w:space="0" w:color="auto"/>
            </w:tcBorders>
            <w:hideMark/>
          </w:tcPr>
          <w:p w14:paraId="27666320" w14:textId="006E7746"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6</w:t>
            </w:r>
          </w:p>
        </w:tc>
        <w:tc>
          <w:tcPr>
            <w:tcW w:w="2216" w:type="dxa"/>
            <w:tcBorders>
              <w:top w:val="single" w:sz="4" w:space="0" w:color="auto"/>
              <w:left w:val="single" w:sz="4" w:space="0" w:color="auto"/>
              <w:bottom w:val="single" w:sz="4" w:space="0" w:color="auto"/>
              <w:right w:val="single" w:sz="4" w:space="0" w:color="auto"/>
            </w:tcBorders>
            <w:hideMark/>
          </w:tcPr>
          <w:p w14:paraId="1DF57FFE" w14:textId="10FC38D6"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 xml:space="preserve">Водитель </w:t>
            </w:r>
          </w:p>
        </w:tc>
        <w:tc>
          <w:tcPr>
            <w:tcW w:w="1985" w:type="dxa"/>
            <w:tcBorders>
              <w:top w:val="single" w:sz="4" w:space="0" w:color="auto"/>
              <w:left w:val="single" w:sz="4" w:space="0" w:color="auto"/>
              <w:bottom w:val="single" w:sz="4" w:space="0" w:color="auto"/>
              <w:right w:val="single" w:sz="4" w:space="0" w:color="auto"/>
            </w:tcBorders>
            <w:hideMark/>
          </w:tcPr>
          <w:p w14:paraId="6E3C040B" w14:textId="75E66D32" w:rsidR="00376FA2" w:rsidRPr="0072487E" w:rsidRDefault="00376FA2" w:rsidP="00376FA2">
            <w:pPr>
              <w:spacing w:line="360" w:lineRule="auto"/>
              <w:rPr>
                <w:rFonts w:eastAsia="Calibri"/>
                <w:color w:val="000000"/>
                <w:sz w:val="22"/>
                <w:szCs w:val="22"/>
              </w:rPr>
            </w:pPr>
            <w:r w:rsidRPr="0072487E">
              <w:rPr>
                <w:rFonts w:eastAsia="Calibri"/>
                <w:color w:val="000000"/>
                <w:sz w:val="22"/>
                <w:szCs w:val="22"/>
              </w:rPr>
              <w:t>Водитель с категорией «В»</w:t>
            </w:r>
          </w:p>
        </w:tc>
        <w:tc>
          <w:tcPr>
            <w:tcW w:w="3260" w:type="dxa"/>
            <w:tcBorders>
              <w:top w:val="single" w:sz="4" w:space="0" w:color="auto"/>
              <w:left w:val="single" w:sz="4" w:space="0" w:color="auto"/>
              <w:bottom w:val="single" w:sz="4" w:space="0" w:color="auto"/>
              <w:right w:val="single" w:sz="4" w:space="0" w:color="auto"/>
            </w:tcBorders>
            <w:hideMark/>
          </w:tcPr>
          <w:p w14:paraId="09D16421" w14:textId="77777777" w:rsidR="009B7E79" w:rsidRPr="0072487E" w:rsidRDefault="00EC01BC" w:rsidP="00376FA2">
            <w:pPr>
              <w:spacing w:line="360" w:lineRule="auto"/>
              <w:rPr>
                <w:sz w:val="22"/>
                <w:szCs w:val="22"/>
              </w:rPr>
            </w:pPr>
            <w:r w:rsidRPr="0072487E">
              <w:rPr>
                <w:sz w:val="22"/>
                <w:szCs w:val="22"/>
              </w:rPr>
              <w:t>Для</w:t>
            </w:r>
            <w:r w:rsidRPr="0072487E">
              <w:rPr>
                <w:spacing w:val="-7"/>
                <w:sz w:val="22"/>
                <w:szCs w:val="22"/>
              </w:rPr>
              <w:t xml:space="preserve"> </w:t>
            </w:r>
            <w:r w:rsidRPr="0072487E">
              <w:rPr>
                <w:sz w:val="22"/>
                <w:szCs w:val="22"/>
              </w:rPr>
              <w:t>подтверждения</w:t>
            </w:r>
            <w:r w:rsidRPr="0072487E">
              <w:rPr>
                <w:spacing w:val="-7"/>
                <w:sz w:val="22"/>
                <w:szCs w:val="22"/>
              </w:rPr>
              <w:t xml:space="preserve"> </w:t>
            </w:r>
            <w:r w:rsidR="00376FA2" w:rsidRPr="0072487E">
              <w:rPr>
                <w:sz w:val="22"/>
                <w:szCs w:val="22"/>
              </w:rPr>
              <w:t>квалификации</w:t>
            </w:r>
            <w:r w:rsidR="00376FA2" w:rsidRPr="0072487E">
              <w:rPr>
                <w:spacing w:val="-6"/>
                <w:sz w:val="22"/>
                <w:szCs w:val="22"/>
              </w:rPr>
              <w:t xml:space="preserve"> </w:t>
            </w:r>
            <w:r w:rsidR="00376FA2" w:rsidRPr="0072487E">
              <w:rPr>
                <w:sz w:val="22"/>
                <w:szCs w:val="22"/>
              </w:rPr>
              <w:t>приложить</w:t>
            </w:r>
            <w:r w:rsidR="00376FA2" w:rsidRPr="0072487E">
              <w:rPr>
                <w:spacing w:val="-7"/>
                <w:sz w:val="22"/>
                <w:szCs w:val="22"/>
              </w:rPr>
              <w:t xml:space="preserve"> </w:t>
            </w:r>
            <w:r w:rsidR="00376FA2" w:rsidRPr="0072487E">
              <w:rPr>
                <w:sz w:val="22"/>
                <w:szCs w:val="22"/>
              </w:rPr>
              <w:t>копию</w:t>
            </w:r>
            <w:r w:rsidR="00376FA2" w:rsidRPr="0072487E">
              <w:rPr>
                <w:spacing w:val="-6"/>
                <w:sz w:val="22"/>
                <w:szCs w:val="22"/>
              </w:rPr>
              <w:t xml:space="preserve"> водительского </w:t>
            </w:r>
            <w:r w:rsidR="00376FA2" w:rsidRPr="0072487E">
              <w:rPr>
                <w:sz w:val="22"/>
                <w:szCs w:val="22"/>
              </w:rPr>
              <w:t xml:space="preserve">удостоверения категории «В». </w:t>
            </w:r>
          </w:p>
          <w:p w14:paraId="0F7412DC" w14:textId="5627DE2B" w:rsidR="00376FA2" w:rsidRPr="0072487E" w:rsidRDefault="009B7E79" w:rsidP="00376FA2">
            <w:pPr>
              <w:spacing w:line="360" w:lineRule="auto"/>
              <w:rPr>
                <w:rFonts w:eastAsia="Calibri"/>
                <w:color w:val="000000"/>
                <w:sz w:val="22"/>
                <w:szCs w:val="22"/>
              </w:rPr>
            </w:pPr>
            <w:r w:rsidRPr="0072487E">
              <w:rPr>
                <w:sz w:val="22"/>
                <w:szCs w:val="22"/>
              </w:rPr>
              <w:t>Для</w:t>
            </w:r>
            <w:r w:rsidRPr="0072487E">
              <w:rPr>
                <w:spacing w:val="-7"/>
                <w:sz w:val="22"/>
                <w:szCs w:val="22"/>
              </w:rPr>
              <w:t xml:space="preserve"> </w:t>
            </w:r>
            <w:r w:rsidRPr="0072487E">
              <w:rPr>
                <w:sz w:val="22"/>
                <w:szCs w:val="22"/>
              </w:rPr>
              <w:t>подтверждения опыта работы приложить копию трудовой книжки или</w:t>
            </w:r>
            <w:r w:rsidRPr="0072487E">
              <w:rPr>
                <w:spacing w:val="1"/>
                <w:sz w:val="22"/>
                <w:szCs w:val="22"/>
              </w:rPr>
              <w:t xml:space="preserve"> </w:t>
            </w:r>
            <w:r w:rsidRPr="0072487E">
              <w:rPr>
                <w:sz w:val="22"/>
                <w:szCs w:val="22"/>
              </w:rPr>
              <w:t>трудового</w:t>
            </w:r>
            <w:r w:rsidRPr="0072487E">
              <w:rPr>
                <w:spacing w:val="-1"/>
                <w:sz w:val="22"/>
                <w:szCs w:val="22"/>
              </w:rPr>
              <w:t xml:space="preserve"> </w:t>
            </w:r>
            <w:r w:rsidRPr="0072487E">
              <w:rPr>
                <w:sz w:val="22"/>
                <w:szCs w:val="22"/>
              </w:rPr>
              <w:t xml:space="preserve">договора и </w:t>
            </w:r>
            <w:r w:rsidR="00376FA2" w:rsidRPr="0072487E">
              <w:rPr>
                <w:sz w:val="22"/>
                <w:szCs w:val="22"/>
              </w:rPr>
              <w:t xml:space="preserve">приложить выписку с </w:t>
            </w:r>
            <w:r w:rsidR="00FF754A" w:rsidRPr="0072487E">
              <w:rPr>
                <w:sz w:val="22"/>
                <w:szCs w:val="22"/>
              </w:rPr>
              <w:t>единого накопительного пенсионного фонда.</w:t>
            </w:r>
          </w:p>
        </w:tc>
        <w:tc>
          <w:tcPr>
            <w:tcW w:w="991" w:type="dxa"/>
            <w:tcBorders>
              <w:top w:val="single" w:sz="4" w:space="0" w:color="auto"/>
              <w:left w:val="single" w:sz="4" w:space="0" w:color="auto"/>
              <w:bottom w:val="single" w:sz="4" w:space="0" w:color="auto"/>
              <w:right w:val="single" w:sz="4" w:space="0" w:color="auto"/>
            </w:tcBorders>
            <w:hideMark/>
          </w:tcPr>
          <w:p w14:paraId="730434F2" w14:textId="683125B6" w:rsidR="00376FA2" w:rsidRPr="0072487E" w:rsidRDefault="00376FA2" w:rsidP="00CF2D1F">
            <w:pPr>
              <w:spacing w:line="360" w:lineRule="auto"/>
              <w:jc w:val="center"/>
              <w:rPr>
                <w:rFonts w:eastAsia="Calibri"/>
                <w:color w:val="000000"/>
                <w:sz w:val="22"/>
                <w:szCs w:val="22"/>
              </w:rPr>
            </w:pPr>
            <w:r w:rsidRPr="0072487E">
              <w:rPr>
                <w:rFonts w:eastAsia="Calibri"/>
                <w:color w:val="000000"/>
                <w:sz w:val="22"/>
                <w:szCs w:val="22"/>
              </w:rPr>
              <w:t>2ед.</w:t>
            </w:r>
          </w:p>
        </w:tc>
        <w:tc>
          <w:tcPr>
            <w:tcW w:w="1134" w:type="dxa"/>
            <w:tcBorders>
              <w:top w:val="single" w:sz="4" w:space="0" w:color="auto"/>
              <w:left w:val="single" w:sz="4" w:space="0" w:color="auto"/>
              <w:bottom w:val="single" w:sz="4" w:space="0" w:color="auto"/>
              <w:right w:val="single" w:sz="4" w:space="0" w:color="auto"/>
            </w:tcBorders>
            <w:hideMark/>
          </w:tcPr>
          <w:p w14:paraId="03701C82" w14:textId="21765F76" w:rsidR="00376FA2" w:rsidRPr="00E5699D" w:rsidRDefault="00376FA2" w:rsidP="00CF2D1F">
            <w:pPr>
              <w:spacing w:line="360" w:lineRule="auto"/>
              <w:jc w:val="center"/>
              <w:rPr>
                <w:rFonts w:eastAsia="Calibri"/>
                <w:color w:val="000000"/>
                <w:sz w:val="22"/>
                <w:szCs w:val="22"/>
                <w:lang w:val="kk-KZ"/>
              </w:rPr>
            </w:pPr>
            <w:r w:rsidRPr="0072487E">
              <w:rPr>
                <w:rFonts w:eastAsia="Calibri"/>
                <w:color w:val="000000"/>
                <w:sz w:val="22"/>
                <w:szCs w:val="22"/>
              </w:rPr>
              <w:t>1 год</w:t>
            </w:r>
          </w:p>
        </w:tc>
      </w:tr>
    </w:tbl>
    <w:p w14:paraId="0D25BC05" w14:textId="77777777" w:rsidR="007A79A0" w:rsidRDefault="007A79A0" w:rsidP="00F54B52">
      <w:pPr>
        <w:spacing w:after="0" w:line="360" w:lineRule="auto"/>
        <w:rPr>
          <w:rFonts w:ascii="Times New Roman" w:eastAsia="Calibri" w:hAnsi="Times New Roman" w:cs="Times New Roman"/>
          <w:b/>
          <w:bCs/>
          <w:i/>
          <w:color w:val="000000"/>
        </w:rPr>
      </w:pPr>
    </w:p>
    <w:p w14:paraId="208A0DB7" w14:textId="77777777" w:rsidR="00134AAF" w:rsidRDefault="00134AAF" w:rsidP="00F54B52">
      <w:pPr>
        <w:spacing w:after="0" w:line="360" w:lineRule="auto"/>
        <w:rPr>
          <w:rFonts w:ascii="Times New Roman" w:eastAsia="Calibri" w:hAnsi="Times New Roman" w:cs="Times New Roman"/>
          <w:b/>
          <w:bCs/>
          <w:i/>
          <w:color w:val="000000"/>
        </w:rPr>
      </w:pPr>
    </w:p>
    <w:p w14:paraId="2DF0A591" w14:textId="2C888A13" w:rsidR="00FC3F81" w:rsidRDefault="00FC3F81" w:rsidP="00FC3F81">
      <w:pPr>
        <w:spacing w:after="0" w:line="360" w:lineRule="auto"/>
        <w:jc w:val="right"/>
        <w:rPr>
          <w:rFonts w:ascii="Times New Roman" w:eastAsia="Calibri" w:hAnsi="Times New Roman" w:cs="Times New Roman"/>
          <w:b/>
          <w:bCs/>
          <w:i/>
          <w:color w:val="000000"/>
        </w:rPr>
      </w:pPr>
      <w:r w:rsidRPr="00FC3F81">
        <w:rPr>
          <w:rFonts w:ascii="Times New Roman" w:eastAsia="Calibri" w:hAnsi="Times New Roman" w:cs="Times New Roman"/>
          <w:b/>
          <w:bCs/>
          <w:i/>
          <w:color w:val="000000"/>
        </w:rPr>
        <w:t>Приложение №1 к Техническому заданию</w:t>
      </w:r>
    </w:p>
    <w:p w14:paraId="31BA8754" w14:textId="77777777" w:rsidR="00F54B52" w:rsidRPr="00FC3F81" w:rsidRDefault="00F54B52" w:rsidP="00DF7879">
      <w:pPr>
        <w:spacing w:after="0" w:line="360" w:lineRule="auto"/>
        <w:rPr>
          <w:rFonts w:ascii="Times New Roman" w:eastAsia="Calibri" w:hAnsi="Times New Roman" w:cs="Times New Roman"/>
          <w:b/>
          <w:bCs/>
          <w:i/>
          <w:color w:val="000000"/>
        </w:rPr>
      </w:pPr>
    </w:p>
    <w:p w14:paraId="040C8272" w14:textId="197B2A04" w:rsidR="00FC3F81" w:rsidRPr="00B730AE" w:rsidRDefault="00F54B52" w:rsidP="00F54B52">
      <w:pPr>
        <w:jc w:val="center"/>
        <w:rPr>
          <w:rFonts w:ascii="Times New Roman" w:eastAsia="Calibri" w:hAnsi="Times New Roman" w:cs="Times New Roman"/>
        </w:rPr>
      </w:pPr>
      <w:r w:rsidRPr="00B730AE">
        <w:rPr>
          <w:rFonts w:ascii="Times New Roman" w:eastAsia="Calibri" w:hAnsi="Times New Roman" w:cs="Times New Roman"/>
          <w:b/>
        </w:rPr>
        <w:t>Перечень оборудовани</w:t>
      </w:r>
      <w:r>
        <w:rPr>
          <w:rFonts w:ascii="Times New Roman" w:eastAsia="Calibri" w:hAnsi="Times New Roman" w:cs="Times New Roman"/>
          <w:b/>
        </w:rPr>
        <w:t>я месторождения «Восточный Урихтау»</w:t>
      </w:r>
    </w:p>
    <w:p w14:paraId="6EF50FED" w14:textId="77777777" w:rsidR="00FC3F81" w:rsidRPr="00B730AE" w:rsidRDefault="00FC3F81" w:rsidP="001032F0">
      <w:pPr>
        <w:ind w:firstLine="426"/>
        <w:contextualSpacing/>
        <w:rPr>
          <w:rFonts w:ascii="Times New Roman" w:eastAsia="Calibri" w:hAnsi="Times New Roman" w:cs="Times New Roman"/>
          <w:b/>
        </w:rPr>
      </w:pPr>
      <w:r w:rsidRPr="00B730AE">
        <w:rPr>
          <w:rFonts w:ascii="Times New Roman" w:eastAsia="Calibri" w:hAnsi="Times New Roman" w:cs="Times New Roman"/>
          <w:b/>
        </w:rPr>
        <w:t>Перечень оборудование на устьевой площадке</w:t>
      </w:r>
    </w:p>
    <w:p w14:paraId="674E1EDD" w14:textId="35C1ED00" w:rsidR="00FC3F81" w:rsidRPr="00B730AE" w:rsidRDefault="00FC3F81" w:rsidP="003E7259">
      <w:pPr>
        <w:tabs>
          <w:tab w:val="left" w:pos="6157"/>
        </w:tabs>
        <w:ind w:left="142" w:firstLine="284"/>
        <w:contextualSpacing/>
        <w:rPr>
          <w:rFonts w:ascii="Times New Roman" w:eastAsia="Calibri" w:hAnsi="Times New Roman" w:cs="Times New Roman"/>
          <w:b/>
        </w:rPr>
      </w:pPr>
      <w:r w:rsidRPr="00B730AE">
        <w:rPr>
          <w:rFonts w:ascii="Times New Roman" w:eastAsia="Calibri" w:hAnsi="Times New Roman" w:cs="Times New Roman"/>
          <w:b/>
        </w:rPr>
        <w:t>нефтяных скважин ВУ-1</w:t>
      </w:r>
      <w:r>
        <w:rPr>
          <w:rFonts w:ascii="Times New Roman" w:eastAsia="Calibri" w:hAnsi="Times New Roman" w:cs="Times New Roman"/>
          <w:b/>
        </w:rPr>
        <w:t>;</w:t>
      </w:r>
      <w:r w:rsidRPr="00B730AE">
        <w:rPr>
          <w:rFonts w:ascii="Times New Roman" w:eastAsia="Calibri" w:hAnsi="Times New Roman" w:cs="Times New Roman"/>
          <w:b/>
        </w:rPr>
        <w:t xml:space="preserve"> ВУ-2</w:t>
      </w:r>
      <w:r>
        <w:rPr>
          <w:rFonts w:ascii="Times New Roman" w:eastAsia="Calibri" w:hAnsi="Times New Roman" w:cs="Times New Roman"/>
          <w:b/>
        </w:rPr>
        <w:t>;</w:t>
      </w:r>
      <w:r w:rsidRPr="00B730AE">
        <w:rPr>
          <w:rFonts w:ascii="Times New Roman" w:eastAsia="Calibri" w:hAnsi="Times New Roman" w:cs="Times New Roman"/>
          <w:b/>
        </w:rPr>
        <w:t xml:space="preserve"> ВУ-3</w:t>
      </w:r>
      <w:r>
        <w:rPr>
          <w:rFonts w:ascii="Times New Roman" w:eastAsia="Calibri" w:hAnsi="Times New Roman" w:cs="Times New Roman"/>
          <w:b/>
        </w:rPr>
        <w:t>;</w:t>
      </w:r>
      <w:r w:rsidRPr="00B730AE">
        <w:rPr>
          <w:rFonts w:ascii="Times New Roman" w:eastAsia="Calibri" w:hAnsi="Times New Roman" w:cs="Times New Roman"/>
          <w:b/>
        </w:rPr>
        <w:t xml:space="preserve"> ВУ-4</w:t>
      </w:r>
      <w:r>
        <w:rPr>
          <w:rFonts w:ascii="Times New Roman" w:eastAsia="Calibri" w:hAnsi="Times New Roman" w:cs="Times New Roman"/>
          <w:b/>
        </w:rPr>
        <w:t>;</w:t>
      </w:r>
      <w:r w:rsidR="003E7259">
        <w:rPr>
          <w:rFonts w:ascii="Times New Roman" w:eastAsia="Calibri" w:hAnsi="Times New Roman" w:cs="Times New Roman"/>
          <w:b/>
        </w:rPr>
        <w:t xml:space="preserve"> </w:t>
      </w:r>
      <w:r>
        <w:rPr>
          <w:rFonts w:ascii="Times New Roman" w:eastAsia="Calibri" w:hAnsi="Times New Roman" w:cs="Times New Roman"/>
          <w:b/>
        </w:rPr>
        <w:t>ВУ-5;</w:t>
      </w:r>
      <w:r w:rsidRPr="00B730AE">
        <w:rPr>
          <w:rFonts w:ascii="Times New Roman" w:eastAsia="Calibri" w:hAnsi="Times New Roman" w:cs="Times New Roman"/>
          <w:b/>
        </w:rPr>
        <w:t xml:space="preserve"> ВУ-6;</w:t>
      </w:r>
      <w:r w:rsidR="003E7259">
        <w:rPr>
          <w:rFonts w:ascii="Times New Roman" w:eastAsia="Calibri" w:hAnsi="Times New Roman" w:cs="Times New Roman"/>
          <w:b/>
        </w:rPr>
        <w:t xml:space="preserve"> </w:t>
      </w:r>
      <w:r>
        <w:rPr>
          <w:rFonts w:ascii="Times New Roman" w:eastAsia="Calibri" w:hAnsi="Times New Roman" w:cs="Times New Roman"/>
          <w:b/>
        </w:rPr>
        <w:t>ВУ-7;</w:t>
      </w:r>
      <w:r w:rsidR="003E7259">
        <w:rPr>
          <w:rFonts w:ascii="Times New Roman" w:eastAsia="Calibri" w:hAnsi="Times New Roman" w:cs="Times New Roman"/>
          <w:b/>
        </w:rPr>
        <w:t xml:space="preserve"> </w:t>
      </w:r>
      <w:r>
        <w:rPr>
          <w:rFonts w:ascii="Times New Roman" w:eastAsia="Calibri" w:hAnsi="Times New Roman" w:cs="Times New Roman"/>
          <w:b/>
        </w:rPr>
        <w:t>ВУ-8;</w:t>
      </w:r>
      <w:r w:rsidR="003E7259">
        <w:rPr>
          <w:rFonts w:ascii="Times New Roman" w:eastAsia="Calibri" w:hAnsi="Times New Roman" w:cs="Times New Roman"/>
          <w:b/>
        </w:rPr>
        <w:t xml:space="preserve"> </w:t>
      </w:r>
      <w:r w:rsidR="00F54B52">
        <w:rPr>
          <w:rFonts w:ascii="Times New Roman" w:eastAsia="Calibri" w:hAnsi="Times New Roman" w:cs="Times New Roman"/>
          <w:b/>
        </w:rPr>
        <w:t>ВУ-9;</w:t>
      </w:r>
      <w:r w:rsidR="003E7259">
        <w:rPr>
          <w:rFonts w:ascii="Times New Roman" w:eastAsia="Calibri" w:hAnsi="Times New Roman" w:cs="Times New Roman"/>
          <w:b/>
        </w:rPr>
        <w:t xml:space="preserve"> </w:t>
      </w:r>
      <w:r w:rsidR="00F54B52">
        <w:rPr>
          <w:rFonts w:ascii="Times New Roman" w:eastAsia="Calibri" w:hAnsi="Times New Roman" w:cs="Times New Roman"/>
          <w:b/>
        </w:rPr>
        <w:t>ВУ-1</w:t>
      </w:r>
      <w:r w:rsidR="003E7259">
        <w:rPr>
          <w:rFonts w:ascii="Times New Roman" w:eastAsia="Calibri" w:hAnsi="Times New Roman" w:cs="Times New Roman"/>
          <w:b/>
        </w:rPr>
        <w:t>0:</w:t>
      </w:r>
    </w:p>
    <w:p w14:paraId="3B02ED56" w14:textId="574F7296"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ОКК2-70- 178х245х339К2 - </w:t>
      </w:r>
      <w:r w:rsidR="00F54B52">
        <w:rPr>
          <w:rFonts w:ascii="Times New Roman" w:eastAsia="Calibri" w:hAnsi="Times New Roman" w:cs="Times New Roman"/>
          <w:lang w:val="kk-KZ"/>
        </w:rPr>
        <w:t>10</w:t>
      </w:r>
      <w:r w:rsidRPr="00B730AE">
        <w:rPr>
          <w:rFonts w:ascii="Times New Roman" w:eastAsia="Calibri" w:hAnsi="Times New Roman" w:cs="Times New Roman"/>
        </w:rPr>
        <w:t xml:space="preserve"> компл. </w:t>
      </w:r>
    </w:p>
    <w:p w14:paraId="7A57C90A" w14:textId="083C5E8E"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АФК6Д-65/80х70 К2 - </w:t>
      </w:r>
      <w:r w:rsidR="00F54B52">
        <w:rPr>
          <w:rFonts w:ascii="Times New Roman" w:eastAsia="Calibri" w:hAnsi="Times New Roman" w:cs="Times New Roman"/>
          <w:lang w:val="kk-KZ"/>
        </w:rPr>
        <w:t>10</w:t>
      </w:r>
      <w:r w:rsidRPr="00B730AE">
        <w:rPr>
          <w:rFonts w:ascii="Times New Roman" w:eastAsia="Calibri" w:hAnsi="Times New Roman" w:cs="Times New Roman"/>
        </w:rPr>
        <w:t xml:space="preserve"> компл. </w:t>
      </w:r>
    </w:p>
    <w:p w14:paraId="14C88BCE" w14:textId="4A620A3A"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Блок манифольда для технологических операций МАФ -65/80-70К2 – </w:t>
      </w:r>
      <w:r w:rsidR="00F54B52">
        <w:rPr>
          <w:rFonts w:ascii="Times New Roman" w:eastAsia="Calibri" w:hAnsi="Times New Roman" w:cs="Times New Roman"/>
        </w:rPr>
        <w:t>10</w:t>
      </w:r>
      <w:r w:rsidRPr="00B730AE">
        <w:rPr>
          <w:rFonts w:ascii="Times New Roman" w:eastAsia="Calibri" w:hAnsi="Times New Roman" w:cs="Times New Roman"/>
        </w:rPr>
        <w:t xml:space="preserve"> компл.</w:t>
      </w:r>
    </w:p>
    <w:p w14:paraId="6CA82B62" w14:textId="4C65BEAE"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Блок дозирования БДР- </w:t>
      </w:r>
      <w:r w:rsidR="00F54B52">
        <w:rPr>
          <w:rFonts w:ascii="Times New Roman" w:eastAsia="Calibri" w:hAnsi="Times New Roman" w:cs="Times New Roman"/>
        </w:rPr>
        <w:t>10</w:t>
      </w:r>
      <w:r w:rsidRPr="00B730AE">
        <w:rPr>
          <w:rFonts w:ascii="Times New Roman" w:eastAsia="Calibri" w:hAnsi="Times New Roman" w:cs="Times New Roman"/>
        </w:rPr>
        <w:t xml:space="preserve"> компл.</w:t>
      </w:r>
    </w:p>
    <w:p w14:paraId="0A954EBC" w14:textId="5A392BE6" w:rsidR="00FC3F81" w:rsidRPr="00B730AE" w:rsidRDefault="00587157">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АГЗУ-4,</w:t>
      </w:r>
      <w:r w:rsidR="00FC3F81" w:rsidRPr="00B730AE">
        <w:rPr>
          <w:rFonts w:ascii="Times New Roman" w:eastAsia="Calibri" w:hAnsi="Times New Roman" w:cs="Times New Roman"/>
        </w:rPr>
        <w:t xml:space="preserve"> совмещенный с БДР – 1</w:t>
      </w:r>
      <w:r w:rsidR="00F54B52">
        <w:rPr>
          <w:rFonts w:ascii="Times New Roman" w:eastAsia="Calibri" w:hAnsi="Times New Roman" w:cs="Times New Roman"/>
        </w:rPr>
        <w:t>0</w:t>
      </w:r>
      <w:r w:rsidR="00FC3F81" w:rsidRPr="00B730AE">
        <w:rPr>
          <w:rFonts w:ascii="Times New Roman" w:eastAsia="Calibri" w:hAnsi="Times New Roman" w:cs="Times New Roman"/>
        </w:rPr>
        <w:t xml:space="preserve"> компл.</w:t>
      </w:r>
    </w:p>
    <w:p w14:paraId="1CFA26CA" w14:textId="327BDEED"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Клапан-отсекатель с электроприводом Ду 80, Ру 4,0 30нж915нж1 – </w:t>
      </w:r>
      <w:r w:rsidR="00F54B52">
        <w:rPr>
          <w:rFonts w:ascii="Times New Roman" w:eastAsia="Calibri" w:hAnsi="Times New Roman" w:cs="Times New Roman"/>
        </w:rPr>
        <w:t>10</w:t>
      </w:r>
      <w:r w:rsidRPr="00B730AE">
        <w:rPr>
          <w:rFonts w:ascii="Times New Roman" w:eastAsia="Calibri" w:hAnsi="Times New Roman" w:cs="Times New Roman"/>
        </w:rPr>
        <w:t xml:space="preserve"> шт.</w:t>
      </w:r>
    </w:p>
    <w:p w14:paraId="43AED878" w14:textId="04108E8E"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Клапан запорный Ду 10, Ру 37,0 МПа - </w:t>
      </w:r>
      <w:r w:rsidR="00F54B52">
        <w:rPr>
          <w:rFonts w:ascii="Times New Roman" w:eastAsia="Calibri" w:hAnsi="Times New Roman" w:cs="Times New Roman"/>
        </w:rPr>
        <w:t>10</w:t>
      </w:r>
      <w:r w:rsidRPr="00B730AE">
        <w:rPr>
          <w:rFonts w:ascii="Times New Roman" w:eastAsia="Calibri" w:hAnsi="Times New Roman" w:cs="Times New Roman"/>
        </w:rPr>
        <w:t xml:space="preserve"> шт.</w:t>
      </w:r>
    </w:p>
    <w:p w14:paraId="25B33934" w14:textId="15E3FA11"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Клапан обратный Ду 10, Ру 30,0 МПа – </w:t>
      </w:r>
      <w:r w:rsidR="00F54B52">
        <w:rPr>
          <w:rFonts w:ascii="Times New Roman" w:eastAsia="Calibri" w:hAnsi="Times New Roman" w:cs="Times New Roman"/>
        </w:rPr>
        <w:t>10</w:t>
      </w:r>
      <w:r w:rsidRPr="00B730AE">
        <w:rPr>
          <w:rFonts w:ascii="Times New Roman" w:eastAsia="Calibri" w:hAnsi="Times New Roman" w:cs="Times New Roman"/>
        </w:rPr>
        <w:t xml:space="preserve"> шт.</w:t>
      </w:r>
    </w:p>
    <w:p w14:paraId="67A64FE9" w14:textId="287407CE"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Быстроразьемное соединение DN10мм, PN30,0МПа – </w:t>
      </w:r>
      <w:r w:rsidR="00F54B52">
        <w:rPr>
          <w:rFonts w:ascii="Times New Roman" w:eastAsia="Calibri" w:hAnsi="Times New Roman" w:cs="Times New Roman"/>
        </w:rPr>
        <w:t>10</w:t>
      </w:r>
      <w:r w:rsidRPr="00B730AE">
        <w:rPr>
          <w:rFonts w:ascii="Times New Roman" w:eastAsia="Calibri" w:hAnsi="Times New Roman" w:cs="Times New Roman"/>
        </w:rPr>
        <w:t xml:space="preserve"> шт.</w:t>
      </w:r>
    </w:p>
    <w:p w14:paraId="72549D8B" w14:textId="39D9081C"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Дыхательный клапан СМДК-100-У1 – </w:t>
      </w:r>
      <w:r w:rsidR="003E7259">
        <w:rPr>
          <w:rFonts w:ascii="Times New Roman" w:eastAsia="Calibri" w:hAnsi="Times New Roman" w:cs="Times New Roman"/>
        </w:rPr>
        <w:t>30</w:t>
      </w:r>
      <w:r w:rsidRPr="00B730AE">
        <w:rPr>
          <w:rFonts w:ascii="Times New Roman" w:eastAsia="Calibri" w:hAnsi="Times New Roman" w:cs="Times New Roman"/>
        </w:rPr>
        <w:t xml:space="preserve"> шт.</w:t>
      </w:r>
    </w:p>
    <w:p w14:paraId="332CE006" w14:textId="1874BE53"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Пробоотборное устройство – </w:t>
      </w:r>
      <w:r w:rsidR="003E7259">
        <w:rPr>
          <w:rFonts w:ascii="Times New Roman" w:eastAsia="Calibri" w:hAnsi="Times New Roman" w:cs="Times New Roman"/>
        </w:rPr>
        <w:t>10</w:t>
      </w:r>
      <w:r w:rsidRPr="00B730AE">
        <w:rPr>
          <w:rFonts w:ascii="Times New Roman" w:eastAsia="Calibri" w:hAnsi="Times New Roman" w:cs="Times New Roman"/>
        </w:rPr>
        <w:t xml:space="preserve"> шт.</w:t>
      </w:r>
    </w:p>
    <w:p w14:paraId="5B9B09D7" w14:textId="7F90D858"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Емкость подземная дренажная ЕП-3,5</w:t>
      </w:r>
      <w:r w:rsidR="003E7259">
        <w:rPr>
          <w:rFonts w:ascii="Times New Roman" w:eastAsia="Calibri" w:hAnsi="Times New Roman" w:cs="Times New Roman"/>
        </w:rPr>
        <w:t>;</w:t>
      </w:r>
      <w:r w:rsidR="003E7259" w:rsidRPr="003E7259">
        <w:rPr>
          <w:rFonts w:ascii="Times New Roman" w:eastAsia="Calibri" w:hAnsi="Times New Roman" w:cs="Times New Roman"/>
        </w:rPr>
        <w:t xml:space="preserve"> </w:t>
      </w:r>
      <w:r w:rsidR="003E7259">
        <w:rPr>
          <w:rFonts w:ascii="Times New Roman" w:eastAsia="Calibri" w:hAnsi="Times New Roman" w:cs="Times New Roman"/>
        </w:rPr>
        <w:t>5</w:t>
      </w:r>
      <w:r w:rsidR="003E7259" w:rsidRPr="00B730AE">
        <w:rPr>
          <w:rFonts w:ascii="Times New Roman" w:eastAsia="Calibri" w:hAnsi="Times New Roman" w:cs="Times New Roman"/>
        </w:rPr>
        <w:t xml:space="preserve"> м³</w:t>
      </w:r>
      <w:r w:rsidR="003E7259">
        <w:rPr>
          <w:rFonts w:ascii="Times New Roman" w:eastAsia="Calibri" w:hAnsi="Times New Roman" w:cs="Times New Roman"/>
        </w:rPr>
        <w:t>;</w:t>
      </w:r>
      <w:r w:rsidRPr="00B730AE">
        <w:rPr>
          <w:rFonts w:ascii="Times New Roman" w:eastAsia="Calibri" w:hAnsi="Times New Roman" w:cs="Times New Roman"/>
        </w:rPr>
        <w:t xml:space="preserve"> </w:t>
      </w:r>
      <w:r w:rsidR="003E7259" w:rsidRPr="00B730AE">
        <w:rPr>
          <w:rFonts w:ascii="Times New Roman" w:eastAsia="Calibri" w:hAnsi="Times New Roman" w:cs="Times New Roman"/>
        </w:rPr>
        <w:t>8 м³</w:t>
      </w:r>
      <w:r w:rsidR="003E7259">
        <w:rPr>
          <w:rFonts w:ascii="Times New Roman" w:eastAsia="Calibri" w:hAnsi="Times New Roman" w:cs="Times New Roman"/>
        </w:rPr>
        <w:t xml:space="preserve"> </w:t>
      </w:r>
      <w:r w:rsidRPr="00B730AE">
        <w:rPr>
          <w:rFonts w:ascii="Times New Roman" w:eastAsia="Calibri" w:hAnsi="Times New Roman" w:cs="Times New Roman"/>
        </w:rPr>
        <w:t xml:space="preserve">- </w:t>
      </w:r>
      <w:r w:rsidR="003E7259">
        <w:rPr>
          <w:rFonts w:ascii="Times New Roman" w:eastAsia="Calibri" w:hAnsi="Times New Roman" w:cs="Times New Roman"/>
        </w:rPr>
        <w:t>3</w:t>
      </w:r>
      <w:r>
        <w:rPr>
          <w:rFonts w:ascii="Times New Roman" w:eastAsia="Calibri" w:hAnsi="Times New Roman" w:cs="Times New Roman"/>
        </w:rPr>
        <w:t>0</w:t>
      </w:r>
      <w:r w:rsidRPr="00B730AE">
        <w:rPr>
          <w:rFonts w:ascii="Times New Roman" w:eastAsia="Calibri" w:hAnsi="Times New Roman" w:cs="Times New Roman"/>
        </w:rPr>
        <w:t xml:space="preserve"> </w:t>
      </w:r>
      <w:bookmarkStart w:id="5" w:name="_Hlk114561036"/>
      <w:r w:rsidRPr="00B730AE">
        <w:rPr>
          <w:rFonts w:ascii="Times New Roman" w:eastAsia="Calibri" w:hAnsi="Times New Roman" w:cs="Times New Roman"/>
        </w:rPr>
        <w:t>компл</w:t>
      </w:r>
      <w:bookmarkEnd w:id="5"/>
      <w:r w:rsidRPr="00B730AE">
        <w:rPr>
          <w:rFonts w:ascii="Times New Roman" w:eastAsia="Calibri" w:hAnsi="Times New Roman" w:cs="Times New Roman"/>
        </w:rPr>
        <w:t>.</w:t>
      </w:r>
    </w:p>
    <w:p w14:paraId="65D557C4" w14:textId="2DAABB8D"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ДЭС-19,2 кВт - в шумоизолирующем кожухе с АВР – </w:t>
      </w:r>
      <w:r w:rsidR="003E7259">
        <w:rPr>
          <w:rFonts w:ascii="Times New Roman" w:eastAsia="Calibri" w:hAnsi="Times New Roman" w:cs="Times New Roman"/>
        </w:rPr>
        <w:t>10</w:t>
      </w:r>
      <w:r w:rsidRPr="00B730AE">
        <w:rPr>
          <w:rFonts w:ascii="Times New Roman" w:eastAsia="Calibri" w:hAnsi="Times New Roman" w:cs="Times New Roman"/>
        </w:rPr>
        <w:t xml:space="preserve"> компл. Обслуживание и профилактика, проведение ТО, обеспечение дизельным топливом, расходных материалов из расчета работы 720 часов в год.</w:t>
      </w:r>
    </w:p>
    <w:p w14:paraId="4494F22A" w14:textId="7FF337F4"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Насосные агрегаты дозировочные НДР - </w:t>
      </w:r>
      <w:r w:rsidR="003E7259">
        <w:rPr>
          <w:rFonts w:ascii="Times New Roman" w:eastAsia="Calibri" w:hAnsi="Times New Roman" w:cs="Times New Roman"/>
        </w:rPr>
        <w:t>20</w:t>
      </w:r>
      <w:r w:rsidRPr="00B730AE">
        <w:rPr>
          <w:rFonts w:ascii="Times New Roman" w:eastAsia="Calibri" w:hAnsi="Times New Roman" w:cs="Times New Roman"/>
        </w:rPr>
        <w:t xml:space="preserve"> компл.</w:t>
      </w:r>
    </w:p>
    <w:p w14:paraId="211B07AE" w14:textId="2D36AE43"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Насосные агрегаты шестеренчатые - </w:t>
      </w:r>
      <w:r w:rsidR="003E7259">
        <w:rPr>
          <w:rFonts w:ascii="Times New Roman" w:eastAsia="Calibri" w:hAnsi="Times New Roman" w:cs="Times New Roman"/>
        </w:rPr>
        <w:t>10</w:t>
      </w:r>
      <w:r w:rsidRPr="00B730AE">
        <w:rPr>
          <w:rFonts w:ascii="Times New Roman" w:eastAsia="Calibri" w:hAnsi="Times New Roman" w:cs="Times New Roman"/>
        </w:rPr>
        <w:t xml:space="preserve"> компл.</w:t>
      </w:r>
    </w:p>
    <w:p w14:paraId="2502708F" w14:textId="47CAF40D" w:rsidR="00FC3F81" w:rsidRPr="00327E0F" w:rsidRDefault="003E7259">
      <w:pPr>
        <w:numPr>
          <w:ilvl w:val="0"/>
          <w:numId w:val="10"/>
        </w:num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 xml:space="preserve">Путевой </w:t>
      </w:r>
      <w:r w:rsidR="00FC3F81" w:rsidRPr="00327E0F">
        <w:rPr>
          <w:rFonts w:ascii="Times New Roman" w:eastAsia="Calibri" w:hAnsi="Times New Roman" w:cs="Times New Roman"/>
        </w:rPr>
        <w:t xml:space="preserve">нагреватель - </w:t>
      </w:r>
      <w:r>
        <w:rPr>
          <w:rFonts w:ascii="Times New Roman" w:eastAsia="Calibri" w:hAnsi="Times New Roman" w:cs="Times New Roman"/>
        </w:rPr>
        <w:t>10</w:t>
      </w:r>
      <w:r w:rsidR="00FC3F81" w:rsidRPr="00327E0F">
        <w:rPr>
          <w:rFonts w:ascii="Times New Roman" w:eastAsia="Calibri" w:hAnsi="Times New Roman" w:cs="Times New Roman"/>
        </w:rPr>
        <w:t xml:space="preserve"> шт.</w:t>
      </w:r>
    </w:p>
    <w:p w14:paraId="69A4E953" w14:textId="65604C18"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Запорная </w:t>
      </w:r>
      <w:r w:rsidR="003E7259" w:rsidRPr="00B730AE">
        <w:rPr>
          <w:rFonts w:ascii="Times New Roman" w:eastAsia="Calibri" w:hAnsi="Times New Roman" w:cs="Times New Roman"/>
        </w:rPr>
        <w:t>арматура скважин</w:t>
      </w:r>
      <w:r>
        <w:rPr>
          <w:rFonts w:ascii="Times New Roman" w:eastAsia="Calibri" w:hAnsi="Times New Roman" w:cs="Times New Roman"/>
        </w:rPr>
        <w:t xml:space="preserve"> </w:t>
      </w:r>
      <w:r w:rsidRPr="00B730AE">
        <w:rPr>
          <w:rFonts w:ascii="Times New Roman" w:eastAsia="Calibri" w:hAnsi="Times New Roman" w:cs="Times New Roman"/>
        </w:rPr>
        <w:t>ВУ-</w:t>
      </w:r>
      <w:r>
        <w:rPr>
          <w:rFonts w:ascii="Times New Roman" w:eastAsia="Calibri" w:hAnsi="Times New Roman" w:cs="Times New Roman"/>
        </w:rPr>
        <w:t>1</w:t>
      </w:r>
      <w:r w:rsidR="003E7259">
        <w:rPr>
          <w:rFonts w:ascii="Times New Roman" w:eastAsia="Calibri" w:hAnsi="Times New Roman" w:cs="Times New Roman"/>
        </w:rPr>
        <w:t>;</w:t>
      </w:r>
      <w:r>
        <w:rPr>
          <w:rFonts w:ascii="Times New Roman" w:eastAsia="Calibri" w:hAnsi="Times New Roman" w:cs="Times New Roman"/>
        </w:rPr>
        <w:t>2</w:t>
      </w:r>
      <w:r w:rsidR="003E7259">
        <w:rPr>
          <w:rFonts w:ascii="Times New Roman" w:eastAsia="Calibri" w:hAnsi="Times New Roman" w:cs="Times New Roman"/>
        </w:rPr>
        <w:t>;</w:t>
      </w:r>
      <w:r w:rsidRPr="00B730AE">
        <w:rPr>
          <w:rFonts w:ascii="Times New Roman" w:eastAsia="Calibri" w:hAnsi="Times New Roman" w:cs="Times New Roman"/>
        </w:rPr>
        <w:t>3</w:t>
      </w:r>
      <w:r w:rsidR="003E7259">
        <w:rPr>
          <w:rFonts w:ascii="Times New Roman" w:eastAsia="Calibri" w:hAnsi="Times New Roman" w:cs="Times New Roman"/>
        </w:rPr>
        <w:t>;</w:t>
      </w:r>
      <w:r w:rsidRPr="00B730AE">
        <w:rPr>
          <w:rFonts w:ascii="Times New Roman" w:eastAsia="Calibri" w:hAnsi="Times New Roman" w:cs="Times New Roman"/>
        </w:rPr>
        <w:t>4</w:t>
      </w:r>
      <w:r w:rsidR="003E7259">
        <w:rPr>
          <w:rFonts w:ascii="Times New Roman" w:eastAsia="Calibri" w:hAnsi="Times New Roman" w:cs="Times New Roman"/>
        </w:rPr>
        <w:t>;</w:t>
      </w:r>
      <w:r>
        <w:rPr>
          <w:rFonts w:ascii="Times New Roman" w:eastAsia="Calibri" w:hAnsi="Times New Roman" w:cs="Times New Roman"/>
        </w:rPr>
        <w:t>6</w:t>
      </w:r>
      <w:r w:rsidR="003E7259">
        <w:rPr>
          <w:rFonts w:ascii="Times New Roman" w:eastAsia="Calibri" w:hAnsi="Times New Roman" w:cs="Times New Roman"/>
        </w:rPr>
        <w:t>;</w:t>
      </w:r>
      <w:r>
        <w:rPr>
          <w:rFonts w:ascii="Times New Roman" w:eastAsia="Calibri" w:hAnsi="Times New Roman" w:cs="Times New Roman"/>
        </w:rPr>
        <w:t>7</w:t>
      </w:r>
      <w:r w:rsidR="003E7259">
        <w:rPr>
          <w:rFonts w:ascii="Times New Roman" w:eastAsia="Calibri" w:hAnsi="Times New Roman" w:cs="Times New Roman"/>
        </w:rPr>
        <w:t>;</w:t>
      </w:r>
      <w:r>
        <w:rPr>
          <w:rFonts w:ascii="Times New Roman" w:eastAsia="Calibri" w:hAnsi="Times New Roman" w:cs="Times New Roman"/>
        </w:rPr>
        <w:t>8</w:t>
      </w:r>
      <w:r w:rsidR="003E7259">
        <w:rPr>
          <w:rFonts w:ascii="Times New Roman" w:eastAsia="Calibri" w:hAnsi="Times New Roman" w:cs="Times New Roman"/>
        </w:rPr>
        <w:t>;9;10</w:t>
      </w:r>
      <w:r w:rsidRPr="00B730AE">
        <w:rPr>
          <w:rFonts w:ascii="Times New Roman" w:eastAsia="Calibri" w:hAnsi="Times New Roman" w:cs="Times New Roman"/>
        </w:rPr>
        <w:t>).</w:t>
      </w:r>
    </w:p>
    <w:p w14:paraId="76980B03" w14:textId="6D043C42" w:rsidR="00FC3F81" w:rsidRPr="00B730AE" w:rsidRDefault="00FC3F81">
      <w:pPr>
        <w:numPr>
          <w:ilvl w:val="0"/>
          <w:numId w:val="10"/>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Штуцерная камера </w:t>
      </w:r>
      <w:r w:rsidR="003E7259">
        <w:rPr>
          <w:rFonts w:ascii="Times New Roman" w:eastAsia="Calibri" w:hAnsi="Times New Roman" w:cs="Times New Roman"/>
        </w:rPr>
        <w:t>КШД</w:t>
      </w:r>
      <w:r w:rsidRPr="00B730AE">
        <w:rPr>
          <w:rFonts w:ascii="Times New Roman" w:eastAsia="Calibri" w:hAnsi="Times New Roman" w:cs="Times New Roman"/>
        </w:rPr>
        <w:t xml:space="preserve"> </w:t>
      </w:r>
      <w:bookmarkStart w:id="6" w:name="_Hlk178665963"/>
      <w:r w:rsidR="00587157" w:rsidRPr="00B730AE">
        <w:rPr>
          <w:rFonts w:ascii="Times New Roman" w:eastAsia="Calibri" w:hAnsi="Times New Roman" w:cs="Times New Roman"/>
        </w:rPr>
        <w:t>65/21</w:t>
      </w:r>
      <w:r w:rsidR="00587157">
        <w:rPr>
          <w:rFonts w:ascii="Times New Roman" w:eastAsia="Calibri" w:hAnsi="Times New Roman" w:cs="Times New Roman"/>
        </w:rPr>
        <w:t>0</w:t>
      </w:r>
      <w:r w:rsidR="00587157" w:rsidRPr="00B730AE">
        <w:rPr>
          <w:rFonts w:ascii="Times New Roman" w:eastAsia="Calibri" w:hAnsi="Times New Roman" w:cs="Times New Roman"/>
        </w:rPr>
        <w:t>–10</w:t>
      </w:r>
      <w:r w:rsidRPr="00B730AE">
        <w:rPr>
          <w:rFonts w:ascii="Times New Roman" w:eastAsia="Calibri" w:hAnsi="Times New Roman" w:cs="Times New Roman"/>
        </w:rPr>
        <w:t xml:space="preserve"> компл</w:t>
      </w:r>
      <w:bookmarkEnd w:id="6"/>
      <w:r w:rsidRPr="00B730AE">
        <w:rPr>
          <w:rFonts w:ascii="Times New Roman" w:eastAsia="Calibri" w:hAnsi="Times New Roman" w:cs="Times New Roman"/>
        </w:rPr>
        <w:t>.</w:t>
      </w:r>
    </w:p>
    <w:p w14:paraId="41EB6794" w14:textId="77777777" w:rsidR="00FC3F81" w:rsidRPr="00B730AE" w:rsidRDefault="00FC3F81" w:rsidP="00FC3F81">
      <w:pPr>
        <w:spacing w:after="0" w:line="240" w:lineRule="auto"/>
        <w:jc w:val="both"/>
        <w:rPr>
          <w:rFonts w:ascii="Times New Roman" w:eastAsia="Calibri" w:hAnsi="Times New Roman" w:cs="Times New Roman"/>
          <w:lang w:val="kk-KZ"/>
        </w:rPr>
      </w:pPr>
    </w:p>
    <w:p w14:paraId="7EF16B68" w14:textId="77777777" w:rsidR="00FC3F81" w:rsidRPr="00B730AE" w:rsidRDefault="00FC3F81" w:rsidP="00FC3F81">
      <w:pPr>
        <w:spacing w:after="0" w:line="240" w:lineRule="auto"/>
        <w:ind w:left="714"/>
        <w:contextualSpacing/>
        <w:jc w:val="both"/>
        <w:rPr>
          <w:rFonts w:ascii="Times New Roman" w:eastAsia="Calibri" w:hAnsi="Times New Roman" w:cs="Times New Roman"/>
        </w:rPr>
      </w:pPr>
    </w:p>
    <w:p w14:paraId="0EB28266" w14:textId="729F63D5" w:rsidR="00FC3F81" w:rsidRPr="00B730AE" w:rsidRDefault="00F54B52" w:rsidP="00384094">
      <w:pPr>
        <w:spacing w:after="0"/>
        <w:rPr>
          <w:rFonts w:ascii="Times New Roman" w:eastAsia="Calibri" w:hAnsi="Times New Roman" w:cs="Times New Roman"/>
          <w:b/>
        </w:rPr>
      </w:pPr>
      <w:r>
        <w:rPr>
          <w:rFonts w:ascii="Times New Roman" w:eastAsia="Calibri" w:hAnsi="Times New Roman" w:cs="Times New Roman"/>
          <w:b/>
        </w:rPr>
        <w:t xml:space="preserve">       </w:t>
      </w:r>
      <w:r w:rsidR="00FC3F81" w:rsidRPr="00B730AE">
        <w:rPr>
          <w:rFonts w:ascii="Times New Roman" w:eastAsia="Calibri" w:hAnsi="Times New Roman" w:cs="Times New Roman"/>
          <w:b/>
        </w:rPr>
        <w:t>Промысловые трубопроводы ВУ-1,  ВУ-2, ВУ-3, ВУ-4 и ВУ-6;</w:t>
      </w:r>
      <w:r w:rsidR="00FC3F81">
        <w:rPr>
          <w:rFonts w:ascii="Times New Roman" w:eastAsia="Calibri" w:hAnsi="Times New Roman" w:cs="Times New Roman"/>
          <w:b/>
        </w:rPr>
        <w:t>ВУ-7;ВУ-8;</w:t>
      </w:r>
      <w:r w:rsidR="003E7259">
        <w:rPr>
          <w:rFonts w:ascii="Times New Roman" w:eastAsia="Calibri" w:hAnsi="Times New Roman" w:cs="Times New Roman"/>
          <w:b/>
        </w:rPr>
        <w:t>Ву-9;ВУ-10</w:t>
      </w:r>
    </w:p>
    <w:p w14:paraId="71414237" w14:textId="70B411DE" w:rsidR="00FC3F81" w:rsidRDefault="00FC3F81">
      <w:pPr>
        <w:numPr>
          <w:ilvl w:val="0"/>
          <w:numId w:val="12"/>
        </w:numPr>
        <w:spacing w:after="0" w:line="240" w:lineRule="auto"/>
        <w:contextualSpacing/>
        <w:jc w:val="both"/>
        <w:rPr>
          <w:rFonts w:ascii="Times New Roman" w:eastAsia="Calibri" w:hAnsi="Times New Roman" w:cs="Times New Roman"/>
        </w:rPr>
      </w:pPr>
      <w:r>
        <w:rPr>
          <w:rFonts w:ascii="Times New Roman" w:eastAsia="Calibri" w:hAnsi="Times New Roman" w:cs="Times New Roman"/>
        </w:rPr>
        <w:t>Гибкая термопластичная композитная труба</w:t>
      </w:r>
      <w:r w:rsidRPr="00533D36">
        <w:rPr>
          <w:rFonts w:ascii="Times New Roman" w:eastAsia="Calibri" w:hAnsi="Times New Roman" w:cs="Times New Roman"/>
        </w:rPr>
        <w:t xml:space="preserve"> </w:t>
      </w:r>
      <w:r>
        <w:rPr>
          <w:rFonts w:ascii="Times New Roman" w:eastAsia="Calibri" w:hAnsi="Times New Roman" w:cs="Times New Roman"/>
          <w:lang w:val="en-US"/>
        </w:rPr>
        <w:t>F</w:t>
      </w:r>
      <w:r w:rsidRPr="00533D36">
        <w:rPr>
          <w:rFonts w:ascii="Times New Roman" w:eastAsia="Calibri" w:hAnsi="Times New Roman" w:cs="Times New Roman"/>
        </w:rPr>
        <w:t>-</w:t>
      </w:r>
      <w:r>
        <w:rPr>
          <w:rFonts w:ascii="Times New Roman" w:eastAsia="Calibri" w:hAnsi="Times New Roman" w:cs="Times New Roman"/>
          <w:lang w:val="en-US"/>
        </w:rPr>
        <w:t>SL</w:t>
      </w:r>
      <w:r w:rsidRPr="00533D36">
        <w:rPr>
          <w:rFonts w:ascii="Times New Roman" w:eastAsia="Calibri" w:hAnsi="Times New Roman" w:cs="Times New Roman"/>
        </w:rPr>
        <w:t>-</w:t>
      </w:r>
      <w:r>
        <w:rPr>
          <w:rFonts w:ascii="Times New Roman" w:eastAsia="Calibri" w:hAnsi="Times New Roman" w:cs="Times New Roman"/>
          <w:lang w:val="en-US"/>
        </w:rPr>
        <w:t>DS</w:t>
      </w:r>
      <w:r w:rsidRPr="00533D36">
        <w:rPr>
          <w:rFonts w:ascii="Times New Roman" w:eastAsia="Calibri" w:hAnsi="Times New Roman" w:cs="Times New Roman"/>
        </w:rPr>
        <w:t>1-</w:t>
      </w:r>
      <w:r>
        <w:rPr>
          <w:rFonts w:ascii="Times New Roman" w:eastAsia="Calibri" w:hAnsi="Times New Roman" w:cs="Times New Roman"/>
          <w:lang w:val="en-US"/>
        </w:rPr>
        <w:t>D</w:t>
      </w:r>
      <w:r w:rsidRPr="00533D36">
        <w:rPr>
          <w:rFonts w:ascii="Times New Roman" w:eastAsia="Calibri" w:hAnsi="Times New Roman" w:cs="Times New Roman"/>
        </w:rPr>
        <w:t>80-103|69-1</w:t>
      </w:r>
      <w:r>
        <w:rPr>
          <w:rFonts w:ascii="Times New Roman" w:eastAsia="Calibri" w:hAnsi="Times New Roman" w:cs="Times New Roman"/>
        </w:rPr>
        <w:t>,</w:t>
      </w:r>
      <w:r w:rsidRPr="00533D36">
        <w:rPr>
          <w:rFonts w:ascii="Times New Roman" w:eastAsia="Calibri" w:hAnsi="Times New Roman" w:cs="Times New Roman"/>
        </w:rPr>
        <w:t>69</w:t>
      </w:r>
      <w:r>
        <w:rPr>
          <w:rFonts w:ascii="Times New Roman" w:eastAsia="Calibri" w:hAnsi="Times New Roman" w:cs="Times New Roman"/>
          <w:lang w:val="en-US"/>
        </w:rPr>
        <w:t>bar</w:t>
      </w:r>
      <w:r>
        <w:rPr>
          <w:rFonts w:ascii="Times New Roman" w:eastAsia="Calibri" w:hAnsi="Times New Roman" w:cs="Times New Roman"/>
        </w:rPr>
        <w:t xml:space="preserve"> О</w:t>
      </w:r>
      <w:r>
        <w:rPr>
          <w:rFonts w:ascii="Times New Roman" w:eastAsia="Calibri" w:hAnsi="Times New Roman" w:cs="Times New Roman"/>
          <w:lang w:val="en-US"/>
        </w:rPr>
        <w:t>D</w:t>
      </w:r>
      <w:r>
        <w:rPr>
          <w:rFonts w:ascii="Times New Roman" w:eastAsia="Calibri" w:hAnsi="Times New Roman" w:cs="Times New Roman"/>
        </w:rPr>
        <w:t xml:space="preserve"> 107х14мм</w:t>
      </w:r>
      <w:r w:rsidR="003E7259">
        <w:rPr>
          <w:rFonts w:ascii="Times New Roman" w:eastAsia="Calibri" w:hAnsi="Times New Roman" w:cs="Times New Roman"/>
        </w:rPr>
        <w:t>.</w:t>
      </w:r>
    </w:p>
    <w:p w14:paraId="71AB4CBF" w14:textId="0972FE31" w:rsidR="00FC3F81" w:rsidRPr="003E7259" w:rsidRDefault="00FC3F81">
      <w:pPr>
        <w:numPr>
          <w:ilvl w:val="0"/>
          <w:numId w:val="12"/>
        </w:numPr>
        <w:spacing w:after="0" w:line="240" w:lineRule="auto"/>
        <w:contextualSpacing/>
        <w:rPr>
          <w:rFonts w:ascii="Times New Roman" w:eastAsia="Calibri" w:hAnsi="Times New Roman" w:cs="Times New Roman"/>
        </w:rPr>
      </w:pPr>
      <w:r w:rsidRPr="00B730AE">
        <w:rPr>
          <w:rFonts w:ascii="Times New Roman" w:eastAsia="Calibri" w:hAnsi="Times New Roman" w:cs="Times New Roman"/>
        </w:rPr>
        <w:t>Труба стальная бесшовная 89х12мм горячедефор</w:t>
      </w:r>
      <w:r>
        <w:rPr>
          <w:rFonts w:ascii="Times New Roman" w:eastAsia="Calibri" w:hAnsi="Times New Roman" w:cs="Times New Roman"/>
          <w:lang w:val="en-US"/>
        </w:rPr>
        <w:t>F</w:t>
      </w:r>
      <w:r w:rsidRPr="00533D36">
        <w:rPr>
          <w:rFonts w:ascii="Times New Roman" w:eastAsia="Calibri" w:hAnsi="Times New Roman" w:cs="Times New Roman"/>
        </w:rPr>
        <w:t>-</w:t>
      </w:r>
      <w:r w:rsidRPr="00B730AE">
        <w:rPr>
          <w:rFonts w:ascii="Times New Roman" w:eastAsia="Calibri" w:hAnsi="Times New Roman" w:cs="Times New Roman"/>
        </w:rPr>
        <w:t>мированная из стали</w:t>
      </w:r>
      <w:r w:rsidRPr="003E7259">
        <w:rPr>
          <w:rFonts w:ascii="Times New Roman" w:eastAsia="Calibri" w:hAnsi="Times New Roman" w:cs="Times New Roman"/>
        </w:rPr>
        <w:t xml:space="preserve">повышенной эксплуатационной надежности марки скв.13ХФА. </w:t>
      </w:r>
    </w:p>
    <w:p w14:paraId="53AC2BB4" w14:textId="1F37C13F" w:rsidR="00FC3F81" w:rsidRPr="00B730AE" w:rsidRDefault="00FC3F81">
      <w:pPr>
        <w:numPr>
          <w:ilvl w:val="0"/>
          <w:numId w:val="12"/>
        </w:numPr>
        <w:spacing w:after="0" w:line="240" w:lineRule="auto"/>
        <w:contextualSpacing/>
        <w:jc w:val="both"/>
        <w:rPr>
          <w:rFonts w:ascii="Times New Roman" w:eastAsia="Calibri" w:hAnsi="Times New Roman" w:cs="Times New Roman"/>
        </w:rPr>
      </w:pPr>
      <w:bookmarkStart w:id="7" w:name="_Hlk178347919"/>
      <w:r w:rsidRPr="00B730AE">
        <w:rPr>
          <w:rFonts w:ascii="Times New Roman" w:eastAsia="Calibri" w:hAnsi="Times New Roman" w:cs="Times New Roman"/>
        </w:rPr>
        <w:t xml:space="preserve">Труба стальная бесшовная 89Х7 горячедеформированная из стали повышенной эксплуатационной надежности марки 13ХФА с заводским наружным антикоррозионным покрытием усиленного типа (3У) по ТУ </w:t>
      </w:r>
      <w:r w:rsidR="00F54B52" w:rsidRPr="00B730AE">
        <w:rPr>
          <w:rFonts w:ascii="Times New Roman" w:eastAsia="Calibri" w:hAnsi="Times New Roman" w:cs="Times New Roman"/>
        </w:rPr>
        <w:t>1390-004-32256008-03</w:t>
      </w:r>
      <w:bookmarkEnd w:id="7"/>
    </w:p>
    <w:p w14:paraId="0F157D06" w14:textId="0799090A" w:rsidR="00FC3F81" w:rsidRPr="00B730AE" w:rsidRDefault="00FC3F81">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Труба стальная бесшовная сероводородастойкая 219Х8 Cталь 20, группа прочности 1</w:t>
      </w:r>
      <w:r w:rsidRPr="00B730AE">
        <w:rPr>
          <w:rFonts w:ascii="Calibri" w:eastAsia="Calibri" w:hAnsi="Calibri" w:cs="Times New Roman"/>
        </w:rPr>
        <w:t xml:space="preserve"> </w:t>
      </w:r>
      <w:r w:rsidRPr="00B730AE">
        <w:rPr>
          <w:rFonts w:ascii="Times New Roman" w:eastAsia="Calibri" w:hAnsi="Times New Roman" w:cs="Times New Roman"/>
        </w:rPr>
        <w:t>по</w:t>
      </w:r>
      <w:r w:rsidRPr="00B730AE">
        <w:rPr>
          <w:rFonts w:ascii="Calibri" w:eastAsia="Calibri" w:hAnsi="Calibri" w:cs="Times New Roman"/>
        </w:rPr>
        <w:t xml:space="preserve"> </w:t>
      </w:r>
      <w:r w:rsidRPr="00B730AE">
        <w:rPr>
          <w:rFonts w:ascii="Times New Roman" w:eastAsia="Calibri" w:hAnsi="Times New Roman" w:cs="Times New Roman"/>
        </w:rPr>
        <w:t>ТУ-14-3Р-</w:t>
      </w:r>
      <w:r w:rsidR="00F54B52" w:rsidRPr="00B730AE">
        <w:rPr>
          <w:rFonts w:ascii="Times New Roman" w:eastAsia="Calibri" w:hAnsi="Times New Roman" w:cs="Times New Roman"/>
        </w:rPr>
        <w:t>77-2004</w:t>
      </w:r>
      <w:r w:rsidR="003E7259">
        <w:rPr>
          <w:rFonts w:ascii="Times New Roman" w:eastAsia="Calibri" w:hAnsi="Times New Roman" w:cs="Times New Roman"/>
        </w:rPr>
        <w:t>.</w:t>
      </w:r>
    </w:p>
    <w:p w14:paraId="466A007C" w14:textId="37673B83" w:rsidR="00FC3F81" w:rsidRPr="00B730AE" w:rsidRDefault="00FC3F81">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 xml:space="preserve">Труба стальная бесшовная 89Х14 горячедеформированная из стали повышенной эксплуатационной надежности марки 13ХФА с заводским наружным антикоррозионным покрытием усиленного типа (3У) по ТУ </w:t>
      </w:r>
      <w:r w:rsidR="00F54B52" w:rsidRPr="00B730AE">
        <w:rPr>
          <w:rFonts w:ascii="Times New Roman" w:eastAsia="Calibri" w:hAnsi="Times New Roman" w:cs="Times New Roman"/>
        </w:rPr>
        <w:t>1390-004-32256008-03</w:t>
      </w:r>
      <w:r w:rsidRPr="00B730AE">
        <w:rPr>
          <w:rFonts w:ascii="Times New Roman" w:eastAsia="Calibri" w:hAnsi="Times New Roman" w:cs="Times New Roman"/>
        </w:rPr>
        <w:t>.</w:t>
      </w:r>
    </w:p>
    <w:p w14:paraId="6BA15C74" w14:textId="1857939B" w:rsidR="00FC3F81" w:rsidRPr="00B730AE" w:rsidRDefault="00FC3F81">
      <w:pPr>
        <w:numPr>
          <w:ilvl w:val="0"/>
          <w:numId w:val="12"/>
        </w:numPr>
        <w:contextualSpacing/>
        <w:rPr>
          <w:rFonts w:ascii="Times New Roman" w:eastAsia="Calibri" w:hAnsi="Times New Roman" w:cs="Times New Roman"/>
        </w:rPr>
      </w:pPr>
      <w:r w:rsidRPr="00B730AE">
        <w:rPr>
          <w:rFonts w:ascii="Times New Roman" w:eastAsia="Calibri" w:hAnsi="Times New Roman" w:cs="Times New Roman"/>
        </w:rPr>
        <w:t xml:space="preserve">Труба стальная бесшовная 89Х8 горячедеформированная из стали повышенной эксплуатационной надежности марки 13ХФА с заводским наружным антикоррозионным покрытием усиленного типа (3У) по ТУ </w:t>
      </w:r>
      <w:r w:rsidR="00F54B52" w:rsidRPr="00B730AE">
        <w:rPr>
          <w:rFonts w:ascii="Times New Roman" w:eastAsia="Calibri" w:hAnsi="Times New Roman" w:cs="Times New Roman"/>
        </w:rPr>
        <w:t>1390-004-32256008-03</w:t>
      </w:r>
      <w:r w:rsidRPr="00B730AE">
        <w:rPr>
          <w:rFonts w:ascii="Times New Roman" w:eastAsia="Calibri" w:hAnsi="Times New Roman" w:cs="Times New Roman"/>
        </w:rPr>
        <w:t>.</w:t>
      </w:r>
    </w:p>
    <w:p w14:paraId="2864ABF4" w14:textId="1AAE542D" w:rsidR="00FC3F81" w:rsidRPr="00B730AE" w:rsidRDefault="00FC3F81">
      <w:pPr>
        <w:numPr>
          <w:ilvl w:val="0"/>
          <w:numId w:val="12"/>
        </w:numPr>
        <w:contextualSpacing/>
        <w:rPr>
          <w:rFonts w:ascii="Times New Roman" w:eastAsia="Calibri" w:hAnsi="Times New Roman" w:cs="Times New Roman"/>
        </w:rPr>
      </w:pPr>
      <w:r w:rsidRPr="00B730AE">
        <w:rPr>
          <w:rFonts w:ascii="Times New Roman" w:eastAsia="Calibri" w:hAnsi="Times New Roman" w:cs="Times New Roman"/>
        </w:rPr>
        <w:t xml:space="preserve">Труба стальная бесшовная 108х9 горячедеформированная из стали повышенной эксплуатационной надежности марки 13ХФА с заводским наружным антикоррозионным покрытием усиленного типа (3У) по ТУ </w:t>
      </w:r>
      <w:r w:rsidR="00F54B52" w:rsidRPr="00B730AE">
        <w:rPr>
          <w:rFonts w:ascii="Times New Roman" w:eastAsia="Calibri" w:hAnsi="Times New Roman" w:cs="Times New Roman"/>
        </w:rPr>
        <w:t>1390-004-32256008-03</w:t>
      </w:r>
      <w:r w:rsidRPr="00B730AE">
        <w:rPr>
          <w:rFonts w:ascii="Times New Roman" w:eastAsia="Calibri" w:hAnsi="Times New Roman" w:cs="Times New Roman"/>
        </w:rPr>
        <w:t>.</w:t>
      </w:r>
    </w:p>
    <w:p w14:paraId="39257300" w14:textId="3790C5DD" w:rsidR="00FC3F81" w:rsidRPr="00B730AE" w:rsidRDefault="00FC3F81">
      <w:pPr>
        <w:numPr>
          <w:ilvl w:val="0"/>
          <w:numId w:val="12"/>
        </w:numPr>
        <w:contextualSpacing/>
        <w:rPr>
          <w:rFonts w:ascii="Times New Roman" w:eastAsia="Calibri" w:hAnsi="Times New Roman" w:cs="Times New Roman"/>
        </w:rPr>
      </w:pPr>
      <w:r w:rsidRPr="00B730AE">
        <w:rPr>
          <w:rFonts w:ascii="Times New Roman" w:eastAsia="Calibri" w:hAnsi="Times New Roman" w:cs="Times New Roman"/>
        </w:rPr>
        <w:t xml:space="preserve">Труба стальная бесшовная 114Х12 горячедеформированная из стали повышенной эксплуатационной надежности марки 13ХФА с заводским наружным антикоррозионным покрытием усиленного типа (3У) по ТУ </w:t>
      </w:r>
      <w:r w:rsidR="00F54B52" w:rsidRPr="00B730AE">
        <w:rPr>
          <w:rFonts w:ascii="Times New Roman" w:eastAsia="Calibri" w:hAnsi="Times New Roman" w:cs="Times New Roman"/>
        </w:rPr>
        <w:t>1390-004-32256008-03</w:t>
      </w:r>
      <w:r w:rsidRPr="00B730AE">
        <w:rPr>
          <w:rFonts w:ascii="Times New Roman" w:eastAsia="Calibri" w:hAnsi="Times New Roman" w:cs="Times New Roman"/>
        </w:rPr>
        <w:t>.</w:t>
      </w:r>
    </w:p>
    <w:p w14:paraId="6CB9AC27" w14:textId="77777777" w:rsidR="00FC3F81" w:rsidRPr="00B730AE" w:rsidRDefault="00FC3F81">
      <w:pPr>
        <w:numPr>
          <w:ilvl w:val="0"/>
          <w:numId w:val="12"/>
        </w:numPr>
        <w:ind w:left="567" w:hanging="141"/>
        <w:contextualSpacing/>
        <w:rPr>
          <w:rFonts w:ascii="Times New Roman" w:eastAsia="Calibri" w:hAnsi="Times New Roman" w:cs="Times New Roman"/>
        </w:rPr>
      </w:pPr>
      <w:r w:rsidRPr="00B730AE">
        <w:rPr>
          <w:rFonts w:ascii="Times New Roman" w:eastAsia="Calibri" w:hAnsi="Times New Roman" w:cs="Times New Roman"/>
        </w:rPr>
        <w:t>Камера запуска СОД200-4.0-П Ду200 Ру4.0 МПа- 1 к-т.</w:t>
      </w:r>
    </w:p>
    <w:p w14:paraId="2A0E3640" w14:textId="77777777" w:rsidR="00FC3F81" w:rsidRPr="00B730AE" w:rsidRDefault="00FC3F81">
      <w:pPr>
        <w:numPr>
          <w:ilvl w:val="0"/>
          <w:numId w:val="12"/>
        </w:numPr>
        <w:contextualSpacing/>
        <w:jc w:val="both"/>
        <w:rPr>
          <w:rFonts w:ascii="Times New Roman" w:eastAsia="Calibri" w:hAnsi="Times New Roman" w:cs="Times New Roman"/>
        </w:rPr>
      </w:pPr>
      <w:r w:rsidRPr="00B730AE">
        <w:rPr>
          <w:rFonts w:ascii="Times New Roman" w:eastAsia="Calibri" w:hAnsi="Times New Roman" w:cs="Times New Roman"/>
        </w:rPr>
        <w:t>Камера приема СОД200-4.0-П Ду200 Ру4.0 МПа- 1 к-т.</w:t>
      </w:r>
    </w:p>
    <w:p w14:paraId="12B0864A" w14:textId="09720188" w:rsidR="00FC3F81" w:rsidRDefault="00FC3F81">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 ручным приводом DN50мм, PN1,6 Мпа.</w:t>
      </w:r>
    </w:p>
    <w:p w14:paraId="4886EA8B" w14:textId="14BB2C24" w:rsidR="00BB1B1D" w:rsidRDefault="00BB1B1D">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 ручным приводом DN50мм, PN</w:t>
      </w:r>
      <w:r>
        <w:rPr>
          <w:rFonts w:ascii="Times New Roman" w:eastAsia="Calibri" w:hAnsi="Times New Roman" w:cs="Times New Roman"/>
        </w:rPr>
        <w:t>2</w:t>
      </w:r>
      <w:r w:rsidRPr="00B730AE">
        <w:rPr>
          <w:rFonts w:ascii="Times New Roman" w:eastAsia="Calibri" w:hAnsi="Times New Roman" w:cs="Times New Roman"/>
        </w:rPr>
        <w:t>,</w:t>
      </w:r>
      <w:r>
        <w:rPr>
          <w:rFonts w:ascii="Times New Roman" w:eastAsia="Calibri" w:hAnsi="Times New Roman" w:cs="Times New Roman"/>
        </w:rPr>
        <w:t>5</w:t>
      </w:r>
      <w:r w:rsidRPr="00B730AE">
        <w:rPr>
          <w:rFonts w:ascii="Times New Roman" w:eastAsia="Calibri" w:hAnsi="Times New Roman" w:cs="Times New Roman"/>
        </w:rPr>
        <w:t xml:space="preserve"> Мпа.</w:t>
      </w:r>
    </w:p>
    <w:p w14:paraId="6B9913F4" w14:textId="5FD9519B" w:rsidR="00BB1B1D" w:rsidRDefault="00BB1B1D">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 ручным приводом DN50мм, PN</w:t>
      </w:r>
      <w:r>
        <w:rPr>
          <w:rFonts w:ascii="Times New Roman" w:eastAsia="Calibri" w:hAnsi="Times New Roman" w:cs="Times New Roman"/>
        </w:rPr>
        <w:t>4</w:t>
      </w:r>
      <w:r w:rsidRPr="00B730AE">
        <w:rPr>
          <w:rFonts w:ascii="Times New Roman" w:eastAsia="Calibri" w:hAnsi="Times New Roman" w:cs="Times New Roman"/>
        </w:rPr>
        <w:t>,</w:t>
      </w:r>
      <w:r>
        <w:rPr>
          <w:rFonts w:ascii="Times New Roman" w:eastAsia="Calibri" w:hAnsi="Times New Roman" w:cs="Times New Roman"/>
        </w:rPr>
        <w:t>0</w:t>
      </w:r>
      <w:r w:rsidRPr="00B730AE">
        <w:rPr>
          <w:rFonts w:ascii="Times New Roman" w:eastAsia="Calibri" w:hAnsi="Times New Roman" w:cs="Times New Roman"/>
        </w:rPr>
        <w:t xml:space="preserve"> Мпа.</w:t>
      </w:r>
    </w:p>
    <w:p w14:paraId="7567EB65" w14:textId="771C99FC" w:rsidR="00BB1B1D" w:rsidRDefault="00BB1B1D">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 ручным приводом DN</w:t>
      </w:r>
      <w:r>
        <w:rPr>
          <w:rFonts w:ascii="Times New Roman" w:eastAsia="Calibri" w:hAnsi="Times New Roman" w:cs="Times New Roman"/>
        </w:rPr>
        <w:t>8</w:t>
      </w:r>
      <w:r w:rsidRPr="00B730AE">
        <w:rPr>
          <w:rFonts w:ascii="Times New Roman" w:eastAsia="Calibri" w:hAnsi="Times New Roman" w:cs="Times New Roman"/>
        </w:rPr>
        <w:t>0мм, PN</w:t>
      </w:r>
      <w:r>
        <w:rPr>
          <w:rFonts w:ascii="Times New Roman" w:eastAsia="Calibri" w:hAnsi="Times New Roman" w:cs="Times New Roman"/>
        </w:rPr>
        <w:t>1</w:t>
      </w:r>
      <w:r w:rsidRPr="00B730AE">
        <w:rPr>
          <w:rFonts w:ascii="Times New Roman" w:eastAsia="Calibri" w:hAnsi="Times New Roman" w:cs="Times New Roman"/>
        </w:rPr>
        <w:t>,</w:t>
      </w:r>
      <w:r>
        <w:rPr>
          <w:rFonts w:ascii="Times New Roman" w:eastAsia="Calibri" w:hAnsi="Times New Roman" w:cs="Times New Roman"/>
        </w:rPr>
        <w:t>6</w:t>
      </w:r>
      <w:r w:rsidRPr="00B730AE">
        <w:rPr>
          <w:rFonts w:ascii="Times New Roman" w:eastAsia="Calibri" w:hAnsi="Times New Roman" w:cs="Times New Roman"/>
        </w:rPr>
        <w:t xml:space="preserve"> Мпа.</w:t>
      </w:r>
    </w:p>
    <w:p w14:paraId="4FCD25DF" w14:textId="3DEE677A" w:rsidR="00BB1B1D" w:rsidRDefault="00BB1B1D">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 ручным приводом DN</w:t>
      </w:r>
      <w:r>
        <w:rPr>
          <w:rFonts w:ascii="Times New Roman" w:eastAsia="Calibri" w:hAnsi="Times New Roman" w:cs="Times New Roman"/>
        </w:rPr>
        <w:t>8</w:t>
      </w:r>
      <w:r w:rsidRPr="00B730AE">
        <w:rPr>
          <w:rFonts w:ascii="Times New Roman" w:eastAsia="Calibri" w:hAnsi="Times New Roman" w:cs="Times New Roman"/>
        </w:rPr>
        <w:t>0мм, PN</w:t>
      </w:r>
      <w:r>
        <w:rPr>
          <w:rFonts w:ascii="Times New Roman" w:eastAsia="Calibri" w:hAnsi="Times New Roman" w:cs="Times New Roman"/>
        </w:rPr>
        <w:t>2</w:t>
      </w:r>
      <w:r w:rsidRPr="00B730AE">
        <w:rPr>
          <w:rFonts w:ascii="Times New Roman" w:eastAsia="Calibri" w:hAnsi="Times New Roman" w:cs="Times New Roman"/>
        </w:rPr>
        <w:t>,</w:t>
      </w:r>
      <w:r>
        <w:rPr>
          <w:rFonts w:ascii="Times New Roman" w:eastAsia="Calibri" w:hAnsi="Times New Roman" w:cs="Times New Roman"/>
        </w:rPr>
        <w:t>5</w:t>
      </w:r>
      <w:r w:rsidRPr="00B730AE">
        <w:rPr>
          <w:rFonts w:ascii="Times New Roman" w:eastAsia="Calibri" w:hAnsi="Times New Roman" w:cs="Times New Roman"/>
        </w:rPr>
        <w:t xml:space="preserve"> Мпа.</w:t>
      </w:r>
    </w:p>
    <w:p w14:paraId="0E57DEB3" w14:textId="26AA7C1D" w:rsidR="00BB1B1D" w:rsidRDefault="00BB1B1D">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 ручным приводом DN</w:t>
      </w:r>
      <w:r>
        <w:rPr>
          <w:rFonts w:ascii="Times New Roman" w:eastAsia="Calibri" w:hAnsi="Times New Roman" w:cs="Times New Roman"/>
        </w:rPr>
        <w:t>8</w:t>
      </w:r>
      <w:r w:rsidRPr="00B730AE">
        <w:rPr>
          <w:rFonts w:ascii="Times New Roman" w:eastAsia="Calibri" w:hAnsi="Times New Roman" w:cs="Times New Roman"/>
        </w:rPr>
        <w:t>0мм, PN</w:t>
      </w:r>
      <w:r>
        <w:rPr>
          <w:rFonts w:ascii="Times New Roman" w:eastAsia="Calibri" w:hAnsi="Times New Roman" w:cs="Times New Roman"/>
        </w:rPr>
        <w:t>4</w:t>
      </w:r>
      <w:r w:rsidRPr="00B730AE">
        <w:rPr>
          <w:rFonts w:ascii="Times New Roman" w:eastAsia="Calibri" w:hAnsi="Times New Roman" w:cs="Times New Roman"/>
        </w:rPr>
        <w:t>,</w:t>
      </w:r>
      <w:r>
        <w:rPr>
          <w:rFonts w:ascii="Times New Roman" w:eastAsia="Calibri" w:hAnsi="Times New Roman" w:cs="Times New Roman"/>
        </w:rPr>
        <w:t>0</w:t>
      </w:r>
      <w:r w:rsidRPr="00B730AE">
        <w:rPr>
          <w:rFonts w:ascii="Times New Roman" w:eastAsia="Calibri" w:hAnsi="Times New Roman" w:cs="Times New Roman"/>
        </w:rPr>
        <w:t xml:space="preserve"> Мпа.</w:t>
      </w:r>
    </w:p>
    <w:p w14:paraId="379BA3AC" w14:textId="72238033" w:rsidR="00BB1B1D" w:rsidRDefault="00BB1B1D">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 ручным приводом DN</w:t>
      </w:r>
      <w:r>
        <w:rPr>
          <w:rFonts w:ascii="Times New Roman" w:eastAsia="Calibri" w:hAnsi="Times New Roman" w:cs="Times New Roman"/>
        </w:rPr>
        <w:t>10</w:t>
      </w:r>
      <w:r w:rsidRPr="00B730AE">
        <w:rPr>
          <w:rFonts w:ascii="Times New Roman" w:eastAsia="Calibri" w:hAnsi="Times New Roman" w:cs="Times New Roman"/>
        </w:rPr>
        <w:t>0мм, PN</w:t>
      </w:r>
      <w:r>
        <w:rPr>
          <w:rFonts w:ascii="Times New Roman" w:eastAsia="Calibri" w:hAnsi="Times New Roman" w:cs="Times New Roman"/>
        </w:rPr>
        <w:t>1</w:t>
      </w:r>
      <w:r w:rsidRPr="00B730AE">
        <w:rPr>
          <w:rFonts w:ascii="Times New Roman" w:eastAsia="Calibri" w:hAnsi="Times New Roman" w:cs="Times New Roman"/>
        </w:rPr>
        <w:t>,</w:t>
      </w:r>
      <w:r>
        <w:rPr>
          <w:rFonts w:ascii="Times New Roman" w:eastAsia="Calibri" w:hAnsi="Times New Roman" w:cs="Times New Roman"/>
        </w:rPr>
        <w:t xml:space="preserve">6 </w:t>
      </w:r>
      <w:r w:rsidRPr="00B730AE">
        <w:rPr>
          <w:rFonts w:ascii="Times New Roman" w:eastAsia="Calibri" w:hAnsi="Times New Roman" w:cs="Times New Roman"/>
        </w:rPr>
        <w:t>Мпа.</w:t>
      </w:r>
    </w:p>
    <w:p w14:paraId="5496B4BB" w14:textId="42ADD60B" w:rsidR="00BB1B1D" w:rsidRDefault="00BB1B1D">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 ручным приводом DN</w:t>
      </w:r>
      <w:r>
        <w:rPr>
          <w:rFonts w:ascii="Times New Roman" w:eastAsia="Calibri" w:hAnsi="Times New Roman" w:cs="Times New Roman"/>
        </w:rPr>
        <w:t>10</w:t>
      </w:r>
      <w:r w:rsidRPr="00B730AE">
        <w:rPr>
          <w:rFonts w:ascii="Times New Roman" w:eastAsia="Calibri" w:hAnsi="Times New Roman" w:cs="Times New Roman"/>
        </w:rPr>
        <w:t>0мм, PN</w:t>
      </w:r>
      <w:r>
        <w:rPr>
          <w:rFonts w:ascii="Times New Roman" w:eastAsia="Calibri" w:hAnsi="Times New Roman" w:cs="Times New Roman"/>
        </w:rPr>
        <w:t>2</w:t>
      </w:r>
      <w:r w:rsidRPr="00B730AE">
        <w:rPr>
          <w:rFonts w:ascii="Times New Roman" w:eastAsia="Calibri" w:hAnsi="Times New Roman" w:cs="Times New Roman"/>
        </w:rPr>
        <w:t>,</w:t>
      </w:r>
      <w:r>
        <w:rPr>
          <w:rFonts w:ascii="Times New Roman" w:eastAsia="Calibri" w:hAnsi="Times New Roman" w:cs="Times New Roman"/>
        </w:rPr>
        <w:t xml:space="preserve">5 </w:t>
      </w:r>
      <w:r w:rsidRPr="00B730AE">
        <w:rPr>
          <w:rFonts w:ascii="Times New Roman" w:eastAsia="Calibri" w:hAnsi="Times New Roman" w:cs="Times New Roman"/>
        </w:rPr>
        <w:t>Мпа.</w:t>
      </w:r>
    </w:p>
    <w:p w14:paraId="73193D27" w14:textId="05609CFA" w:rsidR="00BB1B1D" w:rsidRDefault="00BB1B1D">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 ручным приводом DN</w:t>
      </w:r>
      <w:r>
        <w:rPr>
          <w:rFonts w:ascii="Times New Roman" w:eastAsia="Calibri" w:hAnsi="Times New Roman" w:cs="Times New Roman"/>
        </w:rPr>
        <w:t>10</w:t>
      </w:r>
      <w:r w:rsidRPr="00B730AE">
        <w:rPr>
          <w:rFonts w:ascii="Times New Roman" w:eastAsia="Calibri" w:hAnsi="Times New Roman" w:cs="Times New Roman"/>
        </w:rPr>
        <w:t>0мм, PN</w:t>
      </w:r>
      <w:r>
        <w:rPr>
          <w:rFonts w:ascii="Times New Roman" w:eastAsia="Calibri" w:hAnsi="Times New Roman" w:cs="Times New Roman"/>
        </w:rPr>
        <w:t>4</w:t>
      </w:r>
      <w:r w:rsidRPr="00B730AE">
        <w:rPr>
          <w:rFonts w:ascii="Times New Roman" w:eastAsia="Calibri" w:hAnsi="Times New Roman" w:cs="Times New Roman"/>
        </w:rPr>
        <w:t>,</w:t>
      </w:r>
      <w:r>
        <w:rPr>
          <w:rFonts w:ascii="Times New Roman" w:eastAsia="Calibri" w:hAnsi="Times New Roman" w:cs="Times New Roman"/>
        </w:rPr>
        <w:t xml:space="preserve">0 </w:t>
      </w:r>
      <w:r w:rsidRPr="00B730AE">
        <w:rPr>
          <w:rFonts w:ascii="Times New Roman" w:eastAsia="Calibri" w:hAnsi="Times New Roman" w:cs="Times New Roman"/>
        </w:rPr>
        <w:t>Мпа.</w:t>
      </w:r>
    </w:p>
    <w:p w14:paraId="5E51D641" w14:textId="45178C5B" w:rsidR="00BB1B1D" w:rsidRDefault="00BB1B1D">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 ручным приводом DN</w:t>
      </w:r>
      <w:r>
        <w:rPr>
          <w:rFonts w:ascii="Times New Roman" w:eastAsia="Calibri" w:hAnsi="Times New Roman" w:cs="Times New Roman"/>
        </w:rPr>
        <w:t>15</w:t>
      </w:r>
      <w:r w:rsidRPr="00B730AE">
        <w:rPr>
          <w:rFonts w:ascii="Times New Roman" w:eastAsia="Calibri" w:hAnsi="Times New Roman" w:cs="Times New Roman"/>
        </w:rPr>
        <w:t>0мм, PN</w:t>
      </w:r>
      <w:r>
        <w:rPr>
          <w:rFonts w:ascii="Times New Roman" w:eastAsia="Calibri" w:hAnsi="Times New Roman" w:cs="Times New Roman"/>
        </w:rPr>
        <w:t>1</w:t>
      </w:r>
      <w:r w:rsidRPr="00B730AE">
        <w:rPr>
          <w:rFonts w:ascii="Times New Roman" w:eastAsia="Calibri" w:hAnsi="Times New Roman" w:cs="Times New Roman"/>
        </w:rPr>
        <w:t>,</w:t>
      </w:r>
      <w:r>
        <w:rPr>
          <w:rFonts w:ascii="Times New Roman" w:eastAsia="Calibri" w:hAnsi="Times New Roman" w:cs="Times New Roman"/>
        </w:rPr>
        <w:t xml:space="preserve">6 </w:t>
      </w:r>
      <w:r w:rsidRPr="00B730AE">
        <w:rPr>
          <w:rFonts w:ascii="Times New Roman" w:eastAsia="Calibri" w:hAnsi="Times New Roman" w:cs="Times New Roman"/>
        </w:rPr>
        <w:t>Мпа.</w:t>
      </w:r>
    </w:p>
    <w:p w14:paraId="768572F1" w14:textId="11443BA0" w:rsidR="00BB1B1D" w:rsidRDefault="00BB1B1D">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 ручным приводом DN</w:t>
      </w:r>
      <w:r>
        <w:rPr>
          <w:rFonts w:ascii="Times New Roman" w:eastAsia="Calibri" w:hAnsi="Times New Roman" w:cs="Times New Roman"/>
        </w:rPr>
        <w:t>15</w:t>
      </w:r>
      <w:r w:rsidRPr="00B730AE">
        <w:rPr>
          <w:rFonts w:ascii="Times New Roman" w:eastAsia="Calibri" w:hAnsi="Times New Roman" w:cs="Times New Roman"/>
        </w:rPr>
        <w:t>0мм, PN</w:t>
      </w:r>
      <w:r>
        <w:rPr>
          <w:rFonts w:ascii="Times New Roman" w:eastAsia="Calibri" w:hAnsi="Times New Roman" w:cs="Times New Roman"/>
        </w:rPr>
        <w:t>2</w:t>
      </w:r>
      <w:r w:rsidRPr="00B730AE">
        <w:rPr>
          <w:rFonts w:ascii="Times New Roman" w:eastAsia="Calibri" w:hAnsi="Times New Roman" w:cs="Times New Roman"/>
        </w:rPr>
        <w:t>,</w:t>
      </w:r>
      <w:r>
        <w:rPr>
          <w:rFonts w:ascii="Times New Roman" w:eastAsia="Calibri" w:hAnsi="Times New Roman" w:cs="Times New Roman"/>
        </w:rPr>
        <w:t xml:space="preserve">5 </w:t>
      </w:r>
      <w:r w:rsidRPr="00B730AE">
        <w:rPr>
          <w:rFonts w:ascii="Times New Roman" w:eastAsia="Calibri" w:hAnsi="Times New Roman" w:cs="Times New Roman"/>
        </w:rPr>
        <w:t>Мпа.</w:t>
      </w:r>
    </w:p>
    <w:p w14:paraId="482C1CD4" w14:textId="06A55220" w:rsidR="00BB1B1D" w:rsidRPr="00BB1B1D" w:rsidRDefault="00BB1B1D">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 ручным приводом DN</w:t>
      </w:r>
      <w:r>
        <w:rPr>
          <w:rFonts w:ascii="Times New Roman" w:eastAsia="Calibri" w:hAnsi="Times New Roman" w:cs="Times New Roman"/>
        </w:rPr>
        <w:t>15</w:t>
      </w:r>
      <w:r w:rsidRPr="00B730AE">
        <w:rPr>
          <w:rFonts w:ascii="Times New Roman" w:eastAsia="Calibri" w:hAnsi="Times New Roman" w:cs="Times New Roman"/>
        </w:rPr>
        <w:t>0мм, PN</w:t>
      </w:r>
      <w:r>
        <w:rPr>
          <w:rFonts w:ascii="Times New Roman" w:eastAsia="Calibri" w:hAnsi="Times New Roman" w:cs="Times New Roman"/>
        </w:rPr>
        <w:t>4</w:t>
      </w:r>
      <w:r w:rsidRPr="00B730AE">
        <w:rPr>
          <w:rFonts w:ascii="Times New Roman" w:eastAsia="Calibri" w:hAnsi="Times New Roman" w:cs="Times New Roman"/>
        </w:rPr>
        <w:t>,</w:t>
      </w:r>
      <w:r>
        <w:rPr>
          <w:rFonts w:ascii="Times New Roman" w:eastAsia="Calibri" w:hAnsi="Times New Roman" w:cs="Times New Roman"/>
        </w:rPr>
        <w:t xml:space="preserve">0 </w:t>
      </w:r>
      <w:r w:rsidRPr="00B730AE">
        <w:rPr>
          <w:rFonts w:ascii="Times New Roman" w:eastAsia="Calibri" w:hAnsi="Times New Roman" w:cs="Times New Roman"/>
        </w:rPr>
        <w:t>Мпа.</w:t>
      </w:r>
    </w:p>
    <w:p w14:paraId="191C91D6" w14:textId="35D88C0B" w:rsidR="00FC3F81" w:rsidRPr="00B730AE" w:rsidRDefault="00FC3F81">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 электроприводом DN 200, РN 4,0 Мпа</w:t>
      </w:r>
      <w:r w:rsidR="00BB1B1D">
        <w:rPr>
          <w:rFonts w:ascii="Times New Roman" w:eastAsia="Calibri" w:hAnsi="Times New Roman" w:cs="Times New Roman"/>
        </w:rPr>
        <w:t>.</w:t>
      </w:r>
    </w:p>
    <w:p w14:paraId="7813871F" w14:textId="6AC90FC4" w:rsidR="00FC3F81" w:rsidRPr="00B730AE" w:rsidRDefault="00FC3F81">
      <w:pPr>
        <w:numPr>
          <w:ilvl w:val="0"/>
          <w:numId w:val="12"/>
        </w:numPr>
        <w:spacing w:after="0" w:line="240" w:lineRule="auto"/>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 электроприводом DN 100, РN 4,0 Мпа</w:t>
      </w:r>
      <w:r w:rsidR="00BB1B1D">
        <w:rPr>
          <w:rFonts w:ascii="Times New Roman" w:eastAsia="Calibri" w:hAnsi="Times New Roman" w:cs="Times New Roman"/>
        </w:rPr>
        <w:t>.</w:t>
      </w:r>
    </w:p>
    <w:p w14:paraId="3C207F23" w14:textId="77777777" w:rsidR="00FC3F81" w:rsidRPr="00B730AE" w:rsidRDefault="00FC3F81" w:rsidP="00FC3F81">
      <w:pPr>
        <w:ind w:left="756"/>
        <w:contextualSpacing/>
        <w:jc w:val="both"/>
        <w:rPr>
          <w:rFonts w:ascii="Times New Roman" w:eastAsia="Calibri" w:hAnsi="Times New Roman" w:cs="Times New Roman"/>
        </w:rPr>
      </w:pPr>
    </w:p>
    <w:p w14:paraId="140D0DF3" w14:textId="05B6F9C8" w:rsidR="00FC3F81" w:rsidRPr="00B730AE" w:rsidRDefault="00FC3F81" w:rsidP="00384094">
      <w:pPr>
        <w:spacing w:after="0"/>
        <w:ind w:left="426"/>
        <w:contextualSpacing/>
        <w:jc w:val="both"/>
        <w:rPr>
          <w:rFonts w:ascii="Times New Roman" w:eastAsia="Calibri" w:hAnsi="Times New Roman" w:cs="Times New Roman"/>
          <w:b/>
        </w:rPr>
      </w:pPr>
      <w:r w:rsidRPr="00B730AE">
        <w:rPr>
          <w:rFonts w:ascii="Times New Roman" w:eastAsia="Calibri" w:hAnsi="Times New Roman" w:cs="Times New Roman"/>
          <w:b/>
        </w:rPr>
        <w:t xml:space="preserve">Перечень оборудования АГЗУ-4 </w:t>
      </w:r>
      <w:r w:rsidR="00BB1B1D">
        <w:rPr>
          <w:rFonts w:ascii="Times New Roman" w:eastAsia="Calibri" w:hAnsi="Times New Roman" w:cs="Times New Roman"/>
          <w:b/>
        </w:rPr>
        <w:t xml:space="preserve">/ </w:t>
      </w:r>
      <w:r w:rsidR="00BB1B1D" w:rsidRPr="00B730AE">
        <w:rPr>
          <w:rFonts w:ascii="Times New Roman" w:eastAsia="Calibri" w:hAnsi="Times New Roman" w:cs="Times New Roman"/>
          <w:b/>
        </w:rPr>
        <w:t>АГЗУ-</w:t>
      </w:r>
      <w:r w:rsidR="00BB1B1D">
        <w:rPr>
          <w:rFonts w:ascii="Times New Roman" w:eastAsia="Calibri" w:hAnsi="Times New Roman" w:cs="Times New Roman"/>
          <w:b/>
        </w:rPr>
        <w:t xml:space="preserve">5 </w:t>
      </w:r>
      <w:r w:rsidRPr="00B730AE">
        <w:rPr>
          <w:rFonts w:ascii="Times New Roman" w:eastAsia="Calibri" w:hAnsi="Times New Roman" w:cs="Times New Roman"/>
          <w:b/>
        </w:rPr>
        <w:t>совмещённого с БДР:</w:t>
      </w:r>
    </w:p>
    <w:p w14:paraId="53DCF22D" w14:textId="7D222B0C" w:rsidR="00FC3F81" w:rsidRPr="00B730AE" w:rsidRDefault="00FC3F81" w:rsidP="00FC6769">
      <w:pPr>
        <w:numPr>
          <w:ilvl w:val="0"/>
          <w:numId w:val="9"/>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 xml:space="preserve">Блочная замерная установка АГЗУ – </w:t>
      </w:r>
      <w:r w:rsidR="00BB1B1D">
        <w:rPr>
          <w:rFonts w:ascii="Times New Roman" w:eastAsia="Calibri" w:hAnsi="Times New Roman" w:cs="Times New Roman"/>
        </w:rPr>
        <w:t>2</w:t>
      </w:r>
      <w:r w:rsidRPr="00B730AE">
        <w:rPr>
          <w:rFonts w:ascii="Times New Roman" w:eastAsia="Calibri" w:hAnsi="Times New Roman" w:cs="Times New Roman"/>
        </w:rPr>
        <w:t xml:space="preserve"> к-т.</w:t>
      </w:r>
    </w:p>
    <w:p w14:paraId="5E438C73" w14:textId="2A1BC283" w:rsidR="00FC3F81" w:rsidRDefault="00FC3F81" w:rsidP="00FC6769">
      <w:pPr>
        <w:numPr>
          <w:ilvl w:val="0"/>
          <w:numId w:val="9"/>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 xml:space="preserve">Емкость подземная дренажная V-5 м³- </w:t>
      </w:r>
      <w:r w:rsidR="00BB1B1D">
        <w:rPr>
          <w:rFonts w:ascii="Times New Roman" w:eastAsia="Calibri" w:hAnsi="Times New Roman" w:cs="Times New Roman"/>
        </w:rPr>
        <w:t>2</w:t>
      </w:r>
      <w:r w:rsidRPr="00B730AE">
        <w:rPr>
          <w:rFonts w:ascii="Times New Roman" w:eastAsia="Calibri" w:hAnsi="Times New Roman" w:cs="Times New Roman"/>
        </w:rPr>
        <w:t xml:space="preserve"> к-т.</w:t>
      </w:r>
    </w:p>
    <w:p w14:paraId="125703FA" w14:textId="0A3C0593" w:rsidR="00BB1B1D" w:rsidRPr="00BB1B1D" w:rsidRDefault="00BB1B1D" w:rsidP="00FC6769">
      <w:pPr>
        <w:numPr>
          <w:ilvl w:val="0"/>
          <w:numId w:val="9"/>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Емкость подземная дренажная V-</w:t>
      </w:r>
      <w:r>
        <w:rPr>
          <w:rFonts w:ascii="Times New Roman" w:eastAsia="Calibri" w:hAnsi="Times New Roman" w:cs="Times New Roman"/>
        </w:rPr>
        <w:t>63</w:t>
      </w:r>
      <w:r w:rsidRPr="00B730AE">
        <w:rPr>
          <w:rFonts w:ascii="Times New Roman" w:eastAsia="Calibri" w:hAnsi="Times New Roman" w:cs="Times New Roman"/>
        </w:rPr>
        <w:t xml:space="preserve"> м³- </w:t>
      </w:r>
      <w:r>
        <w:rPr>
          <w:rFonts w:ascii="Times New Roman" w:eastAsia="Calibri" w:hAnsi="Times New Roman" w:cs="Times New Roman"/>
        </w:rPr>
        <w:t>1</w:t>
      </w:r>
      <w:r w:rsidRPr="00B730AE">
        <w:rPr>
          <w:rFonts w:ascii="Times New Roman" w:eastAsia="Calibri" w:hAnsi="Times New Roman" w:cs="Times New Roman"/>
        </w:rPr>
        <w:t xml:space="preserve"> к-т.</w:t>
      </w:r>
    </w:p>
    <w:p w14:paraId="60700B64" w14:textId="778772DD" w:rsidR="00FC3F81" w:rsidRPr="00B730AE" w:rsidRDefault="00FC3F81" w:rsidP="00FC6769">
      <w:pPr>
        <w:numPr>
          <w:ilvl w:val="0"/>
          <w:numId w:val="9"/>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 xml:space="preserve">Затворы эл.приводная  Ду80Ру4,0МПа – </w:t>
      </w:r>
      <w:r w:rsidR="00BB1B1D">
        <w:rPr>
          <w:rFonts w:ascii="Times New Roman" w:eastAsia="Calibri" w:hAnsi="Times New Roman" w:cs="Times New Roman"/>
        </w:rPr>
        <w:t>36</w:t>
      </w:r>
      <w:r w:rsidRPr="00B730AE">
        <w:rPr>
          <w:rFonts w:ascii="Times New Roman" w:eastAsia="Calibri" w:hAnsi="Times New Roman" w:cs="Times New Roman"/>
        </w:rPr>
        <w:t xml:space="preserve"> компл.</w:t>
      </w:r>
    </w:p>
    <w:p w14:paraId="4571DF95" w14:textId="4032B238" w:rsidR="00FC3F81" w:rsidRPr="00B730AE" w:rsidRDefault="00FC3F81" w:rsidP="00FC6769">
      <w:pPr>
        <w:numPr>
          <w:ilvl w:val="0"/>
          <w:numId w:val="9"/>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Клапан обратный Ду80Ру4,0МПа -</w:t>
      </w:r>
      <w:r w:rsidR="00BB1B1D">
        <w:rPr>
          <w:rFonts w:ascii="Times New Roman" w:eastAsia="Calibri" w:hAnsi="Times New Roman" w:cs="Times New Roman"/>
        </w:rPr>
        <w:t>32</w:t>
      </w:r>
      <w:r w:rsidRPr="00B730AE">
        <w:rPr>
          <w:rFonts w:ascii="Times New Roman" w:eastAsia="Calibri" w:hAnsi="Times New Roman" w:cs="Times New Roman"/>
        </w:rPr>
        <w:t xml:space="preserve"> к-та.</w:t>
      </w:r>
    </w:p>
    <w:p w14:paraId="3C9B3251" w14:textId="3A965780" w:rsidR="00FC3F81" w:rsidRPr="00B730AE" w:rsidRDefault="00FC3F81" w:rsidP="00FC6769">
      <w:pPr>
        <w:numPr>
          <w:ilvl w:val="0"/>
          <w:numId w:val="9"/>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 xml:space="preserve">Насосные агрегаты дозировочные НДР - </w:t>
      </w:r>
      <w:r w:rsidR="00BB1B1D">
        <w:rPr>
          <w:rFonts w:ascii="Times New Roman" w:eastAsia="Calibri" w:hAnsi="Times New Roman" w:cs="Times New Roman"/>
        </w:rPr>
        <w:t>4</w:t>
      </w:r>
      <w:r w:rsidRPr="00B730AE">
        <w:rPr>
          <w:rFonts w:ascii="Times New Roman" w:eastAsia="Calibri" w:hAnsi="Times New Roman" w:cs="Times New Roman"/>
        </w:rPr>
        <w:t xml:space="preserve"> компл.</w:t>
      </w:r>
    </w:p>
    <w:p w14:paraId="28E62971" w14:textId="1BB3EEFD" w:rsidR="00FC3F81" w:rsidRPr="00B730AE" w:rsidRDefault="00FC3F81" w:rsidP="00FC6769">
      <w:pPr>
        <w:numPr>
          <w:ilvl w:val="0"/>
          <w:numId w:val="9"/>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 xml:space="preserve">Насосные агрегаты шестеренчатые - </w:t>
      </w:r>
      <w:r w:rsidR="00BB1B1D">
        <w:rPr>
          <w:rFonts w:ascii="Times New Roman" w:eastAsia="Calibri" w:hAnsi="Times New Roman" w:cs="Times New Roman"/>
        </w:rPr>
        <w:t>2</w:t>
      </w:r>
      <w:r w:rsidRPr="00B730AE">
        <w:rPr>
          <w:rFonts w:ascii="Times New Roman" w:eastAsia="Calibri" w:hAnsi="Times New Roman" w:cs="Times New Roman"/>
        </w:rPr>
        <w:t xml:space="preserve"> компл.</w:t>
      </w:r>
    </w:p>
    <w:p w14:paraId="20D089A0" w14:textId="2D96D749" w:rsidR="00FC3F81" w:rsidRPr="00B730AE" w:rsidRDefault="00FC3F81" w:rsidP="00FC6769">
      <w:pPr>
        <w:numPr>
          <w:ilvl w:val="0"/>
          <w:numId w:val="9"/>
        </w:numPr>
        <w:ind w:left="709" w:hanging="283"/>
        <w:contextualSpacing/>
        <w:rPr>
          <w:rFonts w:ascii="Times New Roman" w:eastAsia="Calibri" w:hAnsi="Times New Roman" w:cs="Times New Roman"/>
        </w:rPr>
      </w:pPr>
      <w:r w:rsidRPr="00B730AE">
        <w:rPr>
          <w:rFonts w:ascii="Times New Roman" w:eastAsia="Calibri" w:hAnsi="Times New Roman" w:cs="Times New Roman"/>
        </w:rPr>
        <w:t xml:space="preserve">ДЭС -22,4 кВт - в шумоизолирующем кожухе с АВР – </w:t>
      </w:r>
      <w:r w:rsidR="00BB1B1D">
        <w:rPr>
          <w:rFonts w:ascii="Times New Roman" w:eastAsia="Calibri" w:hAnsi="Times New Roman" w:cs="Times New Roman"/>
        </w:rPr>
        <w:t>2</w:t>
      </w:r>
      <w:r w:rsidRPr="00B730AE">
        <w:rPr>
          <w:rFonts w:ascii="Times New Roman" w:eastAsia="Calibri" w:hAnsi="Times New Roman" w:cs="Times New Roman"/>
        </w:rPr>
        <w:t xml:space="preserve"> к-т. Обслуживание и профилактика, проведение ТО, обеспечение диз/топливом, расходных материалов из расчета работы 720 часов в год.</w:t>
      </w:r>
    </w:p>
    <w:p w14:paraId="20E1F2CF" w14:textId="7A313019" w:rsidR="00BB1B1D" w:rsidRDefault="00FC3F81" w:rsidP="00FC6769">
      <w:pPr>
        <w:numPr>
          <w:ilvl w:val="0"/>
          <w:numId w:val="9"/>
        </w:numPr>
        <w:ind w:left="567" w:hanging="141"/>
        <w:contextualSpacing/>
        <w:rPr>
          <w:rFonts w:ascii="Times New Roman" w:eastAsia="Calibri" w:hAnsi="Times New Roman" w:cs="Times New Roman"/>
        </w:rPr>
      </w:pPr>
      <w:r w:rsidRPr="00B730AE">
        <w:rPr>
          <w:rFonts w:ascii="Times New Roman" w:eastAsia="Calibri" w:hAnsi="Times New Roman" w:cs="Times New Roman"/>
        </w:rPr>
        <w:t>Путевой нагреватель ПП-4В с обвязкой – 1 компл.</w:t>
      </w:r>
    </w:p>
    <w:p w14:paraId="20284C42" w14:textId="2AFE63C2" w:rsidR="00FC3F81" w:rsidRPr="00BB1B1D" w:rsidRDefault="00FC3F81" w:rsidP="00FC6769">
      <w:pPr>
        <w:numPr>
          <w:ilvl w:val="0"/>
          <w:numId w:val="9"/>
        </w:numPr>
        <w:ind w:left="567" w:hanging="141"/>
        <w:contextualSpacing/>
        <w:rPr>
          <w:rFonts w:ascii="Times New Roman" w:eastAsia="Calibri" w:hAnsi="Times New Roman" w:cs="Times New Roman"/>
        </w:rPr>
      </w:pPr>
      <w:r w:rsidRPr="00BB1B1D">
        <w:rPr>
          <w:rFonts w:ascii="Times New Roman" w:eastAsia="Calibri" w:hAnsi="Times New Roman" w:cs="Times New Roman"/>
        </w:rPr>
        <w:t>СМДК -</w:t>
      </w:r>
      <w:r w:rsidR="00BB1B1D">
        <w:rPr>
          <w:rFonts w:ascii="Times New Roman" w:eastAsia="Calibri" w:hAnsi="Times New Roman" w:cs="Times New Roman"/>
        </w:rPr>
        <w:t>6</w:t>
      </w:r>
      <w:r w:rsidRPr="00BB1B1D">
        <w:rPr>
          <w:rFonts w:ascii="Times New Roman" w:eastAsia="Calibri" w:hAnsi="Times New Roman" w:cs="Times New Roman"/>
        </w:rPr>
        <w:t xml:space="preserve"> компл.</w:t>
      </w:r>
    </w:p>
    <w:p w14:paraId="450248F5" w14:textId="77777777" w:rsidR="00FC3F81" w:rsidRPr="00327E0F" w:rsidRDefault="00FC3F81" w:rsidP="00BB1B1D">
      <w:pPr>
        <w:ind w:left="928"/>
        <w:contextualSpacing/>
        <w:rPr>
          <w:rFonts w:ascii="Times New Roman" w:eastAsia="Calibri" w:hAnsi="Times New Roman" w:cs="Times New Roman"/>
        </w:rPr>
      </w:pPr>
    </w:p>
    <w:p w14:paraId="03B5B5B3" w14:textId="579913CB" w:rsidR="00FC3F81" w:rsidRPr="00B730AE" w:rsidRDefault="00FC3F81" w:rsidP="00384094">
      <w:pPr>
        <w:spacing w:after="0"/>
        <w:ind w:left="360"/>
        <w:rPr>
          <w:rFonts w:ascii="Times New Roman" w:eastAsia="Calibri" w:hAnsi="Times New Roman" w:cs="Times New Roman"/>
          <w:b/>
        </w:rPr>
      </w:pPr>
      <w:r w:rsidRPr="00B730AE">
        <w:rPr>
          <w:rFonts w:ascii="Times New Roman" w:eastAsia="Calibri" w:hAnsi="Times New Roman" w:cs="Times New Roman"/>
          <w:b/>
        </w:rPr>
        <w:t>Перечень оборудования (ДНС)</w:t>
      </w:r>
    </w:p>
    <w:p w14:paraId="6D084D92"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Сепаратор 1 ступени типа НГС –С1 – 25 м³,  ,  С2/1 и С2/2 - V-6,3 м³, Р-2.5 МПа- 2 к-т.</w:t>
      </w:r>
    </w:p>
    <w:p w14:paraId="7294C70F"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Газосепаратор типа ГС1, ГС-2/1 и ГС2/2 -2.5-800-1-И- 2 к-т.</w:t>
      </w:r>
    </w:p>
    <w:p w14:paraId="50A56F60"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Факельный сепаратор ФС-1000-1-Т-И – 2 к-та.</w:t>
      </w:r>
      <w:r w:rsidRPr="00B730AE">
        <w:rPr>
          <w:rFonts w:ascii="Times New Roman" w:eastAsia="Calibri" w:hAnsi="Times New Roman" w:cs="Times New Roman"/>
        </w:rPr>
        <w:tab/>
      </w:r>
    </w:p>
    <w:p w14:paraId="75AEA97D"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КСУ сепаратор концевой типа НГС, V-6,3 м³, Р-0,6 МПа-1 к-т.</w:t>
      </w:r>
    </w:p>
    <w:p w14:paraId="48A904AA"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Резервуар нефти РВС, V- 1000 м³,</w:t>
      </w:r>
      <w:r w:rsidRPr="00B730AE">
        <w:rPr>
          <w:rFonts w:ascii="Calibri" w:eastAsia="Calibri" w:hAnsi="Calibri" w:cs="Times New Roman"/>
        </w:rPr>
        <w:t xml:space="preserve"> </w:t>
      </w:r>
      <w:r w:rsidRPr="00B730AE">
        <w:rPr>
          <w:rFonts w:ascii="Times New Roman" w:eastAsia="Calibri" w:hAnsi="Times New Roman" w:cs="Times New Roman"/>
        </w:rPr>
        <w:t>V- 2000 м³,    - 2 к-т.</w:t>
      </w:r>
    </w:p>
    <w:p w14:paraId="1724C919"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Резервуар пожаротушения РВС-700 -2 компл</w:t>
      </w:r>
    </w:p>
    <w:p w14:paraId="794387AA"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Емкость дренажная подземная, V- 40м³, Р-0,07 МПа – 1 к-т.</w:t>
      </w:r>
    </w:p>
    <w:p w14:paraId="2EB87ED1"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Емкость дренажная подземная</w:t>
      </w:r>
      <w:r w:rsidRPr="00B730AE">
        <w:rPr>
          <w:rFonts w:ascii="Times New Roman" w:eastAsia="Calibri" w:hAnsi="Times New Roman" w:cs="Times New Roman"/>
        </w:rPr>
        <w:tab/>
        <w:t>V- 12,5м³, Р-0,07 МПа</w:t>
      </w:r>
      <w:r w:rsidRPr="00B730AE">
        <w:rPr>
          <w:rFonts w:ascii="Times New Roman" w:eastAsia="Calibri" w:hAnsi="Times New Roman" w:cs="Times New Roman"/>
        </w:rPr>
        <w:tab/>
        <w:t>- 2 к-та.</w:t>
      </w:r>
    </w:p>
    <w:p w14:paraId="76E5EDB7"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Емкость дренажная подземная</w:t>
      </w:r>
      <w:r w:rsidRPr="00B730AE">
        <w:rPr>
          <w:rFonts w:ascii="Times New Roman" w:eastAsia="Calibri" w:hAnsi="Times New Roman" w:cs="Times New Roman"/>
        </w:rPr>
        <w:tab/>
        <w:t>V- 5,0м³, Р-0,07 МПа</w:t>
      </w:r>
      <w:r w:rsidRPr="00B730AE">
        <w:rPr>
          <w:rFonts w:ascii="Times New Roman" w:eastAsia="Calibri" w:hAnsi="Times New Roman" w:cs="Times New Roman"/>
        </w:rPr>
        <w:tab/>
        <w:t>- 1 к-т.</w:t>
      </w:r>
    </w:p>
    <w:p w14:paraId="6DDD84DB"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Насос полупогружной ВНГц-Е-12,5-250 эл.дв.ВА160 М2</w:t>
      </w:r>
      <w:r w:rsidRPr="00B730AE">
        <w:rPr>
          <w:rFonts w:ascii="Times New Roman" w:eastAsia="Calibri" w:hAnsi="Times New Roman" w:cs="Times New Roman"/>
        </w:rPr>
        <w:tab/>
        <w:t>- 5 к-т.</w:t>
      </w:r>
    </w:p>
    <w:p w14:paraId="663EBDAB"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bookmarkStart w:id="8" w:name="_Hlk178581907"/>
      <w:r w:rsidRPr="00B730AE">
        <w:rPr>
          <w:rFonts w:ascii="Times New Roman" w:eastAsia="Calibri" w:hAnsi="Times New Roman" w:cs="Times New Roman"/>
        </w:rPr>
        <w:t>Насосная внешнего транспортировки ЦНСНт13-245 эл.дв.АИНР  – 1 к-т.</w:t>
      </w:r>
    </w:p>
    <w:bookmarkEnd w:id="8"/>
    <w:p w14:paraId="0FFF298F" w14:textId="77777777"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Насосная внешнего транспортировки ЦНСНт13-175 эл.дв.АИНР  – 1 к-т.</w:t>
      </w:r>
    </w:p>
    <w:p w14:paraId="4AE9FDA8"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Блок дозирования реагента-демульгатора Q-10м³/час. Р-2,5 МПа – 1 к-т.</w:t>
      </w:r>
      <w:r w:rsidRPr="00B730AE">
        <w:rPr>
          <w:rFonts w:ascii="Times New Roman" w:eastAsia="Calibri" w:hAnsi="Times New Roman" w:cs="Times New Roman"/>
        </w:rPr>
        <w:tab/>
      </w:r>
    </w:p>
    <w:p w14:paraId="0DB50467"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Уст-ка факельная совмещеная, Н-35 – 1 к-т.</w:t>
      </w:r>
      <w:r w:rsidRPr="00B730AE">
        <w:rPr>
          <w:rFonts w:ascii="Times New Roman" w:eastAsia="Calibri" w:hAnsi="Times New Roman" w:cs="Times New Roman"/>
        </w:rPr>
        <w:tab/>
      </w:r>
    </w:p>
    <w:p w14:paraId="7476AC3F"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Фильтр жидкостной типа СДЖ Ду250 -2 к-та.</w:t>
      </w:r>
    </w:p>
    <w:p w14:paraId="07BADC02"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Фильтр жидкостной типа СДЖ Ду150 -2 к-та.</w:t>
      </w:r>
    </w:p>
    <w:p w14:paraId="2696FA97" w14:textId="312EE26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Клапан предохранительный СППК4-</w:t>
      </w:r>
      <w:r w:rsidR="00587157" w:rsidRPr="00B730AE">
        <w:rPr>
          <w:rFonts w:ascii="Times New Roman" w:eastAsia="Calibri" w:hAnsi="Times New Roman" w:cs="Times New Roman"/>
        </w:rPr>
        <w:t xml:space="preserve">25–40 </w:t>
      </w:r>
      <w:r w:rsidRPr="00B730AE">
        <w:rPr>
          <w:rFonts w:ascii="Times New Roman" w:eastAsia="Calibri" w:hAnsi="Times New Roman" w:cs="Times New Roman"/>
        </w:rPr>
        <w:t xml:space="preserve"> с ПУ25-40 и ПУ50-16 – 2 к-та.</w:t>
      </w:r>
      <w:r w:rsidRPr="00B730AE">
        <w:rPr>
          <w:rFonts w:ascii="Times New Roman" w:eastAsia="Calibri" w:hAnsi="Times New Roman" w:cs="Times New Roman"/>
        </w:rPr>
        <w:tab/>
      </w:r>
    </w:p>
    <w:p w14:paraId="09183FBC" w14:textId="7BDFDB05"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Клапан предохранительный СППК4-</w:t>
      </w:r>
      <w:r w:rsidR="00587157" w:rsidRPr="00B730AE">
        <w:rPr>
          <w:rFonts w:ascii="Times New Roman" w:eastAsia="Calibri" w:hAnsi="Times New Roman" w:cs="Times New Roman"/>
        </w:rPr>
        <w:t xml:space="preserve">50–40 </w:t>
      </w:r>
      <w:r w:rsidRPr="00B730AE">
        <w:rPr>
          <w:rFonts w:ascii="Times New Roman" w:eastAsia="Calibri" w:hAnsi="Times New Roman" w:cs="Times New Roman"/>
        </w:rPr>
        <w:t xml:space="preserve"> с ПУ50-40 и ПУ80-16 – 2 к-та.</w:t>
      </w:r>
    </w:p>
    <w:p w14:paraId="0251D0B7" w14:textId="1FB2D03C"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Клапан предохранительный СППК4-</w:t>
      </w:r>
      <w:r w:rsidR="00587157" w:rsidRPr="00B730AE">
        <w:rPr>
          <w:rFonts w:ascii="Times New Roman" w:eastAsia="Calibri" w:hAnsi="Times New Roman" w:cs="Times New Roman"/>
        </w:rPr>
        <w:t xml:space="preserve">80–16 </w:t>
      </w:r>
      <w:r w:rsidRPr="00B730AE">
        <w:rPr>
          <w:rFonts w:ascii="Times New Roman" w:eastAsia="Calibri" w:hAnsi="Times New Roman" w:cs="Times New Roman"/>
        </w:rPr>
        <w:t xml:space="preserve"> с ПУ80-16 и ПУ100-6 – 2 к-та.</w:t>
      </w:r>
    </w:p>
    <w:p w14:paraId="17C09F8D"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Узел предварительного отбора газа УПОГ 273х40 – 1 к-т.</w:t>
      </w:r>
    </w:p>
    <w:p w14:paraId="53B59800"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Задвижка эл.приводная Ду250Ру40,0МПа – 4 к-та.</w:t>
      </w:r>
    </w:p>
    <w:p w14:paraId="7895162F"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Задвижка эл.приводная Ду150Ру40,0МПа – 5 к-та.</w:t>
      </w:r>
    </w:p>
    <w:p w14:paraId="0A80EF48"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Задвижка эл.приводная Ду25Ру40,0МПа – 5 к-та.</w:t>
      </w:r>
    </w:p>
    <w:p w14:paraId="0F684758"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Ду150 Ру 40,0МПа – 5 шт.</w:t>
      </w:r>
    </w:p>
    <w:p w14:paraId="2E85B890"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Ду150 Ру 1.6МПа – 1 шт.</w:t>
      </w:r>
    </w:p>
    <w:p w14:paraId="5B062BA0"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Ду100 Ру 40,0МПа – 2 шт.</w:t>
      </w:r>
    </w:p>
    <w:p w14:paraId="16C485A0"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Ду50 Ру 40,0МПа – 2 шт.</w:t>
      </w:r>
    </w:p>
    <w:p w14:paraId="0C46FF34"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Ду50 Ру 1.6МПа – 3 шт.</w:t>
      </w:r>
    </w:p>
    <w:p w14:paraId="1AB92A96"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Ду200 Ру 40,0МПа – 4 шт.</w:t>
      </w:r>
    </w:p>
    <w:p w14:paraId="4CA374EA"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Ду300 Ру 40,0МПа – 1 шт.</w:t>
      </w:r>
    </w:p>
    <w:p w14:paraId="35C9063B"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Ду25 Ру 1.6МПа – 2 шт.</w:t>
      </w:r>
    </w:p>
    <w:p w14:paraId="7C00DB5F"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Ду25 Ру 40,0МПа – 3 шт.</w:t>
      </w:r>
    </w:p>
    <w:p w14:paraId="47ECD8D4"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Клапан обратный Ду150 Ру40- 1 шт.</w:t>
      </w:r>
    </w:p>
    <w:p w14:paraId="644706AB"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Клапан обратный Ду250 Ру40- 1 шт.</w:t>
      </w:r>
    </w:p>
    <w:p w14:paraId="13D7BD2B"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Клапан обратный Ду25 Ру40- 6 шт.</w:t>
      </w:r>
    </w:p>
    <w:p w14:paraId="5680D570"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ДЭС -60 кВт в шумоизолирующем кожухе с АВР, - Обслуживание и профилактика, проведение ТО, обеспечение диз./топливом, расходных материалов из расчета работы 720 часов в год.</w:t>
      </w:r>
    </w:p>
    <w:p w14:paraId="27891A15"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Резервуар вертикальный стальной объемом 2000м3</w:t>
      </w:r>
    </w:p>
    <w:p w14:paraId="51BA5CC9"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стальная Ду150мм, Ру1,6 МПА-8 к-т</w:t>
      </w:r>
    </w:p>
    <w:p w14:paraId="75867DF5"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Задвижка клиновая стальная Ду100мм, Ру1,6 МПА-2 к-т</w:t>
      </w:r>
    </w:p>
    <w:p w14:paraId="439B1245"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 xml:space="preserve">Смотровое окно для визуального контроля дренирования пластовой воды Ду100мм, Ру1,6 МПА </w:t>
      </w:r>
      <w:r>
        <w:rPr>
          <w:rFonts w:ascii="Times New Roman" w:eastAsia="Calibri" w:hAnsi="Times New Roman" w:cs="Times New Roman"/>
        </w:rPr>
        <w:t>-</w:t>
      </w:r>
      <w:r w:rsidRPr="00B730AE">
        <w:rPr>
          <w:rFonts w:ascii="Times New Roman" w:eastAsia="Calibri" w:hAnsi="Times New Roman" w:cs="Times New Roman"/>
        </w:rPr>
        <w:t>2 к-т</w:t>
      </w:r>
    </w:p>
    <w:p w14:paraId="2F18BB0F" w14:textId="77777777" w:rsidR="00FC3F81" w:rsidRPr="00B730AE" w:rsidRDefault="00FC3F81" w:rsidP="00FC6769">
      <w:pPr>
        <w:numPr>
          <w:ilvl w:val="0"/>
          <w:numId w:val="11"/>
        </w:numPr>
        <w:spacing w:after="0" w:line="240" w:lineRule="auto"/>
        <w:ind w:left="709" w:hanging="283"/>
        <w:contextualSpacing/>
        <w:jc w:val="both"/>
        <w:rPr>
          <w:rFonts w:ascii="Times New Roman" w:eastAsia="Calibri" w:hAnsi="Times New Roman" w:cs="Times New Roman"/>
        </w:rPr>
      </w:pPr>
      <w:r w:rsidRPr="00B730AE">
        <w:rPr>
          <w:rFonts w:ascii="Times New Roman" w:eastAsia="Calibri" w:hAnsi="Times New Roman" w:cs="Times New Roman"/>
        </w:rPr>
        <w:t xml:space="preserve">Устройство для размыва донных отложений типа "Тайфун - 20" во взрывозащищенном исполнении </w:t>
      </w:r>
      <w:r>
        <w:rPr>
          <w:rFonts w:ascii="Times New Roman" w:eastAsia="Calibri" w:hAnsi="Times New Roman" w:cs="Times New Roman"/>
        </w:rPr>
        <w:t>-</w:t>
      </w:r>
      <w:r w:rsidRPr="00B730AE">
        <w:rPr>
          <w:rFonts w:ascii="Times New Roman" w:eastAsia="Calibri" w:hAnsi="Times New Roman" w:cs="Times New Roman"/>
        </w:rPr>
        <w:t xml:space="preserve"> </w:t>
      </w:r>
      <w:r>
        <w:rPr>
          <w:rFonts w:ascii="Times New Roman" w:eastAsia="Calibri" w:hAnsi="Times New Roman" w:cs="Times New Roman"/>
        </w:rPr>
        <w:t>2</w:t>
      </w:r>
      <w:r w:rsidRPr="00B730AE">
        <w:rPr>
          <w:rFonts w:ascii="Times New Roman" w:eastAsia="Calibri" w:hAnsi="Times New Roman" w:cs="Times New Roman"/>
        </w:rPr>
        <w:t xml:space="preserve"> шт</w:t>
      </w:r>
    </w:p>
    <w:p w14:paraId="62CCE7B1" w14:textId="63D609C7"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Емкость подземная дренажная V=63 м3 в комплекте с полупогружным насосом Нп-2 типа НЦСГ-Е-25-200-П</w:t>
      </w:r>
      <w:r>
        <w:rPr>
          <w:rFonts w:ascii="Times New Roman" w:eastAsia="Calibri" w:hAnsi="Times New Roman" w:cs="Times New Roman"/>
        </w:rPr>
        <w:t>-</w:t>
      </w:r>
      <w:r w:rsidR="001D15EA">
        <w:rPr>
          <w:rFonts w:ascii="Times New Roman" w:eastAsia="Calibri" w:hAnsi="Times New Roman" w:cs="Times New Roman"/>
        </w:rPr>
        <w:t>5</w:t>
      </w:r>
      <w:r w:rsidRPr="00B730AE">
        <w:rPr>
          <w:rFonts w:ascii="Times New Roman" w:eastAsia="Calibri" w:hAnsi="Times New Roman" w:cs="Times New Roman"/>
        </w:rPr>
        <w:t xml:space="preserve"> к-т</w:t>
      </w:r>
    </w:p>
    <w:p w14:paraId="69E168CF" w14:textId="77777777"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стальная Ду100мм, Ру2,5 МПА</w:t>
      </w:r>
      <w:r>
        <w:rPr>
          <w:rFonts w:ascii="Times New Roman" w:eastAsia="Calibri" w:hAnsi="Times New Roman" w:cs="Times New Roman"/>
        </w:rPr>
        <w:t>-</w:t>
      </w:r>
      <w:r w:rsidRPr="00B730AE">
        <w:rPr>
          <w:rFonts w:ascii="Times New Roman" w:eastAsia="Calibri" w:hAnsi="Times New Roman" w:cs="Times New Roman"/>
        </w:rPr>
        <w:t>1</w:t>
      </w:r>
      <w:r>
        <w:rPr>
          <w:rFonts w:ascii="Times New Roman" w:eastAsia="Calibri" w:hAnsi="Times New Roman" w:cs="Times New Roman"/>
        </w:rPr>
        <w:t>0</w:t>
      </w:r>
      <w:r w:rsidRPr="00B730AE">
        <w:rPr>
          <w:rFonts w:ascii="Times New Roman" w:eastAsia="Calibri" w:hAnsi="Times New Roman" w:cs="Times New Roman"/>
        </w:rPr>
        <w:t xml:space="preserve"> к-т</w:t>
      </w:r>
    </w:p>
    <w:p w14:paraId="077EC28A" w14:textId="77777777"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стальная Ду100мм, Ру1,6 МПА</w:t>
      </w:r>
      <w:r>
        <w:rPr>
          <w:rFonts w:ascii="Times New Roman" w:eastAsia="Calibri" w:hAnsi="Times New Roman" w:cs="Times New Roman"/>
        </w:rPr>
        <w:t>-</w:t>
      </w:r>
      <w:r w:rsidRPr="00B730AE">
        <w:rPr>
          <w:rFonts w:ascii="Times New Roman" w:eastAsia="Calibri" w:hAnsi="Times New Roman" w:cs="Times New Roman"/>
        </w:rPr>
        <w:t>1</w:t>
      </w:r>
      <w:r>
        <w:rPr>
          <w:rFonts w:ascii="Times New Roman" w:eastAsia="Calibri" w:hAnsi="Times New Roman" w:cs="Times New Roman"/>
        </w:rPr>
        <w:t>5</w:t>
      </w:r>
      <w:r w:rsidRPr="00B730AE">
        <w:rPr>
          <w:rFonts w:ascii="Times New Roman" w:eastAsia="Calibri" w:hAnsi="Times New Roman" w:cs="Times New Roman"/>
        </w:rPr>
        <w:t xml:space="preserve"> к-т</w:t>
      </w:r>
    </w:p>
    <w:p w14:paraId="24F9ECD8" w14:textId="77777777"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Клапан обратный поворотный Ду100мм, Ру2,5 МПА</w:t>
      </w:r>
      <w:r>
        <w:rPr>
          <w:rFonts w:ascii="Times New Roman" w:eastAsia="Calibri" w:hAnsi="Times New Roman" w:cs="Times New Roman"/>
        </w:rPr>
        <w:t>-20</w:t>
      </w:r>
      <w:r w:rsidRPr="00B730AE">
        <w:rPr>
          <w:rFonts w:ascii="Times New Roman" w:eastAsia="Calibri" w:hAnsi="Times New Roman" w:cs="Times New Roman"/>
        </w:rPr>
        <w:t xml:space="preserve"> к-т</w:t>
      </w:r>
    </w:p>
    <w:p w14:paraId="22FFE39A" w14:textId="77777777"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стальная Ду50мм, Ру1,6 МПА</w:t>
      </w:r>
      <w:r>
        <w:rPr>
          <w:rFonts w:ascii="Times New Roman" w:eastAsia="Calibri" w:hAnsi="Times New Roman" w:cs="Times New Roman"/>
        </w:rPr>
        <w:t>-</w:t>
      </w:r>
      <w:r w:rsidRPr="00B730AE">
        <w:rPr>
          <w:rFonts w:ascii="Times New Roman" w:eastAsia="Calibri" w:hAnsi="Times New Roman" w:cs="Times New Roman"/>
        </w:rPr>
        <w:t>1</w:t>
      </w:r>
      <w:r>
        <w:rPr>
          <w:rFonts w:ascii="Times New Roman" w:eastAsia="Calibri" w:hAnsi="Times New Roman" w:cs="Times New Roman"/>
        </w:rPr>
        <w:t>5</w:t>
      </w:r>
      <w:r w:rsidRPr="00B730AE">
        <w:rPr>
          <w:rFonts w:ascii="Times New Roman" w:eastAsia="Calibri" w:hAnsi="Times New Roman" w:cs="Times New Roman"/>
        </w:rPr>
        <w:t xml:space="preserve"> к-т</w:t>
      </w:r>
    </w:p>
    <w:p w14:paraId="4DCB4936" w14:textId="77777777"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стальная Ду20мм, Ру1,6 МПА</w:t>
      </w:r>
      <w:r>
        <w:rPr>
          <w:rFonts w:ascii="Times New Roman" w:eastAsia="Calibri" w:hAnsi="Times New Roman" w:cs="Times New Roman"/>
        </w:rPr>
        <w:t xml:space="preserve">- </w:t>
      </w:r>
      <w:r w:rsidRPr="00B730AE">
        <w:rPr>
          <w:rFonts w:ascii="Times New Roman" w:eastAsia="Calibri" w:hAnsi="Times New Roman" w:cs="Times New Roman"/>
        </w:rPr>
        <w:t>2</w:t>
      </w:r>
      <w:r>
        <w:rPr>
          <w:rFonts w:ascii="Times New Roman" w:eastAsia="Calibri" w:hAnsi="Times New Roman" w:cs="Times New Roman"/>
        </w:rPr>
        <w:t>0</w:t>
      </w:r>
      <w:r w:rsidRPr="00B730AE">
        <w:rPr>
          <w:rFonts w:ascii="Times New Roman" w:eastAsia="Calibri" w:hAnsi="Times New Roman" w:cs="Times New Roman"/>
        </w:rPr>
        <w:t xml:space="preserve"> к-т</w:t>
      </w:r>
    </w:p>
    <w:p w14:paraId="0AC47449" w14:textId="49B8E0BF"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Преградитель огневой ОП-100АА Ду100мм</w:t>
      </w:r>
      <w:r w:rsidR="00134AAF">
        <w:rPr>
          <w:rFonts w:ascii="Times New Roman" w:eastAsia="Calibri" w:hAnsi="Times New Roman" w:cs="Times New Roman"/>
        </w:rPr>
        <w:t>-</w:t>
      </w:r>
      <w:r w:rsidRPr="00B730AE">
        <w:rPr>
          <w:rFonts w:ascii="Times New Roman" w:eastAsia="Calibri" w:hAnsi="Times New Roman" w:cs="Times New Roman"/>
        </w:rPr>
        <w:t>1</w:t>
      </w:r>
      <w:r w:rsidR="00134AAF">
        <w:rPr>
          <w:rFonts w:ascii="Times New Roman" w:eastAsia="Calibri" w:hAnsi="Times New Roman" w:cs="Times New Roman"/>
        </w:rPr>
        <w:t>0</w:t>
      </w:r>
      <w:r w:rsidRPr="00B730AE">
        <w:rPr>
          <w:rFonts w:ascii="Times New Roman" w:eastAsia="Calibri" w:hAnsi="Times New Roman" w:cs="Times New Roman"/>
        </w:rPr>
        <w:t xml:space="preserve"> к-т</w:t>
      </w:r>
    </w:p>
    <w:p w14:paraId="2DADDBED" w14:textId="77777777"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Устройство переключающее Ду100мм, Ру1,6Мпа</w:t>
      </w:r>
      <w:r>
        <w:rPr>
          <w:rFonts w:ascii="Times New Roman" w:eastAsia="Calibri" w:hAnsi="Times New Roman" w:cs="Times New Roman"/>
        </w:rPr>
        <w:t xml:space="preserve"> 8</w:t>
      </w:r>
      <w:r w:rsidRPr="00B730AE">
        <w:rPr>
          <w:rFonts w:ascii="Times New Roman" w:eastAsia="Calibri" w:hAnsi="Times New Roman" w:cs="Times New Roman"/>
        </w:rPr>
        <w:t xml:space="preserve"> к-т</w:t>
      </w:r>
    </w:p>
    <w:p w14:paraId="01DAF0E9" w14:textId="6C381BAE"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 xml:space="preserve">Дыхательный клапан совмещенный механический Ду100мм </w:t>
      </w:r>
      <w:r w:rsidR="00134AAF">
        <w:rPr>
          <w:rFonts w:ascii="Times New Roman" w:eastAsia="Calibri" w:hAnsi="Times New Roman" w:cs="Times New Roman"/>
        </w:rPr>
        <w:t>-4</w:t>
      </w:r>
      <w:r w:rsidRPr="00B730AE">
        <w:rPr>
          <w:rFonts w:ascii="Times New Roman" w:eastAsia="Calibri" w:hAnsi="Times New Roman" w:cs="Times New Roman"/>
        </w:rPr>
        <w:t xml:space="preserve"> к-т</w:t>
      </w:r>
    </w:p>
    <w:p w14:paraId="4758DE01" w14:textId="0FC6714A"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Блок насосной станции внешнего транспорта</w:t>
      </w:r>
      <w:r>
        <w:rPr>
          <w:rFonts w:ascii="Times New Roman" w:eastAsia="Calibri" w:hAnsi="Times New Roman" w:cs="Times New Roman"/>
        </w:rPr>
        <w:t xml:space="preserve"> </w:t>
      </w:r>
      <w:r w:rsidR="00134AAF">
        <w:rPr>
          <w:rFonts w:ascii="Times New Roman" w:eastAsia="Calibri" w:hAnsi="Times New Roman" w:cs="Times New Roman"/>
        </w:rPr>
        <w:t>2</w:t>
      </w:r>
      <w:r w:rsidRPr="00B730AE">
        <w:rPr>
          <w:rFonts w:ascii="Times New Roman" w:eastAsia="Calibri" w:hAnsi="Times New Roman" w:cs="Times New Roman"/>
        </w:rPr>
        <w:t xml:space="preserve"> к-т</w:t>
      </w:r>
      <w:r w:rsidRPr="00B730AE">
        <w:rPr>
          <w:rFonts w:ascii="Times New Roman" w:eastAsia="Calibri" w:hAnsi="Times New Roman" w:cs="Times New Roman"/>
        </w:rPr>
        <w:tab/>
      </w:r>
    </w:p>
    <w:p w14:paraId="3749B185" w14:textId="3CF2144D"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Фильтр сетчатый дренажный жидкостныйСДЖ-80-2,5</w:t>
      </w:r>
      <w:r>
        <w:rPr>
          <w:rFonts w:ascii="Times New Roman" w:eastAsia="Calibri" w:hAnsi="Times New Roman" w:cs="Times New Roman"/>
        </w:rPr>
        <w:t>-</w:t>
      </w:r>
      <w:r w:rsidR="00134AAF">
        <w:rPr>
          <w:rFonts w:ascii="Times New Roman" w:eastAsia="Calibri" w:hAnsi="Times New Roman" w:cs="Times New Roman"/>
        </w:rPr>
        <w:t>4</w:t>
      </w:r>
      <w:r w:rsidRPr="00B730AE">
        <w:rPr>
          <w:rFonts w:ascii="Times New Roman" w:eastAsia="Calibri" w:hAnsi="Times New Roman" w:cs="Times New Roman"/>
        </w:rPr>
        <w:t xml:space="preserve"> к-т</w:t>
      </w:r>
    </w:p>
    <w:p w14:paraId="212C0E0A" w14:textId="0AED76C8"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 xml:space="preserve">Насосная внутренней перекачки нефти насосами Н-2/1,2 (1-рабочий, 1-резервный) марки XMe 35/25 R55A T58U - 2 компл.                                                                                                    </w:t>
      </w:r>
    </w:p>
    <w:p w14:paraId="32235D7D" w14:textId="66C0BBB2"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 xml:space="preserve">Сепаратор нефтегазовый С-1а (V=25,0 м3, Р=2,5 МПа) НГС-11-2,5-2000-1-Т-И </w:t>
      </w:r>
      <w:r w:rsidR="00134AAF">
        <w:rPr>
          <w:rFonts w:ascii="Times New Roman" w:eastAsia="Calibri" w:hAnsi="Times New Roman" w:cs="Times New Roman"/>
        </w:rPr>
        <w:t>-</w:t>
      </w:r>
      <w:r w:rsidRPr="00B730AE">
        <w:rPr>
          <w:rFonts w:ascii="Times New Roman" w:eastAsia="Calibri" w:hAnsi="Times New Roman" w:cs="Times New Roman"/>
        </w:rPr>
        <w:t xml:space="preserve">1 к-т                                                         </w:t>
      </w:r>
    </w:p>
    <w:p w14:paraId="11C665AC" w14:textId="2EB2B9F5"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Газовый сепаратор (V=4,0M3, Р=2,5 МПа)</w:t>
      </w:r>
      <w:r w:rsidRPr="00B730AE">
        <w:rPr>
          <w:rFonts w:ascii="Times New Roman" w:eastAsia="Calibri" w:hAnsi="Times New Roman" w:cs="Times New Roman"/>
        </w:rPr>
        <w:tab/>
        <w:t>ГС-2-2,5-1200-1-Т-И</w:t>
      </w:r>
      <w:r w:rsidR="00134AAF">
        <w:rPr>
          <w:rFonts w:ascii="Times New Roman" w:eastAsia="Calibri" w:hAnsi="Times New Roman" w:cs="Times New Roman"/>
        </w:rPr>
        <w:t>-</w:t>
      </w:r>
      <w:r w:rsidRPr="00B730AE">
        <w:rPr>
          <w:rFonts w:ascii="Times New Roman" w:eastAsia="Calibri" w:hAnsi="Times New Roman" w:cs="Times New Roman"/>
        </w:rPr>
        <w:t>1 к-т</w:t>
      </w:r>
    </w:p>
    <w:p w14:paraId="0337221F" w14:textId="65DB7209"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стальная Ду150мм, Ру2,5 МПА</w:t>
      </w:r>
      <w:r w:rsidRPr="00B730AE">
        <w:rPr>
          <w:rFonts w:ascii="Times New Roman" w:eastAsia="Calibri" w:hAnsi="Times New Roman" w:cs="Times New Roman"/>
        </w:rPr>
        <w:tab/>
        <w:t>30нж99нж1</w:t>
      </w:r>
      <w:r w:rsidR="00134AAF">
        <w:rPr>
          <w:rFonts w:ascii="Times New Roman" w:eastAsia="Calibri" w:hAnsi="Times New Roman" w:cs="Times New Roman"/>
        </w:rPr>
        <w:t>-</w:t>
      </w:r>
      <w:r w:rsidRPr="00B730AE">
        <w:rPr>
          <w:rFonts w:ascii="Times New Roman" w:eastAsia="Calibri" w:hAnsi="Times New Roman" w:cs="Times New Roman"/>
        </w:rPr>
        <w:t>10 к-т</w:t>
      </w:r>
      <w:r w:rsidRPr="00B730AE">
        <w:rPr>
          <w:rFonts w:ascii="Times New Roman" w:eastAsia="Calibri" w:hAnsi="Times New Roman" w:cs="Times New Roman"/>
        </w:rPr>
        <w:tab/>
      </w:r>
    </w:p>
    <w:p w14:paraId="7524C04C" w14:textId="045D2DA3" w:rsidR="00FC3F81" w:rsidRPr="00B730AE" w:rsidRDefault="00FC3F81" w:rsidP="00FC6769">
      <w:pPr>
        <w:numPr>
          <w:ilvl w:val="0"/>
          <w:numId w:val="11"/>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Клапан обратный поворотный Ду150мм, Ру2,5 МПА19нж18нж</w:t>
      </w:r>
      <w:r>
        <w:rPr>
          <w:rFonts w:ascii="Times New Roman" w:eastAsia="Calibri" w:hAnsi="Times New Roman" w:cs="Times New Roman"/>
        </w:rPr>
        <w:t xml:space="preserve"> </w:t>
      </w:r>
      <w:r w:rsidRPr="00B730AE">
        <w:rPr>
          <w:rFonts w:ascii="Times New Roman" w:eastAsia="Calibri" w:hAnsi="Times New Roman" w:cs="Times New Roman"/>
        </w:rPr>
        <w:t>1</w:t>
      </w:r>
      <w:r w:rsidR="00134AAF">
        <w:rPr>
          <w:rFonts w:ascii="Times New Roman" w:eastAsia="Calibri" w:hAnsi="Times New Roman" w:cs="Times New Roman"/>
        </w:rPr>
        <w:t>-</w:t>
      </w:r>
      <w:r w:rsidRPr="00B730AE">
        <w:rPr>
          <w:rFonts w:ascii="Times New Roman" w:eastAsia="Calibri" w:hAnsi="Times New Roman" w:cs="Times New Roman"/>
        </w:rPr>
        <w:t>1</w:t>
      </w:r>
      <w:r w:rsidR="00134AAF">
        <w:rPr>
          <w:rFonts w:ascii="Times New Roman" w:eastAsia="Calibri" w:hAnsi="Times New Roman" w:cs="Times New Roman"/>
        </w:rPr>
        <w:t>9</w:t>
      </w:r>
      <w:r w:rsidRPr="00B730AE">
        <w:rPr>
          <w:rFonts w:ascii="Times New Roman" w:eastAsia="Calibri" w:hAnsi="Times New Roman" w:cs="Times New Roman"/>
        </w:rPr>
        <w:t xml:space="preserve"> к-т</w:t>
      </w:r>
    </w:p>
    <w:p w14:paraId="1DF216EE" w14:textId="22C1282A"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стальная Ду80мм, Ру2,5 МПА</w:t>
      </w:r>
      <w:r w:rsidRPr="00B730AE">
        <w:rPr>
          <w:rFonts w:ascii="Times New Roman" w:eastAsia="Calibri" w:hAnsi="Times New Roman" w:cs="Times New Roman"/>
        </w:rPr>
        <w:tab/>
        <w:t>30нж41 нж</w:t>
      </w:r>
      <w:r>
        <w:rPr>
          <w:rFonts w:ascii="Times New Roman" w:eastAsia="Calibri" w:hAnsi="Times New Roman" w:cs="Times New Roman"/>
        </w:rPr>
        <w:t xml:space="preserve"> </w:t>
      </w:r>
      <w:r w:rsidRPr="00B730AE">
        <w:rPr>
          <w:rFonts w:ascii="Times New Roman" w:eastAsia="Calibri" w:hAnsi="Times New Roman" w:cs="Times New Roman"/>
        </w:rPr>
        <w:t>1</w:t>
      </w:r>
      <w:r w:rsidR="00134AAF">
        <w:rPr>
          <w:rFonts w:ascii="Times New Roman" w:eastAsia="Calibri" w:hAnsi="Times New Roman" w:cs="Times New Roman"/>
        </w:rPr>
        <w:t>-</w:t>
      </w:r>
      <w:r w:rsidRPr="00B730AE">
        <w:rPr>
          <w:rFonts w:ascii="Times New Roman" w:eastAsia="Calibri" w:hAnsi="Times New Roman" w:cs="Times New Roman"/>
        </w:rPr>
        <w:t>1</w:t>
      </w:r>
      <w:r w:rsidR="00134AAF">
        <w:rPr>
          <w:rFonts w:ascii="Times New Roman" w:eastAsia="Calibri" w:hAnsi="Times New Roman" w:cs="Times New Roman"/>
        </w:rPr>
        <w:t>8</w:t>
      </w:r>
      <w:r w:rsidRPr="00B730AE">
        <w:rPr>
          <w:rFonts w:ascii="Times New Roman" w:eastAsia="Calibri" w:hAnsi="Times New Roman" w:cs="Times New Roman"/>
        </w:rPr>
        <w:t xml:space="preserve"> к-т</w:t>
      </w:r>
    </w:p>
    <w:p w14:paraId="6B66617B" w14:textId="04743A66"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Клеточно-плунжерный клапан серии КМРО-Э Ду80мм, Ру2,5МПА, с корпусом из стали</w:t>
      </w:r>
      <w:r w:rsidR="00134AAF">
        <w:rPr>
          <w:rFonts w:ascii="Times New Roman" w:eastAsia="Calibri" w:hAnsi="Times New Roman" w:cs="Times New Roman"/>
        </w:rPr>
        <w:t xml:space="preserve"> </w:t>
      </w:r>
      <w:r w:rsidRPr="00B730AE">
        <w:rPr>
          <w:rFonts w:ascii="Times New Roman" w:eastAsia="Calibri" w:hAnsi="Times New Roman" w:cs="Times New Roman"/>
        </w:rPr>
        <w:t>10Х17Н13М2Т с Куу 22м3/ч.КМРО-Э 201М 80 22 РР А НО</w:t>
      </w:r>
      <w:r w:rsidR="00134AAF">
        <w:rPr>
          <w:rFonts w:ascii="Times New Roman" w:eastAsia="Calibri" w:hAnsi="Times New Roman" w:cs="Times New Roman"/>
        </w:rPr>
        <w:t>-2</w:t>
      </w:r>
      <w:r w:rsidRPr="00B730AE">
        <w:rPr>
          <w:rFonts w:ascii="Times New Roman" w:eastAsia="Calibri" w:hAnsi="Times New Roman" w:cs="Times New Roman"/>
        </w:rPr>
        <w:t xml:space="preserve"> к-т</w:t>
      </w:r>
    </w:p>
    <w:p w14:paraId="51B68E4A" w14:textId="2E8BF9F2"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стальная Ду50мм, Ру2,5 МПА</w:t>
      </w:r>
      <w:r w:rsidR="00134AAF">
        <w:rPr>
          <w:rFonts w:ascii="Times New Roman" w:eastAsia="Calibri" w:hAnsi="Times New Roman" w:cs="Times New Roman"/>
        </w:rPr>
        <w:t xml:space="preserve"> </w:t>
      </w:r>
      <w:r w:rsidRPr="00B730AE">
        <w:rPr>
          <w:rFonts w:ascii="Times New Roman" w:eastAsia="Calibri" w:hAnsi="Times New Roman" w:cs="Times New Roman"/>
        </w:rPr>
        <w:t>30нж99нж1</w:t>
      </w:r>
      <w:r w:rsidR="00134AAF">
        <w:rPr>
          <w:rFonts w:ascii="Times New Roman" w:eastAsia="Calibri" w:hAnsi="Times New Roman" w:cs="Times New Roman"/>
        </w:rPr>
        <w:t>-78</w:t>
      </w:r>
      <w:r w:rsidRPr="00B730AE">
        <w:rPr>
          <w:rFonts w:ascii="Times New Roman" w:eastAsia="Calibri" w:hAnsi="Times New Roman" w:cs="Times New Roman"/>
        </w:rPr>
        <w:t xml:space="preserve"> к-т</w:t>
      </w:r>
    </w:p>
    <w:p w14:paraId="61DFB64A" w14:textId="2E0893FB" w:rsidR="00FC3F81" w:rsidRPr="00134AAF" w:rsidRDefault="00FC3F81" w:rsidP="00134AAF">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стальная Ду50мм, Ру2,5 МПА с электроприводом</w:t>
      </w:r>
      <w:r w:rsidR="00134AAF">
        <w:rPr>
          <w:rFonts w:ascii="Times New Roman" w:eastAsia="Calibri" w:hAnsi="Times New Roman" w:cs="Times New Roman"/>
        </w:rPr>
        <w:t xml:space="preserve"> </w:t>
      </w:r>
      <w:r w:rsidRPr="00134AAF">
        <w:rPr>
          <w:rFonts w:ascii="Times New Roman" w:eastAsia="Calibri" w:hAnsi="Times New Roman" w:cs="Times New Roman"/>
        </w:rPr>
        <w:t>К-2а 30нж999нж1</w:t>
      </w:r>
      <w:r w:rsidR="00134AAF">
        <w:rPr>
          <w:rFonts w:ascii="Times New Roman" w:eastAsia="Calibri" w:hAnsi="Times New Roman" w:cs="Times New Roman"/>
        </w:rPr>
        <w:t>-</w:t>
      </w:r>
      <w:r w:rsidRPr="00134AAF">
        <w:rPr>
          <w:rFonts w:ascii="Times New Roman" w:eastAsia="Calibri" w:hAnsi="Times New Roman" w:cs="Times New Roman"/>
        </w:rPr>
        <w:t>1 к-т</w:t>
      </w:r>
    </w:p>
    <w:p w14:paraId="5E612EF1" w14:textId="0804BF68"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стальная Ду25мм, Ру2,5 МПА</w:t>
      </w:r>
      <w:r w:rsidR="00134AAF">
        <w:rPr>
          <w:rFonts w:ascii="Times New Roman" w:eastAsia="Calibri" w:hAnsi="Times New Roman" w:cs="Times New Roman"/>
        </w:rPr>
        <w:t xml:space="preserve"> </w:t>
      </w:r>
      <w:r w:rsidRPr="00B730AE">
        <w:rPr>
          <w:rFonts w:ascii="Times New Roman" w:eastAsia="Calibri" w:hAnsi="Times New Roman" w:cs="Times New Roman"/>
        </w:rPr>
        <w:t>30нж99нж1</w:t>
      </w:r>
      <w:r w:rsidR="00134AAF">
        <w:rPr>
          <w:rFonts w:ascii="Times New Roman" w:eastAsia="Calibri" w:hAnsi="Times New Roman" w:cs="Times New Roman"/>
        </w:rPr>
        <w:t>-</w:t>
      </w:r>
      <w:r w:rsidRPr="00B730AE">
        <w:rPr>
          <w:rFonts w:ascii="Times New Roman" w:eastAsia="Calibri" w:hAnsi="Times New Roman" w:cs="Times New Roman"/>
        </w:rPr>
        <w:t>1</w:t>
      </w:r>
      <w:r w:rsidR="00134AAF">
        <w:rPr>
          <w:rFonts w:ascii="Times New Roman" w:eastAsia="Calibri" w:hAnsi="Times New Roman" w:cs="Times New Roman"/>
        </w:rPr>
        <w:t>8</w:t>
      </w:r>
      <w:r w:rsidRPr="00B730AE">
        <w:rPr>
          <w:rFonts w:ascii="Times New Roman" w:eastAsia="Calibri" w:hAnsi="Times New Roman" w:cs="Times New Roman"/>
        </w:rPr>
        <w:t xml:space="preserve"> к-т</w:t>
      </w:r>
    </w:p>
    <w:p w14:paraId="5152A945" w14:textId="69FCD31A"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стальная Ду20мм, Ру2,5 МПА</w:t>
      </w:r>
      <w:r w:rsidR="00134AAF">
        <w:rPr>
          <w:rFonts w:ascii="Times New Roman" w:eastAsia="Calibri" w:hAnsi="Times New Roman" w:cs="Times New Roman"/>
        </w:rPr>
        <w:t xml:space="preserve"> </w:t>
      </w:r>
      <w:r w:rsidRPr="00B730AE">
        <w:rPr>
          <w:rFonts w:ascii="Times New Roman" w:eastAsia="Calibri" w:hAnsi="Times New Roman" w:cs="Times New Roman"/>
        </w:rPr>
        <w:t>30нж99нж1</w:t>
      </w:r>
      <w:r w:rsidR="00134AAF">
        <w:rPr>
          <w:rFonts w:ascii="Times New Roman" w:eastAsia="Calibri" w:hAnsi="Times New Roman" w:cs="Times New Roman"/>
        </w:rPr>
        <w:t>-22</w:t>
      </w:r>
      <w:r w:rsidRPr="00B730AE">
        <w:rPr>
          <w:rFonts w:ascii="Times New Roman" w:eastAsia="Calibri" w:hAnsi="Times New Roman" w:cs="Times New Roman"/>
        </w:rPr>
        <w:t xml:space="preserve"> к-т</w:t>
      </w:r>
    </w:p>
    <w:p w14:paraId="6B348E1C" w14:textId="79FAA722"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стальная Ду15мм, Ру2,5 МПА</w:t>
      </w:r>
      <w:r w:rsidR="00134AAF">
        <w:rPr>
          <w:rFonts w:ascii="Times New Roman" w:eastAsia="Calibri" w:hAnsi="Times New Roman" w:cs="Times New Roman"/>
        </w:rPr>
        <w:t xml:space="preserve"> </w:t>
      </w:r>
      <w:r w:rsidRPr="00B730AE">
        <w:rPr>
          <w:rFonts w:ascii="Times New Roman" w:eastAsia="Calibri" w:hAnsi="Times New Roman" w:cs="Times New Roman"/>
        </w:rPr>
        <w:t>30нж99нж1</w:t>
      </w:r>
      <w:r w:rsidR="00134AAF">
        <w:rPr>
          <w:rFonts w:ascii="Times New Roman" w:eastAsia="Calibri" w:hAnsi="Times New Roman" w:cs="Times New Roman"/>
        </w:rPr>
        <w:t>-56</w:t>
      </w:r>
      <w:r w:rsidRPr="00B730AE">
        <w:rPr>
          <w:rFonts w:ascii="Times New Roman" w:eastAsia="Calibri" w:hAnsi="Times New Roman" w:cs="Times New Roman"/>
        </w:rPr>
        <w:t xml:space="preserve"> к-т</w:t>
      </w:r>
    </w:p>
    <w:p w14:paraId="5A3CC467" w14:textId="3AA15E32"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Клапан игольчатый Ду15мм, Ру4,0 МПА</w:t>
      </w:r>
      <w:r w:rsidR="00134AAF">
        <w:rPr>
          <w:rFonts w:ascii="Times New Roman" w:eastAsia="Calibri" w:hAnsi="Times New Roman" w:cs="Times New Roman"/>
        </w:rPr>
        <w:t xml:space="preserve"> </w:t>
      </w:r>
      <w:r w:rsidRPr="00B730AE">
        <w:rPr>
          <w:rFonts w:ascii="Times New Roman" w:eastAsia="Calibri" w:hAnsi="Times New Roman" w:cs="Times New Roman"/>
        </w:rPr>
        <w:t>15нж54бк</w:t>
      </w:r>
      <w:r w:rsidR="00134AAF">
        <w:rPr>
          <w:rFonts w:ascii="Times New Roman" w:eastAsia="Calibri" w:hAnsi="Times New Roman" w:cs="Times New Roman"/>
        </w:rPr>
        <w:t xml:space="preserve"> </w:t>
      </w:r>
      <w:r w:rsidRPr="00B730AE">
        <w:rPr>
          <w:rFonts w:ascii="Times New Roman" w:eastAsia="Calibri" w:hAnsi="Times New Roman" w:cs="Times New Roman"/>
        </w:rPr>
        <w:t>ингибитор коррозии</w:t>
      </w:r>
      <w:r w:rsidR="00134AAF">
        <w:rPr>
          <w:rFonts w:ascii="Times New Roman" w:eastAsia="Calibri" w:hAnsi="Times New Roman" w:cs="Times New Roman"/>
        </w:rPr>
        <w:t>-</w:t>
      </w:r>
      <w:r w:rsidRPr="00B730AE">
        <w:rPr>
          <w:rFonts w:ascii="Times New Roman" w:eastAsia="Calibri" w:hAnsi="Times New Roman" w:cs="Times New Roman"/>
        </w:rPr>
        <w:t>1</w:t>
      </w:r>
      <w:r w:rsidR="00134AAF">
        <w:rPr>
          <w:rFonts w:ascii="Times New Roman" w:eastAsia="Calibri" w:hAnsi="Times New Roman" w:cs="Times New Roman"/>
        </w:rPr>
        <w:t>1</w:t>
      </w:r>
      <w:r w:rsidRPr="00B730AE">
        <w:rPr>
          <w:rFonts w:ascii="Times New Roman" w:eastAsia="Calibri" w:hAnsi="Times New Roman" w:cs="Times New Roman"/>
        </w:rPr>
        <w:t xml:space="preserve"> к-т</w:t>
      </w:r>
    </w:p>
    <w:p w14:paraId="1A8E93CA" w14:textId="1E981D6C" w:rsidR="00FC3F81" w:rsidRPr="00134AAF" w:rsidRDefault="00FC3F81" w:rsidP="00134AAF">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 xml:space="preserve">Задвижка клиновая стальная с электроприводом </w:t>
      </w:r>
      <w:r w:rsidRPr="00134AAF">
        <w:rPr>
          <w:rFonts w:ascii="Times New Roman" w:eastAsia="Calibri" w:hAnsi="Times New Roman" w:cs="Times New Roman"/>
        </w:rPr>
        <w:t>Ду150мм, Ру1,6 МПА</w:t>
      </w:r>
      <w:r w:rsidR="00134AAF" w:rsidRPr="00134AAF">
        <w:rPr>
          <w:rFonts w:ascii="Times New Roman" w:eastAsia="Calibri" w:hAnsi="Times New Roman" w:cs="Times New Roman"/>
        </w:rPr>
        <w:t xml:space="preserve"> </w:t>
      </w:r>
      <w:r w:rsidRPr="00134AAF">
        <w:rPr>
          <w:rFonts w:ascii="Times New Roman" w:eastAsia="Calibri" w:hAnsi="Times New Roman" w:cs="Times New Roman"/>
        </w:rPr>
        <w:t>30нж941нж</w:t>
      </w:r>
      <w:r w:rsidR="00134AAF" w:rsidRPr="00134AAF">
        <w:rPr>
          <w:rFonts w:ascii="Times New Roman" w:eastAsia="Calibri" w:hAnsi="Times New Roman" w:cs="Times New Roman"/>
        </w:rPr>
        <w:t>- 19 к-т</w:t>
      </w:r>
      <w:r w:rsidRPr="00134AAF">
        <w:rPr>
          <w:rFonts w:ascii="Times New Roman" w:eastAsia="Calibri" w:hAnsi="Times New Roman" w:cs="Times New Roman"/>
        </w:rPr>
        <w:tab/>
        <w:t xml:space="preserve">                                                                                                                           </w:t>
      </w:r>
    </w:p>
    <w:p w14:paraId="6AC85E82" w14:textId="6E9F8C5F"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стальная Ду150мм, Ру2,5 МПА</w:t>
      </w:r>
      <w:r w:rsidRPr="00B730AE">
        <w:rPr>
          <w:rFonts w:ascii="Times New Roman" w:eastAsia="Calibri" w:hAnsi="Times New Roman" w:cs="Times New Roman"/>
        </w:rPr>
        <w:tab/>
        <w:t>30нж99нж1</w:t>
      </w:r>
      <w:r>
        <w:rPr>
          <w:rFonts w:ascii="Times New Roman" w:eastAsia="Calibri" w:hAnsi="Times New Roman" w:cs="Times New Roman"/>
        </w:rPr>
        <w:t>-</w:t>
      </w:r>
      <w:r w:rsidR="00134AAF">
        <w:rPr>
          <w:rFonts w:ascii="Times New Roman" w:eastAsia="Calibri" w:hAnsi="Times New Roman" w:cs="Times New Roman"/>
        </w:rPr>
        <w:t xml:space="preserve"> 2</w:t>
      </w:r>
      <w:r w:rsidRPr="00B730AE">
        <w:rPr>
          <w:rFonts w:ascii="Times New Roman" w:eastAsia="Calibri" w:hAnsi="Times New Roman" w:cs="Times New Roman"/>
        </w:rPr>
        <w:t>9 к-т</w:t>
      </w:r>
    </w:p>
    <w:p w14:paraId="23DE8EEC" w14:textId="1659EFE4"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стальная Ду100мм, Ру2,5 МПА</w:t>
      </w:r>
      <w:r w:rsidRPr="00B730AE">
        <w:rPr>
          <w:rFonts w:ascii="Times New Roman" w:eastAsia="Calibri" w:hAnsi="Times New Roman" w:cs="Times New Roman"/>
        </w:rPr>
        <w:tab/>
        <w:t>30нж99нж1</w:t>
      </w:r>
      <w:r>
        <w:rPr>
          <w:rFonts w:ascii="Times New Roman" w:eastAsia="Calibri" w:hAnsi="Times New Roman" w:cs="Times New Roman"/>
        </w:rPr>
        <w:t>-</w:t>
      </w:r>
      <w:r w:rsidR="00134AAF">
        <w:rPr>
          <w:rFonts w:ascii="Times New Roman" w:eastAsia="Calibri" w:hAnsi="Times New Roman" w:cs="Times New Roman"/>
        </w:rPr>
        <w:t xml:space="preserve"> 2</w:t>
      </w:r>
      <w:r w:rsidRPr="00B730AE">
        <w:rPr>
          <w:rFonts w:ascii="Times New Roman" w:eastAsia="Calibri" w:hAnsi="Times New Roman" w:cs="Times New Roman"/>
        </w:rPr>
        <w:t>2- к-т</w:t>
      </w:r>
    </w:p>
    <w:p w14:paraId="2C1DCA94" w14:textId="1354BF65"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Клапан обратный поворотный Ду100мм, Ру2,5 МПА</w:t>
      </w:r>
      <w:r>
        <w:rPr>
          <w:rFonts w:ascii="Times New Roman" w:eastAsia="Calibri" w:hAnsi="Times New Roman" w:cs="Times New Roman"/>
        </w:rPr>
        <w:t xml:space="preserve"> </w:t>
      </w:r>
      <w:r w:rsidRPr="00B730AE">
        <w:rPr>
          <w:rFonts w:ascii="Times New Roman" w:eastAsia="Calibri" w:hAnsi="Times New Roman" w:cs="Times New Roman"/>
        </w:rPr>
        <w:t>19нж18нж1</w:t>
      </w:r>
      <w:r>
        <w:rPr>
          <w:rFonts w:ascii="Times New Roman" w:eastAsia="Calibri" w:hAnsi="Times New Roman" w:cs="Times New Roman"/>
        </w:rPr>
        <w:t>-</w:t>
      </w:r>
      <w:r w:rsidRPr="00B730AE">
        <w:rPr>
          <w:rFonts w:ascii="Times New Roman" w:eastAsia="Calibri" w:hAnsi="Times New Roman" w:cs="Times New Roman"/>
        </w:rPr>
        <w:t>1</w:t>
      </w:r>
      <w:r w:rsidR="00134AAF">
        <w:rPr>
          <w:rFonts w:ascii="Times New Roman" w:eastAsia="Calibri" w:hAnsi="Times New Roman" w:cs="Times New Roman"/>
        </w:rPr>
        <w:t>8</w:t>
      </w:r>
      <w:r w:rsidRPr="00B730AE">
        <w:rPr>
          <w:rFonts w:ascii="Times New Roman" w:eastAsia="Calibri" w:hAnsi="Times New Roman" w:cs="Times New Roman"/>
        </w:rPr>
        <w:t xml:space="preserve"> к-т</w:t>
      </w:r>
    </w:p>
    <w:p w14:paraId="0DF15740" w14:textId="2EFABBEA"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стальная Ду50мм, Ру 2,5 МПА</w:t>
      </w:r>
      <w:r w:rsidR="00134AAF">
        <w:rPr>
          <w:rFonts w:ascii="Times New Roman" w:eastAsia="Calibri" w:hAnsi="Times New Roman" w:cs="Times New Roman"/>
        </w:rPr>
        <w:t xml:space="preserve"> </w:t>
      </w:r>
      <w:r w:rsidRPr="00B730AE">
        <w:rPr>
          <w:rFonts w:ascii="Times New Roman" w:eastAsia="Calibri" w:hAnsi="Times New Roman" w:cs="Times New Roman"/>
        </w:rPr>
        <w:t>30нж99нж1</w:t>
      </w:r>
      <w:r>
        <w:rPr>
          <w:rFonts w:ascii="Times New Roman" w:eastAsia="Calibri" w:hAnsi="Times New Roman" w:cs="Times New Roman"/>
        </w:rPr>
        <w:t>-</w:t>
      </w:r>
      <w:r w:rsidRPr="00B730AE">
        <w:rPr>
          <w:rFonts w:ascii="Times New Roman" w:eastAsia="Calibri" w:hAnsi="Times New Roman" w:cs="Times New Roman"/>
        </w:rPr>
        <w:t>1 к-т</w:t>
      </w:r>
    </w:p>
    <w:p w14:paraId="7EACF0A9" w14:textId="506DB828"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Клеточно-плунжерный клапан серии КМРО-Э Ду80мм, Ру2,5МПА, с корпусом из стали 10Х17Н13М2Т с KVY 1,23м3/ч. КМРО-Э 201М 50 1,23 РР А НО УХЛ(1) АМ1</w:t>
      </w:r>
      <w:r w:rsidR="00134AAF">
        <w:rPr>
          <w:rFonts w:ascii="Times New Roman" w:eastAsia="Calibri" w:hAnsi="Times New Roman" w:cs="Times New Roman"/>
        </w:rPr>
        <w:t>-</w:t>
      </w:r>
      <w:r>
        <w:rPr>
          <w:rFonts w:ascii="Times New Roman" w:eastAsia="Calibri" w:hAnsi="Times New Roman" w:cs="Times New Roman"/>
        </w:rPr>
        <w:t>2</w:t>
      </w:r>
      <w:r w:rsidRPr="00B730AE">
        <w:rPr>
          <w:rFonts w:ascii="Times New Roman" w:eastAsia="Calibri" w:hAnsi="Times New Roman" w:cs="Times New Roman"/>
        </w:rPr>
        <w:t>к-т</w:t>
      </w:r>
    </w:p>
    <w:p w14:paraId="4B998F5C" w14:textId="06EFEB04"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Клапан игольчатый Ду15мм, Ру4,0 МПА15нж54бк</w:t>
      </w:r>
      <w:r>
        <w:rPr>
          <w:rFonts w:ascii="Times New Roman" w:eastAsia="Calibri" w:hAnsi="Times New Roman" w:cs="Times New Roman"/>
        </w:rPr>
        <w:t xml:space="preserve"> </w:t>
      </w:r>
      <w:r w:rsidRPr="00B730AE">
        <w:rPr>
          <w:rFonts w:ascii="Times New Roman" w:eastAsia="Calibri" w:hAnsi="Times New Roman" w:cs="Times New Roman"/>
        </w:rPr>
        <w:t>ингибитор коррозии</w:t>
      </w:r>
      <w:r w:rsidR="00134AAF">
        <w:rPr>
          <w:rFonts w:ascii="Times New Roman" w:eastAsia="Calibri" w:hAnsi="Times New Roman" w:cs="Times New Roman"/>
        </w:rPr>
        <w:t xml:space="preserve"> </w:t>
      </w:r>
      <w:r>
        <w:rPr>
          <w:rFonts w:ascii="Times New Roman" w:eastAsia="Calibri" w:hAnsi="Times New Roman" w:cs="Times New Roman"/>
        </w:rPr>
        <w:t>-</w:t>
      </w:r>
      <w:r w:rsidRPr="00B730AE">
        <w:rPr>
          <w:rFonts w:ascii="Times New Roman" w:eastAsia="Calibri" w:hAnsi="Times New Roman" w:cs="Times New Roman"/>
        </w:rPr>
        <w:t>1 к-т</w:t>
      </w:r>
    </w:p>
    <w:p w14:paraId="5D1DA1F3" w14:textId="2A7E1EC1"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Устройство переключающее Ду100мм, Ру1,6МПа</w:t>
      </w:r>
      <w:r w:rsidR="00134AAF">
        <w:rPr>
          <w:rFonts w:ascii="Times New Roman" w:eastAsia="Calibri" w:hAnsi="Times New Roman" w:cs="Times New Roman"/>
        </w:rPr>
        <w:t xml:space="preserve"> </w:t>
      </w:r>
      <w:r w:rsidRPr="00B730AE">
        <w:rPr>
          <w:rFonts w:ascii="Times New Roman" w:eastAsia="Calibri" w:hAnsi="Times New Roman" w:cs="Times New Roman"/>
        </w:rPr>
        <w:t>23нж16нж</w:t>
      </w:r>
      <w:r w:rsidR="00134AAF">
        <w:rPr>
          <w:rFonts w:ascii="Times New Roman" w:eastAsia="Calibri" w:hAnsi="Times New Roman" w:cs="Times New Roman"/>
        </w:rPr>
        <w:t>-10</w:t>
      </w:r>
      <w:r w:rsidRPr="00B730AE">
        <w:rPr>
          <w:rFonts w:ascii="Times New Roman" w:eastAsia="Calibri" w:hAnsi="Times New Roman" w:cs="Times New Roman"/>
        </w:rPr>
        <w:t xml:space="preserve"> к-т</w:t>
      </w:r>
    </w:p>
    <w:p w14:paraId="54DAC5D6" w14:textId="7794F8CA" w:rsidR="00FC3F81" w:rsidRPr="00B730AE" w:rsidRDefault="00FC3F81" w:rsidP="00FC6769">
      <w:pPr>
        <w:numPr>
          <w:ilvl w:val="0"/>
          <w:numId w:val="11"/>
        </w:numPr>
        <w:ind w:left="709" w:hanging="283"/>
        <w:contextualSpacing/>
        <w:rPr>
          <w:rFonts w:ascii="Times New Roman" w:eastAsia="Calibri" w:hAnsi="Times New Roman" w:cs="Times New Roman"/>
        </w:rPr>
      </w:pPr>
      <w:r w:rsidRPr="00B730AE">
        <w:rPr>
          <w:rFonts w:ascii="Times New Roman" w:eastAsia="Calibri" w:hAnsi="Times New Roman" w:cs="Times New Roman"/>
        </w:rPr>
        <w:t>Огнепреградитель Ду100мм из иарки стали 12Х18Н10Т</w:t>
      </w:r>
      <w:r w:rsidR="00134AAF">
        <w:rPr>
          <w:rFonts w:ascii="Times New Roman" w:eastAsia="Calibri" w:hAnsi="Times New Roman" w:cs="Times New Roman"/>
        </w:rPr>
        <w:t xml:space="preserve"> </w:t>
      </w:r>
      <w:r w:rsidRPr="00B730AE">
        <w:rPr>
          <w:rFonts w:ascii="Times New Roman" w:eastAsia="Calibri" w:hAnsi="Times New Roman" w:cs="Times New Roman"/>
        </w:rPr>
        <w:t>ОП-100</w:t>
      </w:r>
      <w:r w:rsidR="00134AAF">
        <w:rPr>
          <w:rFonts w:ascii="Times New Roman" w:eastAsia="Calibri" w:hAnsi="Times New Roman" w:cs="Times New Roman"/>
        </w:rPr>
        <w:t>- 15</w:t>
      </w:r>
      <w:r w:rsidRPr="00B730AE">
        <w:rPr>
          <w:rFonts w:ascii="Times New Roman" w:eastAsia="Calibri" w:hAnsi="Times New Roman" w:cs="Times New Roman"/>
        </w:rPr>
        <w:t xml:space="preserve"> к-т</w:t>
      </w:r>
      <w:r w:rsidRPr="00B730AE">
        <w:rPr>
          <w:rFonts w:ascii="Times New Roman" w:eastAsia="Calibri" w:hAnsi="Times New Roman" w:cs="Times New Roman"/>
        </w:rPr>
        <w:tab/>
      </w:r>
      <w:r w:rsidRPr="00B730AE">
        <w:rPr>
          <w:rFonts w:ascii="Times New Roman" w:eastAsia="Calibri" w:hAnsi="Times New Roman" w:cs="Times New Roman"/>
        </w:rPr>
        <w:tab/>
      </w:r>
    </w:p>
    <w:p w14:paraId="733AA30F" w14:textId="77777777" w:rsidR="001032F0" w:rsidRPr="000A160D" w:rsidRDefault="001032F0" w:rsidP="001032F0">
      <w:pPr>
        <w:spacing w:after="0" w:line="240" w:lineRule="auto"/>
        <w:ind w:left="420"/>
        <w:contextualSpacing/>
        <w:rPr>
          <w:rFonts w:ascii="Times New Roman" w:eastAsia="Calibri" w:hAnsi="Times New Roman" w:cs="Times New Roman"/>
          <w:b/>
        </w:rPr>
      </w:pPr>
    </w:p>
    <w:p w14:paraId="52718BE4" w14:textId="77777777" w:rsidR="00C5692B" w:rsidRPr="00C5692B" w:rsidRDefault="00C5692B" w:rsidP="00C5692B">
      <w:pPr>
        <w:spacing w:after="0" w:line="240" w:lineRule="auto"/>
        <w:jc w:val="both"/>
        <w:rPr>
          <w:rFonts w:ascii="Times New Roman" w:eastAsia="Calibri" w:hAnsi="Times New Roman" w:cs="Times New Roman"/>
          <w:b/>
        </w:rPr>
      </w:pPr>
      <w:bookmarkStart w:id="9" w:name="_Hlk87262043"/>
      <w:r w:rsidRPr="00C5692B">
        <w:rPr>
          <w:rFonts w:ascii="Times New Roman" w:eastAsia="Calibri" w:hAnsi="Times New Roman" w:cs="Times New Roman"/>
          <w:b/>
          <w:bCs/>
        </w:rPr>
        <w:t>Оборудование нефтепроводов по маршруту «ДНС — ЦПНГ Алибекмола»</w:t>
      </w:r>
    </w:p>
    <w:p w14:paraId="69109652" w14:textId="77777777" w:rsidR="00C5692B" w:rsidRPr="00C5692B" w:rsidRDefault="00C5692B" w:rsidP="00FC6769">
      <w:p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1. Нефтепроводы</w:t>
      </w:r>
    </w:p>
    <w:p w14:paraId="3C63C897" w14:textId="77777777" w:rsidR="00C5692B" w:rsidRPr="00C5692B" w:rsidRDefault="00C5692B" w:rsidP="00FC6769">
      <w:pPr>
        <w:numPr>
          <w:ilvl w:val="0"/>
          <w:numId w:val="45"/>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Нефтепровод Ø159×7 мм от ДНС до ЦПНГ Алибекмола — общая протяженность 26,4 км.</w:t>
      </w:r>
    </w:p>
    <w:p w14:paraId="5B132BE9" w14:textId="77777777" w:rsidR="00C5692B" w:rsidRPr="00C5692B" w:rsidRDefault="00C5692B" w:rsidP="00FC6769">
      <w:pPr>
        <w:numPr>
          <w:ilvl w:val="0"/>
          <w:numId w:val="45"/>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Нефтепровод Ø219×5 мм от ДНС до ЦПНГ Алибекмола — общая протяженность 26,4 км.</w:t>
      </w:r>
    </w:p>
    <w:p w14:paraId="0988686F" w14:textId="77777777" w:rsidR="00C5692B" w:rsidRPr="00C5692B" w:rsidRDefault="00C5692B" w:rsidP="00FC6769">
      <w:p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2. Камеры запуска и приема очистных устройств</w:t>
      </w:r>
    </w:p>
    <w:p w14:paraId="511B152F" w14:textId="77777777" w:rsidR="00C5692B" w:rsidRPr="00C5692B" w:rsidRDefault="00C5692B" w:rsidP="00FC6769">
      <w:pPr>
        <w:numPr>
          <w:ilvl w:val="0"/>
          <w:numId w:val="46"/>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Камера запуска очистного устройства УЗС-150-4,0-Л.</w:t>
      </w:r>
    </w:p>
    <w:p w14:paraId="17088205" w14:textId="77777777" w:rsidR="00C5692B" w:rsidRPr="00C5692B" w:rsidRDefault="00C5692B" w:rsidP="00FC6769">
      <w:pPr>
        <w:numPr>
          <w:ilvl w:val="0"/>
          <w:numId w:val="46"/>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Камера запуска очистного устройства УЗС-200-4,0-Л.</w:t>
      </w:r>
    </w:p>
    <w:p w14:paraId="3C70BA68" w14:textId="77777777" w:rsidR="00C5692B" w:rsidRPr="00C5692B" w:rsidRDefault="00C5692B" w:rsidP="00FC6769">
      <w:pPr>
        <w:numPr>
          <w:ilvl w:val="0"/>
          <w:numId w:val="46"/>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Камера приема очистного устройства УПС-150-4,0-П.</w:t>
      </w:r>
    </w:p>
    <w:p w14:paraId="4BABF149" w14:textId="77777777" w:rsidR="00C5692B" w:rsidRPr="00C5692B" w:rsidRDefault="00C5692B" w:rsidP="00FC6769">
      <w:p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3. Запорная и обратная арматура</w:t>
      </w:r>
    </w:p>
    <w:p w14:paraId="1E545EA1" w14:textId="77777777" w:rsidR="00C5692B" w:rsidRPr="00C5692B" w:rsidRDefault="00C5692B" w:rsidP="00FC6769">
      <w:pPr>
        <w:numPr>
          <w:ilvl w:val="0"/>
          <w:numId w:val="47"/>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Задвижка клиновая Ду 150, Ру 2,5 МПа — 2 шт.</w:t>
      </w:r>
    </w:p>
    <w:p w14:paraId="25BF098D" w14:textId="77777777" w:rsidR="00C5692B" w:rsidRPr="00C5692B" w:rsidRDefault="00C5692B" w:rsidP="00FC6769">
      <w:pPr>
        <w:numPr>
          <w:ilvl w:val="0"/>
          <w:numId w:val="47"/>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Задвижка клиновая Ду 100, Ру 2,5 МПа — 1 шт.</w:t>
      </w:r>
    </w:p>
    <w:p w14:paraId="2CDE2F81" w14:textId="77777777" w:rsidR="00C5692B" w:rsidRPr="00C5692B" w:rsidRDefault="00C5692B" w:rsidP="00FC6769">
      <w:pPr>
        <w:numPr>
          <w:ilvl w:val="0"/>
          <w:numId w:val="47"/>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Задвижка клиновая Ду 200, Ру 2,5 МПа — 4 шт.</w:t>
      </w:r>
    </w:p>
    <w:p w14:paraId="62D13410" w14:textId="77777777" w:rsidR="00C5692B" w:rsidRPr="00C5692B" w:rsidRDefault="00C5692B" w:rsidP="00FC6769">
      <w:pPr>
        <w:numPr>
          <w:ilvl w:val="0"/>
          <w:numId w:val="47"/>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Задвижка клиновая Ду 150, Ру 2,5 МПа — 9 шт.</w:t>
      </w:r>
    </w:p>
    <w:p w14:paraId="0EC73F9A" w14:textId="77777777" w:rsidR="00C5692B" w:rsidRPr="00C5692B" w:rsidRDefault="00C5692B" w:rsidP="00FC6769">
      <w:pPr>
        <w:numPr>
          <w:ilvl w:val="0"/>
          <w:numId w:val="47"/>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Задвижка клиновая с электроприводом Ду 150, Ру 2,5 МПа — 3 шт.</w:t>
      </w:r>
    </w:p>
    <w:p w14:paraId="0CDFBF1B" w14:textId="77777777" w:rsidR="00C5692B" w:rsidRPr="00C5692B" w:rsidRDefault="00C5692B" w:rsidP="00FC6769">
      <w:pPr>
        <w:numPr>
          <w:ilvl w:val="0"/>
          <w:numId w:val="47"/>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Задвижка клиновая Ду 50, Ру 1,6 МПа — 10 шт.</w:t>
      </w:r>
    </w:p>
    <w:p w14:paraId="7EB31F35" w14:textId="77777777" w:rsidR="00C5692B" w:rsidRPr="00C5692B" w:rsidRDefault="00C5692B" w:rsidP="00FC6769">
      <w:pPr>
        <w:numPr>
          <w:ilvl w:val="0"/>
          <w:numId w:val="47"/>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Клапан обратный Ду 250, Ру 2,5 МПа — 2 шт.</w:t>
      </w:r>
    </w:p>
    <w:p w14:paraId="38C1417F" w14:textId="77777777" w:rsidR="00C5692B" w:rsidRPr="00C5692B" w:rsidRDefault="00C5692B" w:rsidP="00FC6769">
      <w:p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4. Емкостное и технологическое оборудование</w:t>
      </w:r>
    </w:p>
    <w:p w14:paraId="68FA67BF" w14:textId="77777777" w:rsidR="00C5692B" w:rsidRPr="00C5692B" w:rsidRDefault="00C5692B" w:rsidP="00FC6769">
      <w:pPr>
        <w:numPr>
          <w:ilvl w:val="0"/>
          <w:numId w:val="48"/>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Емкости дренажные ЕП-2/1 и ЕП-2/2 блочного исполнения, объемом 5 м³ и 63 м³, рабочее давление 0,07 МПа — 2 комплекта.</w:t>
      </w:r>
    </w:p>
    <w:p w14:paraId="696AF695" w14:textId="77777777" w:rsidR="00C5692B" w:rsidRPr="00C5692B" w:rsidRDefault="00C5692B" w:rsidP="00FC6769">
      <w:pPr>
        <w:numPr>
          <w:ilvl w:val="0"/>
          <w:numId w:val="48"/>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Фильтр жидкостный типа СДЖ, Ду 150 — 2 комплекта.</w:t>
      </w:r>
    </w:p>
    <w:p w14:paraId="4782970F" w14:textId="77777777" w:rsidR="00C5692B" w:rsidRPr="00C5692B" w:rsidRDefault="00C5692B" w:rsidP="00FC6769">
      <w:pPr>
        <w:numPr>
          <w:ilvl w:val="0"/>
          <w:numId w:val="48"/>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Насосный агрегат НВЕ 50/50 на емкости ЕП-63 — 1 комплект.</w:t>
      </w:r>
    </w:p>
    <w:p w14:paraId="77E9E79F" w14:textId="77777777" w:rsidR="00C5692B" w:rsidRPr="00C5692B" w:rsidRDefault="00C5692B" w:rsidP="00FC6769">
      <w:p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5. Дизельная электростанция</w:t>
      </w:r>
    </w:p>
    <w:p w14:paraId="6367C269" w14:textId="77777777" w:rsidR="00C5692B" w:rsidRPr="00C5692B" w:rsidRDefault="00C5692B" w:rsidP="00FC6769">
      <w:pPr>
        <w:numPr>
          <w:ilvl w:val="0"/>
          <w:numId w:val="49"/>
        </w:numPr>
        <w:spacing w:after="0" w:line="240" w:lineRule="auto"/>
        <w:ind w:firstLine="426"/>
        <w:jc w:val="both"/>
        <w:rPr>
          <w:rFonts w:ascii="Times New Roman" w:eastAsia="Calibri" w:hAnsi="Times New Roman" w:cs="Times New Roman"/>
        </w:rPr>
      </w:pPr>
      <w:r w:rsidRPr="00C5692B">
        <w:rPr>
          <w:rFonts w:ascii="Times New Roman" w:eastAsia="Calibri" w:hAnsi="Times New Roman" w:cs="Times New Roman"/>
        </w:rPr>
        <w:t>Дизельная электростанция (ДЭС) мощностью 60 кВт, в шумоизолирующем кожухе, с автоматическим вводом резерва (АВР).</w:t>
      </w:r>
    </w:p>
    <w:p w14:paraId="5993D364" w14:textId="4B097B77" w:rsidR="00FC3F81" w:rsidRDefault="00FC6769" w:rsidP="00FC6769">
      <w:pPr>
        <w:spacing w:after="0" w:line="240" w:lineRule="auto"/>
        <w:ind w:left="426" w:firstLine="141"/>
        <w:jc w:val="both"/>
        <w:rPr>
          <w:rFonts w:ascii="Times New Roman" w:eastAsia="Calibri" w:hAnsi="Times New Roman" w:cs="Times New Roman"/>
        </w:rPr>
      </w:pPr>
      <w:r>
        <w:rPr>
          <w:rFonts w:ascii="Times New Roman" w:eastAsia="Calibri" w:hAnsi="Times New Roman" w:cs="Times New Roman"/>
        </w:rPr>
        <w:t xml:space="preserve"> </w:t>
      </w:r>
      <w:r w:rsidR="00C5692B" w:rsidRPr="00C5692B">
        <w:rPr>
          <w:rFonts w:ascii="Times New Roman" w:eastAsia="Calibri" w:hAnsi="Times New Roman" w:cs="Times New Roman"/>
        </w:rPr>
        <w:t>В отношении ДЭС Исполнитель обязан выполнять техническое обслуживание, профилактические работы и регламентные мероприятия, обеспечивать дизельным топливом и расходными материалами из расчета 720 часов работы в год.</w:t>
      </w:r>
      <w:bookmarkEnd w:id="9"/>
    </w:p>
    <w:p w14:paraId="477F80C1" w14:textId="77777777" w:rsidR="00C5692B" w:rsidRPr="00B730AE" w:rsidRDefault="00C5692B" w:rsidP="00C5692B">
      <w:pPr>
        <w:spacing w:after="0" w:line="240" w:lineRule="auto"/>
        <w:jc w:val="both"/>
        <w:rPr>
          <w:rFonts w:ascii="Times New Roman" w:eastAsia="Calibri" w:hAnsi="Times New Roman" w:cs="Times New Roman"/>
        </w:rPr>
      </w:pPr>
    </w:p>
    <w:p w14:paraId="7C5E1A2F" w14:textId="4E02182E" w:rsidR="00FC3F81" w:rsidRPr="00B730AE" w:rsidRDefault="00FC3F81" w:rsidP="00FC3F81">
      <w:pPr>
        <w:spacing w:after="0" w:line="240" w:lineRule="auto"/>
        <w:rPr>
          <w:rFonts w:ascii="Times New Roman" w:eastAsia="Calibri" w:hAnsi="Times New Roman" w:cs="Times New Roman"/>
          <w:b/>
        </w:rPr>
      </w:pPr>
      <w:r w:rsidRPr="00B730AE">
        <w:rPr>
          <w:rFonts w:ascii="Times New Roman" w:eastAsia="Calibri" w:hAnsi="Times New Roman" w:cs="Times New Roman"/>
          <w:b/>
        </w:rPr>
        <w:t>Перечень оборудования и материалов передаваемые на техническое обслуживание.</w:t>
      </w:r>
    </w:p>
    <w:p w14:paraId="411F7B54"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1.  Клапаны предохранительные Ду40Ру16 – 2 шт</w:t>
      </w:r>
    </w:p>
    <w:p w14:paraId="6FCB21E6"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2. Станция умягчения воды Q=2,0 м3/час</w:t>
      </w:r>
      <w:r w:rsidRPr="00B730AE">
        <w:rPr>
          <w:rFonts w:ascii="Times New Roman" w:eastAsia="Calibri" w:hAnsi="Times New Roman" w:cs="Times New Roman"/>
        </w:rPr>
        <w:tab/>
        <w:t>СХОВ</w:t>
      </w:r>
      <w:r w:rsidRPr="00B730AE">
        <w:rPr>
          <w:rFonts w:ascii="Times New Roman" w:eastAsia="Calibri" w:hAnsi="Times New Roman" w:cs="Times New Roman"/>
        </w:rPr>
        <w:tab/>
        <w:t>комп.</w:t>
      </w:r>
      <w:r w:rsidRPr="00B730AE">
        <w:rPr>
          <w:rFonts w:ascii="Times New Roman" w:eastAsia="Calibri" w:hAnsi="Times New Roman" w:cs="Times New Roman"/>
        </w:rPr>
        <w:tab/>
        <w:t>1</w:t>
      </w:r>
    </w:p>
    <w:p w14:paraId="5EE07355"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3. Сетевые насосы Q=45м3/час. Н=54м</w:t>
      </w:r>
      <w:r w:rsidRPr="00B730AE">
        <w:rPr>
          <w:rFonts w:ascii="Times New Roman" w:eastAsia="Calibri" w:hAnsi="Times New Roman" w:cs="Times New Roman"/>
        </w:rPr>
        <w:tab/>
        <w:t>ЗКМ-6</w:t>
      </w:r>
      <w:r w:rsidRPr="00B730AE">
        <w:rPr>
          <w:rFonts w:ascii="Times New Roman" w:eastAsia="Calibri" w:hAnsi="Times New Roman" w:cs="Times New Roman"/>
        </w:rPr>
        <w:tab/>
        <w:t>комп.</w:t>
      </w:r>
      <w:r w:rsidRPr="00B730AE">
        <w:rPr>
          <w:rFonts w:ascii="Times New Roman" w:eastAsia="Calibri" w:hAnsi="Times New Roman" w:cs="Times New Roman"/>
        </w:rPr>
        <w:tab/>
        <w:t>2</w:t>
      </w:r>
    </w:p>
    <w:p w14:paraId="63B56A9B"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4. Циркуляционные насосы горячего водоснабжения</w:t>
      </w:r>
      <w:r>
        <w:rPr>
          <w:rFonts w:ascii="Times New Roman" w:eastAsia="Calibri" w:hAnsi="Times New Roman" w:cs="Times New Roman"/>
        </w:rPr>
        <w:t xml:space="preserve"> </w:t>
      </w:r>
      <w:r w:rsidRPr="00B730AE">
        <w:rPr>
          <w:rFonts w:ascii="Times New Roman" w:eastAsia="Calibri" w:hAnsi="Times New Roman" w:cs="Times New Roman"/>
        </w:rPr>
        <w:t>2КМ 20/30</w:t>
      </w:r>
      <w:r>
        <w:rPr>
          <w:rFonts w:ascii="Times New Roman" w:eastAsia="Calibri" w:hAnsi="Times New Roman" w:cs="Times New Roman"/>
        </w:rPr>
        <w:t xml:space="preserve"> </w:t>
      </w:r>
      <w:r w:rsidRPr="00B730AE">
        <w:rPr>
          <w:rFonts w:ascii="Times New Roman" w:eastAsia="Calibri" w:hAnsi="Times New Roman" w:cs="Times New Roman"/>
        </w:rPr>
        <w:t>комп.</w:t>
      </w:r>
      <w:r w:rsidRPr="00B730AE">
        <w:rPr>
          <w:rFonts w:ascii="Times New Roman" w:eastAsia="Calibri" w:hAnsi="Times New Roman" w:cs="Times New Roman"/>
        </w:rPr>
        <w:tab/>
        <w:t>2</w:t>
      </w:r>
    </w:p>
    <w:p w14:paraId="41C79746"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5. Подпиточные насосы</w:t>
      </w:r>
      <w:r>
        <w:rPr>
          <w:rFonts w:ascii="Times New Roman" w:eastAsia="Calibri" w:hAnsi="Times New Roman" w:cs="Times New Roman"/>
        </w:rPr>
        <w:t xml:space="preserve"> </w:t>
      </w:r>
      <w:r w:rsidRPr="00B730AE">
        <w:rPr>
          <w:rFonts w:ascii="Times New Roman" w:eastAsia="Calibri" w:hAnsi="Times New Roman" w:cs="Times New Roman"/>
        </w:rPr>
        <w:t>2,5ЦВ-0,8</w:t>
      </w:r>
      <w:r>
        <w:rPr>
          <w:rFonts w:ascii="Times New Roman" w:eastAsia="Calibri" w:hAnsi="Times New Roman" w:cs="Times New Roman"/>
        </w:rPr>
        <w:t xml:space="preserve"> </w:t>
      </w:r>
      <w:r w:rsidRPr="00B730AE">
        <w:rPr>
          <w:rFonts w:ascii="Times New Roman" w:eastAsia="Calibri" w:hAnsi="Times New Roman" w:cs="Times New Roman"/>
        </w:rPr>
        <w:t>комп.</w:t>
      </w:r>
      <w:r>
        <w:rPr>
          <w:rFonts w:ascii="Times New Roman" w:eastAsia="Calibri" w:hAnsi="Times New Roman" w:cs="Times New Roman"/>
        </w:rPr>
        <w:t xml:space="preserve"> </w:t>
      </w:r>
      <w:r w:rsidRPr="00B730AE">
        <w:rPr>
          <w:rFonts w:ascii="Times New Roman" w:eastAsia="Calibri" w:hAnsi="Times New Roman" w:cs="Times New Roman"/>
        </w:rPr>
        <w:t>2</w:t>
      </w:r>
    </w:p>
    <w:p w14:paraId="21031F8A"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6. Расширительный бак мембранный V=200 л</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1</w:t>
      </w:r>
      <w:r w:rsidRPr="00B730AE">
        <w:rPr>
          <w:rFonts w:ascii="Times New Roman" w:eastAsia="Calibri" w:hAnsi="Times New Roman" w:cs="Times New Roman"/>
        </w:rPr>
        <w:tab/>
      </w:r>
    </w:p>
    <w:p w14:paraId="0FDDB313"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7. Краны предохранительные Dy=40. Ру=16кгс/см2</w:t>
      </w:r>
      <w:r>
        <w:rPr>
          <w:rFonts w:ascii="Times New Roman" w:eastAsia="Calibri" w:hAnsi="Times New Roman" w:cs="Times New Roman"/>
        </w:rPr>
        <w:t xml:space="preserve"> </w:t>
      </w:r>
      <w:r w:rsidRPr="00B730AE">
        <w:rPr>
          <w:rFonts w:ascii="Times New Roman" w:eastAsia="Calibri" w:hAnsi="Times New Roman" w:cs="Times New Roman"/>
        </w:rPr>
        <w:t>17ч3бр</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4</w:t>
      </w:r>
      <w:r w:rsidRPr="00B730AE">
        <w:rPr>
          <w:rFonts w:ascii="Times New Roman" w:eastAsia="Calibri" w:hAnsi="Times New Roman" w:cs="Times New Roman"/>
        </w:rPr>
        <w:tab/>
      </w:r>
    </w:p>
    <w:p w14:paraId="472B8D62"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8. Клапан взрывной Dy=250</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w:t>
      </w:r>
      <w:r w:rsidRPr="00B730AE">
        <w:rPr>
          <w:rFonts w:ascii="Times New Roman" w:eastAsia="Calibri" w:hAnsi="Times New Roman" w:cs="Times New Roman"/>
        </w:rPr>
        <w:t>2</w:t>
      </w:r>
      <w:r w:rsidRPr="00B730AE">
        <w:rPr>
          <w:rFonts w:ascii="Times New Roman" w:eastAsia="Calibri" w:hAnsi="Times New Roman" w:cs="Times New Roman"/>
        </w:rPr>
        <w:tab/>
      </w:r>
    </w:p>
    <w:p w14:paraId="6CDBCC41"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9. Узел учета расхода воды (счетчик воды типа УВТ для холодной воды)</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1.</w:t>
      </w:r>
      <w:r w:rsidRPr="00B730AE">
        <w:rPr>
          <w:rFonts w:ascii="Times New Roman" w:eastAsia="Calibri" w:hAnsi="Times New Roman" w:cs="Times New Roman"/>
        </w:rPr>
        <w:tab/>
      </w:r>
    </w:p>
    <w:p w14:paraId="4737C9C8"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10. Задвижка Dy=100. Ру=1,0МПа</w:t>
      </w:r>
      <w:r w:rsidRPr="00B730AE">
        <w:rPr>
          <w:rFonts w:ascii="Times New Roman" w:eastAsia="Calibri" w:hAnsi="Times New Roman" w:cs="Times New Roman"/>
        </w:rPr>
        <w:tab/>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w:t>
      </w:r>
      <w:r w:rsidRPr="00B730AE">
        <w:rPr>
          <w:rFonts w:ascii="Times New Roman" w:eastAsia="Calibri" w:hAnsi="Times New Roman" w:cs="Times New Roman"/>
        </w:rPr>
        <w:t>4</w:t>
      </w:r>
      <w:r w:rsidRPr="00B730AE">
        <w:rPr>
          <w:rFonts w:ascii="Times New Roman" w:eastAsia="Calibri" w:hAnsi="Times New Roman" w:cs="Times New Roman"/>
        </w:rPr>
        <w:tab/>
      </w:r>
    </w:p>
    <w:p w14:paraId="4244D459"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11. Вентили напорные фланц. Dy=20. Ру=0,6МПа.</w:t>
      </w:r>
      <w:r>
        <w:rPr>
          <w:rFonts w:ascii="Times New Roman" w:eastAsia="Calibri" w:hAnsi="Times New Roman" w:cs="Times New Roman"/>
        </w:rPr>
        <w:t>-</w:t>
      </w:r>
      <w:r w:rsidRPr="00B730AE">
        <w:rPr>
          <w:rFonts w:ascii="Times New Roman" w:eastAsia="Calibri" w:hAnsi="Times New Roman" w:cs="Times New Roman"/>
        </w:rPr>
        <w:t>30ч906бр</w:t>
      </w:r>
      <w:r>
        <w:rPr>
          <w:rFonts w:ascii="Times New Roman" w:eastAsia="Calibri" w:hAnsi="Times New Roman" w:cs="Times New Roman"/>
        </w:rPr>
        <w:t>-</w:t>
      </w:r>
      <w:r w:rsidRPr="00B730AE">
        <w:rPr>
          <w:rFonts w:ascii="Times New Roman" w:eastAsia="Calibri" w:hAnsi="Times New Roman" w:cs="Times New Roman"/>
        </w:rPr>
        <w:t>шт2</w:t>
      </w:r>
      <w:r w:rsidRPr="00B730AE">
        <w:rPr>
          <w:rFonts w:ascii="Times New Roman" w:eastAsia="Calibri" w:hAnsi="Times New Roman" w:cs="Times New Roman"/>
        </w:rPr>
        <w:tab/>
      </w:r>
    </w:p>
    <w:p w14:paraId="65933A3D"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12. Задвижки Dy=125. Ру=1,0МПа</w:t>
      </w:r>
      <w:r w:rsidRPr="00B730AE">
        <w:rPr>
          <w:rFonts w:ascii="Times New Roman" w:eastAsia="Calibri" w:hAnsi="Times New Roman" w:cs="Times New Roman"/>
        </w:rPr>
        <w:tab/>
        <w:t>15Кч19бр</w:t>
      </w:r>
      <w:r>
        <w:rPr>
          <w:rFonts w:ascii="Times New Roman" w:eastAsia="Calibri" w:hAnsi="Times New Roman" w:cs="Times New Roman"/>
        </w:rPr>
        <w:t xml:space="preserve"> </w:t>
      </w:r>
      <w:r w:rsidRPr="00B730AE">
        <w:rPr>
          <w:rFonts w:ascii="Times New Roman" w:eastAsia="Calibri" w:hAnsi="Times New Roman" w:cs="Times New Roman"/>
        </w:rPr>
        <w:t>шт</w:t>
      </w:r>
      <w:r w:rsidRPr="00B730AE">
        <w:rPr>
          <w:rFonts w:ascii="Times New Roman" w:eastAsia="Calibri" w:hAnsi="Times New Roman" w:cs="Times New Roman"/>
        </w:rPr>
        <w:tab/>
        <w:t>2</w:t>
      </w:r>
    </w:p>
    <w:p w14:paraId="5C2E232E"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13. Манометры технические 0-10 кгс/см2</w:t>
      </w:r>
      <w:r w:rsidRPr="00B730AE">
        <w:rPr>
          <w:rFonts w:ascii="Times New Roman" w:eastAsia="Calibri" w:hAnsi="Times New Roman" w:cs="Times New Roman"/>
        </w:rPr>
        <w:tab/>
        <w:t>30ч906бр</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7</w:t>
      </w:r>
    </w:p>
    <w:p w14:paraId="71088090"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14. Краны 3х ходовые dy=15. Ру=0,1 Мпа</w:t>
      </w:r>
      <w:r>
        <w:rPr>
          <w:rFonts w:ascii="Times New Roman" w:eastAsia="Calibri" w:hAnsi="Times New Roman" w:cs="Times New Roman"/>
        </w:rPr>
        <w:t xml:space="preserve"> </w:t>
      </w:r>
      <w:r w:rsidRPr="00B730AE">
        <w:rPr>
          <w:rFonts w:ascii="Times New Roman" w:eastAsia="Calibri" w:hAnsi="Times New Roman" w:cs="Times New Roman"/>
        </w:rPr>
        <w:t>16ч3бр</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7</w:t>
      </w:r>
    </w:p>
    <w:p w14:paraId="6E3900E2"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15. Задвижка Dy=50. Ру=1,6МПа</w:t>
      </w:r>
      <w:r w:rsidRPr="00B730AE">
        <w:rPr>
          <w:rFonts w:ascii="Times New Roman" w:eastAsia="Calibri" w:hAnsi="Times New Roman" w:cs="Times New Roman"/>
        </w:rPr>
        <w:tab/>
        <w:t>30ч90бр</w:t>
      </w:r>
      <w:r>
        <w:rPr>
          <w:rFonts w:ascii="Times New Roman" w:eastAsia="Calibri" w:hAnsi="Times New Roman" w:cs="Times New Roman"/>
        </w:rPr>
        <w:t xml:space="preserve"> </w:t>
      </w:r>
      <w:r w:rsidRPr="00B730AE">
        <w:rPr>
          <w:rFonts w:ascii="Times New Roman" w:eastAsia="Calibri" w:hAnsi="Times New Roman" w:cs="Times New Roman"/>
        </w:rPr>
        <w:t>шт</w:t>
      </w:r>
      <w:r w:rsidRPr="00B730AE">
        <w:rPr>
          <w:rFonts w:ascii="Times New Roman" w:eastAsia="Calibri" w:hAnsi="Times New Roman" w:cs="Times New Roman"/>
        </w:rPr>
        <w:tab/>
        <w:t>2</w:t>
      </w:r>
    </w:p>
    <w:p w14:paraId="1BE3BF96"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16. Клапан обратный Dy=50. Ру=1,0 Мпа</w:t>
      </w:r>
      <w:r w:rsidRPr="00B730AE">
        <w:rPr>
          <w:rFonts w:ascii="Times New Roman" w:eastAsia="Calibri" w:hAnsi="Times New Roman" w:cs="Times New Roman"/>
        </w:rPr>
        <w:tab/>
        <w:t>16ч3бр</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2</w:t>
      </w:r>
    </w:p>
    <w:p w14:paraId="0B399D1C"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17. Задвижка Dy=50. Ру=1,6МПа</w:t>
      </w:r>
      <w:r w:rsidRPr="00B730AE">
        <w:rPr>
          <w:rFonts w:ascii="Times New Roman" w:eastAsia="Calibri" w:hAnsi="Times New Roman" w:cs="Times New Roman"/>
        </w:rPr>
        <w:tab/>
        <w:t>15кч19бр</w:t>
      </w:r>
      <w:r>
        <w:rPr>
          <w:rFonts w:ascii="Times New Roman" w:eastAsia="Calibri" w:hAnsi="Times New Roman" w:cs="Times New Roman"/>
        </w:rPr>
        <w:t xml:space="preserve"> </w:t>
      </w:r>
      <w:r w:rsidRPr="00B730AE">
        <w:rPr>
          <w:rFonts w:ascii="Times New Roman" w:eastAsia="Calibri" w:hAnsi="Times New Roman" w:cs="Times New Roman"/>
        </w:rPr>
        <w:t>шт</w:t>
      </w:r>
      <w:r w:rsidRPr="00B730AE">
        <w:rPr>
          <w:rFonts w:ascii="Times New Roman" w:eastAsia="Calibri" w:hAnsi="Times New Roman" w:cs="Times New Roman"/>
        </w:rPr>
        <w:tab/>
        <w:t>2</w:t>
      </w:r>
    </w:p>
    <w:p w14:paraId="3C4CF6D1"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18. Клапан обратный Dy=50. Ру=1,0 Мпа</w:t>
      </w:r>
      <w:r w:rsidRPr="00B730AE">
        <w:rPr>
          <w:rFonts w:ascii="Times New Roman" w:eastAsia="Calibri" w:hAnsi="Times New Roman" w:cs="Times New Roman"/>
        </w:rPr>
        <w:tab/>
        <w:t>Квант. Ква-0,8</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2</w:t>
      </w:r>
    </w:p>
    <w:p w14:paraId="6FA579E1"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19. Шланги резиновые бензомаслостойкие dy=1/2" (15 мм)</w:t>
      </w:r>
      <w:r>
        <w:rPr>
          <w:rFonts w:ascii="Times New Roman" w:eastAsia="Calibri" w:hAnsi="Times New Roman" w:cs="Times New Roman"/>
        </w:rPr>
        <w:t xml:space="preserve"> </w:t>
      </w:r>
      <w:r w:rsidRPr="00B730AE">
        <w:rPr>
          <w:rFonts w:ascii="Times New Roman" w:eastAsia="Calibri" w:hAnsi="Times New Roman" w:cs="Times New Roman"/>
        </w:rPr>
        <w:t>м</w:t>
      </w:r>
      <w:r w:rsidRPr="00B730AE">
        <w:rPr>
          <w:rFonts w:ascii="Times New Roman" w:eastAsia="Calibri" w:hAnsi="Times New Roman" w:cs="Times New Roman"/>
        </w:rPr>
        <w:tab/>
        <w:t>8</w:t>
      </w:r>
    </w:p>
    <w:p w14:paraId="3A41914B"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20. Вентиль dy=40</w:t>
      </w:r>
      <w:r>
        <w:rPr>
          <w:rFonts w:ascii="Times New Roman" w:eastAsia="Calibri" w:hAnsi="Times New Roman" w:cs="Times New Roman"/>
        </w:rPr>
        <w:t xml:space="preserve"> </w:t>
      </w:r>
      <w:r w:rsidRPr="00B730AE">
        <w:rPr>
          <w:rFonts w:ascii="Times New Roman" w:eastAsia="Calibri" w:hAnsi="Times New Roman" w:cs="Times New Roman"/>
        </w:rPr>
        <w:t>15КУ-18К</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1</w:t>
      </w:r>
    </w:p>
    <w:p w14:paraId="006FBB19"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21. Вентиль dy=15</w:t>
      </w:r>
      <w:r>
        <w:rPr>
          <w:rFonts w:ascii="Times New Roman" w:eastAsia="Calibri" w:hAnsi="Times New Roman" w:cs="Times New Roman"/>
        </w:rPr>
        <w:t xml:space="preserve"> </w:t>
      </w:r>
      <w:r w:rsidRPr="00B730AE">
        <w:rPr>
          <w:rFonts w:ascii="Times New Roman" w:eastAsia="Calibri" w:hAnsi="Times New Roman" w:cs="Times New Roman"/>
        </w:rPr>
        <w:t>15КУ-18К</w:t>
      </w:r>
      <w:r>
        <w:rPr>
          <w:rFonts w:ascii="Times New Roman" w:eastAsia="Calibri" w:hAnsi="Times New Roman" w:cs="Times New Roman"/>
        </w:rPr>
        <w:t xml:space="preserve"> </w:t>
      </w:r>
      <w:r w:rsidRPr="00B730AE">
        <w:rPr>
          <w:rFonts w:ascii="Times New Roman" w:eastAsia="Calibri" w:hAnsi="Times New Roman" w:cs="Times New Roman"/>
        </w:rPr>
        <w:t>шт</w:t>
      </w:r>
      <w:r w:rsidRPr="00B730AE">
        <w:rPr>
          <w:rFonts w:ascii="Times New Roman" w:eastAsia="Calibri" w:hAnsi="Times New Roman" w:cs="Times New Roman"/>
        </w:rPr>
        <w:tab/>
        <w:t>2</w:t>
      </w:r>
    </w:p>
    <w:p w14:paraId="5969612F"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22. Вентиль запорный фланц. Dy=40. Ру=1,0 Мпа</w:t>
      </w:r>
      <w:r>
        <w:rPr>
          <w:rFonts w:ascii="Times New Roman" w:eastAsia="Calibri" w:hAnsi="Times New Roman" w:cs="Times New Roman"/>
        </w:rPr>
        <w:t xml:space="preserve"> </w:t>
      </w:r>
      <w:r w:rsidRPr="00B730AE">
        <w:rPr>
          <w:rFonts w:ascii="Times New Roman" w:eastAsia="Calibri" w:hAnsi="Times New Roman" w:cs="Times New Roman"/>
        </w:rPr>
        <w:t>15Кч19бр</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2</w:t>
      </w:r>
    </w:p>
    <w:p w14:paraId="3AC21D45"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23. Задвижка Dy=80. Ру=1,0 Мпа</w:t>
      </w:r>
      <w:r w:rsidRPr="00B730AE">
        <w:rPr>
          <w:rFonts w:ascii="Times New Roman" w:eastAsia="Calibri" w:hAnsi="Times New Roman" w:cs="Times New Roman"/>
        </w:rPr>
        <w:tab/>
        <w:t>30ч906бр</w:t>
      </w:r>
      <w:r>
        <w:rPr>
          <w:rFonts w:ascii="Times New Roman" w:eastAsia="Calibri" w:hAnsi="Times New Roman" w:cs="Times New Roman"/>
        </w:rPr>
        <w:t xml:space="preserve">  </w:t>
      </w:r>
      <w:r w:rsidRPr="00B730AE">
        <w:rPr>
          <w:rFonts w:ascii="Times New Roman" w:eastAsia="Calibri" w:hAnsi="Times New Roman" w:cs="Times New Roman"/>
        </w:rPr>
        <w:t>шт</w:t>
      </w:r>
      <w:r w:rsidRPr="00B730AE">
        <w:rPr>
          <w:rFonts w:ascii="Times New Roman" w:eastAsia="Calibri" w:hAnsi="Times New Roman" w:cs="Times New Roman"/>
        </w:rPr>
        <w:tab/>
        <w:t>1</w:t>
      </w:r>
    </w:p>
    <w:p w14:paraId="43E9B329"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24. Задвижка Dy=50. Ру=1,0МПа</w:t>
      </w:r>
      <w:r w:rsidRPr="00B730AE">
        <w:rPr>
          <w:rFonts w:ascii="Times New Roman" w:eastAsia="Calibri" w:hAnsi="Times New Roman" w:cs="Times New Roman"/>
        </w:rPr>
        <w:tab/>
        <w:t>30ч906бр</w:t>
      </w:r>
      <w:r>
        <w:rPr>
          <w:rFonts w:ascii="Times New Roman" w:eastAsia="Calibri" w:hAnsi="Times New Roman" w:cs="Times New Roman"/>
        </w:rPr>
        <w:t xml:space="preserve"> </w:t>
      </w:r>
      <w:r w:rsidRPr="00B730AE">
        <w:rPr>
          <w:rFonts w:ascii="Times New Roman" w:eastAsia="Calibri" w:hAnsi="Times New Roman" w:cs="Times New Roman"/>
        </w:rPr>
        <w:t>шт</w:t>
      </w:r>
      <w:r w:rsidRPr="00B730AE">
        <w:rPr>
          <w:rFonts w:ascii="Times New Roman" w:eastAsia="Calibri" w:hAnsi="Times New Roman" w:cs="Times New Roman"/>
        </w:rPr>
        <w:tab/>
        <w:t>1</w:t>
      </w:r>
    </w:p>
    <w:p w14:paraId="778B1697"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25. Фильтр Dy=50</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1</w:t>
      </w:r>
    </w:p>
    <w:p w14:paraId="2DEE91DF"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26. Задвижка Dy=50. Ру=1,0МПа</w:t>
      </w:r>
      <w:r w:rsidRPr="00B730AE">
        <w:rPr>
          <w:rFonts w:ascii="Times New Roman" w:eastAsia="Calibri" w:hAnsi="Times New Roman" w:cs="Times New Roman"/>
        </w:rPr>
        <w:tab/>
        <w:t>30ч906бр</w:t>
      </w:r>
      <w:r>
        <w:rPr>
          <w:rFonts w:ascii="Times New Roman" w:eastAsia="Calibri" w:hAnsi="Times New Roman" w:cs="Times New Roman"/>
        </w:rPr>
        <w:t xml:space="preserve"> </w:t>
      </w:r>
      <w:r w:rsidRPr="00B730AE">
        <w:rPr>
          <w:rFonts w:ascii="Times New Roman" w:eastAsia="Calibri" w:hAnsi="Times New Roman" w:cs="Times New Roman"/>
        </w:rPr>
        <w:t>шт</w:t>
      </w:r>
      <w:r w:rsidRPr="00B730AE">
        <w:rPr>
          <w:rFonts w:ascii="Times New Roman" w:eastAsia="Calibri" w:hAnsi="Times New Roman" w:cs="Times New Roman"/>
        </w:rPr>
        <w:tab/>
        <w:t>1</w:t>
      </w:r>
    </w:p>
    <w:p w14:paraId="345EEAF5"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27. Клапан обратный Dy=50. Ру=1,0 Мпа</w:t>
      </w:r>
      <w:r w:rsidRPr="00B730AE">
        <w:rPr>
          <w:rFonts w:ascii="Times New Roman" w:eastAsia="Calibri" w:hAnsi="Times New Roman" w:cs="Times New Roman"/>
        </w:rPr>
        <w:tab/>
        <w:t>16ч3бр</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1</w:t>
      </w:r>
    </w:p>
    <w:p w14:paraId="386895C4"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28. Вентиль муфтовый Dy=15. Ру=0,6Мпа</w:t>
      </w:r>
      <w:r>
        <w:rPr>
          <w:rFonts w:ascii="Times New Roman" w:eastAsia="Calibri" w:hAnsi="Times New Roman" w:cs="Times New Roman"/>
        </w:rPr>
        <w:t xml:space="preserve"> </w:t>
      </w:r>
      <w:r w:rsidRPr="00B730AE">
        <w:rPr>
          <w:rFonts w:ascii="Times New Roman" w:eastAsia="Calibri" w:hAnsi="Times New Roman" w:cs="Times New Roman"/>
        </w:rPr>
        <w:t>15Кч19бр</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1</w:t>
      </w:r>
    </w:p>
    <w:p w14:paraId="1F465519"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29. Задвижка Dy=50. Ру=0,6Мпа</w:t>
      </w:r>
      <w:r>
        <w:rPr>
          <w:rFonts w:ascii="Times New Roman" w:eastAsia="Calibri" w:hAnsi="Times New Roman" w:cs="Times New Roman"/>
        </w:rPr>
        <w:t xml:space="preserve"> </w:t>
      </w:r>
      <w:r w:rsidRPr="00B730AE">
        <w:rPr>
          <w:rFonts w:ascii="Times New Roman" w:eastAsia="Calibri" w:hAnsi="Times New Roman" w:cs="Times New Roman"/>
        </w:rPr>
        <w:t>30ч906бр</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3</w:t>
      </w:r>
    </w:p>
    <w:p w14:paraId="683B7234"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30. Задвижка Dy=80. Ру=0,6Мпа</w:t>
      </w:r>
      <w:r>
        <w:rPr>
          <w:rFonts w:ascii="Times New Roman" w:eastAsia="Calibri" w:hAnsi="Times New Roman" w:cs="Times New Roman"/>
        </w:rPr>
        <w:t xml:space="preserve"> </w:t>
      </w:r>
      <w:r w:rsidRPr="00B730AE">
        <w:rPr>
          <w:rFonts w:ascii="Times New Roman" w:eastAsia="Calibri" w:hAnsi="Times New Roman" w:cs="Times New Roman"/>
        </w:rPr>
        <w:t>30ч906бр</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2</w:t>
      </w:r>
    </w:p>
    <w:p w14:paraId="4B9911BA"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31. Задвижка Dy=50. Ру=0,6Мпа</w:t>
      </w:r>
      <w:r>
        <w:rPr>
          <w:rFonts w:ascii="Times New Roman" w:eastAsia="Calibri" w:hAnsi="Times New Roman" w:cs="Times New Roman"/>
        </w:rPr>
        <w:t xml:space="preserve"> </w:t>
      </w:r>
      <w:r w:rsidRPr="00B730AE">
        <w:rPr>
          <w:rFonts w:ascii="Times New Roman" w:eastAsia="Calibri" w:hAnsi="Times New Roman" w:cs="Times New Roman"/>
        </w:rPr>
        <w:t>30ч906бр</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2</w:t>
      </w:r>
    </w:p>
    <w:p w14:paraId="4A49E86F"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32. Клапан обратный Dy=50. Ру=1,0 Мпа</w:t>
      </w:r>
      <w:r w:rsidRPr="00B730AE">
        <w:rPr>
          <w:rFonts w:ascii="Times New Roman" w:eastAsia="Calibri" w:hAnsi="Times New Roman" w:cs="Times New Roman"/>
        </w:rPr>
        <w:tab/>
        <w:t>16ч3бр</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2</w:t>
      </w:r>
    </w:p>
    <w:p w14:paraId="1066B854"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33. Клапан дыхательный Dy=40</w:t>
      </w:r>
      <w:r>
        <w:rPr>
          <w:rFonts w:ascii="Times New Roman" w:eastAsia="Calibri" w:hAnsi="Times New Roman" w:cs="Times New Roman"/>
        </w:rPr>
        <w:t xml:space="preserve"> </w:t>
      </w:r>
      <w:r w:rsidRPr="00B730AE">
        <w:rPr>
          <w:rFonts w:ascii="Times New Roman" w:eastAsia="Calibri" w:hAnsi="Times New Roman" w:cs="Times New Roman"/>
        </w:rPr>
        <w:t>НКДМ-40</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1</w:t>
      </w:r>
    </w:p>
    <w:p w14:paraId="4FBA255D"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34. Задвижка dy=50</w:t>
      </w:r>
      <w:r w:rsidRPr="00B730AE">
        <w:rPr>
          <w:rFonts w:ascii="Times New Roman" w:eastAsia="Calibri" w:hAnsi="Times New Roman" w:cs="Times New Roman"/>
        </w:rPr>
        <w:tab/>
        <w:t>30с6бр</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1</w:t>
      </w:r>
    </w:p>
    <w:p w14:paraId="33383920" w14:textId="77777777" w:rsidR="00FC3F81" w:rsidRPr="00B730AE" w:rsidRDefault="00FC3F81" w:rsidP="00FC3F81">
      <w:pPr>
        <w:spacing w:after="0"/>
        <w:rPr>
          <w:rFonts w:ascii="Times New Roman" w:eastAsia="Calibri" w:hAnsi="Times New Roman" w:cs="Times New Roman"/>
        </w:rPr>
      </w:pPr>
      <w:r w:rsidRPr="00B730AE">
        <w:rPr>
          <w:rFonts w:ascii="Times New Roman" w:eastAsia="Calibri" w:hAnsi="Times New Roman" w:cs="Times New Roman"/>
        </w:rPr>
        <w:t xml:space="preserve"> </w:t>
      </w:r>
    </w:p>
    <w:p w14:paraId="0EF46063" w14:textId="05ECF6A3" w:rsidR="00FC3F81" w:rsidRPr="00B730AE" w:rsidRDefault="00FC3F81" w:rsidP="00384094">
      <w:pPr>
        <w:spacing w:after="0"/>
        <w:rPr>
          <w:rFonts w:ascii="Times New Roman" w:eastAsia="Calibri" w:hAnsi="Times New Roman" w:cs="Times New Roman"/>
        </w:rPr>
      </w:pPr>
      <w:r w:rsidRPr="00B730AE">
        <w:rPr>
          <w:rFonts w:ascii="Times New Roman" w:eastAsia="Calibri" w:hAnsi="Times New Roman" w:cs="Times New Roman"/>
          <w:b/>
        </w:rPr>
        <w:t>Перечень запорной арматуры узлов трубопроводов в тепловых камерах  (УТ№1, УТ№2, УТ№3, УТ№4, УТ№5, УТ№6) и УТ№7 (химико-аналитической лаборатории).</w:t>
      </w:r>
    </w:p>
    <w:p w14:paraId="50226EAF" w14:textId="77777777" w:rsidR="00FC3F81" w:rsidRPr="00B730AE" w:rsidRDefault="00FC3F81" w:rsidP="00FC6769">
      <w:pPr>
        <w:numPr>
          <w:ilvl w:val="0"/>
          <w:numId w:val="13"/>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 выдвижным шпинделем 30с41нж Ø150х16 – 2 шт.</w:t>
      </w:r>
    </w:p>
    <w:p w14:paraId="53FD1CAB" w14:textId="77777777" w:rsidR="00FC3F81" w:rsidRPr="00B730AE" w:rsidRDefault="00FC3F81" w:rsidP="00FC6769">
      <w:pPr>
        <w:numPr>
          <w:ilvl w:val="0"/>
          <w:numId w:val="13"/>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 выдвижным шпинделем 30с41нж Ø100х16 – 6 шт.</w:t>
      </w:r>
    </w:p>
    <w:p w14:paraId="3041B7F2" w14:textId="77777777" w:rsidR="00FC3F81" w:rsidRPr="00B730AE" w:rsidRDefault="00FC3F81" w:rsidP="00FC6769">
      <w:pPr>
        <w:numPr>
          <w:ilvl w:val="0"/>
          <w:numId w:val="13"/>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 выдвижным шпинделем 30с41нж Ø80х16 – 11 шт.</w:t>
      </w:r>
    </w:p>
    <w:p w14:paraId="643A8100" w14:textId="77777777" w:rsidR="00FC3F81" w:rsidRPr="00B730AE" w:rsidRDefault="00FC3F81" w:rsidP="00FC6769">
      <w:pPr>
        <w:numPr>
          <w:ilvl w:val="0"/>
          <w:numId w:val="13"/>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Задвижка клиновая с выдвижным шпинделем 30с41нж Ø50х16 – 9 шт.</w:t>
      </w:r>
    </w:p>
    <w:p w14:paraId="3373BEC8" w14:textId="77777777" w:rsidR="00FC3F81" w:rsidRPr="00B730AE" w:rsidRDefault="00FC3F81" w:rsidP="00FC6769">
      <w:pPr>
        <w:numPr>
          <w:ilvl w:val="0"/>
          <w:numId w:val="13"/>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Вентиль стальной 15С22нж Ø40 – 3 шт.</w:t>
      </w:r>
    </w:p>
    <w:p w14:paraId="7A6ADA11" w14:textId="77777777" w:rsidR="00FC3F81" w:rsidRPr="00B730AE" w:rsidRDefault="00FC3F81" w:rsidP="00FC6769">
      <w:pPr>
        <w:numPr>
          <w:ilvl w:val="0"/>
          <w:numId w:val="13"/>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Вентиль стальной 15С22нж Ø32 – 4 шт.</w:t>
      </w:r>
    </w:p>
    <w:p w14:paraId="703CAF17" w14:textId="77777777" w:rsidR="00FC3F81" w:rsidRPr="00B730AE" w:rsidRDefault="00FC3F81" w:rsidP="00FC6769">
      <w:pPr>
        <w:numPr>
          <w:ilvl w:val="0"/>
          <w:numId w:val="13"/>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Вентиль стальной 15С22нж Ø25 – 10 шт.</w:t>
      </w:r>
    </w:p>
    <w:p w14:paraId="6315FB5E" w14:textId="77777777" w:rsidR="00FC3F81" w:rsidRPr="00B730AE" w:rsidRDefault="00FC3F81" w:rsidP="00FC6769">
      <w:pPr>
        <w:numPr>
          <w:ilvl w:val="0"/>
          <w:numId w:val="13"/>
        </w:numPr>
        <w:spacing w:after="0" w:line="240" w:lineRule="auto"/>
        <w:ind w:left="709" w:hanging="283"/>
        <w:contextualSpacing/>
        <w:rPr>
          <w:rFonts w:ascii="Times New Roman" w:eastAsia="Calibri" w:hAnsi="Times New Roman" w:cs="Times New Roman"/>
        </w:rPr>
      </w:pPr>
      <w:r w:rsidRPr="00B730AE">
        <w:rPr>
          <w:rFonts w:ascii="Times New Roman" w:eastAsia="Calibri" w:hAnsi="Times New Roman" w:cs="Times New Roman"/>
        </w:rPr>
        <w:t>Вентиль стальной 15С22нж Ø20 – 3 шт.</w:t>
      </w:r>
    </w:p>
    <w:p w14:paraId="5D592248" w14:textId="77777777" w:rsidR="00FC3F81" w:rsidRPr="00B730AE" w:rsidRDefault="00FC3F81" w:rsidP="00FC6769">
      <w:pPr>
        <w:spacing w:after="0" w:line="240" w:lineRule="auto"/>
        <w:ind w:left="709" w:hanging="283"/>
        <w:contextualSpacing/>
        <w:rPr>
          <w:rFonts w:ascii="Times New Roman" w:eastAsia="Calibri" w:hAnsi="Times New Roman" w:cs="Times New Roman"/>
        </w:rPr>
      </w:pPr>
    </w:p>
    <w:p w14:paraId="708BDDB4" w14:textId="1CAF0EA4" w:rsidR="00FC3F81" w:rsidRPr="00B730AE" w:rsidRDefault="00FC3F81" w:rsidP="00FC3F81">
      <w:pPr>
        <w:spacing w:after="0"/>
        <w:rPr>
          <w:rFonts w:ascii="Times New Roman" w:eastAsia="Calibri" w:hAnsi="Times New Roman" w:cs="Times New Roman"/>
          <w:b/>
        </w:rPr>
      </w:pPr>
      <w:r w:rsidRPr="00B730AE">
        <w:rPr>
          <w:rFonts w:ascii="Times New Roman" w:eastAsia="Calibri" w:hAnsi="Times New Roman" w:cs="Times New Roman"/>
          <w:b/>
        </w:rPr>
        <w:t>Перечень оборудования насосной промышленной базы:</w:t>
      </w:r>
    </w:p>
    <w:p w14:paraId="40C54777" w14:textId="29ED248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 xml:space="preserve"> 1.  Насос центробежный</w:t>
      </w:r>
      <w:r w:rsidRPr="00B730AE">
        <w:rPr>
          <w:rFonts w:ascii="Times New Roman" w:eastAsia="Calibri" w:hAnsi="Times New Roman" w:cs="Times New Roman"/>
        </w:rPr>
        <w:tab/>
        <w:t>Grundfos CR 90-2</w:t>
      </w:r>
      <w:r w:rsidR="00185088">
        <w:rPr>
          <w:rFonts w:ascii="Times New Roman" w:eastAsia="Calibri" w:hAnsi="Times New Roman" w:cs="Times New Roman"/>
        </w:rPr>
        <w:t xml:space="preserve"> </w:t>
      </w:r>
      <w:r w:rsidRPr="00B730AE">
        <w:rPr>
          <w:rFonts w:ascii="Times New Roman" w:eastAsia="Calibri" w:hAnsi="Times New Roman" w:cs="Times New Roman"/>
        </w:rPr>
        <w:t>комп.</w:t>
      </w:r>
      <w:r w:rsidR="00185088">
        <w:rPr>
          <w:rFonts w:ascii="Times New Roman" w:eastAsia="Calibri" w:hAnsi="Times New Roman" w:cs="Times New Roman"/>
        </w:rPr>
        <w:t xml:space="preserve"> </w:t>
      </w:r>
      <w:r w:rsidRPr="00B730AE">
        <w:rPr>
          <w:rFonts w:ascii="Times New Roman" w:eastAsia="Calibri" w:hAnsi="Times New Roman" w:cs="Times New Roman"/>
        </w:rPr>
        <w:t>2</w:t>
      </w:r>
    </w:p>
    <w:p w14:paraId="6B536A7B" w14:textId="7164EDCD"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 xml:space="preserve"> 2.  Насос центробежный</w:t>
      </w:r>
      <w:r w:rsidRPr="00B730AE">
        <w:rPr>
          <w:rFonts w:ascii="Times New Roman" w:eastAsia="Calibri" w:hAnsi="Times New Roman" w:cs="Times New Roman"/>
        </w:rPr>
        <w:tab/>
        <w:t>Grundfos CR 15-3</w:t>
      </w:r>
      <w:r w:rsidR="00185088">
        <w:rPr>
          <w:rFonts w:ascii="Times New Roman" w:eastAsia="Calibri" w:hAnsi="Times New Roman" w:cs="Times New Roman"/>
        </w:rPr>
        <w:t xml:space="preserve"> </w:t>
      </w:r>
      <w:r w:rsidRPr="00B730AE">
        <w:rPr>
          <w:rFonts w:ascii="Times New Roman" w:eastAsia="Calibri" w:hAnsi="Times New Roman" w:cs="Times New Roman"/>
        </w:rPr>
        <w:t>комп.</w:t>
      </w:r>
      <w:r w:rsidR="00185088">
        <w:rPr>
          <w:rFonts w:ascii="Times New Roman" w:eastAsia="Calibri" w:hAnsi="Times New Roman" w:cs="Times New Roman"/>
        </w:rPr>
        <w:t xml:space="preserve"> </w:t>
      </w:r>
      <w:r w:rsidRPr="00B730AE">
        <w:rPr>
          <w:rFonts w:ascii="Times New Roman" w:eastAsia="Calibri" w:hAnsi="Times New Roman" w:cs="Times New Roman"/>
        </w:rPr>
        <w:t>2</w:t>
      </w:r>
    </w:p>
    <w:p w14:paraId="7A28F11C" w14:textId="51231E8C"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 xml:space="preserve"> 3.  Установка для обезжиривания воды</w:t>
      </w:r>
      <w:r w:rsidRPr="00B730AE">
        <w:rPr>
          <w:rFonts w:ascii="Times New Roman" w:eastAsia="Calibri" w:hAnsi="Times New Roman" w:cs="Times New Roman"/>
        </w:rPr>
        <w:tab/>
        <w:t>ОДВ-5</w:t>
      </w:r>
      <w:r w:rsidRPr="00B730AE">
        <w:rPr>
          <w:rFonts w:ascii="Times New Roman" w:eastAsia="Calibri" w:hAnsi="Times New Roman" w:cs="Times New Roman"/>
        </w:rPr>
        <w:tab/>
        <w:t>комп.</w:t>
      </w:r>
      <w:r w:rsidR="00185088">
        <w:rPr>
          <w:rFonts w:ascii="Times New Roman" w:eastAsia="Calibri" w:hAnsi="Times New Roman" w:cs="Times New Roman"/>
        </w:rPr>
        <w:t xml:space="preserve"> </w:t>
      </w:r>
      <w:r w:rsidRPr="00B730AE">
        <w:rPr>
          <w:rFonts w:ascii="Times New Roman" w:eastAsia="Calibri" w:hAnsi="Times New Roman" w:cs="Times New Roman"/>
        </w:rPr>
        <w:t>2</w:t>
      </w:r>
    </w:p>
    <w:p w14:paraId="0FB6A5E7" w14:textId="027975FC"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 xml:space="preserve"> 4.  Расходометр-счетчик электромагнитный</w:t>
      </w:r>
      <w:r w:rsidR="00185088">
        <w:rPr>
          <w:rFonts w:ascii="Times New Roman" w:eastAsia="Calibri" w:hAnsi="Times New Roman" w:cs="Times New Roman"/>
        </w:rPr>
        <w:t xml:space="preserve"> </w:t>
      </w:r>
      <w:r w:rsidRPr="00B730AE">
        <w:rPr>
          <w:rFonts w:ascii="Times New Roman" w:eastAsia="Calibri" w:hAnsi="Times New Roman" w:cs="Times New Roman"/>
        </w:rPr>
        <w:t>Взлет ЭР</w:t>
      </w:r>
      <w:r>
        <w:rPr>
          <w:rFonts w:ascii="Times New Roman" w:eastAsia="Calibri" w:hAnsi="Times New Roman" w:cs="Times New Roman"/>
        </w:rPr>
        <w:t xml:space="preserve"> </w:t>
      </w:r>
      <w:r w:rsidRPr="00B730AE">
        <w:rPr>
          <w:rFonts w:ascii="Times New Roman" w:eastAsia="Calibri" w:hAnsi="Times New Roman" w:cs="Times New Roman"/>
        </w:rPr>
        <w:t>комп.</w:t>
      </w:r>
      <w:r>
        <w:rPr>
          <w:rFonts w:ascii="Times New Roman" w:eastAsia="Calibri" w:hAnsi="Times New Roman" w:cs="Times New Roman"/>
        </w:rPr>
        <w:t xml:space="preserve"> </w:t>
      </w:r>
      <w:r w:rsidRPr="00B730AE">
        <w:rPr>
          <w:rFonts w:ascii="Times New Roman" w:eastAsia="Calibri" w:hAnsi="Times New Roman" w:cs="Times New Roman"/>
        </w:rPr>
        <w:t>1</w:t>
      </w:r>
    </w:p>
    <w:p w14:paraId="6D074397"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 xml:space="preserve"> 5.  Задвижка Ø100</w:t>
      </w:r>
      <w:r>
        <w:rPr>
          <w:rFonts w:ascii="Times New Roman" w:eastAsia="Calibri" w:hAnsi="Times New Roman" w:cs="Times New Roman"/>
        </w:rPr>
        <w:t xml:space="preserve"> </w:t>
      </w:r>
      <w:r w:rsidRPr="00B730AE">
        <w:rPr>
          <w:rFonts w:ascii="Times New Roman" w:eastAsia="Calibri" w:hAnsi="Times New Roman" w:cs="Times New Roman"/>
        </w:rPr>
        <w:t>30ч66р</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13</w:t>
      </w:r>
    </w:p>
    <w:p w14:paraId="4AB8EC4B"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 xml:space="preserve"> 6.  Задвижка Ø80</w:t>
      </w:r>
      <w:r>
        <w:rPr>
          <w:rFonts w:ascii="Times New Roman" w:eastAsia="Calibri" w:hAnsi="Times New Roman" w:cs="Times New Roman"/>
        </w:rPr>
        <w:t xml:space="preserve"> </w:t>
      </w:r>
      <w:r w:rsidRPr="00B730AE">
        <w:rPr>
          <w:rFonts w:ascii="Times New Roman" w:eastAsia="Calibri" w:hAnsi="Times New Roman" w:cs="Times New Roman"/>
        </w:rPr>
        <w:t>30ч66р</w:t>
      </w:r>
      <w:r>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4</w:t>
      </w:r>
    </w:p>
    <w:p w14:paraId="334DDD94"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 xml:space="preserve"> 7.  Манометр до 10 атм</w:t>
      </w:r>
      <w:r>
        <w:rPr>
          <w:rFonts w:ascii="Times New Roman" w:eastAsia="Calibri" w:hAnsi="Times New Roman" w:cs="Times New Roman"/>
        </w:rPr>
        <w:t xml:space="preserve"> </w:t>
      </w:r>
      <w:r w:rsidRPr="00B730AE">
        <w:rPr>
          <w:rFonts w:ascii="Times New Roman" w:eastAsia="Calibri" w:hAnsi="Times New Roman" w:cs="Times New Roman"/>
        </w:rPr>
        <w:t>ОБМ1-100</w:t>
      </w:r>
      <w:r>
        <w:rPr>
          <w:rFonts w:ascii="Times New Roman" w:eastAsia="Calibri" w:hAnsi="Times New Roman" w:cs="Times New Roman"/>
        </w:rPr>
        <w:t xml:space="preserve"> </w:t>
      </w:r>
      <w:r w:rsidRPr="00B730AE">
        <w:rPr>
          <w:rFonts w:ascii="Times New Roman" w:eastAsia="Calibri" w:hAnsi="Times New Roman" w:cs="Times New Roman"/>
        </w:rPr>
        <w:t>комп.</w:t>
      </w:r>
      <w:r w:rsidRPr="00B730AE">
        <w:rPr>
          <w:rFonts w:ascii="Times New Roman" w:eastAsia="Calibri" w:hAnsi="Times New Roman" w:cs="Times New Roman"/>
        </w:rPr>
        <w:tab/>
        <w:t>8</w:t>
      </w:r>
    </w:p>
    <w:p w14:paraId="4D3A328F" w14:textId="73DB7C55"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 xml:space="preserve"> 8.  Обратный клапан Ø100</w:t>
      </w:r>
      <w:r w:rsidR="00185088">
        <w:rPr>
          <w:rFonts w:ascii="Times New Roman" w:eastAsia="Calibri" w:hAnsi="Times New Roman" w:cs="Times New Roman"/>
        </w:rPr>
        <w:t xml:space="preserve"> </w:t>
      </w:r>
      <w:r w:rsidRPr="00B730AE">
        <w:rPr>
          <w:rFonts w:ascii="Times New Roman" w:eastAsia="Calibri" w:hAnsi="Times New Roman" w:cs="Times New Roman"/>
        </w:rPr>
        <w:t>16ч3р</w:t>
      </w:r>
      <w:r w:rsidR="00185088">
        <w:rPr>
          <w:rFonts w:ascii="Times New Roman" w:eastAsia="Calibri" w:hAnsi="Times New Roman" w:cs="Times New Roman"/>
        </w:rPr>
        <w:t xml:space="preserve"> </w:t>
      </w:r>
      <w:r w:rsidRPr="00B730AE">
        <w:rPr>
          <w:rFonts w:ascii="Times New Roman" w:eastAsia="Calibri" w:hAnsi="Times New Roman" w:cs="Times New Roman"/>
        </w:rPr>
        <w:t>шт</w:t>
      </w:r>
      <w:r>
        <w:rPr>
          <w:rFonts w:ascii="Times New Roman" w:eastAsia="Calibri" w:hAnsi="Times New Roman" w:cs="Times New Roman"/>
        </w:rPr>
        <w:t xml:space="preserve"> </w:t>
      </w:r>
      <w:r w:rsidRPr="00B730AE">
        <w:rPr>
          <w:rFonts w:ascii="Times New Roman" w:eastAsia="Calibri" w:hAnsi="Times New Roman" w:cs="Times New Roman"/>
        </w:rPr>
        <w:t>2</w:t>
      </w:r>
    </w:p>
    <w:p w14:paraId="4CB26FD7" w14:textId="48839CF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 xml:space="preserve"> 9.  Обратный клапан Ø80</w:t>
      </w:r>
      <w:r w:rsidR="00185088">
        <w:rPr>
          <w:rFonts w:ascii="Times New Roman" w:eastAsia="Calibri" w:hAnsi="Times New Roman" w:cs="Times New Roman"/>
        </w:rPr>
        <w:t xml:space="preserve"> </w:t>
      </w:r>
      <w:r w:rsidRPr="00B730AE">
        <w:rPr>
          <w:rFonts w:ascii="Times New Roman" w:eastAsia="Calibri" w:hAnsi="Times New Roman" w:cs="Times New Roman"/>
        </w:rPr>
        <w:t>16ч3р</w:t>
      </w:r>
      <w:r w:rsidRPr="00B730AE">
        <w:rPr>
          <w:rFonts w:ascii="Times New Roman" w:eastAsia="Calibri" w:hAnsi="Times New Roman" w:cs="Times New Roman"/>
        </w:rPr>
        <w:tab/>
        <w:t>шт</w:t>
      </w:r>
      <w:r>
        <w:rPr>
          <w:rFonts w:ascii="Times New Roman" w:eastAsia="Calibri" w:hAnsi="Times New Roman" w:cs="Times New Roman"/>
        </w:rPr>
        <w:t xml:space="preserve"> </w:t>
      </w:r>
      <w:r w:rsidRPr="00B730AE">
        <w:rPr>
          <w:rFonts w:ascii="Times New Roman" w:eastAsia="Calibri" w:hAnsi="Times New Roman" w:cs="Times New Roman"/>
        </w:rPr>
        <w:t>2</w:t>
      </w:r>
    </w:p>
    <w:p w14:paraId="2A4D1F5A" w14:textId="12D18FC2" w:rsidR="00FC3F81" w:rsidRPr="00C5692B"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10. Настенный консольно - поворотный кран грузоподъемностью -0,5 тн – 1 шт</w:t>
      </w:r>
      <w:r w:rsidR="00C5692B">
        <w:rPr>
          <w:rFonts w:ascii="Times New Roman" w:eastAsia="Calibri" w:hAnsi="Times New Roman" w:cs="Times New Roman"/>
        </w:rPr>
        <w:t>.</w:t>
      </w:r>
      <w:r w:rsidRPr="00B730AE">
        <w:rPr>
          <w:rFonts w:ascii="Times New Roman" w:eastAsia="Calibri" w:hAnsi="Times New Roman" w:cs="Times New Roman"/>
          <w:b/>
          <w:bCs/>
        </w:rPr>
        <w:t xml:space="preserve">                                         </w:t>
      </w:r>
    </w:p>
    <w:p w14:paraId="662BEA35" w14:textId="77777777" w:rsidR="00FC6769" w:rsidRDefault="00FC3F81" w:rsidP="00FC6769">
      <w:pPr>
        <w:spacing w:after="0" w:line="240" w:lineRule="auto"/>
        <w:jc w:val="both"/>
        <w:rPr>
          <w:rFonts w:ascii="Times New Roman" w:eastAsia="Calibri" w:hAnsi="Times New Roman" w:cs="Times New Roman"/>
          <w:b/>
          <w:bCs/>
        </w:rPr>
      </w:pPr>
      <w:r w:rsidRPr="00B730AE">
        <w:rPr>
          <w:rFonts w:ascii="Times New Roman" w:eastAsia="Calibri" w:hAnsi="Times New Roman" w:cs="Times New Roman"/>
          <w:b/>
          <w:bCs/>
        </w:rPr>
        <w:t>АГРС</w:t>
      </w:r>
      <w:bookmarkStart w:id="10" w:name="_Hlk87262199"/>
    </w:p>
    <w:p w14:paraId="5F0C3049" w14:textId="30D7E9AA" w:rsidR="00FC3F81" w:rsidRPr="00FC6769" w:rsidRDefault="00FC3F81" w:rsidP="00FC6769">
      <w:pPr>
        <w:spacing w:after="0" w:line="240" w:lineRule="auto"/>
        <w:ind w:firstLine="426"/>
        <w:jc w:val="both"/>
        <w:rPr>
          <w:rFonts w:ascii="Times New Roman" w:eastAsia="Calibri" w:hAnsi="Times New Roman" w:cs="Times New Roman"/>
          <w:b/>
          <w:bCs/>
        </w:rPr>
      </w:pPr>
      <w:r w:rsidRPr="00B730AE">
        <w:rPr>
          <w:rFonts w:ascii="Times New Roman" w:eastAsia="Calibri" w:hAnsi="Times New Roman" w:cs="Times New Roman"/>
        </w:rPr>
        <w:t xml:space="preserve">ДЭС - в шумоизолирующем кожухе с АВР, -  Обслуживание и профилактика, </w:t>
      </w:r>
    </w:p>
    <w:p w14:paraId="6FBEB369" w14:textId="05855F25" w:rsidR="00FC3F81" w:rsidRPr="00B730AE" w:rsidRDefault="00FC3F81" w:rsidP="00FC6769">
      <w:pPr>
        <w:spacing w:after="0" w:line="240" w:lineRule="auto"/>
        <w:ind w:firstLine="426"/>
        <w:jc w:val="both"/>
        <w:rPr>
          <w:rFonts w:ascii="Times New Roman" w:eastAsia="Calibri" w:hAnsi="Times New Roman" w:cs="Times New Roman"/>
          <w:b/>
          <w:bCs/>
        </w:rPr>
      </w:pPr>
      <w:r w:rsidRPr="00B730AE">
        <w:rPr>
          <w:rFonts w:ascii="Times New Roman" w:eastAsia="Calibri" w:hAnsi="Times New Roman" w:cs="Times New Roman"/>
        </w:rPr>
        <w:t>проведение ТО, обеспечение диз/топливом, расходных материалов из расчета работы 720 часов в год.</w:t>
      </w:r>
      <w:bookmarkEnd w:id="10"/>
      <w:r w:rsidRPr="00B730AE">
        <w:rPr>
          <w:rFonts w:ascii="Times New Roman" w:eastAsia="Calibri" w:hAnsi="Times New Roman" w:cs="Times New Roman"/>
          <w:b/>
          <w:bCs/>
        </w:rPr>
        <w:t xml:space="preserve">                           </w:t>
      </w:r>
    </w:p>
    <w:p w14:paraId="01F5C659" w14:textId="7DBE385E" w:rsidR="00FC3F81" w:rsidRPr="00B730AE" w:rsidRDefault="00FC3F81" w:rsidP="00C5692B">
      <w:pPr>
        <w:spacing w:after="0" w:line="240" w:lineRule="auto"/>
        <w:rPr>
          <w:rFonts w:ascii="Times New Roman" w:eastAsia="Calibri" w:hAnsi="Times New Roman" w:cs="Times New Roman"/>
          <w:b/>
          <w:bCs/>
        </w:rPr>
      </w:pPr>
      <w:r w:rsidRPr="00B730AE">
        <w:rPr>
          <w:rFonts w:ascii="Times New Roman" w:eastAsia="Calibri" w:hAnsi="Times New Roman" w:cs="Times New Roman"/>
          <w:b/>
          <w:bCs/>
        </w:rPr>
        <w:t>КУГГ</w:t>
      </w:r>
    </w:p>
    <w:p w14:paraId="4CC6F9E8" w14:textId="77777777" w:rsidR="00FC3F81" w:rsidRPr="00B730AE" w:rsidRDefault="00FC3F81" w:rsidP="00FC6769">
      <w:pPr>
        <w:spacing w:after="0" w:line="240" w:lineRule="auto"/>
        <w:ind w:firstLine="426"/>
        <w:jc w:val="both"/>
        <w:rPr>
          <w:rFonts w:ascii="Times New Roman" w:eastAsia="Calibri" w:hAnsi="Times New Roman" w:cs="Times New Roman"/>
        </w:rPr>
      </w:pPr>
      <w:r w:rsidRPr="00B730AE">
        <w:rPr>
          <w:rFonts w:ascii="Times New Roman" w:eastAsia="Calibri" w:hAnsi="Times New Roman" w:cs="Times New Roman"/>
        </w:rPr>
        <w:t xml:space="preserve">ДЭС - в шумоизолирующем кожухе с АВР, -  Обслуживание и профилактика, </w:t>
      </w:r>
    </w:p>
    <w:p w14:paraId="086E0E42" w14:textId="77777777" w:rsidR="00FC3F81" w:rsidRPr="00B730AE" w:rsidRDefault="00FC3F81" w:rsidP="00FC6769">
      <w:pPr>
        <w:spacing w:after="0" w:line="240" w:lineRule="auto"/>
        <w:ind w:firstLine="426"/>
        <w:rPr>
          <w:rFonts w:ascii="Times New Roman" w:eastAsia="Calibri" w:hAnsi="Times New Roman" w:cs="Times New Roman"/>
        </w:rPr>
      </w:pPr>
      <w:r w:rsidRPr="00B730AE">
        <w:rPr>
          <w:rFonts w:ascii="Times New Roman" w:eastAsia="Calibri" w:hAnsi="Times New Roman" w:cs="Times New Roman"/>
        </w:rPr>
        <w:t>проведение ТО, обеспечение диз/топливом, расходных материалов из расчета работы 720 часов в год.</w:t>
      </w:r>
    </w:p>
    <w:p w14:paraId="1B12089F" w14:textId="77777777" w:rsidR="00FC3F81" w:rsidRPr="00B730AE" w:rsidRDefault="00FC3F81" w:rsidP="00C5692B">
      <w:pPr>
        <w:spacing w:after="0" w:line="240" w:lineRule="auto"/>
        <w:rPr>
          <w:rFonts w:ascii="Times New Roman" w:eastAsia="Calibri" w:hAnsi="Times New Roman" w:cs="Times New Roman"/>
          <w:b/>
          <w:bCs/>
        </w:rPr>
      </w:pPr>
    </w:p>
    <w:p w14:paraId="4A6CF959" w14:textId="77777777" w:rsidR="00C5692B" w:rsidRPr="00C5692B" w:rsidRDefault="00C5692B" w:rsidP="00C5692B">
      <w:pPr>
        <w:rPr>
          <w:rFonts w:ascii="Times New Roman" w:eastAsia="Calibri" w:hAnsi="Times New Roman" w:cs="Times New Roman"/>
          <w:b/>
          <w:i/>
          <w:iCs/>
        </w:rPr>
      </w:pPr>
      <w:r w:rsidRPr="00C5692B">
        <w:rPr>
          <w:rFonts w:ascii="Times New Roman" w:eastAsia="Calibri" w:hAnsi="Times New Roman" w:cs="Times New Roman"/>
          <w:b/>
          <w:bCs/>
          <w:i/>
          <w:iCs/>
        </w:rPr>
        <w:t>Примечание:</w:t>
      </w:r>
      <w:r w:rsidRPr="00C5692B">
        <w:rPr>
          <w:rFonts w:ascii="Times New Roman" w:eastAsia="Calibri" w:hAnsi="Times New Roman" w:cs="Times New Roman"/>
          <w:b/>
          <w:i/>
          <w:iCs/>
        </w:rPr>
        <w:t xml:space="preserve"> Перечень указанного оборудования может быть дополнен новым оборудованием в случае ввода в эксплуатацию дополнительных объектов в течение срока действия Договора. Объем и условия технического обслуживания вновь введенного оборудования подлежат согласованию с Заказчиком в установленном порядке.</w:t>
      </w:r>
    </w:p>
    <w:p w14:paraId="6CF0EEC5" w14:textId="77777777" w:rsidR="00FC3F81" w:rsidRDefault="00FC3F81" w:rsidP="00FC3F81">
      <w:pPr>
        <w:rPr>
          <w:rFonts w:ascii="Times New Roman" w:eastAsia="Calibri" w:hAnsi="Times New Roman" w:cs="Times New Roman"/>
        </w:rPr>
      </w:pPr>
    </w:p>
    <w:p w14:paraId="6F47E5F3" w14:textId="77777777" w:rsidR="001D15EA" w:rsidRDefault="001D15EA" w:rsidP="00FC3F81">
      <w:pPr>
        <w:rPr>
          <w:rFonts w:ascii="Times New Roman" w:eastAsia="Calibri" w:hAnsi="Times New Roman" w:cs="Times New Roman"/>
        </w:rPr>
      </w:pPr>
    </w:p>
    <w:p w14:paraId="1F38DC1B" w14:textId="77777777" w:rsidR="001D15EA" w:rsidRDefault="001D15EA" w:rsidP="00FC3F81">
      <w:pPr>
        <w:rPr>
          <w:rFonts w:ascii="Times New Roman" w:eastAsia="Calibri" w:hAnsi="Times New Roman" w:cs="Times New Roman"/>
        </w:rPr>
      </w:pPr>
    </w:p>
    <w:p w14:paraId="129A1306" w14:textId="77777777" w:rsidR="001D15EA" w:rsidRPr="00B730AE" w:rsidRDefault="001D15EA" w:rsidP="00FC3F81">
      <w:pPr>
        <w:rPr>
          <w:rFonts w:ascii="Times New Roman" w:eastAsia="Calibri" w:hAnsi="Times New Roman" w:cs="Times New Roman"/>
        </w:rPr>
      </w:pPr>
    </w:p>
    <w:p w14:paraId="7204F236" w14:textId="77777777" w:rsidR="00FC3F81" w:rsidRPr="00B730AE" w:rsidRDefault="00FC3F81" w:rsidP="00C5692B">
      <w:pPr>
        <w:spacing w:after="0" w:line="240" w:lineRule="auto"/>
        <w:jc w:val="center"/>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Техническое обслуживанию пневматического/компрессорного оборудования</w:t>
      </w:r>
    </w:p>
    <w:p w14:paraId="4E895E80" w14:textId="22C47D21" w:rsidR="00FC3F81" w:rsidRDefault="00FC3F81" w:rsidP="00C5692B">
      <w:pPr>
        <w:spacing w:after="0" w:line="240" w:lineRule="auto"/>
        <w:jc w:val="center"/>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(Азотная станция   АСМ-1500/90)</w:t>
      </w:r>
    </w:p>
    <w:p w14:paraId="33BC218B" w14:textId="77777777" w:rsidR="00C5692B" w:rsidRPr="00B730AE" w:rsidRDefault="00C5692B" w:rsidP="00C5692B">
      <w:pPr>
        <w:spacing w:after="0" w:line="240" w:lineRule="auto"/>
        <w:jc w:val="center"/>
        <w:rPr>
          <w:rFonts w:ascii="Times New Roman" w:eastAsia="Times New Roman" w:hAnsi="Times New Roman" w:cs="Times New Roman"/>
          <w:b/>
          <w:color w:val="000000"/>
          <w:lang w:eastAsia="ru-RU"/>
        </w:rPr>
      </w:pPr>
    </w:p>
    <w:p w14:paraId="6DA36BF9" w14:textId="47BE196B" w:rsidR="00FC3F81" w:rsidRPr="00C5692B" w:rsidRDefault="00FC3F81" w:rsidP="001813D5">
      <w:pPr>
        <w:spacing w:after="0" w:line="240" w:lineRule="auto"/>
        <w:ind w:left="360"/>
        <w:contextualSpacing/>
        <w:jc w:val="center"/>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Основное и вспомогательные оборудования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3093"/>
        <w:gridCol w:w="4445"/>
        <w:gridCol w:w="1951"/>
      </w:tblGrid>
      <w:tr w:rsidR="00FC3F81" w:rsidRPr="00B730AE" w14:paraId="141FBC7C" w14:textId="77777777" w:rsidTr="003351B4">
        <w:tc>
          <w:tcPr>
            <w:tcW w:w="891" w:type="dxa"/>
          </w:tcPr>
          <w:p w14:paraId="31721FB3" w14:textId="77777777" w:rsidR="00FC3F81" w:rsidRPr="00B730AE" w:rsidRDefault="00FC3F81" w:rsidP="003351B4">
            <w:pPr>
              <w:spacing w:after="0" w:line="240" w:lineRule="auto"/>
              <w:jc w:val="center"/>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w:t>
            </w:r>
          </w:p>
        </w:tc>
        <w:tc>
          <w:tcPr>
            <w:tcW w:w="3186" w:type="dxa"/>
          </w:tcPr>
          <w:p w14:paraId="0236F3C4" w14:textId="77777777" w:rsidR="00FC3F81" w:rsidRPr="00B730AE" w:rsidRDefault="00FC3F81" w:rsidP="003351B4">
            <w:pPr>
              <w:spacing w:after="0" w:line="240" w:lineRule="auto"/>
              <w:jc w:val="center"/>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 xml:space="preserve">Наименование </w:t>
            </w:r>
          </w:p>
        </w:tc>
        <w:tc>
          <w:tcPr>
            <w:tcW w:w="4678" w:type="dxa"/>
          </w:tcPr>
          <w:p w14:paraId="11326299" w14:textId="77777777" w:rsidR="00FC3F81" w:rsidRPr="00B730AE" w:rsidRDefault="00FC3F81" w:rsidP="003351B4">
            <w:pPr>
              <w:spacing w:after="0" w:line="240" w:lineRule="auto"/>
              <w:jc w:val="center"/>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 xml:space="preserve">Характеристика </w:t>
            </w:r>
          </w:p>
        </w:tc>
        <w:tc>
          <w:tcPr>
            <w:tcW w:w="1985" w:type="dxa"/>
          </w:tcPr>
          <w:p w14:paraId="54FD4A7F" w14:textId="77777777" w:rsidR="00FC3F81" w:rsidRPr="00B730AE" w:rsidRDefault="00FC3F81" w:rsidP="003351B4">
            <w:pPr>
              <w:spacing w:after="0" w:line="240" w:lineRule="auto"/>
              <w:jc w:val="center"/>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 xml:space="preserve">Количество </w:t>
            </w:r>
          </w:p>
        </w:tc>
      </w:tr>
      <w:tr w:rsidR="00FC3F81" w:rsidRPr="00B730AE" w14:paraId="049F16CB" w14:textId="77777777" w:rsidTr="003351B4">
        <w:tc>
          <w:tcPr>
            <w:tcW w:w="891" w:type="dxa"/>
          </w:tcPr>
          <w:p w14:paraId="208EAC6D"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w:t>
            </w:r>
          </w:p>
        </w:tc>
        <w:tc>
          <w:tcPr>
            <w:tcW w:w="3186" w:type="dxa"/>
          </w:tcPr>
          <w:p w14:paraId="1C79A119"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spacing w:val="-1"/>
              </w:rPr>
              <w:t>К</w:t>
            </w:r>
            <w:r w:rsidRPr="00B730AE">
              <w:rPr>
                <w:rFonts w:ascii="Times New Roman" w:eastAsia="Arial" w:hAnsi="Times New Roman" w:cs="Times New Roman"/>
                <w:color w:val="000000"/>
              </w:rPr>
              <w:t>о</w:t>
            </w:r>
            <w:r w:rsidRPr="00B730AE">
              <w:rPr>
                <w:rFonts w:ascii="Times New Roman" w:eastAsia="Arial" w:hAnsi="Times New Roman" w:cs="Times New Roman"/>
                <w:color w:val="000000"/>
                <w:spacing w:val="-1"/>
              </w:rPr>
              <w:t>м</w:t>
            </w:r>
            <w:r w:rsidRPr="00B730AE">
              <w:rPr>
                <w:rFonts w:ascii="Times New Roman" w:eastAsia="Arial" w:hAnsi="Times New Roman" w:cs="Times New Roman"/>
                <w:color w:val="000000"/>
                <w:spacing w:val="2"/>
              </w:rPr>
              <w:t>п</w:t>
            </w:r>
            <w:r w:rsidRPr="00B730AE">
              <w:rPr>
                <w:rFonts w:ascii="Times New Roman" w:eastAsia="Arial" w:hAnsi="Times New Roman" w:cs="Times New Roman"/>
                <w:color w:val="000000"/>
              </w:rPr>
              <w:t>р</w:t>
            </w:r>
            <w:r w:rsidRPr="00B730AE">
              <w:rPr>
                <w:rFonts w:ascii="Times New Roman" w:eastAsia="Arial" w:hAnsi="Times New Roman" w:cs="Times New Roman"/>
                <w:color w:val="000000"/>
                <w:spacing w:val="-1"/>
              </w:rPr>
              <w:t>е</w:t>
            </w:r>
            <w:r w:rsidRPr="00B730AE">
              <w:rPr>
                <w:rFonts w:ascii="Times New Roman" w:eastAsia="Arial" w:hAnsi="Times New Roman" w:cs="Times New Roman"/>
                <w:color w:val="000000"/>
                <w:spacing w:val="1"/>
              </w:rPr>
              <w:t>сс</w:t>
            </w:r>
            <w:r w:rsidRPr="00B730AE">
              <w:rPr>
                <w:rFonts w:ascii="Times New Roman" w:eastAsia="Arial" w:hAnsi="Times New Roman" w:cs="Times New Roman"/>
                <w:color w:val="000000"/>
              </w:rPr>
              <w:t>о</w:t>
            </w:r>
            <w:r w:rsidRPr="00B730AE">
              <w:rPr>
                <w:rFonts w:ascii="Times New Roman" w:eastAsia="Arial" w:hAnsi="Times New Roman" w:cs="Times New Roman"/>
                <w:color w:val="000000"/>
                <w:spacing w:val="-1"/>
              </w:rPr>
              <w:t>р</w:t>
            </w:r>
            <w:r w:rsidRPr="00B730AE">
              <w:rPr>
                <w:rFonts w:ascii="Times New Roman" w:eastAsia="Arial" w:hAnsi="Times New Roman" w:cs="Times New Roman"/>
                <w:color w:val="000000"/>
              </w:rPr>
              <w:t>н</w:t>
            </w:r>
            <w:r w:rsidRPr="00B730AE">
              <w:rPr>
                <w:rFonts w:ascii="Times New Roman" w:eastAsia="Arial" w:hAnsi="Times New Roman" w:cs="Times New Roman"/>
                <w:color w:val="000000"/>
                <w:spacing w:val="2"/>
              </w:rPr>
              <w:t>а</w:t>
            </w:r>
            <w:r w:rsidRPr="00B730AE">
              <w:rPr>
                <w:rFonts w:ascii="Times New Roman" w:eastAsia="Arial" w:hAnsi="Times New Roman" w:cs="Times New Roman"/>
                <w:color w:val="000000"/>
              </w:rPr>
              <w:t>я</w:t>
            </w:r>
            <w:r w:rsidRPr="00B730AE">
              <w:rPr>
                <w:rFonts w:ascii="Times New Roman" w:eastAsia="Arial" w:hAnsi="Times New Roman" w:cs="Times New Roman"/>
                <w:color w:val="000000"/>
                <w:spacing w:val="-12"/>
              </w:rPr>
              <w:t xml:space="preserve"> </w:t>
            </w:r>
            <w:r w:rsidRPr="00B730AE">
              <w:rPr>
                <w:rFonts w:ascii="Times New Roman" w:eastAsia="Arial" w:hAnsi="Times New Roman" w:cs="Times New Roman"/>
                <w:color w:val="000000"/>
                <w:spacing w:val="-4"/>
              </w:rPr>
              <w:t>у</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spacing w:val="2"/>
              </w:rPr>
              <w:t>т</w:t>
            </w:r>
            <w:r w:rsidRPr="00B730AE">
              <w:rPr>
                <w:rFonts w:ascii="Times New Roman" w:eastAsia="Arial" w:hAnsi="Times New Roman" w:cs="Times New Roman"/>
                <w:color w:val="000000"/>
              </w:rPr>
              <w:t>ано</w:t>
            </w:r>
            <w:r w:rsidRPr="00B730AE">
              <w:rPr>
                <w:rFonts w:ascii="Times New Roman" w:eastAsia="Arial" w:hAnsi="Times New Roman" w:cs="Times New Roman"/>
                <w:color w:val="000000"/>
                <w:spacing w:val="2"/>
              </w:rPr>
              <w:t>в</w:t>
            </w:r>
            <w:r w:rsidRPr="00B730AE">
              <w:rPr>
                <w:rFonts w:ascii="Times New Roman" w:eastAsia="Arial" w:hAnsi="Times New Roman" w:cs="Times New Roman"/>
                <w:color w:val="000000"/>
                <w:spacing w:val="-1"/>
              </w:rPr>
              <w:t>к</w:t>
            </w:r>
            <w:r w:rsidRPr="00B730AE">
              <w:rPr>
                <w:rFonts w:ascii="Times New Roman" w:eastAsia="Arial" w:hAnsi="Times New Roman" w:cs="Times New Roman"/>
                <w:color w:val="000000"/>
              </w:rPr>
              <w:t>а</w:t>
            </w:r>
          </w:p>
          <w:p w14:paraId="01260B36"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Arial" w:hAnsi="Times New Roman" w:cs="Times New Roman"/>
                <w:color w:val="000000"/>
              </w:rPr>
              <w:t>ДЭ</w:t>
            </w:r>
            <w:r w:rsidRPr="00B730AE">
              <w:rPr>
                <w:rFonts w:ascii="Times New Roman" w:eastAsia="Arial" w:hAnsi="Times New Roman" w:cs="Times New Roman"/>
                <w:color w:val="000000"/>
                <w:spacing w:val="1"/>
              </w:rPr>
              <w:t>Н-</w:t>
            </w:r>
            <w:r w:rsidRPr="00B730AE">
              <w:rPr>
                <w:rFonts w:ascii="Times New Roman" w:eastAsia="Arial" w:hAnsi="Times New Roman" w:cs="Times New Roman"/>
                <w:color w:val="000000"/>
              </w:rPr>
              <w:t>50</w:t>
            </w:r>
            <w:r w:rsidRPr="00B730AE">
              <w:rPr>
                <w:rFonts w:ascii="Times New Roman" w:eastAsia="Arial" w:hAnsi="Times New Roman" w:cs="Times New Roman"/>
                <w:color w:val="000000"/>
                <w:spacing w:val="2"/>
              </w:rPr>
              <w:t>0</w:t>
            </w:r>
            <w:r w:rsidRPr="00B730AE">
              <w:rPr>
                <w:rFonts w:ascii="Times New Roman" w:eastAsia="Arial" w:hAnsi="Times New Roman" w:cs="Times New Roman"/>
                <w:color w:val="000000"/>
              </w:rPr>
              <w:t>ШМ</w:t>
            </w:r>
            <w:r w:rsidRPr="00B730AE">
              <w:rPr>
                <w:rFonts w:ascii="Times New Roman" w:eastAsia="Arial" w:hAnsi="Times New Roman" w:cs="Times New Roman"/>
                <w:color w:val="000000"/>
                <w:spacing w:val="-10"/>
              </w:rPr>
              <w:t xml:space="preserve"> </w:t>
            </w:r>
            <w:r w:rsidRPr="00B730AE">
              <w:rPr>
                <w:rFonts w:ascii="Times New Roman" w:eastAsia="Arial" w:hAnsi="Times New Roman" w:cs="Times New Roman"/>
                <w:color w:val="000000"/>
                <w:spacing w:val="-1"/>
              </w:rPr>
              <w:t>ВВ</w:t>
            </w:r>
          </w:p>
        </w:tc>
        <w:tc>
          <w:tcPr>
            <w:tcW w:w="4678" w:type="dxa"/>
          </w:tcPr>
          <w:p w14:paraId="2B88C2E7"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spacing w:val="1"/>
              </w:rPr>
              <w:t>П</w:t>
            </w:r>
            <w:r w:rsidRPr="00B730AE">
              <w:rPr>
                <w:rFonts w:ascii="Times New Roman" w:eastAsia="Arial" w:hAnsi="Times New Roman" w:cs="Times New Roman"/>
                <w:color w:val="000000"/>
              </w:rPr>
              <w:t>р</w:t>
            </w:r>
            <w:r w:rsidRPr="00B730AE">
              <w:rPr>
                <w:rFonts w:ascii="Times New Roman" w:eastAsia="Arial" w:hAnsi="Times New Roman" w:cs="Times New Roman"/>
                <w:color w:val="000000"/>
                <w:spacing w:val="-1"/>
              </w:rPr>
              <w:t>ои</w:t>
            </w:r>
            <w:r w:rsidRPr="00B730AE">
              <w:rPr>
                <w:rFonts w:ascii="Times New Roman" w:eastAsia="Arial" w:hAnsi="Times New Roman" w:cs="Times New Roman"/>
                <w:color w:val="000000"/>
                <w:spacing w:val="2"/>
              </w:rPr>
              <w:t>з</w:t>
            </w:r>
            <w:r w:rsidRPr="00B730AE">
              <w:rPr>
                <w:rFonts w:ascii="Times New Roman" w:eastAsia="Arial" w:hAnsi="Times New Roman" w:cs="Times New Roman"/>
                <w:color w:val="000000"/>
              </w:rPr>
              <w:t>в</w:t>
            </w:r>
            <w:r w:rsidRPr="00B730AE">
              <w:rPr>
                <w:rFonts w:ascii="Times New Roman" w:eastAsia="Arial" w:hAnsi="Times New Roman" w:cs="Times New Roman"/>
                <w:color w:val="000000"/>
                <w:spacing w:val="2"/>
              </w:rPr>
              <w:t>о</w:t>
            </w:r>
            <w:r w:rsidRPr="00B730AE">
              <w:rPr>
                <w:rFonts w:ascii="Times New Roman" w:eastAsia="Arial" w:hAnsi="Times New Roman" w:cs="Times New Roman"/>
                <w:color w:val="000000"/>
                <w:spacing w:val="-1"/>
              </w:rPr>
              <w:t>ди</w:t>
            </w:r>
            <w:r w:rsidRPr="00B730AE">
              <w:rPr>
                <w:rFonts w:ascii="Times New Roman" w:eastAsia="Arial" w:hAnsi="Times New Roman" w:cs="Times New Roman"/>
                <w:color w:val="000000"/>
                <w:spacing w:val="2"/>
              </w:rPr>
              <w:t>т</w:t>
            </w:r>
            <w:r w:rsidRPr="00B730AE">
              <w:rPr>
                <w:rFonts w:ascii="Times New Roman" w:eastAsia="Arial" w:hAnsi="Times New Roman" w:cs="Times New Roman"/>
                <w:color w:val="000000"/>
              </w:rPr>
              <w:t>е</w:t>
            </w:r>
            <w:r w:rsidRPr="00B730AE">
              <w:rPr>
                <w:rFonts w:ascii="Times New Roman" w:eastAsia="Arial" w:hAnsi="Times New Roman" w:cs="Times New Roman"/>
                <w:color w:val="000000"/>
                <w:spacing w:val="1"/>
              </w:rPr>
              <w:t>л</w:t>
            </w:r>
            <w:r w:rsidRPr="00B730AE">
              <w:rPr>
                <w:rFonts w:ascii="Times New Roman" w:eastAsia="Arial" w:hAnsi="Times New Roman" w:cs="Times New Roman"/>
                <w:color w:val="000000"/>
              </w:rPr>
              <w:t>ьно</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ть</w:t>
            </w:r>
            <w:r w:rsidRPr="00B730AE">
              <w:rPr>
                <w:rFonts w:ascii="Times New Roman" w:eastAsia="Arial" w:hAnsi="Times New Roman" w:cs="Times New Roman"/>
                <w:color w:val="000000"/>
                <w:spacing w:val="39"/>
              </w:rPr>
              <w:t xml:space="preserve"> </w:t>
            </w:r>
            <w:r w:rsidRPr="00B730AE">
              <w:rPr>
                <w:rFonts w:ascii="Times New Roman" w:eastAsia="Arial" w:hAnsi="Times New Roman" w:cs="Times New Roman"/>
                <w:color w:val="000000"/>
              </w:rPr>
              <w:t xml:space="preserve">40 </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т.</w:t>
            </w:r>
            <w:r w:rsidRPr="00B730AE">
              <w:rPr>
                <w:rFonts w:ascii="Times New Roman" w:eastAsia="Arial" w:hAnsi="Times New Roman" w:cs="Times New Roman"/>
                <w:color w:val="000000"/>
                <w:spacing w:val="-2"/>
              </w:rPr>
              <w:t xml:space="preserve"> </w:t>
            </w:r>
            <w:r w:rsidRPr="00B730AE">
              <w:rPr>
                <w:rFonts w:ascii="Times New Roman" w:eastAsia="Arial" w:hAnsi="Times New Roman" w:cs="Times New Roman"/>
                <w:color w:val="000000"/>
              </w:rPr>
              <w:t>м</w:t>
            </w:r>
            <w:r w:rsidRPr="00B730AE">
              <w:rPr>
                <w:rFonts w:ascii="Times New Roman" w:eastAsia="Arial" w:hAnsi="Times New Roman" w:cs="Times New Roman"/>
                <w:color w:val="000000"/>
                <w:position w:val="10"/>
              </w:rPr>
              <w:t>3</w:t>
            </w:r>
            <w:r w:rsidRPr="00B730AE">
              <w:rPr>
                <w:rFonts w:ascii="Times New Roman" w:eastAsia="Arial" w:hAnsi="Times New Roman" w:cs="Times New Roman"/>
                <w:color w:val="000000"/>
              </w:rPr>
              <w:t>/</w:t>
            </w:r>
            <w:r w:rsidRPr="00B730AE">
              <w:rPr>
                <w:rFonts w:ascii="Times New Roman" w:eastAsia="Arial" w:hAnsi="Times New Roman" w:cs="Times New Roman"/>
                <w:color w:val="000000"/>
                <w:spacing w:val="2"/>
              </w:rPr>
              <w:t>м</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rPr>
              <w:t>н</w:t>
            </w:r>
          </w:p>
          <w:p w14:paraId="38A9D8CF"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spacing w:val="-1"/>
              </w:rPr>
              <w:t>Р</w:t>
            </w:r>
            <w:r w:rsidRPr="00B730AE">
              <w:rPr>
                <w:rFonts w:ascii="Times New Roman" w:eastAsia="Arial" w:hAnsi="Times New Roman" w:cs="Times New Roman"/>
                <w:color w:val="000000"/>
              </w:rPr>
              <w:t>а</w:t>
            </w:r>
            <w:r w:rsidRPr="00B730AE">
              <w:rPr>
                <w:rFonts w:ascii="Times New Roman" w:eastAsia="Arial" w:hAnsi="Times New Roman" w:cs="Times New Roman"/>
                <w:color w:val="000000"/>
                <w:spacing w:val="1"/>
              </w:rPr>
              <w:t>б</w:t>
            </w:r>
            <w:r w:rsidRPr="00B730AE">
              <w:rPr>
                <w:rFonts w:ascii="Times New Roman" w:eastAsia="Arial" w:hAnsi="Times New Roman" w:cs="Times New Roman"/>
                <w:color w:val="000000"/>
              </w:rPr>
              <w:t>о</w:t>
            </w:r>
            <w:r w:rsidRPr="00B730AE">
              <w:rPr>
                <w:rFonts w:ascii="Times New Roman" w:eastAsia="Arial" w:hAnsi="Times New Roman" w:cs="Times New Roman"/>
                <w:color w:val="000000"/>
                <w:spacing w:val="1"/>
              </w:rPr>
              <w:t>ч</w:t>
            </w:r>
            <w:r w:rsidRPr="00B730AE">
              <w:rPr>
                <w:rFonts w:ascii="Times New Roman" w:eastAsia="Arial" w:hAnsi="Times New Roman" w:cs="Times New Roman"/>
                <w:color w:val="000000"/>
              </w:rPr>
              <w:t>ее</w:t>
            </w:r>
            <w:r w:rsidRPr="00B730AE">
              <w:rPr>
                <w:rFonts w:ascii="Times New Roman" w:eastAsia="Arial" w:hAnsi="Times New Roman" w:cs="Times New Roman"/>
                <w:color w:val="000000"/>
                <w:spacing w:val="-7"/>
              </w:rPr>
              <w:t xml:space="preserve"> </w:t>
            </w:r>
            <w:r w:rsidRPr="00B730AE">
              <w:rPr>
                <w:rFonts w:ascii="Times New Roman" w:eastAsia="Arial" w:hAnsi="Times New Roman" w:cs="Times New Roman"/>
                <w:color w:val="000000"/>
                <w:spacing w:val="-1"/>
              </w:rPr>
              <w:t>д</w:t>
            </w:r>
            <w:r w:rsidRPr="00B730AE">
              <w:rPr>
                <w:rFonts w:ascii="Times New Roman" w:eastAsia="Arial" w:hAnsi="Times New Roman" w:cs="Times New Roman"/>
                <w:color w:val="000000"/>
                <w:spacing w:val="2"/>
              </w:rPr>
              <w:t>а</w:t>
            </w:r>
            <w:r w:rsidRPr="00B730AE">
              <w:rPr>
                <w:rFonts w:ascii="Times New Roman" w:eastAsia="Arial" w:hAnsi="Times New Roman" w:cs="Times New Roman"/>
                <w:color w:val="000000"/>
              </w:rPr>
              <w:t>в</w:t>
            </w:r>
            <w:r w:rsidRPr="00B730AE">
              <w:rPr>
                <w:rFonts w:ascii="Times New Roman" w:eastAsia="Arial" w:hAnsi="Times New Roman" w:cs="Times New Roman"/>
                <w:color w:val="000000"/>
                <w:spacing w:val="1"/>
              </w:rPr>
              <w:t>л</w:t>
            </w:r>
            <w:r w:rsidRPr="00B730AE">
              <w:rPr>
                <w:rFonts w:ascii="Times New Roman" w:eastAsia="Arial" w:hAnsi="Times New Roman" w:cs="Times New Roman"/>
                <w:color w:val="000000"/>
              </w:rPr>
              <w:t>ен</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spacing w:val="2"/>
              </w:rPr>
              <w:t>е</w:t>
            </w:r>
            <w:r w:rsidRPr="00B730AE">
              <w:rPr>
                <w:rFonts w:ascii="Times New Roman" w:eastAsia="Arial" w:hAnsi="Times New Roman" w:cs="Times New Roman"/>
                <w:color w:val="000000"/>
              </w:rPr>
              <w:t>,</w:t>
            </w:r>
            <w:r w:rsidRPr="00B730AE">
              <w:rPr>
                <w:rFonts w:ascii="Times New Roman" w:eastAsia="Arial" w:hAnsi="Times New Roman" w:cs="Times New Roman"/>
                <w:color w:val="000000"/>
                <w:spacing w:val="-9"/>
              </w:rPr>
              <w:t xml:space="preserve"> </w:t>
            </w:r>
            <w:r w:rsidRPr="00B730AE">
              <w:rPr>
                <w:rFonts w:ascii="Times New Roman" w:eastAsia="Arial" w:hAnsi="Times New Roman" w:cs="Times New Roman"/>
                <w:color w:val="000000"/>
                <w:spacing w:val="-1"/>
              </w:rPr>
              <w:t>м</w:t>
            </w:r>
            <w:r w:rsidRPr="00B730AE">
              <w:rPr>
                <w:rFonts w:ascii="Times New Roman" w:eastAsia="Arial" w:hAnsi="Times New Roman" w:cs="Times New Roman"/>
                <w:color w:val="000000"/>
                <w:spacing w:val="2"/>
              </w:rPr>
              <w:t>а</w:t>
            </w:r>
            <w:r w:rsidRPr="00B730AE">
              <w:rPr>
                <w:rFonts w:ascii="Times New Roman" w:eastAsia="Arial" w:hAnsi="Times New Roman" w:cs="Times New Roman"/>
                <w:color w:val="000000"/>
                <w:spacing w:val="-1"/>
              </w:rPr>
              <w:t>к</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spacing w:val="4"/>
              </w:rPr>
              <w:t>.</w:t>
            </w:r>
            <w:r w:rsidRPr="00B730AE">
              <w:rPr>
                <w:rFonts w:ascii="Times New Roman" w:eastAsia="Arial" w:hAnsi="Times New Roman" w:cs="Times New Roman"/>
                <w:color w:val="000000"/>
              </w:rPr>
              <w:t>2,5</w:t>
            </w:r>
            <w:r w:rsidRPr="00B730AE">
              <w:rPr>
                <w:rFonts w:ascii="Times New Roman" w:eastAsia="Arial" w:hAnsi="Times New Roman" w:cs="Times New Roman"/>
                <w:color w:val="000000"/>
                <w:spacing w:val="-9"/>
              </w:rPr>
              <w:t xml:space="preserve"> </w:t>
            </w:r>
            <w:r w:rsidRPr="00B730AE">
              <w:rPr>
                <w:rFonts w:ascii="Times New Roman" w:eastAsia="Arial" w:hAnsi="Times New Roman" w:cs="Times New Roman"/>
                <w:color w:val="000000"/>
                <w:spacing w:val="2"/>
              </w:rPr>
              <w:t>М</w:t>
            </w:r>
            <w:r w:rsidRPr="00B730AE">
              <w:rPr>
                <w:rFonts w:ascii="Times New Roman" w:eastAsia="Arial" w:hAnsi="Times New Roman" w:cs="Times New Roman"/>
                <w:color w:val="000000"/>
              </w:rPr>
              <w:t>па Напряже</w:t>
            </w:r>
            <w:r w:rsidRPr="00B730AE">
              <w:rPr>
                <w:rFonts w:ascii="Times New Roman" w:eastAsia="Arial" w:hAnsi="Times New Roman" w:cs="Times New Roman"/>
                <w:color w:val="000000"/>
                <w:spacing w:val="2"/>
              </w:rPr>
              <w:t>н</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rPr>
              <w:t>е</w:t>
            </w:r>
            <w:r w:rsidRPr="00B730AE">
              <w:rPr>
                <w:rFonts w:ascii="Times New Roman" w:eastAsia="Arial" w:hAnsi="Times New Roman" w:cs="Times New Roman"/>
                <w:color w:val="000000"/>
                <w:spacing w:val="-12"/>
              </w:rPr>
              <w:t xml:space="preserve"> </w:t>
            </w:r>
            <w:r w:rsidRPr="00B730AE">
              <w:rPr>
                <w:rFonts w:ascii="Times New Roman" w:eastAsia="Arial" w:hAnsi="Times New Roman" w:cs="Times New Roman"/>
                <w:color w:val="000000"/>
                <w:spacing w:val="2"/>
              </w:rPr>
              <w:t>п</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spacing w:val="2"/>
              </w:rPr>
              <w:t>т</w:t>
            </w:r>
            <w:r w:rsidRPr="00B730AE">
              <w:rPr>
                <w:rFonts w:ascii="Times New Roman" w:eastAsia="Arial" w:hAnsi="Times New Roman" w:cs="Times New Roman"/>
                <w:color w:val="000000"/>
              </w:rPr>
              <w:t>ан</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rPr>
              <w:t>я</w:t>
            </w:r>
            <w:r w:rsidRPr="00B730AE">
              <w:rPr>
                <w:rFonts w:ascii="Times New Roman" w:eastAsia="Arial" w:hAnsi="Times New Roman" w:cs="Times New Roman"/>
                <w:color w:val="000000"/>
                <w:spacing w:val="-5"/>
              </w:rPr>
              <w:t xml:space="preserve"> </w:t>
            </w:r>
            <w:r w:rsidRPr="00B730AE">
              <w:rPr>
                <w:rFonts w:ascii="Times New Roman" w:eastAsia="Arial" w:hAnsi="Times New Roman" w:cs="Times New Roman"/>
                <w:color w:val="000000"/>
              </w:rPr>
              <w:t>6</w:t>
            </w:r>
            <w:r w:rsidRPr="00B730AE">
              <w:rPr>
                <w:rFonts w:ascii="Times New Roman" w:eastAsia="Arial" w:hAnsi="Times New Roman" w:cs="Times New Roman"/>
                <w:color w:val="000000"/>
                <w:spacing w:val="-2"/>
              </w:rPr>
              <w:t xml:space="preserve"> </w:t>
            </w:r>
            <w:r w:rsidRPr="00B730AE">
              <w:rPr>
                <w:rFonts w:ascii="Times New Roman" w:eastAsia="Arial" w:hAnsi="Times New Roman" w:cs="Times New Roman"/>
                <w:color w:val="000000"/>
                <w:spacing w:val="2"/>
              </w:rPr>
              <w:t>кВ</w:t>
            </w:r>
          </w:p>
        </w:tc>
        <w:tc>
          <w:tcPr>
            <w:tcW w:w="1985" w:type="dxa"/>
          </w:tcPr>
          <w:p w14:paraId="66EF47B7"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 шт</w:t>
            </w:r>
          </w:p>
        </w:tc>
      </w:tr>
      <w:tr w:rsidR="00FC3F81" w:rsidRPr="00B730AE" w14:paraId="03CD3686" w14:textId="77777777" w:rsidTr="003351B4">
        <w:tc>
          <w:tcPr>
            <w:tcW w:w="891" w:type="dxa"/>
          </w:tcPr>
          <w:p w14:paraId="663A1F05"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2</w:t>
            </w:r>
          </w:p>
        </w:tc>
        <w:tc>
          <w:tcPr>
            <w:tcW w:w="3186" w:type="dxa"/>
          </w:tcPr>
          <w:p w14:paraId="5EC4E246"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Arial" w:hAnsi="Times New Roman" w:cs="Times New Roman"/>
                <w:color w:val="000000"/>
                <w:lang w:val="en-US"/>
              </w:rPr>
              <w:t>Сепа</w:t>
            </w:r>
            <w:r w:rsidRPr="00B730AE">
              <w:rPr>
                <w:rFonts w:ascii="Times New Roman" w:eastAsia="Arial" w:hAnsi="Times New Roman" w:cs="Times New Roman"/>
                <w:color w:val="000000"/>
                <w:spacing w:val="1"/>
                <w:lang w:val="en-US"/>
              </w:rPr>
              <w:t>р</w:t>
            </w:r>
            <w:r w:rsidRPr="00B730AE">
              <w:rPr>
                <w:rFonts w:ascii="Times New Roman" w:eastAsia="Arial" w:hAnsi="Times New Roman" w:cs="Times New Roman"/>
                <w:color w:val="000000"/>
                <w:lang w:val="en-US"/>
              </w:rPr>
              <w:t>ат</w:t>
            </w:r>
            <w:r w:rsidRPr="00B730AE">
              <w:rPr>
                <w:rFonts w:ascii="Times New Roman" w:eastAsia="Arial" w:hAnsi="Times New Roman" w:cs="Times New Roman"/>
                <w:color w:val="000000"/>
                <w:spacing w:val="1"/>
                <w:lang w:val="en-US"/>
              </w:rPr>
              <w:t>о</w:t>
            </w:r>
            <w:r w:rsidRPr="00B730AE">
              <w:rPr>
                <w:rFonts w:ascii="Times New Roman" w:eastAsia="Arial" w:hAnsi="Times New Roman" w:cs="Times New Roman"/>
                <w:color w:val="000000"/>
                <w:lang w:val="en-US"/>
              </w:rPr>
              <w:t>р</w:t>
            </w:r>
            <w:r w:rsidRPr="00B730AE">
              <w:rPr>
                <w:rFonts w:ascii="Times New Roman" w:eastAsia="Arial" w:hAnsi="Times New Roman" w:cs="Times New Roman"/>
                <w:color w:val="000000"/>
                <w:spacing w:val="-10"/>
                <w:lang w:val="en-US"/>
              </w:rPr>
              <w:t xml:space="preserve"> </w:t>
            </w:r>
            <w:r w:rsidRPr="00B730AE">
              <w:rPr>
                <w:rFonts w:ascii="Times New Roman" w:eastAsia="Arial" w:hAnsi="Times New Roman" w:cs="Times New Roman"/>
                <w:color w:val="000000"/>
                <w:lang w:val="en-US"/>
              </w:rPr>
              <w:t>ци</w:t>
            </w:r>
            <w:r w:rsidRPr="00B730AE">
              <w:rPr>
                <w:rFonts w:ascii="Times New Roman" w:eastAsia="Arial" w:hAnsi="Times New Roman" w:cs="Times New Roman"/>
                <w:color w:val="000000"/>
                <w:spacing w:val="1"/>
                <w:lang w:val="en-US"/>
              </w:rPr>
              <w:t>к</w:t>
            </w:r>
            <w:r w:rsidRPr="00B730AE">
              <w:rPr>
                <w:rFonts w:ascii="Times New Roman" w:eastAsia="Arial" w:hAnsi="Times New Roman" w:cs="Times New Roman"/>
                <w:color w:val="000000"/>
                <w:spacing w:val="-1"/>
                <w:lang w:val="en-US"/>
              </w:rPr>
              <w:t>л</w:t>
            </w:r>
            <w:r w:rsidRPr="00B730AE">
              <w:rPr>
                <w:rFonts w:ascii="Times New Roman" w:eastAsia="Arial" w:hAnsi="Times New Roman" w:cs="Times New Roman"/>
                <w:color w:val="000000"/>
                <w:lang w:val="en-US"/>
              </w:rPr>
              <w:t>о</w:t>
            </w:r>
            <w:r w:rsidRPr="00B730AE">
              <w:rPr>
                <w:rFonts w:ascii="Times New Roman" w:eastAsia="Arial" w:hAnsi="Times New Roman" w:cs="Times New Roman"/>
                <w:color w:val="000000"/>
                <w:spacing w:val="2"/>
                <w:lang w:val="en-US"/>
              </w:rPr>
              <w:t>н</w:t>
            </w:r>
            <w:r w:rsidRPr="00B730AE">
              <w:rPr>
                <w:rFonts w:ascii="Times New Roman" w:eastAsia="Arial" w:hAnsi="Times New Roman" w:cs="Times New Roman"/>
                <w:color w:val="000000"/>
                <w:lang w:val="en-US"/>
              </w:rPr>
              <w:t>н</w:t>
            </w:r>
            <w:r w:rsidRPr="00B730AE">
              <w:rPr>
                <w:rFonts w:ascii="Times New Roman" w:eastAsia="Arial" w:hAnsi="Times New Roman" w:cs="Times New Roman"/>
                <w:color w:val="000000"/>
                <w:spacing w:val="1"/>
                <w:lang w:val="en-US"/>
              </w:rPr>
              <w:t>ы</w:t>
            </w:r>
            <w:r w:rsidRPr="00B730AE">
              <w:rPr>
                <w:rFonts w:ascii="Times New Roman" w:eastAsia="Arial" w:hAnsi="Times New Roman" w:cs="Times New Roman"/>
                <w:color w:val="000000"/>
                <w:lang w:val="en-US"/>
              </w:rPr>
              <w:t>й</w:t>
            </w:r>
            <w:r w:rsidRPr="00B730AE">
              <w:rPr>
                <w:rFonts w:ascii="Times New Roman" w:eastAsia="Arial" w:hAnsi="Times New Roman" w:cs="Times New Roman"/>
                <w:color w:val="000000"/>
                <w:spacing w:val="-10"/>
                <w:lang w:val="en-US"/>
              </w:rPr>
              <w:t xml:space="preserve"> </w:t>
            </w:r>
            <w:r w:rsidRPr="00B730AE">
              <w:rPr>
                <w:rFonts w:ascii="Times New Roman" w:eastAsia="Arial" w:hAnsi="Times New Roman" w:cs="Times New Roman"/>
                <w:color w:val="000000"/>
                <w:spacing w:val="2"/>
                <w:lang w:val="en-US"/>
              </w:rPr>
              <w:t>C</w:t>
            </w:r>
            <w:r w:rsidRPr="00B730AE">
              <w:rPr>
                <w:rFonts w:ascii="Times New Roman" w:eastAsia="Arial" w:hAnsi="Times New Roman" w:cs="Times New Roman"/>
                <w:color w:val="000000"/>
                <w:spacing w:val="1"/>
                <w:lang w:val="en-US"/>
              </w:rPr>
              <w:t>K</w:t>
            </w:r>
            <w:r w:rsidRPr="00B730AE">
              <w:rPr>
                <w:rFonts w:ascii="Times New Roman" w:eastAsia="Arial" w:hAnsi="Times New Roman" w:cs="Times New Roman"/>
                <w:color w:val="000000"/>
                <w:lang w:val="en-US"/>
              </w:rPr>
              <w:t>L</w:t>
            </w:r>
            <w:r w:rsidRPr="00B730AE">
              <w:rPr>
                <w:rFonts w:ascii="Times New Roman" w:eastAsia="Arial" w:hAnsi="Times New Roman" w:cs="Times New Roman"/>
                <w:color w:val="000000"/>
                <w:spacing w:val="-4"/>
                <w:lang w:val="en-US"/>
              </w:rPr>
              <w:t xml:space="preserve"> </w:t>
            </w:r>
            <w:r w:rsidRPr="00B730AE">
              <w:rPr>
                <w:rFonts w:ascii="Times New Roman" w:eastAsia="Arial" w:hAnsi="Times New Roman" w:cs="Times New Roman"/>
                <w:color w:val="000000"/>
                <w:lang w:val="en-US"/>
              </w:rPr>
              <w:t>–HF</w:t>
            </w:r>
            <w:r w:rsidRPr="00B730AE">
              <w:rPr>
                <w:rFonts w:ascii="Times New Roman" w:eastAsia="Arial" w:hAnsi="Times New Roman" w:cs="Times New Roman"/>
                <w:color w:val="000000"/>
                <w:spacing w:val="-4"/>
                <w:lang w:val="en-US"/>
              </w:rPr>
              <w:t xml:space="preserve"> </w:t>
            </w:r>
            <w:r w:rsidRPr="00B730AE">
              <w:rPr>
                <w:rFonts w:ascii="Times New Roman" w:eastAsia="Arial" w:hAnsi="Times New Roman" w:cs="Times New Roman"/>
                <w:color w:val="000000"/>
                <w:spacing w:val="2"/>
                <w:lang w:val="en-US"/>
              </w:rPr>
              <w:t>0</w:t>
            </w:r>
            <w:r w:rsidRPr="00B730AE">
              <w:rPr>
                <w:rFonts w:ascii="Times New Roman" w:eastAsia="Arial" w:hAnsi="Times New Roman" w:cs="Times New Roman"/>
                <w:color w:val="000000"/>
                <w:lang w:val="en-US"/>
              </w:rPr>
              <w:t>1</w:t>
            </w:r>
            <w:r w:rsidRPr="00B730AE">
              <w:rPr>
                <w:rFonts w:ascii="Times New Roman" w:eastAsia="Arial" w:hAnsi="Times New Roman" w:cs="Times New Roman"/>
                <w:color w:val="000000"/>
                <w:spacing w:val="-1"/>
                <w:lang w:val="en-US"/>
              </w:rPr>
              <w:t>5</w:t>
            </w:r>
            <w:r w:rsidRPr="00B730AE">
              <w:rPr>
                <w:rFonts w:ascii="Times New Roman" w:eastAsia="Arial" w:hAnsi="Times New Roman" w:cs="Times New Roman"/>
                <w:color w:val="000000"/>
                <w:lang w:val="en-US"/>
              </w:rPr>
              <w:t>0</w:t>
            </w:r>
          </w:p>
        </w:tc>
        <w:tc>
          <w:tcPr>
            <w:tcW w:w="4678" w:type="dxa"/>
          </w:tcPr>
          <w:p w14:paraId="42298101" w14:textId="77777777" w:rsidR="00FC3F81" w:rsidRPr="00B730AE" w:rsidRDefault="00FC3F81" w:rsidP="003351B4">
            <w:pPr>
              <w:widowControl w:val="0"/>
              <w:spacing w:before="7"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spacing w:val="1"/>
              </w:rPr>
              <w:t>П</w:t>
            </w:r>
            <w:r w:rsidRPr="00B730AE">
              <w:rPr>
                <w:rFonts w:ascii="Times New Roman" w:eastAsia="Arial" w:hAnsi="Times New Roman" w:cs="Times New Roman"/>
                <w:color w:val="000000"/>
              </w:rPr>
              <w:t>р</w:t>
            </w:r>
            <w:r w:rsidRPr="00B730AE">
              <w:rPr>
                <w:rFonts w:ascii="Times New Roman" w:eastAsia="Arial" w:hAnsi="Times New Roman" w:cs="Times New Roman"/>
                <w:color w:val="000000"/>
                <w:spacing w:val="-1"/>
              </w:rPr>
              <w:t>о</w:t>
            </w:r>
            <w:r w:rsidRPr="00B730AE">
              <w:rPr>
                <w:rFonts w:ascii="Times New Roman" w:eastAsia="Arial" w:hAnsi="Times New Roman" w:cs="Times New Roman"/>
                <w:color w:val="000000"/>
                <w:spacing w:val="2"/>
              </w:rPr>
              <w:t>п</w:t>
            </w:r>
            <w:r w:rsidRPr="00B730AE">
              <w:rPr>
                <w:rFonts w:ascii="Times New Roman" w:eastAsia="Arial" w:hAnsi="Times New Roman" w:cs="Times New Roman"/>
                <w:color w:val="000000"/>
                <w:spacing w:val="-4"/>
              </w:rPr>
              <w:t>у</w:t>
            </w:r>
            <w:r w:rsidRPr="00B730AE">
              <w:rPr>
                <w:rFonts w:ascii="Times New Roman" w:eastAsia="Arial" w:hAnsi="Times New Roman" w:cs="Times New Roman"/>
                <w:color w:val="000000"/>
                <w:spacing w:val="3"/>
              </w:rPr>
              <w:t>с</w:t>
            </w:r>
            <w:r w:rsidRPr="00B730AE">
              <w:rPr>
                <w:rFonts w:ascii="Times New Roman" w:eastAsia="Arial" w:hAnsi="Times New Roman" w:cs="Times New Roman"/>
                <w:color w:val="000000"/>
                <w:spacing w:val="-1"/>
              </w:rPr>
              <w:t>к</w:t>
            </w:r>
            <w:r w:rsidRPr="00B730AE">
              <w:rPr>
                <w:rFonts w:ascii="Times New Roman" w:eastAsia="Arial" w:hAnsi="Times New Roman" w:cs="Times New Roman"/>
                <w:color w:val="000000"/>
              </w:rPr>
              <w:t>ная</w:t>
            </w:r>
            <w:r w:rsidRPr="00B730AE">
              <w:rPr>
                <w:rFonts w:ascii="Times New Roman" w:eastAsia="Arial" w:hAnsi="Times New Roman" w:cs="Times New Roman"/>
                <w:color w:val="000000"/>
                <w:spacing w:val="-11"/>
              </w:rPr>
              <w:t xml:space="preserve"> </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по</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о</w:t>
            </w:r>
            <w:r w:rsidRPr="00B730AE">
              <w:rPr>
                <w:rFonts w:ascii="Times New Roman" w:eastAsia="Arial" w:hAnsi="Times New Roman" w:cs="Times New Roman"/>
                <w:color w:val="000000"/>
                <w:spacing w:val="1"/>
              </w:rPr>
              <w:t>б</w:t>
            </w:r>
            <w:r w:rsidRPr="00B730AE">
              <w:rPr>
                <w:rFonts w:ascii="Times New Roman" w:eastAsia="Arial" w:hAnsi="Times New Roman" w:cs="Times New Roman"/>
                <w:color w:val="000000"/>
              </w:rPr>
              <w:t>но</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spacing w:val="2"/>
              </w:rPr>
              <w:t>т</w:t>
            </w:r>
            <w:r w:rsidRPr="00B730AE">
              <w:rPr>
                <w:rFonts w:ascii="Times New Roman" w:eastAsia="Arial" w:hAnsi="Times New Roman" w:cs="Times New Roman"/>
                <w:color w:val="000000"/>
              </w:rPr>
              <w:t>ь</w:t>
            </w:r>
            <w:r w:rsidRPr="00B730AE">
              <w:rPr>
                <w:rFonts w:ascii="Times New Roman" w:eastAsia="Arial" w:hAnsi="Times New Roman" w:cs="Times New Roman"/>
                <w:color w:val="000000"/>
                <w:spacing w:val="-9"/>
              </w:rPr>
              <w:t xml:space="preserve"> </w:t>
            </w:r>
            <w:r w:rsidRPr="00B730AE">
              <w:rPr>
                <w:rFonts w:ascii="Times New Roman" w:eastAsia="Arial" w:hAnsi="Times New Roman" w:cs="Times New Roman"/>
                <w:color w:val="000000"/>
              </w:rPr>
              <w:t>43,3</w:t>
            </w:r>
            <w:r w:rsidRPr="00B730AE">
              <w:rPr>
                <w:rFonts w:ascii="Times New Roman" w:eastAsia="Arial" w:hAnsi="Times New Roman" w:cs="Times New Roman"/>
                <w:color w:val="000000"/>
                <w:spacing w:val="-5"/>
              </w:rPr>
              <w:t xml:space="preserve"> </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т. м</w:t>
            </w:r>
            <w:r w:rsidRPr="00B730AE">
              <w:rPr>
                <w:rFonts w:ascii="Times New Roman" w:eastAsia="Arial" w:hAnsi="Times New Roman" w:cs="Times New Roman"/>
                <w:color w:val="000000"/>
                <w:position w:val="10"/>
              </w:rPr>
              <w:t>3</w:t>
            </w:r>
            <w:r w:rsidRPr="00B730AE">
              <w:rPr>
                <w:rFonts w:ascii="Times New Roman" w:eastAsia="Arial" w:hAnsi="Times New Roman" w:cs="Times New Roman"/>
                <w:color w:val="000000"/>
              </w:rPr>
              <w:t>/</w:t>
            </w:r>
            <w:r w:rsidRPr="00B730AE">
              <w:rPr>
                <w:rFonts w:ascii="Times New Roman" w:eastAsia="Arial" w:hAnsi="Times New Roman" w:cs="Times New Roman"/>
                <w:color w:val="000000"/>
                <w:spacing w:val="2"/>
              </w:rPr>
              <w:t>м</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rPr>
              <w:t>н</w:t>
            </w:r>
            <w:r w:rsidRPr="00B730AE">
              <w:rPr>
                <w:rFonts w:ascii="Times New Roman" w:eastAsia="Arial" w:hAnsi="Times New Roman" w:cs="Times New Roman"/>
                <w:color w:val="000000"/>
                <w:spacing w:val="-5"/>
              </w:rPr>
              <w:t xml:space="preserve"> </w:t>
            </w:r>
            <w:r w:rsidRPr="00B730AE">
              <w:rPr>
                <w:rFonts w:ascii="Times New Roman" w:eastAsia="Arial" w:hAnsi="Times New Roman" w:cs="Times New Roman"/>
                <w:color w:val="000000"/>
                <w:spacing w:val="1"/>
              </w:rPr>
              <w:t>(</w:t>
            </w:r>
            <w:r w:rsidRPr="00B730AE">
              <w:rPr>
                <w:rFonts w:ascii="Times New Roman" w:eastAsia="Arial" w:hAnsi="Times New Roman" w:cs="Times New Roman"/>
                <w:color w:val="000000"/>
              </w:rPr>
              <w:t>п</w:t>
            </w:r>
            <w:r w:rsidRPr="00B730AE">
              <w:rPr>
                <w:rFonts w:ascii="Times New Roman" w:eastAsia="Arial" w:hAnsi="Times New Roman" w:cs="Times New Roman"/>
                <w:color w:val="000000"/>
                <w:spacing w:val="2"/>
              </w:rPr>
              <w:t>р</w:t>
            </w:r>
            <w:r w:rsidRPr="00B730AE">
              <w:rPr>
                <w:rFonts w:ascii="Times New Roman" w:eastAsia="Arial" w:hAnsi="Times New Roman" w:cs="Times New Roman"/>
                <w:color w:val="000000"/>
              </w:rPr>
              <w:t>и</w:t>
            </w:r>
          </w:p>
          <w:p w14:paraId="4D46DA94" w14:textId="77777777" w:rsidR="00FC3F81" w:rsidRPr="00B730AE" w:rsidRDefault="00FC3F81" w:rsidP="003351B4">
            <w:pPr>
              <w:widowControl w:val="0"/>
              <w:spacing w:after="0" w:line="240" w:lineRule="auto"/>
              <w:ind w:left="282" w:right="-20"/>
              <w:rPr>
                <w:rFonts w:ascii="Times New Roman" w:eastAsia="Arial" w:hAnsi="Times New Roman" w:cs="Times New Roman"/>
                <w:color w:val="000000"/>
              </w:rPr>
            </w:pPr>
            <w:r w:rsidRPr="00B730AE">
              <w:rPr>
                <w:rFonts w:ascii="Times New Roman" w:eastAsia="Arial" w:hAnsi="Times New Roman" w:cs="Times New Roman"/>
                <w:color w:val="000000"/>
                <w:spacing w:val="-1"/>
              </w:rPr>
              <w:t>Р</w:t>
            </w:r>
            <w:r w:rsidRPr="00B730AE">
              <w:rPr>
                <w:rFonts w:ascii="Times New Roman" w:eastAsia="Arial" w:hAnsi="Times New Roman" w:cs="Times New Roman"/>
                <w:color w:val="000000"/>
                <w:spacing w:val="1"/>
              </w:rPr>
              <w:t>=</w:t>
            </w:r>
            <w:r w:rsidRPr="00B730AE">
              <w:rPr>
                <w:rFonts w:ascii="Times New Roman" w:eastAsia="Arial" w:hAnsi="Times New Roman" w:cs="Times New Roman"/>
                <w:color w:val="000000"/>
              </w:rPr>
              <w:t>2,5</w:t>
            </w:r>
            <w:r w:rsidRPr="00B730AE">
              <w:rPr>
                <w:rFonts w:ascii="Times New Roman" w:eastAsia="Arial" w:hAnsi="Times New Roman" w:cs="Times New Roman"/>
                <w:color w:val="000000"/>
                <w:spacing w:val="-4"/>
              </w:rPr>
              <w:t xml:space="preserve"> </w:t>
            </w:r>
            <w:r w:rsidRPr="00B730AE">
              <w:rPr>
                <w:rFonts w:ascii="Times New Roman" w:eastAsia="Arial" w:hAnsi="Times New Roman" w:cs="Times New Roman"/>
                <w:color w:val="000000"/>
              </w:rPr>
              <w:t>МПа)</w:t>
            </w:r>
          </w:p>
          <w:p w14:paraId="323C4A17"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Arial" w:hAnsi="Times New Roman" w:cs="Times New Roman"/>
                <w:color w:val="000000"/>
                <w:spacing w:val="-1"/>
              </w:rPr>
              <w:t>Р</w:t>
            </w:r>
            <w:r w:rsidRPr="00B730AE">
              <w:rPr>
                <w:rFonts w:ascii="Times New Roman" w:eastAsia="Arial" w:hAnsi="Times New Roman" w:cs="Times New Roman"/>
                <w:color w:val="000000"/>
              </w:rPr>
              <w:t>а</w:t>
            </w:r>
            <w:r w:rsidRPr="00B730AE">
              <w:rPr>
                <w:rFonts w:ascii="Times New Roman" w:eastAsia="Arial" w:hAnsi="Times New Roman" w:cs="Times New Roman"/>
                <w:color w:val="000000"/>
                <w:spacing w:val="1"/>
              </w:rPr>
              <w:t>б</w:t>
            </w:r>
            <w:r w:rsidRPr="00B730AE">
              <w:rPr>
                <w:rFonts w:ascii="Times New Roman" w:eastAsia="Arial" w:hAnsi="Times New Roman" w:cs="Times New Roman"/>
                <w:color w:val="000000"/>
              </w:rPr>
              <w:t>о</w:t>
            </w:r>
            <w:r w:rsidRPr="00B730AE">
              <w:rPr>
                <w:rFonts w:ascii="Times New Roman" w:eastAsia="Arial" w:hAnsi="Times New Roman" w:cs="Times New Roman"/>
                <w:color w:val="000000"/>
                <w:spacing w:val="1"/>
              </w:rPr>
              <w:t>ч</w:t>
            </w:r>
            <w:r w:rsidRPr="00B730AE">
              <w:rPr>
                <w:rFonts w:ascii="Times New Roman" w:eastAsia="Arial" w:hAnsi="Times New Roman" w:cs="Times New Roman"/>
                <w:color w:val="000000"/>
              </w:rPr>
              <w:t>ее</w:t>
            </w:r>
            <w:r w:rsidRPr="00B730AE">
              <w:rPr>
                <w:rFonts w:ascii="Times New Roman" w:eastAsia="Arial" w:hAnsi="Times New Roman" w:cs="Times New Roman"/>
                <w:color w:val="000000"/>
                <w:spacing w:val="-7"/>
              </w:rPr>
              <w:t xml:space="preserve"> </w:t>
            </w:r>
            <w:r w:rsidRPr="00B730AE">
              <w:rPr>
                <w:rFonts w:ascii="Times New Roman" w:eastAsia="Arial" w:hAnsi="Times New Roman" w:cs="Times New Roman"/>
                <w:color w:val="000000"/>
                <w:spacing w:val="-1"/>
              </w:rPr>
              <w:t>д</w:t>
            </w:r>
            <w:r w:rsidRPr="00B730AE">
              <w:rPr>
                <w:rFonts w:ascii="Times New Roman" w:eastAsia="Arial" w:hAnsi="Times New Roman" w:cs="Times New Roman"/>
                <w:color w:val="000000"/>
                <w:spacing w:val="2"/>
              </w:rPr>
              <w:t>а</w:t>
            </w:r>
            <w:r w:rsidRPr="00B730AE">
              <w:rPr>
                <w:rFonts w:ascii="Times New Roman" w:eastAsia="Arial" w:hAnsi="Times New Roman" w:cs="Times New Roman"/>
                <w:color w:val="000000"/>
              </w:rPr>
              <w:t>в</w:t>
            </w:r>
            <w:r w:rsidRPr="00B730AE">
              <w:rPr>
                <w:rFonts w:ascii="Times New Roman" w:eastAsia="Arial" w:hAnsi="Times New Roman" w:cs="Times New Roman"/>
                <w:color w:val="000000"/>
                <w:spacing w:val="1"/>
              </w:rPr>
              <w:t>л</w:t>
            </w:r>
            <w:r w:rsidRPr="00B730AE">
              <w:rPr>
                <w:rFonts w:ascii="Times New Roman" w:eastAsia="Arial" w:hAnsi="Times New Roman" w:cs="Times New Roman"/>
                <w:color w:val="000000"/>
              </w:rPr>
              <w:t>ен</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spacing w:val="2"/>
              </w:rPr>
              <w:t>е</w:t>
            </w:r>
            <w:r w:rsidRPr="00B730AE">
              <w:rPr>
                <w:rFonts w:ascii="Times New Roman" w:eastAsia="Arial" w:hAnsi="Times New Roman" w:cs="Times New Roman"/>
                <w:color w:val="000000"/>
              </w:rPr>
              <w:t>,</w:t>
            </w:r>
            <w:r w:rsidRPr="00B730AE">
              <w:rPr>
                <w:rFonts w:ascii="Times New Roman" w:eastAsia="Arial" w:hAnsi="Times New Roman" w:cs="Times New Roman"/>
                <w:color w:val="000000"/>
                <w:spacing w:val="-9"/>
              </w:rPr>
              <w:t xml:space="preserve"> </w:t>
            </w:r>
            <w:r w:rsidRPr="00B730AE">
              <w:rPr>
                <w:rFonts w:ascii="Times New Roman" w:eastAsia="Arial" w:hAnsi="Times New Roman" w:cs="Times New Roman"/>
                <w:color w:val="000000"/>
                <w:spacing w:val="-1"/>
              </w:rPr>
              <w:t>м</w:t>
            </w:r>
            <w:r w:rsidRPr="00B730AE">
              <w:rPr>
                <w:rFonts w:ascii="Times New Roman" w:eastAsia="Arial" w:hAnsi="Times New Roman" w:cs="Times New Roman"/>
                <w:color w:val="000000"/>
                <w:spacing w:val="2"/>
              </w:rPr>
              <w:t>а</w:t>
            </w:r>
            <w:r w:rsidRPr="00B730AE">
              <w:rPr>
                <w:rFonts w:ascii="Times New Roman" w:eastAsia="Arial" w:hAnsi="Times New Roman" w:cs="Times New Roman"/>
                <w:color w:val="000000"/>
                <w:spacing w:val="-1"/>
              </w:rPr>
              <w:t>к</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spacing w:val="4"/>
              </w:rPr>
              <w:t>.</w:t>
            </w:r>
            <w:r w:rsidRPr="00B730AE">
              <w:rPr>
                <w:rFonts w:ascii="Times New Roman" w:eastAsia="Arial" w:hAnsi="Times New Roman" w:cs="Times New Roman"/>
                <w:color w:val="000000"/>
              </w:rPr>
              <w:t>5,0</w:t>
            </w:r>
            <w:r w:rsidRPr="00B730AE">
              <w:rPr>
                <w:rFonts w:ascii="Times New Roman" w:eastAsia="Arial" w:hAnsi="Times New Roman" w:cs="Times New Roman"/>
                <w:color w:val="000000"/>
                <w:spacing w:val="-9"/>
              </w:rPr>
              <w:t xml:space="preserve"> </w:t>
            </w:r>
            <w:r w:rsidRPr="00B730AE">
              <w:rPr>
                <w:rFonts w:ascii="Times New Roman" w:eastAsia="Arial" w:hAnsi="Times New Roman" w:cs="Times New Roman"/>
                <w:color w:val="000000"/>
              </w:rPr>
              <w:t>М</w:t>
            </w:r>
            <w:r w:rsidRPr="00B730AE">
              <w:rPr>
                <w:rFonts w:ascii="Times New Roman" w:eastAsia="Arial" w:hAnsi="Times New Roman" w:cs="Times New Roman"/>
                <w:color w:val="000000"/>
                <w:spacing w:val="3"/>
              </w:rPr>
              <w:t>П</w:t>
            </w:r>
            <w:r w:rsidRPr="00B730AE">
              <w:rPr>
                <w:rFonts w:ascii="Times New Roman" w:eastAsia="Arial" w:hAnsi="Times New Roman" w:cs="Times New Roman"/>
                <w:color w:val="000000"/>
              </w:rPr>
              <w:t>а</w:t>
            </w:r>
          </w:p>
        </w:tc>
        <w:tc>
          <w:tcPr>
            <w:tcW w:w="1985" w:type="dxa"/>
          </w:tcPr>
          <w:p w14:paraId="4DF32487"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 шт</w:t>
            </w:r>
          </w:p>
        </w:tc>
      </w:tr>
      <w:tr w:rsidR="00FC3F81" w:rsidRPr="00B730AE" w14:paraId="158A92A2" w14:textId="77777777" w:rsidTr="003351B4">
        <w:tc>
          <w:tcPr>
            <w:tcW w:w="891" w:type="dxa"/>
          </w:tcPr>
          <w:p w14:paraId="72B1603C"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3</w:t>
            </w:r>
          </w:p>
        </w:tc>
        <w:tc>
          <w:tcPr>
            <w:tcW w:w="3186" w:type="dxa"/>
          </w:tcPr>
          <w:p w14:paraId="19C5C86C"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en-US"/>
              </w:rPr>
            </w:pPr>
            <w:r w:rsidRPr="00B730AE">
              <w:rPr>
                <w:rFonts w:ascii="Times New Roman" w:eastAsia="Arial" w:hAnsi="Times New Roman" w:cs="Times New Roman"/>
                <w:color w:val="000000"/>
                <w:lang w:val="en-US"/>
              </w:rPr>
              <w:t>Ф</w:t>
            </w:r>
            <w:r w:rsidRPr="00B730AE">
              <w:rPr>
                <w:rFonts w:ascii="Times New Roman" w:eastAsia="Arial" w:hAnsi="Times New Roman" w:cs="Times New Roman"/>
                <w:color w:val="000000"/>
                <w:spacing w:val="1"/>
                <w:lang w:val="en-US"/>
              </w:rPr>
              <w:t>и</w:t>
            </w:r>
            <w:r w:rsidRPr="00B730AE">
              <w:rPr>
                <w:rFonts w:ascii="Times New Roman" w:eastAsia="Arial" w:hAnsi="Times New Roman" w:cs="Times New Roman"/>
                <w:color w:val="000000"/>
                <w:spacing w:val="-1"/>
                <w:lang w:val="en-US"/>
              </w:rPr>
              <w:t>л</w:t>
            </w:r>
            <w:r w:rsidRPr="00B730AE">
              <w:rPr>
                <w:rFonts w:ascii="Times New Roman" w:eastAsia="Arial" w:hAnsi="Times New Roman" w:cs="Times New Roman"/>
                <w:color w:val="000000"/>
                <w:lang w:val="en-US"/>
              </w:rPr>
              <w:t>ь</w:t>
            </w:r>
            <w:r w:rsidRPr="00B730AE">
              <w:rPr>
                <w:rFonts w:ascii="Times New Roman" w:eastAsia="Arial" w:hAnsi="Times New Roman" w:cs="Times New Roman"/>
                <w:color w:val="000000"/>
                <w:spacing w:val="-1"/>
                <w:lang w:val="en-US"/>
              </w:rPr>
              <w:t>т</w:t>
            </w:r>
            <w:r w:rsidRPr="00B730AE">
              <w:rPr>
                <w:rFonts w:ascii="Times New Roman" w:eastAsia="Arial" w:hAnsi="Times New Roman" w:cs="Times New Roman"/>
                <w:color w:val="000000"/>
                <w:lang w:val="en-US"/>
              </w:rPr>
              <w:t>р</w:t>
            </w:r>
            <w:r w:rsidRPr="00B730AE">
              <w:rPr>
                <w:rFonts w:ascii="Times New Roman" w:eastAsia="Arial" w:hAnsi="Times New Roman" w:cs="Times New Roman"/>
                <w:color w:val="000000"/>
                <w:spacing w:val="-5"/>
                <w:lang w:val="en-US"/>
              </w:rPr>
              <w:t xml:space="preserve"> </w:t>
            </w:r>
            <w:r w:rsidRPr="00B730AE">
              <w:rPr>
                <w:rFonts w:ascii="Times New Roman" w:eastAsia="Arial" w:hAnsi="Times New Roman" w:cs="Times New Roman"/>
                <w:color w:val="000000"/>
                <w:lang w:val="en-US"/>
              </w:rPr>
              <w:t>в</w:t>
            </w:r>
            <w:r w:rsidRPr="00B730AE">
              <w:rPr>
                <w:rFonts w:ascii="Times New Roman" w:eastAsia="Arial" w:hAnsi="Times New Roman" w:cs="Times New Roman"/>
                <w:color w:val="000000"/>
                <w:spacing w:val="-1"/>
                <w:lang w:val="en-US"/>
              </w:rPr>
              <w:t>о</w:t>
            </w:r>
            <w:r w:rsidRPr="00B730AE">
              <w:rPr>
                <w:rFonts w:ascii="Times New Roman" w:eastAsia="Arial" w:hAnsi="Times New Roman" w:cs="Times New Roman"/>
                <w:color w:val="000000"/>
                <w:spacing w:val="2"/>
                <w:lang w:val="en-US"/>
              </w:rPr>
              <w:t>з</w:t>
            </w:r>
            <w:r w:rsidRPr="00B730AE">
              <w:rPr>
                <w:rFonts w:ascii="Times New Roman" w:eastAsia="Arial" w:hAnsi="Times New Roman" w:cs="Times New Roman"/>
                <w:color w:val="000000"/>
                <w:spacing w:val="4"/>
                <w:lang w:val="en-US"/>
              </w:rPr>
              <w:t>д</w:t>
            </w:r>
            <w:r w:rsidRPr="00B730AE">
              <w:rPr>
                <w:rFonts w:ascii="Times New Roman" w:eastAsia="Arial" w:hAnsi="Times New Roman" w:cs="Times New Roman"/>
                <w:color w:val="000000"/>
                <w:spacing w:val="-4"/>
                <w:lang w:val="en-US"/>
              </w:rPr>
              <w:t>у</w:t>
            </w:r>
            <w:r w:rsidRPr="00B730AE">
              <w:rPr>
                <w:rFonts w:ascii="Times New Roman" w:eastAsia="Arial" w:hAnsi="Times New Roman" w:cs="Times New Roman"/>
                <w:color w:val="000000"/>
                <w:spacing w:val="1"/>
                <w:lang w:val="en-US"/>
              </w:rPr>
              <w:t>ш</w:t>
            </w:r>
            <w:r w:rsidRPr="00B730AE">
              <w:rPr>
                <w:rFonts w:ascii="Times New Roman" w:eastAsia="Arial" w:hAnsi="Times New Roman" w:cs="Times New Roman"/>
                <w:color w:val="000000"/>
                <w:lang w:val="en-US"/>
              </w:rPr>
              <w:t>н</w:t>
            </w:r>
            <w:r w:rsidRPr="00B730AE">
              <w:rPr>
                <w:rFonts w:ascii="Times New Roman" w:eastAsia="Arial" w:hAnsi="Times New Roman" w:cs="Times New Roman"/>
                <w:color w:val="000000"/>
                <w:spacing w:val="1"/>
                <w:lang w:val="en-US"/>
              </w:rPr>
              <w:t>ы</w:t>
            </w:r>
            <w:r w:rsidRPr="00B730AE">
              <w:rPr>
                <w:rFonts w:ascii="Times New Roman" w:eastAsia="Arial" w:hAnsi="Times New Roman" w:cs="Times New Roman"/>
                <w:color w:val="000000"/>
                <w:lang w:val="en-US"/>
              </w:rPr>
              <w:t>й</w:t>
            </w:r>
            <w:r w:rsidRPr="00B730AE">
              <w:rPr>
                <w:rFonts w:ascii="Times New Roman" w:eastAsia="Arial" w:hAnsi="Times New Roman" w:cs="Times New Roman"/>
                <w:color w:val="000000"/>
                <w:spacing w:val="-10"/>
                <w:lang w:val="en-US"/>
              </w:rPr>
              <w:t xml:space="preserve"> </w:t>
            </w:r>
            <w:r w:rsidRPr="00B730AE">
              <w:rPr>
                <w:rFonts w:ascii="Times New Roman" w:eastAsia="Arial" w:hAnsi="Times New Roman" w:cs="Times New Roman"/>
                <w:color w:val="000000"/>
                <w:lang w:val="en-US"/>
              </w:rPr>
              <w:t>м</w:t>
            </w:r>
            <w:r w:rsidRPr="00B730AE">
              <w:rPr>
                <w:rFonts w:ascii="Times New Roman" w:eastAsia="Arial" w:hAnsi="Times New Roman" w:cs="Times New Roman"/>
                <w:color w:val="000000"/>
                <w:spacing w:val="-1"/>
                <w:lang w:val="en-US"/>
              </w:rPr>
              <w:t>а</w:t>
            </w:r>
            <w:r w:rsidRPr="00B730AE">
              <w:rPr>
                <w:rFonts w:ascii="Times New Roman" w:eastAsia="Arial" w:hAnsi="Times New Roman" w:cs="Times New Roman"/>
                <w:color w:val="000000"/>
                <w:spacing w:val="1"/>
                <w:lang w:val="en-US"/>
              </w:rPr>
              <w:t>г</w:t>
            </w:r>
            <w:r w:rsidRPr="00B730AE">
              <w:rPr>
                <w:rFonts w:ascii="Times New Roman" w:eastAsia="Arial" w:hAnsi="Times New Roman" w:cs="Times New Roman"/>
                <w:color w:val="000000"/>
                <w:spacing w:val="-1"/>
                <w:lang w:val="en-US"/>
              </w:rPr>
              <w:t>и</w:t>
            </w:r>
            <w:r w:rsidRPr="00B730AE">
              <w:rPr>
                <w:rFonts w:ascii="Times New Roman" w:eastAsia="Arial" w:hAnsi="Times New Roman" w:cs="Times New Roman"/>
                <w:color w:val="000000"/>
                <w:spacing w:val="3"/>
                <w:lang w:val="en-US"/>
              </w:rPr>
              <w:t>с</w:t>
            </w:r>
            <w:r w:rsidRPr="00B730AE">
              <w:rPr>
                <w:rFonts w:ascii="Times New Roman" w:eastAsia="Arial" w:hAnsi="Times New Roman" w:cs="Times New Roman"/>
                <w:color w:val="000000"/>
                <w:lang w:val="en-US"/>
              </w:rPr>
              <w:t>тр</w:t>
            </w:r>
            <w:r w:rsidRPr="00B730AE">
              <w:rPr>
                <w:rFonts w:ascii="Times New Roman" w:eastAsia="Arial" w:hAnsi="Times New Roman" w:cs="Times New Roman"/>
                <w:color w:val="000000"/>
                <w:spacing w:val="-1"/>
                <w:lang w:val="en-US"/>
              </w:rPr>
              <w:t>а</w:t>
            </w:r>
            <w:r w:rsidRPr="00B730AE">
              <w:rPr>
                <w:rFonts w:ascii="Times New Roman" w:eastAsia="Arial" w:hAnsi="Times New Roman" w:cs="Times New Roman"/>
                <w:color w:val="000000"/>
                <w:spacing w:val="1"/>
                <w:lang w:val="en-US"/>
              </w:rPr>
              <w:t>л</w:t>
            </w:r>
            <w:r w:rsidRPr="00B730AE">
              <w:rPr>
                <w:rFonts w:ascii="Times New Roman" w:eastAsia="Arial" w:hAnsi="Times New Roman" w:cs="Times New Roman"/>
                <w:color w:val="000000"/>
                <w:lang w:val="en-US"/>
              </w:rPr>
              <w:t>ьный</w:t>
            </w:r>
            <w:r w:rsidRPr="00B730AE">
              <w:rPr>
                <w:rFonts w:ascii="Times New Roman" w:eastAsia="Arial" w:hAnsi="Times New Roman" w:cs="Times New Roman"/>
                <w:color w:val="000000"/>
              </w:rPr>
              <w:t xml:space="preserve"> </w:t>
            </w:r>
            <w:r w:rsidRPr="00B730AE">
              <w:rPr>
                <w:rFonts w:ascii="Times New Roman" w:eastAsia="Arial" w:hAnsi="Times New Roman" w:cs="Times New Roman"/>
                <w:color w:val="000000"/>
                <w:lang w:val="en-US"/>
              </w:rPr>
              <w:t>H</w:t>
            </w:r>
            <w:r w:rsidRPr="00B730AE">
              <w:rPr>
                <w:rFonts w:ascii="Times New Roman" w:eastAsia="Arial" w:hAnsi="Times New Roman" w:cs="Times New Roman"/>
                <w:color w:val="000000"/>
                <w:spacing w:val="1"/>
                <w:lang w:val="en-US"/>
              </w:rPr>
              <w:t>F-</w:t>
            </w:r>
            <w:r w:rsidRPr="00B730AE">
              <w:rPr>
                <w:rFonts w:ascii="Times New Roman" w:eastAsia="Arial" w:hAnsi="Times New Roman" w:cs="Times New Roman"/>
                <w:color w:val="000000"/>
                <w:lang w:val="en-US"/>
              </w:rPr>
              <w:t>0240</w:t>
            </w:r>
          </w:p>
        </w:tc>
        <w:tc>
          <w:tcPr>
            <w:tcW w:w="4678" w:type="dxa"/>
          </w:tcPr>
          <w:p w14:paraId="53A69CFE" w14:textId="77777777" w:rsidR="00FC3F81" w:rsidRPr="00B730AE" w:rsidRDefault="00FC3F81" w:rsidP="003351B4">
            <w:pPr>
              <w:widowControl w:val="0"/>
              <w:spacing w:after="0" w:line="229" w:lineRule="exact"/>
              <w:ind w:right="-20"/>
              <w:rPr>
                <w:rFonts w:ascii="Times New Roman" w:eastAsia="Arial" w:hAnsi="Times New Roman" w:cs="Times New Roman"/>
                <w:color w:val="000000"/>
              </w:rPr>
            </w:pPr>
            <w:r w:rsidRPr="00B730AE">
              <w:rPr>
                <w:rFonts w:ascii="Times New Roman" w:eastAsia="Arial" w:hAnsi="Times New Roman" w:cs="Times New Roman"/>
                <w:color w:val="000000"/>
                <w:spacing w:val="1"/>
              </w:rPr>
              <w:t>П</w:t>
            </w:r>
            <w:r w:rsidRPr="00B730AE">
              <w:rPr>
                <w:rFonts w:ascii="Times New Roman" w:eastAsia="Arial" w:hAnsi="Times New Roman" w:cs="Times New Roman"/>
                <w:color w:val="000000"/>
              </w:rPr>
              <w:t>р</w:t>
            </w:r>
            <w:r w:rsidRPr="00B730AE">
              <w:rPr>
                <w:rFonts w:ascii="Times New Roman" w:eastAsia="Arial" w:hAnsi="Times New Roman" w:cs="Times New Roman"/>
                <w:color w:val="000000"/>
                <w:spacing w:val="-1"/>
              </w:rPr>
              <w:t>о</w:t>
            </w:r>
            <w:r w:rsidRPr="00B730AE">
              <w:rPr>
                <w:rFonts w:ascii="Times New Roman" w:eastAsia="Arial" w:hAnsi="Times New Roman" w:cs="Times New Roman"/>
                <w:color w:val="000000"/>
                <w:spacing w:val="2"/>
              </w:rPr>
              <w:t>п</w:t>
            </w:r>
            <w:r w:rsidRPr="00B730AE">
              <w:rPr>
                <w:rFonts w:ascii="Times New Roman" w:eastAsia="Arial" w:hAnsi="Times New Roman" w:cs="Times New Roman"/>
                <w:color w:val="000000"/>
                <w:spacing w:val="-4"/>
              </w:rPr>
              <w:t>у</w:t>
            </w:r>
            <w:r w:rsidRPr="00B730AE">
              <w:rPr>
                <w:rFonts w:ascii="Times New Roman" w:eastAsia="Arial" w:hAnsi="Times New Roman" w:cs="Times New Roman"/>
                <w:color w:val="000000"/>
                <w:spacing w:val="3"/>
              </w:rPr>
              <w:t>с</w:t>
            </w:r>
            <w:r w:rsidRPr="00B730AE">
              <w:rPr>
                <w:rFonts w:ascii="Times New Roman" w:eastAsia="Arial" w:hAnsi="Times New Roman" w:cs="Times New Roman"/>
                <w:color w:val="000000"/>
                <w:spacing w:val="-1"/>
              </w:rPr>
              <w:t>к</w:t>
            </w:r>
            <w:r w:rsidRPr="00B730AE">
              <w:rPr>
                <w:rFonts w:ascii="Times New Roman" w:eastAsia="Arial" w:hAnsi="Times New Roman" w:cs="Times New Roman"/>
                <w:color w:val="000000"/>
              </w:rPr>
              <w:t>ная</w:t>
            </w:r>
            <w:r w:rsidRPr="00B730AE">
              <w:rPr>
                <w:rFonts w:ascii="Times New Roman" w:eastAsia="Arial" w:hAnsi="Times New Roman" w:cs="Times New Roman"/>
                <w:color w:val="000000"/>
                <w:spacing w:val="-11"/>
              </w:rPr>
              <w:t xml:space="preserve"> </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по</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о</w:t>
            </w:r>
            <w:r w:rsidRPr="00B730AE">
              <w:rPr>
                <w:rFonts w:ascii="Times New Roman" w:eastAsia="Arial" w:hAnsi="Times New Roman" w:cs="Times New Roman"/>
                <w:color w:val="000000"/>
                <w:spacing w:val="1"/>
              </w:rPr>
              <w:t>б</w:t>
            </w:r>
            <w:r w:rsidRPr="00B730AE">
              <w:rPr>
                <w:rFonts w:ascii="Times New Roman" w:eastAsia="Arial" w:hAnsi="Times New Roman" w:cs="Times New Roman"/>
                <w:color w:val="000000"/>
              </w:rPr>
              <w:t>но</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spacing w:val="2"/>
              </w:rPr>
              <w:t>т</w:t>
            </w:r>
            <w:r w:rsidRPr="00B730AE">
              <w:rPr>
                <w:rFonts w:ascii="Times New Roman" w:eastAsia="Arial" w:hAnsi="Times New Roman" w:cs="Times New Roman"/>
                <w:color w:val="000000"/>
              </w:rPr>
              <w:t>ь</w:t>
            </w:r>
            <w:r w:rsidRPr="00B730AE">
              <w:rPr>
                <w:rFonts w:ascii="Times New Roman" w:eastAsia="Arial" w:hAnsi="Times New Roman" w:cs="Times New Roman"/>
                <w:color w:val="000000"/>
                <w:spacing w:val="47"/>
              </w:rPr>
              <w:t xml:space="preserve"> </w:t>
            </w:r>
            <w:r w:rsidRPr="00B730AE">
              <w:rPr>
                <w:rFonts w:ascii="Times New Roman" w:eastAsia="Arial" w:hAnsi="Times New Roman" w:cs="Times New Roman"/>
                <w:color w:val="000000"/>
              </w:rPr>
              <w:t>115</w:t>
            </w:r>
            <w:r w:rsidRPr="00B730AE">
              <w:rPr>
                <w:rFonts w:ascii="Times New Roman" w:eastAsia="Arial" w:hAnsi="Times New Roman" w:cs="Times New Roman"/>
                <w:color w:val="000000"/>
                <w:spacing w:val="-4"/>
              </w:rPr>
              <w:t xml:space="preserve"> </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т. м</w:t>
            </w:r>
            <w:r w:rsidRPr="00B730AE">
              <w:rPr>
                <w:rFonts w:ascii="Times New Roman" w:eastAsia="Arial" w:hAnsi="Times New Roman" w:cs="Times New Roman"/>
                <w:color w:val="000000"/>
                <w:spacing w:val="-1"/>
              </w:rPr>
              <w:t>3</w:t>
            </w:r>
            <w:r w:rsidRPr="00B730AE">
              <w:rPr>
                <w:rFonts w:ascii="Times New Roman" w:eastAsia="Arial" w:hAnsi="Times New Roman" w:cs="Times New Roman"/>
                <w:color w:val="000000"/>
              </w:rPr>
              <w:t>/</w:t>
            </w:r>
            <w:r w:rsidRPr="00B730AE">
              <w:rPr>
                <w:rFonts w:ascii="Times New Roman" w:eastAsia="Arial" w:hAnsi="Times New Roman" w:cs="Times New Roman"/>
                <w:color w:val="000000"/>
                <w:spacing w:val="2"/>
              </w:rPr>
              <w:t>м</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rPr>
              <w:t>н</w:t>
            </w:r>
            <w:r w:rsidRPr="00B730AE">
              <w:rPr>
                <w:rFonts w:ascii="Times New Roman" w:eastAsia="Arial" w:hAnsi="Times New Roman" w:cs="Times New Roman"/>
                <w:color w:val="000000"/>
                <w:spacing w:val="-6"/>
              </w:rPr>
              <w:t xml:space="preserve"> </w:t>
            </w:r>
            <w:r w:rsidRPr="00B730AE">
              <w:rPr>
                <w:rFonts w:ascii="Times New Roman" w:eastAsia="Arial" w:hAnsi="Times New Roman" w:cs="Times New Roman"/>
                <w:color w:val="000000"/>
                <w:spacing w:val="1"/>
              </w:rPr>
              <w:t>(</w:t>
            </w:r>
            <w:r w:rsidRPr="00B730AE">
              <w:rPr>
                <w:rFonts w:ascii="Times New Roman" w:eastAsia="Arial" w:hAnsi="Times New Roman" w:cs="Times New Roman"/>
                <w:color w:val="000000"/>
              </w:rPr>
              <w:t>п</w:t>
            </w:r>
            <w:r w:rsidRPr="00B730AE">
              <w:rPr>
                <w:rFonts w:ascii="Times New Roman" w:eastAsia="Arial" w:hAnsi="Times New Roman" w:cs="Times New Roman"/>
                <w:color w:val="000000"/>
                <w:spacing w:val="2"/>
              </w:rPr>
              <w:t>р</w:t>
            </w:r>
            <w:r w:rsidRPr="00B730AE">
              <w:rPr>
                <w:rFonts w:ascii="Times New Roman" w:eastAsia="Arial" w:hAnsi="Times New Roman" w:cs="Times New Roman"/>
                <w:color w:val="000000"/>
              </w:rPr>
              <w:t xml:space="preserve">и </w:t>
            </w:r>
            <w:r w:rsidRPr="00B730AE">
              <w:rPr>
                <w:rFonts w:ascii="Times New Roman" w:eastAsia="Arial" w:hAnsi="Times New Roman" w:cs="Times New Roman"/>
                <w:color w:val="000000"/>
                <w:spacing w:val="-1"/>
              </w:rPr>
              <w:t>Р</w:t>
            </w:r>
            <w:r w:rsidRPr="00B730AE">
              <w:rPr>
                <w:rFonts w:ascii="Times New Roman" w:eastAsia="Arial" w:hAnsi="Times New Roman" w:cs="Times New Roman"/>
                <w:color w:val="000000"/>
                <w:spacing w:val="1"/>
              </w:rPr>
              <w:t>=</w:t>
            </w:r>
            <w:r w:rsidRPr="00B730AE">
              <w:rPr>
                <w:rFonts w:ascii="Times New Roman" w:eastAsia="Arial" w:hAnsi="Times New Roman" w:cs="Times New Roman"/>
                <w:color w:val="000000"/>
              </w:rPr>
              <w:t>2,5</w:t>
            </w:r>
            <w:r w:rsidRPr="00B730AE">
              <w:rPr>
                <w:rFonts w:ascii="Times New Roman" w:eastAsia="Arial" w:hAnsi="Times New Roman" w:cs="Times New Roman"/>
                <w:color w:val="000000"/>
                <w:spacing w:val="-4"/>
              </w:rPr>
              <w:t xml:space="preserve"> </w:t>
            </w:r>
            <w:r w:rsidRPr="00B730AE">
              <w:rPr>
                <w:rFonts w:ascii="Times New Roman" w:eastAsia="Arial" w:hAnsi="Times New Roman" w:cs="Times New Roman"/>
                <w:color w:val="000000"/>
              </w:rPr>
              <w:t xml:space="preserve">МПа)                                     </w:t>
            </w:r>
            <w:r w:rsidRPr="00B730AE">
              <w:rPr>
                <w:rFonts w:ascii="Times New Roman" w:eastAsia="Arial" w:hAnsi="Times New Roman" w:cs="Times New Roman"/>
                <w:color w:val="000000"/>
                <w:spacing w:val="-1"/>
              </w:rPr>
              <w:t xml:space="preserve"> Р</w:t>
            </w:r>
            <w:r w:rsidRPr="00B730AE">
              <w:rPr>
                <w:rFonts w:ascii="Times New Roman" w:eastAsia="Arial" w:hAnsi="Times New Roman" w:cs="Times New Roman"/>
                <w:color w:val="000000"/>
              </w:rPr>
              <w:t>а</w:t>
            </w:r>
            <w:r w:rsidRPr="00B730AE">
              <w:rPr>
                <w:rFonts w:ascii="Times New Roman" w:eastAsia="Arial" w:hAnsi="Times New Roman" w:cs="Times New Roman"/>
                <w:color w:val="000000"/>
                <w:spacing w:val="1"/>
              </w:rPr>
              <w:t>б</w:t>
            </w:r>
            <w:r w:rsidRPr="00B730AE">
              <w:rPr>
                <w:rFonts w:ascii="Times New Roman" w:eastAsia="Arial" w:hAnsi="Times New Roman" w:cs="Times New Roman"/>
                <w:color w:val="000000"/>
              </w:rPr>
              <w:t>о</w:t>
            </w:r>
            <w:r w:rsidRPr="00B730AE">
              <w:rPr>
                <w:rFonts w:ascii="Times New Roman" w:eastAsia="Arial" w:hAnsi="Times New Roman" w:cs="Times New Roman"/>
                <w:color w:val="000000"/>
                <w:spacing w:val="1"/>
              </w:rPr>
              <w:t>ч</w:t>
            </w:r>
            <w:r w:rsidRPr="00B730AE">
              <w:rPr>
                <w:rFonts w:ascii="Times New Roman" w:eastAsia="Arial" w:hAnsi="Times New Roman" w:cs="Times New Roman"/>
                <w:color w:val="000000"/>
              </w:rPr>
              <w:t>ее</w:t>
            </w:r>
            <w:r w:rsidRPr="00B730AE">
              <w:rPr>
                <w:rFonts w:ascii="Times New Roman" w:eastAsia="Arial" w:hAnsi="Times New Roman" w:cs="Times New Roman"/>
                <w:color w:val="000000"/>
                <w:spacing w:val="-7"/>
              </w:rPr>
              <w:t xml:space="preserve"> </w:t>
            </w:r>
            <w:r w:rsidRPr="00B730AE">
              <w:rPr>
                <w:rFonts w:ascii="Times New Roman" w:eastAsia="Arial" w:hAnsi="Times New Roman" w:cs="Times New Roman"/>
                <w:color w:val="000000"/>
                <w:spacing w:val="-1"/>
              </w:rPr>
              <w:t>д</w:t>
            </w:r>
            <w:r w:rsidRPr="00B730AE">
              <w:rPr>
                <w:rFonts w:ascii="Times New Roman" w:eastAsia="Arial" w:hAnsi="Times New Roman" w:cs="Times New Roman"/>
                <w:color w:val="000000"/>
                <w:spacing w:val="2"/>
              </w:rPr>
              <w:t>а</w:t>
            </w:r>
            <w:r w:rsidRPr="00B730AE">
              <w:rPr>
                <w:rFonts w:ascii="Times New Roman" w:eastAsia="Arial" w:hAnsi="Times New Roman" w:cs="Times New Roman"/>
                <w:color w:val="000000"/>
              </w:rPr>
              <w:t>в</w:t>
            </w:r>
            <w:r w:rsidRPr="00B730AE">
              <w:rPr>
                <w:rFonts w:ascii="Times New Roman" w:eastAsia="Arial" w:hAnsi="Times New Roman" w:cs="Times New Roman"/>
                <w:color w:val="000000"/>
                <w:spacing w:val="1"/>
              </w:rPr>
              <w:t>л</w:t>
            </w:r>
            <w:r w:rsidRPr="00B730AE">
              <w:rPr>
                <w:rFonts w:ascii="Times New Roman" w:eastAsia="Arial" w:hAnsi="Times New Roman" w:cs="Times New Roman"/>
                <w:color w:val="000000"/>
              </w:rPr>
              <w:t>ен</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spacing w:val="2"/>
              </w:rPr>
              <w:t>е</w:t>
            </w:r>
            <w:r w:rsidRPr="00B730AE">
              <w:rPr>
                <w:rFonts w:ascii="Times New Roman" w:eastAsia="Arial" w:hAnsi="Times New Roman" w:cs="Times New Roman"/>
                <w:color w:val="000000"/>
              </w:rPr>
              <w:t>,</w:t>
            </w:r>
            <w:r w:rsidRPr="00B730AE">
              <w:rPr>
                <w:rFonts w:ascii="Times New Roman" w:eastAsia="Arial" w:hAnsi="Times New Roman" w:cs="Times New Roman"/>
                <w:color w:val="000000"/>
                <w:spacing w:val="-9"/>
              </w:rPr>
              <w:t xml:space="preserve"> </w:t>
            </w:r>
            <w:r w:rsidRPr="00B730AE">
              <w:rPr>
                <w:rFonts w:ascii="Times New Roman" w:eastAsia="Arial" w:hAnsi="Times New Roman" w:cs="Times New Roman"/>
                <w:color w:val="000000"/>
                <w:spacing w:val="-1"/>
              </w:rPr>
              <w:t>м</w:t>
            </w:r>
            <w:r w:rsidRPr="00B730AE">
              <w:rPr>
                <w:rFonts w:ascii="Times New Roman" w:eastAsia="Arial" w:hAnsi="Times New Roman" w:cs="Times New Roman"/>
                <w:color w:val="000000"/>
                <w:spacing w:val="2"/>
              </w:rPr>
              <w:t>а</w:t>
            </w:r>
            <w:r w:rsidRPr="00B730AE">
              <w:rPr>
                <w:rFonts w:ascii="Times New Roman" w:eastAsia="Arial" w:hAnsi="Times New Roman" w:cs="Times New Roman"/>
                <w:color w:val="000000"/>
                <w:spacing w:val="-1"/>
              </w:rPr>
              <w:t>к</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spacing w:val="2"/>
              </w:rPr>
              <w:t>.</w:t>
            </w:r>
            <w:r w:rsidRPr="00B730AE">
              <w:rPr>
                <w:rFonts w:ascii="Times New Roman" w:eastAsia="Arial" w:hAnsi="Times New Roman" w:cs="Times New Roman"/>
                <w:color w:val="000000"/>
              </w:rPr>
              <w:t>5,0</w:t>
            </w:r>
            <w:r w:rsidRPr="00B730AE">
              <w:rPr>
                <w:rFonts w:ascii="Times New Roman" w:eastAsia="Arial" w:hAnsi="Times New Roman" w:cs="Times New Roman"/>
                <w:color w:val="000000"/>
                <w:spacing w:val="-9"/>
              </w:rPr>
              <w:t xml:space="preserve"> </w:t>
            </w:r>
            <w:r w:rsidRPr="00B730AE">
              <w:rPr>
                <w:rFonts w:ascii="Times New Roman" w:eastAsia="Arial" w:hAnsi="Times New Roman" w:cs="Times New Roman"/>
                <w:color w:val="000000"/>
              </w:rPr>
              <w:t>М</w:t>
            </w:r>
            <w:r w:rsidRPr="00B730AE">
              <w:rPr>
                <w:rFonts w:ascii="Times New Roman" w:eastAsia="Arial" w:hAnsi="Times New Roman" w:cs="Times New Roman"/>
                <w:color w:val="000000"/>
                <w:spacing w:val="2"/>
              </w:rPr>
              <w:t>П</w:t>
            </w:r>
            <w:r w:rsidRPr="00B730AE">
              <w:rPr>
                <w:rFonts w:ascii="Times New Roman" w:eastAsia="Arial" w:hAnsi="Times New Roman" w:cs="Times New Roman"/>
                <w:color w:val="000000"/>
              </w:rPr>
              <w:t>а</w:t>
            </w:r>
          </w:p>
          <w:p w14:paraId="39E19A3C"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p>
        </w:tc>
        <w:tc>
          <w:tcPr>
            <w:tcW w:w="1985" w:type="dxa"/>
          </w:tcPr>
          <w:p w14:paraId="1EE6C119"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8 шт</w:t>
            </w:r>
          </w:p>
        </w:tc>
      </w:tr>
      <w:tr w:rsidR="00FC3F81" w:rsidRPr="00B730AE" w14:paraId="0DD9EDEB" w14:textId="77777777" w:rsidTr="003351B4">
        <w:tc>
          <w:tcPr>
            <w:tcW w:w="891" w:type="dxa"/>
          </w:tcPr>
          <w:p w14:paraId="00280D53"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4</w:t>
            </w:r>
          </w:p>
        </w:tc>
        <w:tc>
          <w:tcPr>
            <w:tcW w:w="3186" w:type="dxa"/>
          </w:tcPr>
          <w:p w14:paraId="1B93CCAC" w14:textId="77777777" w:rsidR="00FC3F81" w:rsidRPr="00B730AE" w:rsidRDefault="00FC3F81" w:rsidP="003351B4">
            <w:pPr>
              <w:widowControl w:val="0"/>
              <w:spacing w:before="97"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spacing w:val="1"/>
              </w:rPr>
              <w:t>О</w:t>
            </w:r>
            <w:r w:rsidRPr="00B730AE">
              <w:rPr>
                <w:rFonts w:ascii="Times New Roman" w:eastAsia="Arial" w:hAnsi="Times New Roman" w:cs="Times New Roman"/>
                <w:color w:val="000000"/>
                <w:spacing w:val="3"/>
              </w:rPr>
              <w:t>с</w:t>
            </w:r>
            <w:r w:rsidRPr="00B730AE">
              <w:rPr>
                <w:rFonts w:ascii="Times New Roman" w:eastAsia="Arial" w:hAnsi="Times New Roman" w:cs="Times New Roman"/>
                <w:color w:val="000000"/>
                <w:spacing w:val="-6"/>
              </w:rPr>
              <w:t>у</w:t>
            </w:r>
            <w:r w:rsidRPr="00B730AE">
              <w:rPr>
                <w:rFonts w:ascii="Times New Roman" w:eastAsia="Arial" w:hAnsi="Times New Roman" w:cs="Times New Roman"/>
                <w:color w:val="000000"/>
                <w:spacing w:val="3"/>
              </w:rPr>
              <w:t>ш</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rPr>
              <w:t>т</w:t>
            </w:r>
            <w:r w:rsidRPr="00B730AE">
              <w:rPr>
                <w:rFonts w:ascii="Times New Roman" w:eastAsia="Arial" w:hAnsi="Times New Roman" w:cs="Times New Roman"/>
                <w:color w:val="000000"/>
                <w:spacing w:val="2"/>
              </w:rPr>
              <w:t>е</w:t>
            </w:r>
            <w:r w:rsidRPr="00B730AE">
              <w:rPr>
                <w:rFonts w:ascii="Times New Roman" w:eastAsia="Arial" w:hAnsi="Times New Roman" w:cs="Times New Roman"/>
                <w:color w:val="000000"/>
                <w:spacing w:val="-1"/>
              </w:rPr>
              <w:t>л</w:t>
            </w:r>
            <w:r w:rsidRPr="00B730AE">
              <w:rPr>
                <w:rFonts w:ascii="Times New Roman" w:eastAsia="Arial" w:hAnsi="Times New Roman" w:cs="Times New Roman"/>
                <w:color w:val="000000"/>
              </w:rPr>
              <w:t>ь</w:t>
            </w:r>
            <w:r w:rsidRPr="00B730AE">
              <w:rPr>
                <w:rFonts w:ascii="Times New Roman" w:eastAsia="Arial" w:hAnsi="Times New Roman" w:cs="Times New Roman"/>
                <w:color w:val="000000"/>
                <w:spacing w:val="-10"/>
              </w:rPr>
              <w:t xml:space="preserve"> </w:t>
            </w:r>
            <w:r w:rsidRPr="00B730AE">
              <w:rPr>
                <w:rFonts w:ascii="Times New Roman" w:eastAsia="Arial" w:hAnsi="Times New Roman" w:cs="Times New Roman"/>
                <w:color w:val="000000"/>
              </w:rPr>
              <w:t>р</w:t>
            </w:r>
            <w:r w:rsidRPr="00B730AE">
              <w:rPr>
                <w:rFonts w:ascii="Times New Roman" w:eastAsia="Arial" w:hAnsi="Times New Roman" w:cs="Times New Roman"/>
                <w:color w:val="000000"/>
                <w:spacing w:val="1"/>
              </w:rPr>
              <w:t>е</w:t>
            </w:r>
            <w:r w:rsidRPr="00B730AE">
              <w:rPr>
                <w:rFonts w:ascii="Times New Roman" w:eastAsia="Arial" w:hAnsi="Times New Roman" w:cs="Times New Roman"/>
                <w:color w:val="000000"/>
                <w:spacing w:val="-1"/>
              </w:rPr>
              <w:t>ф</w:t>
            </w:r>
            <w:r w:rsidRPr="00B730AE">
              <w:rPr>
                <w:rFonts w:ascii="Times New Roman" w:eastAsia="Arial" w:hAnsi="Times New Roman" w:cs="Times New Roman"/>
                <w:color w:val="000000"/>
              </w:rPr>
              <w:t>р</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spacing w:val="3"/>
              </w:rPr>
              <w:t>ж</w:t>
            </w:r>
            <w:r w:rsidRPr="00B730AE">
              <w:rPr>
                <w:rFonts w:ascii="Times New Roman" w:eastAsia="Arial" w:hAnsi="Times New Roman" w:cs="Times New Roman"/>
                <w:color w:val="000000"/>
              </w:rPr>
              <w:t>е</w:t>
            </w:r>
            <w:r w:rsidRPr="00B730AE">
              <w:rPr>
                <w:rFonts w:ascii="Times New Roman" w:eastAsia="Arial" w:hAnsi="Times New Roman" w:cs="Times New Roman"/>
                <w:color w:val="000000"/>
                <w:spacing w:val="-1"/>
              </w:rPr>
              <w:t>р</w:t>
            </w:r>
            <w:r w:rsidRPr="00B730AE">
              <w:rPr>
                <w:rFonts w:ascii="Times New Roman" w:eastAsia="Arial" w:hAnsi="Times New Roman" w:cs="Times New Roman"/>
                <w:color w:val="000000"/>
              </w:rPr>
              <w:t>а</w:t>
            </w:r>
            <w:r w:rsidRPr="00B730AE">
              <w:rPr>
                <w:rFonts w:ascii="Times New Roman" w:eastAsia="Arial" w:hAnsi="Times New Roman" w:cs="Times New Roman"/>
                <w:color w:val="000000"/>
                <w:spacing w:val="2"/>
              </w:rPr>
              <w:t>то</w:t>
            </w:r>
            <w:r w:rsidRPr="00B730AE">
              <w:rPr>
                <w:rFonts w:ascii="Times New Roman" w:eastAsia="Arial" w:hAnsi="Times New Roman" w:cs="Times New Roman"/>
                <w:color w:val="000000"/>
              </w:rPr>
              <w:t>рно</w:t>
            </w:r>
            <w:r w:rsidRPr="00B730AE">
              <w:rPr>
                <w:rFonts w:ascii="Times New Roman" w:eastAsia="Arial" w:hAnsi="Times New Roman" w:cs="Times New Roman"/>
                <w:color w:val="000000"/>
                <w:spacing w:val="-1"/>
              </w:rPr>
              <w:t>г</w:t>
            </w:r>
            <w:r w:rsidRPr="00B730AE">
              <w:rPr>
                <w:rFonts w:ascii="Times New Roman" w:eastAsia="Arial" w:hAnsi="Times New Roman" w:cs="Times New Roman"/>
                <w:color w:val="000000"/>
              </w:rPr>
              <w:t>о</w:t>
            </w:r>
            <w:r w:rsidRPr="00B730AE">
              <w:rPr>
                <w:rFonts w:ascii="Times New Roman" w:eastAsia="Arial" w:hAnsi="Times New Roman" w:cs="Times New Roman"/>
                <w:color w:val="000000"/>
                <w:spacing w:val="-16"/>
              </w:rPr>
              <w:t xml:space="preserve"> </w:t>
            </w:r>
            <w:r w:rsidRPr="00B730AE">
              <w:rPr>
                <w:rFonts w:ascii="Times New Roman" w:eastAsia="Arial" w:hAnsi="Times New Roman" w:cs="Times New Roman"/>
                <w:color w:val="000000"/>
              </w:rPr>
              <w:t>т</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spacing w:val="2"/>
              </w:rPr>
              <w:t>п</w:t>
            </w:r>
            <w:r w:rsidRPr="00B730AE">
              <w:rPr>
                <w:rFonts w:ascii="Times New Roman" w:eastAsia="Arial" w:hAnsi="Times New Roman" w:cs="Times New Roman"/>
                <w:color w:val="000000"/>
              </w:rPr>
              <w:t>а</w:t>
            </w:r>
          </w:p>
          <w:p w14:paraId="101F99B6"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Arial" w:hAnsi="Times New Roman" w:cs="Times New Roman"/>
                <w:color w:val="000000"/>
                <w:lang w:val="en-US"/>
              </w:rPr>
              <w:t>MK</w:t>
            </w:r>
            <w:r w:rsidRPr="00B730AE">
              <w:rPr>
                <w:rFonts w:ascii="Times New Roman" w:eastAsia="Arial" w:hAnsi="Times New Roman" w:cs="Times New Roman"/>
                <w:color w:val="000000"/>
                <w:spacing w:val="-4"/>
              </w:rPr>
              <w:t xml:space="preserve"> </w:t>
            </w:r>
            <w:r w:rsidRPr="00B730AE">
              <w:rPr>
                <w:rFonts w:ascii="Times New Roman" w:eastAsia="Arial" w:hAnsi="Times New Roman" w:cs="Times New Roman"/>
                <w:color w:val="000000"/>
                <w:spacing w:val="2"/>
                <w:lang w:val="en-US"/>
              </w:rPr>
              <w:t>H</w:t>
            </w:r>
            <w:r w:rsidRPr="00B730AE">
              <w:rPr>
                <w:rFonts w:ascii="Times New Roman" w:eastAsia="Arial" w:hAnsi="Times New Roman" w:cs="Times New Roman"/>
                <w:color w:val="000000"/>
                <w:lang w:val="en-US"/>
              </w:rPr>
              <w:t>P</w:t>
            </w:r>
            <w:r w:rsidRPr="00B730AE">
              <w:rPr>
                <w:rFonts w:ascii="Times New Roman" w:eastAsia="Arial" w:hAnsi="Times New Roman" w:cs="Times New Roman"/>
                <w:color w:val="000000"/>
                <w:spacing w:val="-4"/>
              </w:rPr>
              <w:t xml:space="preserve"> </w:t>
            </w:r>
            <w:r w:rsidRPr="00B730AE">
              <w:rPr>
                <w:rFonts w:ascii="Times New Roman" w:eastAsia="Arial" w:hAnsi="Times New Roman" w:cs="Times New Roman"/>
                <w:color w:val="000000"/>
                <w:spacing w:val="2"/>
              </w:rPr>
              <w:t>2</w:t>
            </w:r>
            <w:r w:rsidRPr="00B730AE">
              <w:rPr>
                <w:rFonts w:ascii="Times New Roman" w:eastAsia="Arial" w:hAnsi="Times New Roman" w:cs="Times New Roman"/>
                <w:color w:val="000000"/>
              </w:rPr>
              <w:t>7</w:t>
            </w:r>
            <w:r w:rsidRPr="00B730AE">
              <w:rPr>
                <w:rFonts w:ascii="Times New Roman" w:eastAsia="Arial" w:hAnsi="Times New Roman" w:cs="Times New Roman"/>
                <w:color w:val="000000"/>
                <w:spacing w:val="-1"/>
              </w:rPr>
              <w:t>0</w:t>
            </w:r>
            <w:r w:rsidRPr="00B730AE">
              <w:rPr>
                <w:rFonts w:ascii="Times New Roman" w:eastAsia="Arial" w:hAnsi="Times New Roman" w:cs="Times New Roman"/>
                <w:color w:val="000000"/>
              </w:rPr>
              <w:t>0</w:t>
            </w:r>
          </w:p>
        </w:tc>
        <w:tc>
          <w:tcPr>
            <w:tcW w:w="4678" w:type="dxa"/>
          </w:tcPr>
          <w:p w14:paraId="275897F6" w14:textId="77777777" w:rsidR="00FC3F81" w:rsidRPr="00B730AE" w:rsidRDefault="00FC3F81" w:rsidP="003351B4">
            <w:pPr>
              <w:widowControl w:val="0"/>
              <w:spacing w:before="97"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spacing w:val="1"/>
              </w:rPr>
              <w:t>П</w:t>
            </w:r>
            <w:r w:rsidRPr="00B730AE">
              <w:rPr>
                <w:rFonts w:ascii="Times New Roman" w:eastAsia="Arial" w:hAnsi="Times New Roman" w:cs="Times New Roman"/>
                <w:color w:val="000000"/>
              </w:rPr>
              <w:t>р</w:t>
            </w:r>
            <w:r w:rsidRPr="00B730AE">
              <w:rPr>
                <w:rFonts w:ascii="Times New Roman" w:eastAsia="Arial" w:hAnsi="Times New Roman" w:cs="Times New Roman"/>
                <w:color w:val="000000"/>
                <w:spacing w:val="-1"/>
              </w:rPr>
              <w:t>о</w:t>
            </w:r>
            <w:r w:rsidRPr="00B730AE">
              <w:rPr>
                <w:rFonts w:ascii="Times New Roman" w:eastAsia="Arial" w:hAnsi="Times New Roman" w:cs="Times New Roman"/>
                <w:color w:val="000000"/>
                <w:spacing w:val="2"/>
              </w:rPr>
              <w:t>п</w:t>
            </w:r>
            <w:r w:rsidRPr="00B730AE">
              <w:rPr>
                <w:rFonts w:ascii="Times New Roman" w:eastAsia="Arial" w:hAnsi="Times New Roman" w:cs="Times New Roman"/>
                <w:color w:val="000000"/>
                <w:spacing w:val="-4"/>
              </w:rPr>
              <w:t>у</w:t>
            </w:r>
            <w:r w:rsidRPr="00B730AE">
              <w:rPr>
                <w:rFonts w:ascii="Times New Roman" w:eastAsia="Arial" w:hAnsi="Times New Roman" w:cs="Times New Roman"/>
                <w:color w:val="000000"/>
                <w:spacing w:val="3"/>
              </w:rPr>
              <w:t>с</w:t>
            </w:r>
            <w:r w:rsidRPr="00B730AE">
              <w:rPr>
                <w:rFonts w:ascii="Times New Roman" w:eastAsia="Arial" w:hAnsi="Times New Roman" w:cs="Times New Roman"/>
                <w:color w:val="000000"/>
                <w:spacing w:val="-1"/>
              </w:rPr>
              <w:t>к</w:t>
            </w:r>
            <w:r w:rsidRPr="00B730AE">
              <w:rPr>
                <w:rFonts w:ascii="Times New Roman" w:eastAsia="Arial" w:hAnsi="Times New Roman" w:cs="Times New Roman"/>
                <w:color w:val="000000"/>
              </w:rPr>
              <w:t>ная</w:t>
            </w:r>
            <w:r w:rsidRPr="00B730AE">
              <w:rPr>
                <w:rFonts w:ascii="Times New Roman" w:eastAsia="Arial" w:hAnsi="Times New Roman" w:cs="Times New Roman"/>
                <w:color w:val="000000"/>
                <w:spacing w:val="-11"/>
              </w:rPr>
              <w:t xml:space="preserve"> </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по</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о</w:t>
            </w:r>
            <w:r w:rsidRPr="00B730AE">
              <w:rPr>
                <w:rFonts w:ascii="Times New Roman" w:eastAsia="Arial" w:hAnsi="Times New Roman" w:cs="Times New Roman"/>
                <w:color w:val="000000"/>
                <w:spacing w:val="1"/>
              </w:rPr>
              <w:t>б</w:t>
            </w:r>
            <w:r w:rsidRPr="00B730AE">
              <w:rPr>
                <w:rFonts w:ascii="Times New Roman" w:eastAsia="Arial" w:hAnsi="Times New Roman" w:cs="Times New Roman"/>
                <w:color w:val="000000"/>
              </w:rPr>
              <w:t>но</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spacing w:val="2"/>
              </w:rPr>
              <w:t>т</w:t>
            </w:r>
            <w:r w:rsidRPr="00B730AE">
              <w:rPr>
                <w:rFonts w:ascii="Times New Roman" w:eastAsia="Arial" w:hAnsi="Times New Roman" w:cs="Times New Roman"/>
                <w:color w:val="000000"/>
              </w:rPr>
              <w:t>ь</w:t>
            </w:r>
            <w:r w:rsidRPr="00B730AE">
              <w:rPr>
                <w:rFonts w:ascii="Times New Roman" w:eastAsia="Arial" w:hAnsi="Times New Roman" w:cs="Times New Roman"/>
                <w:color w:val="000000"/>
                <w:spacing w:val="47"/>
              </w:rPr>
              <w:t xml:space="preserve"> </w:t>
            </w:r>
            <w:r w:rsidRPr="00B730AE">
              <w:rPr>
                <w:rFonts w:ascii="Times New Roman" w:eastAsia="Arial" w:hAnsi="Times New Roman" w:cs="Times New Roman"/>
                <w:color w:val="000000"/>
              </w:rPr>
              <w:t>45</w:t>
            </w:r>
            <w:r w:rsidRPr="00B730AE">
              <w:rPr>
                <w:rFonts w:ascii="Times New Roman" w:eastAsia="Arial" w:hAnsi="Times New Roman" w:cs="Times New Roman"/>
                <w:color w:val="000000"/>
                <w:spacing w:val="52"/>
              </w:rPr>
              <w:t xml:space="preserve"> </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т.</w:t>
            </w:r>
            <w:r w:rsidRPr="00B730AE">
              <w:rPr>
                <w:rFonts w:ascii="Times New Roman" w:eastAsia="Arial" w:hAnsi="Times New Roman" w:cs="Times New Roman"/>
                <w:color w:val="000000"/>
                <w:spacing w:val="-2"/>
              </w:rPr>
              <w:t xml:space="preserve"> </w:t>
            </w:r>
            <w:r w:rsidRPr="00B730AE">
              <w:rPr>
                <w:rFonts w:ascii="Times New Roman" w:eastAsia="Arial" w:hAnsi="Times New Roman" w:cs="Times New Roman"/>
                <w:color w:val="000000"/>
                <w:spacing w:val="2"/>
              </w:rPr>
              <w:t>м</w:t>
            </w:r>
            <w:r w:rsidRPr="00B730AE">
              <w:rPr>
                <w:rFonts w:ascii="Times New Roman" w:eastAsia="Arial" w:hAnsi="Times New Roman" w:cs="Times New Roman"/>
                <w:color w:val="000000"/>
              </w:rPr>
              <w:t>3/</w:t>
            </w:r>
            <w:r w:rsidRPr="00B730AE">
              <w:rPr>
                <w:rFonts w:ascii="Times New Roman" w:eastAsia="Arial" w:hAnsi="Times New Roman" w:cs="Times New Roman"/>
                <w:color w:val="000000"/>
                <w:spacing w:val="1"/>
              </w:rPr>
              <w:t>м</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rPr>
              <w:t>н</w:t>
            </w:r>
          </w:p>
          <w:p w14:paraId="0CCA7EBA"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Arial" w:hAnsi="Times New Roman" w:cs="Times New Roman"/>
                <w:color w:val="000000"/>
                <w:spacing w:val="-1"/>
              </w:rPr>
              <w:t>Р</w:t>
            </w:r>
            <w:r w:rsidRPr="00B730AE">
              <w:rPr>
                <w:rFonts w:ascii="Times New Roman" w:eastAsia="Arial" w:hAnsi="Times New Roman" w:cs="Times New Roman"/>
                <w:color w:val="000000"/>
              </w:rPr>
              <w:t>а</w:t>
            </w:r>
            <w:r w:rsidRPr="00B730AE">
              <w:rPr>
                <w:rFonts w:ascii="Times New Roman" w:eastAsia="Arial" w:hAnsi="Times New Roman" w:cs="Times New Roman"/>
                <w:color w:val="000000"/>
                <w:spacing w:val="1"/>
              </w:rPr>
              <w:t>б</w:t>
            </w:r>
            <w:r w:rsidRPr="00B730AE">
              <w:rPr>
                <w:rFonts w:ascii="Times New Roman" w:eastAsia="Arial" w:hAnsi="Times New Roman" w:cs="Times New Roman"/>
                <w:color w:val="000000"/>
              </w:rPr>
              <w:t>о</w:t>
            </w:r>
            <w:r w:rsidRPr="00B730AE">
              <w:rPr>
                <w:rFonts w:ascii="Times New Roman" w:eastAsia="Arial" w:hAnsi="Times New Roman" w:cs="Times New Roman"/>
                <w:color w:val="000000"/>
                <w:spacing w:val="1"/>
              </w:rPr>
              <w:t>ч</w:t>
            </w:r>
            <w:r w:rsidRPr="00B730AE">
              <w:rPr>
                <w:rFonts w:ascii="Times New Roman" w:eastAsia="Arial" w:hAnsi="Times New Roman" w:cs="Times New Roman"/>
                <w:color w:val="000000"/>
              </w:rPr>
              <w:t>ее</w:t>
            </w:r>
            <w:r w:rsidRPr="00B730AE">
              <w:rPr>
                <w:rFonts w:ascii="Times New Roman" w:eastAsia="Arial" w:hAnsi="Times New Roman" w:cs="Times New Roman"/>
                <w:color w:val="000000"/>
                <w:spacing w:val="-7"/>
              </w:rPr>
              <w:t xml:space="preserve"> </w:t>
            </w:r>
            <w:r w:rsidRPr="00B730AE">
              <w:rPr>
                <w:rFonts w:ascii="Times New Roman" w:eastAsia="Arial" w:hAnsi="Times New Roman" w:cs="Times New Roman"/>
                <w:color w:val="000000"/>
                <w:spacing w:val="-1"/>
              </w:rPr>
              <w:t>д</w:t>
            </w:r>
            <w:r w:rsidRPr="00B730AE">
              <w:rPr>
                <w:rFonts w:ascii="Times New Roman" w:eastAsia="Arial" w:hAnsi="Times New Roman" w:cs="Times New Roman"/>
                <w:color w:val="000000"/>
                <w:spacing w:val="2"/>
              </w:rPr>
              <w:t>а</w:t>
            </w:r>
            <w:r w:rsidRPr="00B730AE">
              <w:rPr>
                <w:rFonts w:ascii="Times New Roman" w:eastAsia="Arial" w:hAnsi="Times New Roman" w:cs="Times New Roman"/>
                <w:color w:val="000000"/>
              </w:rPr>
              <w:t>в</w:t>
            </w:r>
            <w:r w:rsidRPr="00B730AE">
              <w:rPr>
                <w:rFonts w:ascii="Times New Roman" w:eastAsia="Arial" w:hAnsi="Times New Roman" w:cs="Times New Roman"/>
                <w:color w:val="000000"/>
                <w:spacing w:val="1"/>
              </w:rPr>
              <w:t>л</w:t>
            </w:r>
            <w:r w:rsidRPr="00B730AE">
              <w:rPr>
                <w:rFonts w:ascii="Times New Roman" w:eastAsia="Arial" w:hAnsi="Times New Roman" w:cs="Times New Roman"/>
                <w:color w:val="000000"/>
              </w:rPr>
              <w:t>ен</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spacing w:val="2"/>
              </w:rPr>
              <w:t>е</w:t>
            </w:r>
            <w:r w:rsidRPr="00B730AE">
              <w:rPr>
                <w:rFonts w:ascii="Times New Roman" w:eastAsia="Arial" w:hAnsi="Times New Roman" w:cs="Times New Roman"/>
                <w:color w:val="000000"/>
              </w:rPr>
              <w:t>,</w:t>
            </w:r>
            <w:r w:rsidRPr="00B730AE">
              <w:rPr>
                <w:rFonts w:ascii="Times New Roman" w:eastAsia="Arial" w:hAnsi="Times New Roman" w:cs="Times New Roman"/>
                <w:color w:val="000000"/>
                <w:spacing w:val="-9"/>
              </w:rPr>
              <w:t xml:space="preserve"> </w:t>
            </w:r>
            <w:r w:rsidRPr="00B730AE">
              <w:rPr>
                <w:rFonts w:ascii="Times New Roman" w:eastAsia="Arial" w:hAnsi="Times New Roman" w:cs="Times New Roman"/>
                <w:color w:val="000000"/>
                <w:spacing w:val="-1"/>
              </w:rPr>
              <w:t>м</w:t>
            </w:r>
            <w:r w:rsidRPr="00B730AE">
              <w:rPr>
                <w:rFonts w:ascii="Times New Roman" w:eastAsia="Arial" w:hAnsi="Times New Roman" w:cs="Times New Roman"/>
                <w:color w:val="000000"/>
                <w:spacing w:val="2"/>
              </w:rPr>
              <w:t>а</w:t>
            </w:r>
            <w:r w:rsidRPr="00B730AE">
              <w:rPr>
                <w:rFonts w:ascii="Times New Roman" w:eastAsia="Arial" w:hAnsi="Times New Roman" w:cs="Times New Roman"/>
                <w:color w:val="000000"/>
                <w:spacing w:val="-1"/>
              </w:rPr>
              <w:t>к</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w:t>
            </w:r>
            <w:r w:rsidRPr="00B730AE">
              <w:rPr>
                <w:rFonts w:ascii="Times New Roman" w:eastAsia="Arial" w:hAnsi="Times New Roman" w:cs="Times New Roman"/>
                <w:color w:val="000000"/>
                <w:spacing w:val="-1"/>
              </w:rPr>
              <w:t xml:space="preserve"> </w:t>
            </w:r>
            <w:r w:rsidRPr="00B730AE">
              <w:rPr>
                <w:rFonts w:ascii="Times New Roman" w:eastAsia="Arial" w:hAnsi="Times New Roman" w:cs="Times New Roman"/>
                <w:color w:val="000000"/>
              </w:rPr>
              <w:t>4,0</w:t>
            </w:r>
            <w:r w:rsidRPr="00B730AE">
              <w:rPr>
                <w:rFonts w:ascii="Times New Roman" w:eastAsia="Arial" w:hAnsi="Times New Roman" w:cs="Times New Roman"/>
                <w:color w:val="000000"/>
                <w:spacing w:val="-4"/>
              </w:rPr>
              <w:t xml:space="preserve"> </w:t>
            </w:r>
            <w:r w:rsidRPr="00B730AE">
              <w:rPr>
                <w:rFonts w:ascii="Times New Roman" w:eastAsia="Arial" w:hAnsi="Times New Roman" w:cs="Times New Roman"/>
                <w:color w:val="000000"/>
              </w:rPr>
              <w:t>М</w:t>
            </w:r>
            <w:r w:rsidRPr="00B730AE">
              <w:rPr>
                <w:rFonts w:ascii="Times New Roman" w:eastAsia="Arial" w:hAnsi="Times New Roman" w:cs="Times New Roman"/>
                <w:color w:val="000000"/>
                <w:spacing w:val="3"/>
              </w:rPr>
              <w:t>П</w:t>
            </w:r>
            <w:r w:rsidRPr="00B730AE">
              <w:rPr>
                <w:rFonts w:ascii="Times New Roman" w:eastAsia="Arial" w:hAnsi="Times New Roman" w:cs="Times New Roman"/>
                <w:color w:val="000000"/>
              </w:rPr>
              <w:t>а</w:t>
            </w:r>
          </w:p>
        </w:tc>
        <w:tc>
          <w:tcPr>
            <w:tcW w:w="1985" w:type="dxa"/>
          </w:tcPr>
          <w:p w14:paraId="4F6C6E8D"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 шт</w:t>
            </w:r>
          </w:p>
        </w:tc>
      </w:tr>
      <w:tr w:rsidR="00FC3F81" w:rsidRPr="00B730AE" w14:paraId="58FC6D10" w14:textId="77777777" w:rsidTr="003351B4">
        <w:trPr>
          <w:trHeight w:val="1147"/>
        </w:trPr>
        <w:tc>
          <w:tcPr>
            <w:tcW w:w="891" w:type="dxa"/>
          </w:tcPr>
          <w:p w14:paraId="7C8909EA"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5</w:t>
            </w:r>
          </w:p>
        </w:tc>
        <w:tc>
          <w:tcPr>
            <w:tcW w:w="3186" w:type="dxa"/>
          </w:tcPr>
          <w:p w14:paraId="304E4308" w14:textId="77777777" w:rsidR="00FC3F81" w:rsidRPr="00B730AE" w:rsidRDefault="00FC3F81" w:rsidP="003351B4">
            <w:pPr>
              <w:widowControl w:val="0"/>
              <w:spacing w:before="4" w:after="0" w:line="110" w:lineRule="exact"/>
              <w:rPr>
                <w:rFonts w:ascii="Times New Roman" w:eastAsia="Calibri" w:hAnsi="Times New Roman" w:cs="Times New Roman"/>
                <w:color w:val="000000"/>
                <w:lang w:val="en-US"/>
              </w:rPr>
            </w:pPr>
          </w:p>
          <w:p w14:paraId="456E4879"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en-US"/>
              </w:rPr>
            </w:pPr>
            <w:r w:rsidRPr="00B730AE">
              <w:rPr>
                <w:rFonts w:ascii="Times New Roman" w:eastAsia="Arial" w:hAnsi="Times New Roman" w:cs="Times New Roman"/>
                <w:color w:val="000000"/>
                <w:spacing w:val="-1"/>
                <w:lang w:val="en-US"/>
              </w:rPr>
              <w:t>А</w:t>
            </w:r>
            <w:r w:rsidRPr="00B730AE">
              <w:rPr>
                <w:rFonts w:ascii="Times New Roman" w:eastAsia="Arial" w:hAnsi="Times New Roman" w:cs="Times New Roman"/>
                <w:color w:val="000000"/>
                <w:lang w:val="en-US"/>
              </w:rPr>
              <w:t>зот</w:t>
            </w:r>
            <w:r w:rsidRPr="00B730AE">
              <w:rPr>
                <w:rFonts w:ascii="Times New Roman" w:eastAsia="Arial" w:hAnsi="Times New Roman" w:cs="Times New Roman"/>
                <w:color w:val="000000"/>
                <w:spacing w:val="2"/>
                <w:lang w:val="en-US"/>
              </w:rPr>
              <w:t>н</w:t>
            </w:r>
            <w:r w:rsidRPr="00B730AE">
              <w:rPr>
                <w:rFonts w:ascii="Times New Roman" w:eastAsia="Arial" w:hAnsi="Times New Roman" w:cs="Times New Roman"/>
                <w:color w:val="000000"/>
                <w:lang w:val="en-US"/>
              </w:rPr>
              <w:t>ая</w:t>
            </w:r>
            <w:r w:rsidRPr="00B730AE">
              <w:rPr>
                <w:rFonts w:ascii="Times New Roman" w:eastAsia="Arial" w:hAnsi="Times New Roman" w:cs="Times New Roman"/>
                <w:color w:val="000000"/>
                <w:spacing w:val="-8"/>
                <w:lang w:val="en-US"/>
              </w:rPr>
              <w:t xml:space="preserve"> </w:t>
            </w:r>
            <w:r w:rsidRPr="00B730AE">
              <w:rPr>
                <w:rFonts w:ascii="Times New Roman" w:eastAsia="Arial" w:hAnsi="Times New Roman" w:cs="Times New Roman"/>
                <w:color w:val="000000"/>
                <w:spacing w:val="1"/>
                <w:lang w:val="en-US"/>
              </w:rPr>
              <w:t>м</w:t>
            </w:r>
            <w:r w:rsidRPr="00B730AE">
              <w:rPr>
                <w:rFonts w:ascii="Times New Roman" w:eastAsia="Arial" w:hAnsi="Times New Roman" w:cs="Times New Roman"/>
                <w:color w:val="000000"/>
                <w:lang w:val="en-US"/>
              </w:rPr>
              <w:t>е</w:t>
            </w:r>
            <w:r w:rsidRPr="00B730AE">
              <w:rPr>
                <w:rFonts w:ascii="Times New Roman" w:eastAsia="Arial" w:hAnsi="Times New Roman" w:cs="Times New Roman"/>
                <w:color w:val="000000"/>
                <w:spacing w:val="-1"/>
                <w:lang w:val="en-US"/>
              </w:rPr>
              <w:t>м</w:t>
            </w:r>
            <w:r w:rsidRPr="00B730AE">
              <w:rPr>
                <w:rFonts w:ascii="Times New Roman" w:eastAsia="Arial" w:hAnsi="Times New Roman" w:cs="Times New Roman"/>
                <w:color w:val="000000"/>
                <w:spacing w:val="1"/>
                <w:lang w:val="en-US"/>
              </w:rPr>
              <w:t>б</w:t>
            </w:r>
            <w:r w:rsidRPr="00B730AE">
              <w:rPr>
                <w:rFonts w:ascii="Times New Roman" w:eastAsia="Arial" w:hAnsi="Times New Roman" w:cs="Times New Roman"/>
                <w:color w:val="000000"/>
                <w:lang w:val="en-US"/>
              </w:rPr>
              <w:t>р</w:t>
            </w:r>
            <w:r w:rsidRPr="00B730AE">
              <w:rPr>
                <w:rFonts w:ascii="Times New Roman" w:eastAsia="Arial" w:hAnsi="Times New Roman" w:cs="Times New Roman"/>
                <w:color w:val="000000"/>
                <w:spacing w:val="-1"/>
                <w:lang w:val="en-US"/>
              </w:rPr>
              <w:t>а</w:t>
            </w:r>
            <w:r w:rsidRPr="00B730AE">
              <w:rPr>
                <w:rFonts w:ascii="Times New Roman" w:eastAsia="Arial" w:hAnsi="Times New Roman" w:cs="Times New Roman"/>
                <w:color w:val="000000"/>
                <w:lang w:val="en-US"/>
              </w:rPr>
              <w:t>н</w:t>
            </w:r>
            <w:r w:rsidRPr="00B730AE">
              <w:rPr>
                <w:rFonts w:ascii="Times New Roman" w:eastAsia="Arial" w:hAnsi="Times New Roman" w:cs="Times New Roman"/>
                <w:color w:val="000000"/>
                <w:spacing w:val="3"/>
                <w:lang w:val="en-US"/>
              </w:rPr>
              <w:t>н</w:t>
            </w:r>
            <w:r w:rsidRPr="00B730AE">
              <w:rPr>
                <w:rFonts w:ascii="Times New Roman" w:eastAsia="Arial" w:hAnsi="Times New Roman" w:cs="Times New Roman"/>
                <w:color w:val="000000"/>
                <w:lang w:val="en-US"/>
              </w:rPr>
              <w:t>ая</w:t>
            </w:r>
            <w:r w:rsidRPr="00B730AE">
              <w:rPr>
                <w:rFonts w:ascii="Times New Roman" w:eastAsia="Arial" w:hAnsi="Times New Roman" w:cs="Times New Roman"/>
                <w:color w:val="000000"/>
                <w:spacing w:val="-8"/>
                <w:lang w:val="en-US"/>
              </w:rPr>
              <w:t xml:space="preserve"> </w:t>
            </w:r>
            <w:r w:rsidRPr="00B730AE">
              <w:rPr>
                <w:rFonts w:ascii="Times New Roman" w:eastAsia="Arial" w:hAnsi="Times New Roman" w:cs="Times New Roman"/>
                <w:color w:val="000000"/>
                <w:spacing w:val="-6"/>
                <w:lang w:val="en-US"/>
              </w:rPr>
              <w:t>у</w:t>
            </w:r>
            <w:r w:rsidRPr="00B730AE">
              <w:rPr>
                <w:rFonts w:ascii="Times New Roman" w:eastAsia="Arial" w:hAnsi="Times New Roman" w:cs="Times New Roman"/>
                <w:color w:val="000000"/>
                <w:spacing w:val="3"/>
                <w:lang w:val="en-US"/>
              </w:rPr>
              <w:t>с</w:t>
            </w:r>
            <w:r w:rsidRPr="00B730AE">
              <w:rPr>
                <w:rFonts w:ascii="Times New Roman" w:eastAsia="Arial" w:hAnsi="Times New Roman" w:cs="Times New Roman"/>
                <w:color w:val="000000"/>
                <w:lang w:val="en-US"/>
              </w:rPr>
              <w:t>т</w:t>
            </w:r>
            <w:r w:rsidRPr="00B730AE">
              <w:rPr>
                <w:rFonts w:ascii="Times New Roman" w:eastAsia="Arial" w:hAnsi="Times New Roman" w:cs="Times New Roman"/>
                <w:color w:val="000000"/>
                <w:spacing w:val="2"/>
                <w:lang w:val="en-US"/>
              </w:rPr>
              <w:t>а</w:t>
            </w:r>
            <w:r w:rsidRPr="00B730AE">
              <w:rPr>
                <w:rFonts w:ascii="Times New Roman" w:eastAsia="Arial" w:hAnsi="Times New Roman" w:cs="Times New Roman"/>
                <w:color w:val="000000"/>
                <w:lang w:val="en-US"/>
              </w:rPr>
              <w:t>нов</w:t>
            </w:r>
            <w:r w:rsidRPr="00B730AE">
              <w:rPr>
                <w:rFonts w:ascii="Times New Roman" w:eastAsia="Arial" w:hAnsi="Times New Roman" w:cs="Times New Roman"/>
                <w:color w:val="000000"/>
                <w:spacing w:val="-1"/>
                <w:lang w:val="en-US"/>
              </w:rPr>
              <w:t>к</w:t>
            </w:r>
            <w:r w:rsidRPr="00B730AE">
              <w:rPr>
                <w:rFonts w:ascii="Times New Roman" w:eastAsia="Arial" w:hAnsi="Times New Roman" w:cs="Times New Roman"/>
                <w:color w:val="000000"/>
                <w:lang w:val="en-US"/>
              </w:rPr>
              <w:t>а</w:t>
            </w:r>
            <w:r w:rsidRPr="00B730AE">
              <w:rPr>
                <w:rFonts w:ascii="Times New Roman" w:eastAsia="Arial" w:hAnsi="Times New Roman" w:cs="Times New Roman"/>
                <w:color w:val="000000"/>
              </w:rPr>
              <w:t xml:space="preserve"> </w:t>
            </w:r>
            <w:r w:rsidRPr="00B730AE">
              <w:rPr>
                <w:rFonts w:ascii="Times New Roman" w:eastAsia="Arial" w:hAnsi="Times New Roman" w:cs="Times New Roman"/>
                <w:color w:val="000000"/>
                <w:spacing w:val="-1"/>
                <w:lang w:val="en-US"/>
              </w:rPr>
              <w:t>А</w:t>
            </w:r>
            <w:r w:rsidRPr="00B730AE">
              <w:rPr>
                <w:rFonts w:ascii="Times New Roman" w:eastAsia="Arial" w:hAnsi="Times New Roman" w:cs="Times New Roman"/>
                <w:color w:val="000000"/>
                <w:lang w:val="en-US"/>
              </w:rPr>
              <w:t>М</w:t>
            </w:r>
            <w:r w:rsidRPr="00B730AE">
              <w:rPr>
                <w:rFonts w:ascii="Times New Roman" w:eastAsia="Arial" w:hAnsi="Times New Roman" w:cs="Times New Roman"/>
                <w:color w:val="000000"/>
                <w:spacing w:val="1"/>
                <w:lang w:val="en-US"/>
              </w:rPr>
              <w:t>У-</w:t>
            </w:r>
            <w:r w:rsidRPr="00B730AE">
              <w:rPr>
                <w:rFonts w:ascii="Times New Roman" w:eastAsia="Arial" w:hAnsi="Times New Roman" w:cs="Times New Roman"/>
                <w:color w:val="000000"/>
                <w:lang w:val="en-US"/>
              </w:rPr>
              <w:t>1</w:t>
            </w:r>
            <w:r w:rsidRPr="00B730AE">
              <w:rPr>
                <w:rFonts w:ascii="Times New Roman" w:eastAsia="Arial" w:hAnsi="Times New Roman" w:cs="Times New Roman"/>
                <w:color w:val="000000"/>
                <w:spacing w:val="2"/>
                <w:lang w:val="en-US"/>
              </w:rPr>
              <w:t>5</w:t>
            </w:r>
            <w:r w:rsidRPr="00B730AE">
              <w:rPr>
                <w:rFonts w:ascii="Times New Roman" w:eastAsia="Arial" w:hAnsi="Times New Roman" w:cs="Times New Roman"/>
                <w:color w:val="000000"/>
                <w:lang w:val="en-US"/>
              </w:rPr>
              <w:t>00</w:t>
            </w:r>
            <w:r w:rsidRPr="00B730AE">
              <w:rPr>
                <w:rFonts w:ascii="Times New Roman" w:eastAsia="Arial" w:hAnsi="Times New Roman" w:cs="Times New Roman"/>
                <w:color w:val="000000"/>
                <w:spacing w:val="2"/>
                <w:lang w:val="en-US"/>
              </w:rPr>
              <w:t>/</w:t>
            </w:r>
            <w:r w:rsidRPr="00B730AE">
              <w:rPr>
                <w:rFonts w:ascii="Times New Roman" w:eastAsia="Arial" w:hAnsi="Times New Roman" w:cs="Times New Roman"/>
                <w:color w:val="000000"/>
                <w:lang w:val="en-US"/>
              </w:rPr>
              <w:t>90</w:t>
            </w:r>
          </w:p>
        </w:tc>
        <w:tc>
          <w:tcPr>
            <w:tcW w:w="4678" w:type="dxa"/>
          </w:tcPr>
          <w:p w14:paraId="32DF1722" w14:textId="77777777" w:rsidR="00FC3F81" w:rsidRPr="00B730AE" w:rsidRDefault="00FC3F81" w:rsidP="003351B4">
            <w:pPr>
              <w:widowControl w:val="0"/>
              <w:spacing w:after="0" w:line="229" w:lineRule="exact"/>
              <w:ind w:left="282" w:right="-20"/>
              <w:rPr>
                <w:rFonts w:ascii="Times New Roman" w:eastAsia="Arial" w:hAnsi="Times New Roman" w:cs="Times New Roman"/>
                <w:color w:val="000000"/>
                <w:spacing w:val="1"/>
              </w:rPr>
            </w:pPr>
          </w:p>
          <w:p w14:paraId="338750A3" w14:textId="77777777" w:rsidR="00FC3F81" w:rsidRPr="00B730AE" w:rsidRDefault="00FC3F81" w:rsidP="003351B4">
            <w:pPr>
              <w:widowControl w:val="0"/>
              <w:spacing w:after="0" w:line="229" w:lineRule="exact"/>
              <w:ind w:right="-20"/>
              <w:rPr>
                <w:rFonts w:ascii="Times New Roman" w:eastAsia="Arial" w:hAnsi="Times New Roman" w:cs="Times New Roman"/>
                <w:color w:val="000000"/>
              </w:rPr>
            </w:pPr>
            <w:r w:rsidRPr="00B730AE">
              <w:rPr>
                <w:rFonts w:ascii="Times New Roman" w:eastAsia="Arial" w:hAnsi="Times New Roman" w:cs="Times New Roman"/>
                <w:color w:val="000000"/>
                <w:spacing w:val="1"/>
              </w:rPr>
              <w:t>П</w:t>
            </w:r>
            <w:r w:rsidRPr="00B730AE">
              <w:rPr>
                <w:rFonts w:ascii="Times New Roman" w:eastAsia="Arial" w:hAnsi="Times New Roman" w:cs="Times New Roman"/>
                <w:color w:val="000000"/>
              </w:rPr>
              <w:t>р</w:t>
            </w:r>
            <w:r w:rsidRPr="00B730AE">
              <w:rPr>
                <w:rFonts w:ascii="Times New Roman" w:eastAsia="Arial" w:hAnsi="Times New Roman" w:cs="Times New Roman"/>
                <w:color w:val="000000"/>
                <w:spacing w:val="-1"/>
              </w:rPr>
              <w:t>ои</w:t>
            </w:r>
            <w:r w:rsidRPr="00B730AE">
              <w:rPr>
                <w:rFonts w:ascii="Times New Roman" w:eastAsia="Arial" w:hAnsi="Times New Roman" w:cs="Times New Roman"/>
                <w:color w:val="000000"/>
                <w:spacing w:val="2"/>
              </w:rPr>
              <w:t>з</w:t>
            </w:r>
            <w:r w:rsidRPr="00B730AE">
              <w:rPr>
                <w:rFonts w:ascii="Times New Roman" w:eastAsia="Arial" w:hAnsi="Times New Roman" w:cs="Times New Roman"/>
                <w:color w:val="000000"/>
              </w:rPr>
              <w:t>в</w:t>
            </w:r>
            <w:r w:rsidRPr="00B730AE">
              <w:rPr>
                <w:rFonts w:ascii="Times New Roman" w:eastAsia="Arial" w:hAnsi="Times New Roman" w:cs="Times New Roman"/>
                <w:color w:val="000000"/>
                <w:spacing w:val="2"/>
              </w:rPr>
              <w:t>о</w:t>
            </w:r>
            <w:r w:rsidRPr="00B730AE">
              <w:rPr>
                <w:rFonts w:ascii="Times New Roman" w:eastAsia="Arial" w:hAnsi="Times New Roman" w:cs="Times New Roman"/>
                <w:color w:val="000000"/>
                <w:spacing w:val="-1"/>
              </w:rPr>
              <w:t>ди</w:t>
            </w:r>
            <w:r w:rsidRPr="00B730AE">
              <w:rPr>
                <w:rFonts w:ascii="Times New Roman" w:eastAsia="Arial" w:hAnsi="Times New Roman" w:cs="Times New Roman"/>
                <w:color w:val="000000"/>
                <w:spacing w:val="2"/>
              </w:rPr>
              <w:t>т</w:t>
            </w:r>
            <w:r w:rsidRPr="00B730AE">
              <w:rPr>
                <w:rFonts w:ascii="Times New Roman" w:eastAsia="Arial" w:hAnsi="Times New Roman" w:cs="Times New Roman"/>
                <w:color w:val="000000"/>
              </w:rPr>
              <w:t>е</w:t>
            </w:r>
            <w:r w:rsidRPr="00B730AE">
              <w:rPr>
                <w:rFonts w:ascii="Times New Roman" w:eastAsia="Arial" w:hAnsi="Times New Roman" w:cs="Times New Roman"/>
                <w:color w:val="000000"/>
                <w:spacing w:val="1"/>
              </w:rPr>
              <w:t>л</w:t>
            </w:r>
            <w:r w:rsidRPr="00B730AE">
              <w:rPr>
                <w:rFonts w:ascii="Times New Roman" w:eastAsia="Arial" w:hAnsi="Times New Roman" w:cs="Times New Roman"/>
                <w:color w:val="000000"/>
              </w:rPr>
              <w:t>ьно</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 xml:space="preserve">ть </w:t>
            </w:r>
            <w:r w:rsidRPr="00B730AE">
              <w:rPr>
                <w:rFonts w:ascii="Times New Roman" w:eastAsia="Arial" w:hAnsi="Times New Roman" w:cs="Times New Roman"/>
                <w:color w:val="000000"/>
                <w:spacing w:val="38"/>
              </w:rPr>
              <w:t xml:space="preserve"> </w:t>
            </w:r>
            <w:r w:rsidRPr="00B730AE">
              <w:rPr>
                <w:rFonts w:ascii="Times New Roman" w:eastAsia="Arial" w:hAnsi="Times New Roman" w:cs="Times New Roman"/>
                <w:color w:val="000000"/>
                <w:spacing w:val="2"/>
              </w:rPr>
              <w:t>2</w:t>
            </w:r>
            <w:r w:rsidRPr="00B730AE">
              <w:rPr>
                <w:rFonts w:ascii="Times New Roman" w:eastAsia="Arial" w:hAnsi="Times New Roman" w:cs="Times New Roman"/>
                <w:color w:val="000000"/>
              </w:rPr>
              <w:t xml:space="preserve">5 </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т.</w:t>
            </w:r>
            <w:r w:rsidRPr="00B730AE">
              <w:rPr>
                <w:rFonts w:ascii="Times New Roman" w:eastAsia="Arial" w:hAnsi="Times New Roman" w:cs="Times New Roman"/>
                <w:color w:val="000000"/>
                <w:spacing w:val="-2"/>
              </w:rPr>
              <w:t xml:space="preserve"> </w:t>
            </w:r>
            <w:r w:rsidRPr="00B730AE">
              <w:rPr>
                <w:rFonts w:ascii="Times New Roman" w:eastAsia="Arial" w:hAnsi="Times New Roman" w:cs="Times New Roman"/>
                <w:color w:val="000000"/>
              </w:rPr>
              <w:t>м</w:t>
            </w:r>
            <w:r w:rsidRPr="00B730AE">
              <w:rPr>
                <w:rFonts w:ascii="Times New Roman" w:eastAsia="Arial" w:hAnsi="Times New Roman" w:cs="Times New Roman"/>
                <w:color w:val="000000"/>
                <w:position w:val="10"/>
              </w:rPr>
              <w:t>3</w:t>
            </w:r>
            <w:r w:rsidRPr="00B730AE">
              <w:rPr>
                <w:rFonts w:ascii="Times New Roman" w:eastAsia="Arial" w:hAnsi="Times New Roman" w:cs="Times New Roman"/>
                <w:color w:val="000000"/>
              </w:rPr>
              <w:t>/</w:t>
            </w:r>
            <w:r w:rsidRPr="00B730AE">
              <w:rPr>
                <w:rFonts w:ascii="Times New Roman" w:eastAsia="Arial" w:hAnsi="Times New Roman" w:cs="Times New Roman"/>
                <w:color w:val="000000"/>
                <w:spacing w:val="2"/>
              </w:rPr>
              <w:t>м</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rPr>
              <w:t>н</w:t>
            </w:r>
          </w:p>
          <w:p w14:paraId="692D5C85" w14:textId="77777777" w:rsidR="00FC3F81" w:rsidRPr="00B730AE" w:rsidRDefault="00FC3F81" w:rsidP="003351B4">
            <w:pPr>
              <w:widowControl w:val="0"/>
              <w:spacing w:before="3" w:after="0" w:line="110" w:lineRule="exact"/>
              <w:rPr>
                <w:rFonts w:ascii="Times New Roman" w:eastAsia="Calibri" w:hAnsi="Times New Roman" w:cs="Times New Roman"/>
                <w:color w:val="000000"/>
              </w:rPr>
            </w:pPr>
          </w:p>
          <w:p w14:paraId="0C435C52"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spacing w:val="-1"/>
              </w:rPr>
              <w:t>Р</w:t>
            </w:r>
            <w:r w:rsidRPr="00B730AE">
              <w:rPr>
                <w:rFonts w:ascii="Times New Roman" w:eastAsia="Arial" w:hAnsi="Times New Roman" w:cs="Times New Roman"/>
                <w:color w:val="000000"/>
              </w:rPr>
              <w:t>а</w:t>
            </w:r>
            <w:r w:rsidRPr="00B730AE">
              <w:rPr>
                <w:rFonts w:ascii="Times New Roman" w:eastAsia="Arial" w:hAnsi="Times New Roman" w:cs="Times New Roman"/>
                <w:color w:val="000000"/>
                <w:spacing w:val="1"/>
              </w:rPr>
              <w:t>б</w:t>
            </w:r>
            <w:r w:rsidRPr="00B730AE">
              <w:rPr>
                <w:rFonts w:ascii="Times New Roman" w:eastAsia="Arial" w:hAnsi="Times New Roman" w:cs="Times New Roman"/>
                <w:color w:val="000000"/>
              </w:rPr>
              <w:t>о</w:t>
            </w:r>
            <w:r w:rsidRPr="00B730AE">
              <w:rPr>
                <w:rFonts w:ascii="Times New Roman" w:eastAsia="Arial" w:hAnsi="Times New Roman" w:cs="Times New Roman"/>
                <w:color w:val="000000"/>
                <w:spacing w:val="1"/>
              </w:rPr>
              <w:t>ч</w:t>
            </w:r>
            <w:r w:rsidRPr="00B730AE">
              <w:rPr>
                <w:rFonts w:ascii="Times New Roman" w:eastAsia="Arial" w:hAnsi="Times New Roman" w:cs="Times New Roman"/>
                <w:color w:val="000000"/>
              </w:rPr>
              <w:t>ее</w:t>
            </w:r>
            <w:r w:rsidRPr="00B730AE">
              <w:rPr>
                <w:rFonts w:ascii="Times New Roman" w:eastAsia="Arial" w:hAnsi="Times New Roman" w:cs="Times New Roman"/>
                <w:color w:val="000000"/>
                <w:spacing w:val="-7"/>
              </w:rPr>
              <w:t xml:space="preserve"> </w:t>
            </w:r>
            <w:r w:rsidRPr="00B730AE">
              <w:rPr>
                <w:rFonts w:ascii="Times New Roman" w:eastAsia="Arial" w:hAnsi="Times New Roman" w:cs="Times New Roman"/>
                <w:color w:val="000000"/>
                <w:spacing w:val="-1"/>
              </w:rPr>
              <w:t>д</w:t>
            </w:r>
            <w:r w:rsidRPr="00B730AE">
              <w:rPr>
                <w:rFonts w:ascii="Times New Roman" w:eastAsia="Arial" w:hAnsi="Times New Roman" w:cs="Times New Roman"/>
                <w:color w:val="000000"/>
                <w:spacing w:val="2"/>
              </w:rPr>
              <w:t>а</w:t>
            </w:r>
            <w:r w:rsidRPr="00B730AE">
              <w:rPr>
                <w:rFonts w:ascii="Times New Roman" w:eastAsia="Arial" w:hAnsi="Times New Roman" w:cs="Times New Roman"/>
                <w:color w:val="000000"/>
              </w:rPr>
              <w:t>в</w:t>
            </w:r>
            <w:r w:rsidRPr="00B730AE">
              <w:rPr>
                <w:rFonts w:ascii="Times New Roman" w:eastAsia="Arial" w:hAnsi="Times New Roman" w:cs="Times New Roman"/>
                <w:color w:val="000000"/>
                <w:spacing w:val="1"/>
              </w:rPr>
              <w:t>л</w:t>
            </w:r>
            <w:r w:rsidRPr="00B730AE">
              <w:rPr>
                <w:rFonts w:ascii="Times New Roman" w:eastAsia="Arial" w:hAnsi="Times New Roman" w:cs="Times New Roman"/>
                <w:color w:val="000000"/>
              </w:rPr>
              <w:t>ен</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spacing w:val="2"/>
              </w:rPr>
              <w:t>е</w:t>
            </w:r>
            <w:r w:rsidRPr="00B730AE">
              <w:rPr>
                <w:rFonts w:ascii="Times New Roman" w:eastAsia="Arial" w:hAnsi="Times New Roman" w:cs="Times New Roman"/>
                <w:color w:val="000000"/>
              </w:rPr>
              <w:t>,</w:t>
            </w:r>
            <w:r w:rsidRPr="00B730AE">
              <w:rPr>
                <w:rFonts w:ascii="Times New Roman" w:eastAsia="Arial" w:hAnsi="Times New Roman" w:cs="Times New Roman"/>
                <w:color w:val="000000"/>
                <w:spacing w:val="-9"/>
              </w:rPr>
              <w:t xml:space="preserve"> </w:t>
            </w:r>
            <w:r w:rsidRPr="00B730AE">
              <w:rPr>
                <w:rFonts w:ascii="Times New Roman" w:eastAsia="Arial" w:hAnsi="Times New Roman" w:cs="Times New Roman"/>
                <w:color w:val="000000"/>
                <w:spacing w:val="-1"/>
              </w:rPr>
              <w:t>м</w:t>
            </w:r>
            <w:r w:rsidRPr="00B730AE">
              <w:rPr>
                <w:rFonts w:ascii="Times New Roman" w:eastAsia="Arial" w:hAnsi="Times New Roman" w:cs="Times New Roman"/>
                <w:color w:val="000000"/>
                <w:spacing w:val="2"/>
              </w:rPr>
              <w:t>а</w:t>
            </w:r>
            <w:r w:rsidRPr="00B730AE">
              <w:rPr>
                <w:rFonts w:ascii="Times New Roman" w:eastAsia="Arial" w:hAnsi="Times New Roman" w:cs="Times New Roman"/>
                <w:color w:val="000000"/>
                <w:spacing w:val="-1"/>
              </w:rPr>
              <w:t>к</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w:t>
            </w:r>
            <w:r w:rsidRPr="00B730AE">
              <w:rPr>
                <w:rFonts w:ascii="Times New Roman" w:eastAsia="Arial" w:hAnsi="Times New Roman" w:cs="Times New Roman"/>
                <w:color w:val="000000"/>
                <w:spacing w:val="-1"/>
              </w:rPr>
              <w:t xml:space="preserve"> </w:t>
            </w:r>
            <w:r w:rsidRPr="00B730AE">
              <w:rPr>
                <w:rFonts w:ascii="Times New Roman" w:eastAsia="Arial" w:hAnsi="Times New Roman" w:cs="Times New Roman"/>
                <w:color w:val="000000"/>
              </w:rPr>
              <w:t>2,5</w:t>
            </w:r>
            <w:r w:rsidRPr="00B730AE">
              <w:rPr>
                <w:rFonts w:ascii="Times New Roman" w:eastAsia="Arial" w:hAnsi="Times New Roman" w:cs="Times New Roman"/>
                <w:color w:val="000000"/>
                <w:spacing w:val="-4"/>
              </w:rPr>
              <w:t xml:space="preserve"> </w:t>
            </w:r>
            <w:r w:rsidRPr="00B730AE">
              <w:rPr>
                <w:rFonts w:ascii="Times New Roman" w:eastAsia="Arial" w:hAnsi="Times New Roman" w:cs="Times New Roman"/>
                <w:color w:val="000000"/>
              </w:rPr>
              <w:t>М</w:t>
            </w:r>
            <w:r w:rsidRPr="00B730AE">
              <w:rPr>
                <w:rFonts w:ascii="Times New Roman" w:eastAsia="Arial" w:hAnsi="Times New Roman" w:cs="Times New Roman"/>
                <w:color w:val="000000"/>
                <w:spacing w:val="3"/>
              </w:rPr>
              <w:t>П</w:t>
            </w:r>
            <w:r w:rsidRPr="00B730AE">
              <w:rPr>
                <w:rFonts w:ascii="Times New Roman" w:eastAsia="Arial" w:hAnsi="Times New Roman" w:cs="Times New Roman"/>
                <w:color w:val="000000"/>
              </w:rPr>
              <w:t>а</w:t>
            </w:r>
          </w:p>
        </w:tc>
        <w:tc>
          <w:tcPr>
            <w:tcW w:w="1985" w:type="dxa"/>
          </w:tcPr>
          <w:p w14:paraId="0F396EE3" w14:textId="77777777" w:rsidR="00FC3F81" w:rsidRPr="00B730AE" w:rsidRDefault="00FC3F81" w:rsidP="003351B4">
            <w:pPr>
              <w:widowControl w:val="0"/>
              <w:spacing w:before="7" w:after="0" w:line="220" w:lineRule="exact"/>
              <w:rPr>
                <w:rFonts w:ascii="Times New Roman" w:eastAsia="Calibri" w:hAnsi="Times New Roman" w:cs="Times New Roman"/>
                <w:color w:val="000000"/>
              </w:rPr>
            </w:pPr>
          </w:p>
          <w:p w14:paraId="295FBDAD" w14:textId="77777777" w:rsidR="00FC3F81" w:rsidRPr="00B730AE" w:rsidRDefault="00FC3F81" w:rsidP="003351B4">
            <w:pPr>
              <w:widowControl w:val="0"/>
              <w:spacing w:after="0" w:line="240" w:lineRule="auto"/>
              <w:ind w:left="548" w:right="531"/>
              <w:jc w:val="center"/>
              <w:rPr>
                <w:rFonts w:ascii="Times New Roman" w:eastAsia="Arial" w:hAnsi="Times New Roman" w:cs="Times New Roman"/>
                <w:color w:val="000000"/>
                <w:lang w:val="en-US"/>
              </w:rPr>
            </w:pPr>
            <w:r w:rsidRPr="00B730AE">
              <w:rPr>
                <w:rFonts w:ascii="Times New Roman" w:eastAsia="Arial" w:hAnsi="Times New Roman" w:cs="Times New Roman"/>
                <w:color w:val="000000"/>
                <w:lang w:val="en-US"/>
              </w:rPr>
              <w:t>1</w:t>
            </w:r>
            <w:r w:rsidRPr="00B730AE">
              <w:rPr>
                <w:rFonts w:ascii="Times New Roman" w:eastAsia="Arial" w:hAnsi="Times New Roman" w:cs="Times New Roman"/>
                <w:color w:val="000000"/>
                <w:spacing w:val="-2"/>
                <w:lang w:val="en-US"/>
              </w:rPr>
              <w:t xml:space="preserve"> </w:t>
            </w:r>
            <w:r w:rsidRPr="00B730AE">
              <w:rPr>
                <w:rFonts w:ascii="Times New Roman" w:eastAsia="Arial" w:hAnsi="Times New Roman" w:cs="Times New Roman"/>
                <w:color w:val="000000"/>
                <w:spacing w:val="1"/>
                <w:w w:val="99"/>
                <w:lang w:val="en-US"/>
              </w:rPr>
              <w:t>ш</w:t>
            </w:r>
            <w:r w:rsidRPr="00B730AE">
              <w:rPr>
                <w:rFonts w:ascii="Times New Roman" w:eastAsia="Arial" w:hAnsi="Times New Roman" w:cs="Times New Roman"/>
                <w:color w:val="000000"/>
                <w:w w:val="99"/>
                <w:lang w:val="en-US"/>
              </w:rPr>
              <w:t>т.</w:t>
            </w:r>
          </w:p>
        </w:tc>
      </w:tr>
      <w:tr w:rsidR="00FC3F81" w:rsidRPr="00B730AE" w14:paraId="5040A8F2" w14:textId="77777777" w:rsidTr="003351B4">
        <w:tc>
          <w:tcPr>
            <w:tcW w:w="891" w:type="dxa"/>
          </w:tcPr>
          <w:p w14:paraId="66F0E922"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6</w:t>
            </w:r>
          </w:p>
        </w:tc>
        <w:tc>
          <w:tcPr>
            <w:tcW w:w="3186" w:type="dxa"/>
          </w:tcPr>
          <w:p w14:paraId="432CB3E3" w14:textId="77777777" w:rsidR="00FC3F81" w:rsidRPr="00B730AE" w:rsidRDefault="00FC3F81" w:rsidP="003351B4">
            <w:pPr>
              <w:widowControl w:val="0"/>
              <w:spacing w:before="9" w:after="0" w:line="160" w:lineRule="exact"/>
              <w:rPr>
                <w:rFonts w:ascii="Times New Roman" w:eastAsia="Calibri" w:hAnsi="Times New Roman" w:cs="Times New Roman"/>
                <w:color w:val="000000"/>
                <w:lang w:val="en-US"/>
              </w:rPr>
            </w:pPr>
          </w:p>
          <w:p w14:paraId="24FDF2F1"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en-US"/>
              </w:rPr>
            </w:pPr>
            <w:r w:rsidRPr="00B730AE">
              <w:rPr>
                <w:rFonts w:ascii="Times New Roman" w:eastAsia="Arial" w:hAnsi="Times New Roman" w:cs="Times New Roman"/>
                <w:color w:val="000000"/>
                <w:spacing w:val="-1"/>
                <w:lang w:val="en-US"/>
              </w:rPr>
              <w:t>К</w:t>
            </w:r>
            <w:r w:rsidRPr="00B730AE">
              <w:rPr>
                <w:rFonts w:ascii="Times New Roman" w:eastAsia="Arial" w:hAnsi="Times New Roman" w:cs="Times New Roman"/>
                <w:color w:val="000000"/>
                <w:lang w:val="en-US"/>
              </w:rPr>
              <w:t>о</w:t>
            </w:r>
            <w:r w:rsidRPr="00B730AE">
              <w:rPr>
                <w:rFonts w:ascii="Times New Roman" w:eastAsia="Arial" w:hAnsi="Times New Roman" w:cs="Times New Roman"/>
                <w:color w:val="000000"/>
                <w:spacing w:val="-1"/>
                <w:lang w:val="en-US"/>
              </w:rPr>
              <w:t>м</w:t>
            </w:r>
            <w:r w:rsidRPr="00B730AE">
              <w:rPr>
                <w:rFonts w:ascii="Times New Roman" w:eastAsia="Arial" w:hAnsi="Times New Roman" w:cs="Times New Roman"/>
                <w:color w:val="000000"/>
                <w:spacing w:val="2"/>
                <w:lang w:val="en-US"/>
              </w:rPr>
              <w:t>п</w:t>
            </w:r>
            <w:r w:rsidRPr="00B730AE">
              <w:rPr>
                <w:rFonts w:ascii="Times New Roman" w:eastAsia="Arial" w:hAnsi="Times New Roman" w:cs="Times New Roman"/>
                <w:color w:val="000000"/>
                <w:lang w:val="en-US"/>
              </w:rPr>
              <w:t>р</w:t>
            </w:r>
            <w:r w:rsidRPr="00B730AE">
              <w:rPr>
                <w:rFonts w:ascii="Times New Roman" w:eastAsia="Arial" w:hAnsi="Times New Roman" w:cs="Times New Roman"/>
                <w:color w:val="000000"/>
                <w:spacing w:val="-1"/>
                <w:lang w:val="en-US"/>
              </w:rPr>
              <w:t>е</w:t>
            </w:r>
            <w:r w:rsidRPr="00B730AE">
              <w:rPr>
                <w:rFonts w:ascii="Times New Roman" w:eastAsia="Arial" w:hAnsi="Times New Roman" w:cs="Times New Roman"/>
                <w:color w:val="000000"/>
                <w:spacing w:val="1"/>
                <w:lang w:val="en-US"/>
              </w:rPr>
              <w:t>сс</w:t>
            </w:r>
            <w:r w:rsidRPr="00B730AE">
              <w:rPr>
                <w:rFonts w:ascii="Times New Roman" w:eastAsia="Arial" w:hAnsi="Times New Roman" w:cs="Times New Roman"/>
                <w:color w:val="000000"/>
                <w:lang w:val="en-US"/>
              </w:rPr>
              <w:t>о</w:t>
            </w:r>
            <w:r w:rsidRPr="00B730AE">
              <w:rPr>
                <w:rFonts w:ascii="Times New Roman" w:eastAsia="Arial" w:hAnsi="Times New Roman" w:cs="Times New Roman"/>
                <w:color w:val="000000"/>
                <w:spacing w:val="-1"/>
                <w:lang w:val="en-US"/>
              </w:rPr>
              <w:t>р</w:t>
            </w:r>
            <w:r w:rsidRPr="00B730AE">
              <w:rPr>
                <w:rFonts w:ascii="Times New Roman" w:eastAsia="Arial" w:hAnsi="Times New Roman" w:cs="Times New Roman"/>
                <w:color w:val="000000"/>
                <w:lang w:val="en-US"/>
              </w:rPr>
              <w:t>н</w:t>
            </w:r>
            <w:r w:rsidRPr="00B730AE">
              <w:rPr>
                <w:rFonts w:ascii="Times New Roman" w:eastAsia="Arial" w:hAnsi="Times New Roman" w:cs="Times New Roman"/>
                <w:color w:val="000000"/>
                <w:spacing w:val="2"/>
                <w:lang w:val="en-US"/>
              </w:rPr>
              <w:t>а</w:t>
            </w:r>
            <w:r w:rsidRPr="00B730AE">
              <w:rPr>
                <w:rFonts w:ascii="Times New Roman" w:eastAsia="Arial" w:hAnsi="Times New Roman" w:cs="Times New Roman"/>
                <w:color w:val="000000"/>
                <w:lang w:val="en-US"/>
              </w:rPr>
              <w:t>я</w:t>
            </w:r>
            <w:r w:rsidRPr="00B730AE">
              <w:rPr>
                <w:rFonts w:ascii="Times New Roman" w:eastAsia="Arial" w:hAnsi="Times New Roman" w:cs="Times New Roman"/>
                <w:color w:val="000000"/>
                <w:spacing w:val="-12"/>
                <w:lang w:val="en-US"/>
              </w:rPr>
              <w:t xml:space="preserve"> </w:t>
            </w:r>
            <w:r w:rsidRPr="00B730AE">
              <w:rPr>
                <w:rFonts w:ascii="Times New Roman" w:eastAsia="Arial" w:hAnsi="Times New Roman" w:cs="Times New Roman"/>
                <w:color w:val="000000"/>
                <w:spacing w:val="-4"/>
                <w:lang w:val="en-US"/>
              </w:rPr>
              <w:t>у</w:t>
            </w:r>
            <w:r w:rsidRPr="00B730AE">
              <w:rPr>
                <w:rFonts w:ascii="Times New Roman" w:eastAsia="Arial" w:hAnsi="Times New Roman" w:cs="Times New Roman"/>
                <w:color w:val="000000"/>
                <w:spacing w:val="1"/>
                <w:lang w:val="en-US"/>
              </w:rPr>
              <w:t>с</w:t>
            </w:r>
            <w:r w:rsidRPr="00B730AE">
              <w:rPr>
                <w:rFonts w:ascii="Times New Roman" w:eastAsia="Arial" w:hAnsi="Times New Roman" w:cs="Times New Roman"/>
                <w:color w:val="000000"/>
                <w:spacing w:val="2"/>
                <w:lang w:val="en-US"/>
              </w:rPr>
              <w:t>т</w:t>
            </w:r>
            <w:r w:rsidRPr="00B730AE">
              <w:rPr>
                <w:rFonts w:ascii="Times New Roman" w:eastAsia="Arial" w:hAnsi="Times New Roman" w:cs="Times New Roman"/>
                <w:color w:val="000000"/>
                <w:lang w:val="en-US"/>
              </w:rPr>
              <w:t>ано</w:t>
            </w:r>
            <w:r w:rsidRPr="00B730AE">
              <w:rPr>
                <w:rFonts w:ascii="Times New Roman" w:eastAsia="Arial" w:hAnsi="Times New Roman" w:cs="Times New Roman"/>
                <w:color w:val="000000"/>
                <w:spacing w:val="2"/>
                <w:lang w:val="en-US"/>
              </w:rPr>
              <w:t>в</w:t>
            </w:r>
            <w:r w:rsidRPr="00B730AE">
              <w:rPr>
                <w:rFonts w:ascii="Times New Roman" w:eastAsia="Arial" w:hAnsi="Times New Roman" w:cs="Times New Roman"/>
                <w:color w:val="000000"/>
                <w:spacing w:val="-1"/>
                <w:lang w:val="en-US"/>
              </w:rPr>
              <w:t>к</w:t>
            </w:r>
            <w:r w:rsidRPr="00B730AE">
              <w:rPr>
                <w:rFonts w:ascii="Times New Roman" w:eastAsia="Arial" w:hAnsi="Times New Roman" w:cs="Times New Roman"/>
                <w:color w:val="000000"/>
                <w:lang w:val="en-US"/>
              </w:rPr>
              <w:t>а</w:t>
            </w:r>
          </w:p>
          <w:p w14:paraId="3D5DDB79"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en-US"/>
              </w:rPr>
            </w:pPr>
            <w:r w:rsidRPr="00B730AE">
              <w:rPr>
                <w:rFonts w:ascii="Times New Roman" w:eastAsia="Arial" w:hAnsi="Times New Roman" w:cs="Times New Roman"/>
                <w:color w:val="000000"/>
                <w:lang w:val="en-US"/>
              </w:rPr>
              <w:t>ДЭ</w:t>
            </w:r>
            <w:r w:rsidRPr="00B730AE">
              <w:rPr>
                <w:rFonts w:ascii="Times New Roman" w:eastAsia="Arial" w:hAnsi="Times New Roman" w:cs="Times New Roman"/>
                <w:color w:val="000000"/>
                <w:spacing w:val="1"/>
                <w:lang w:val="en-US"/>
              </w:rPr>
              <w:t>Н-</w:t>
            </w:r>
            <w:r w:rsidRPr="00B730AE">
              <w:rPr>
                <w:rFonts w:ascii="Times New Roman" w:eastAsia="Arial" w:hAnsi="Times New Roman" w:cs="Times New Roman"/>
                <w:color w:val="000000"/>
                <w:lang w:val="en-US"/>
              </w:rPr>
              <w:t>11Ш</w:t>
            </w:r>
          </w:p>
        </w:tc>
        <w:tc>
          <w:tcPr>
            <w:tcW w:w="4678" w:type="dxa"/>
          </w:tcPr>
          <w:p w14:paraId="54B97537" w14:textId="77777777" w:rsidR="00FC3F81" w:rsidRPr="00B730AE" w:rsidRDefault="00FC3F81" w:rsidP="003351B4">
            <w:pPr>
              <w:widowControl w:val="0"/>
              <w:spacing w:after="0" w:line="226" w:lineRule="exact"/>
              <w:ind w:left="282" w:right="-20"/>
              <w:rPr>
                <w:rFonts w:ascii="Times New Roman" w:eastAsia="Arial" w:hAnsi="Times New Roman" w:cs="Times New Roman"/>
                <w:color w:val="000000"/>
                <w:spacing w:val="1"/>
              </w:rPr>
            </w:pPr>
          </w:p>
          <w:p w14:paraId="69D2AB06" w14:textId="77777777" w:rsidR="00FC3F81" w:rsidRPr="00B730AE" w:rsidRDefault="00FC3F81" w:rsidP="003351B4">
            <w:pPr>
              <w:widowControl w:val="0"/>
              <w:spacing w:after="0" w:line="226" w:lineRule="exact"/>
              <w:ind w:right="-20"/>
              <w:rPr>
                <w:rFonts w:ascii="Times New Roman" w:eastAsia="Arial" w:hAnsi="Times New Roman" w:cs="Times New Roman"/>
                <w:color w:val="000000"/>
              </w:rPr>
            </w:pPr>
            <w:r w:rsidRPr="00B730AE">
              <w:rPr>
                <w:rFonts w:ascii="Times New Roman" w:eastAsia="Arial" w:hAnsi="Times New Roman" w:cs="Times New Roman"/>
                <w:color w:val="000000"/>
                <w:spacing w:val="1"/>
              </w:rPr>
              <w:t>П</w:t>
            </w:r>
            <w:r w:rsidRPr="00B730AE">
              <w:rPr>
                <w:rFonts w:ascii="Times New Roman" w:eastAsia="Arial" w:hAnsi="Times New Roman" w:cs="Times New Roman"/>
                <w:color w:val="000000"/>
              </w:rPr>
              <w:t>р</w:t>
            </w:r>
            <w:r w:rsidRPr="00B730AE">
              <w:rPr>
                <w:rFonts w:ascii="Times New Roman" w:eastAsia="Arial" w:hAnsi="Times New Roman" w:cs="Times New Roman"/>
                <w:color w:val="000000"/>
                <w:spacing w:val="-1"/>
              </w:rPr>
              <w:t>ои</w:t>
            </w:r>
            <w:r w:rsidRPr="00B730AE">
              <w:rPr>
                <w:rFonts w:ascii="Times New Roman" w:eastAsia="Arial" w:hAnsi="Times New Roman" w:cs="Times New Roman"/>
                <w:color w:val="000000"/>
                <w:spacing w:val="2"/>
              </w:rPr>
              <w:t>з</w:t>
            </w:r>
            <w:r w:rsidRPr="00B730AE">
              <w:rPr>
                <w:rFonts w:ascii="Times New Roman" w:eastAsia="Arial" w:hAnsi="Times New Roman" w:cs="Times New Roman"/>
                <w:color w:val="000000"/>
              </w:rPr>
              <w:t>в</w:t>
            </w:r>
            <w:r w:rsidRPr="00B730AE">
              <w:rPr>
                <w:rFonts w:ascii="Times New Roman" w:eastAsia="Arial" w:hAnsi="Times New Roman" w:cs="Times New Roman"/>
                <w:color w:val="000000"/>
                <w:spacing w:val="2"/>
              </w:rPr>
              <w:t>о</w:t>
            </w:r>
            <w:r w:rsidRPr="00B730AE">
              <w:rPr>
                <w:rFonts w:ascii="Times New Roman" w:eastAsia="Arial" w:hAnsi="Times New Roman" w:cs="Times New Roman"/>
                <w:color w:val="000000"/>
                <w:spacing w:val="-1"/>
              </w:rPr>
              <w:t>ди</w:t>
            </w:r>
            <w:r w:rsidRPr="00B730AE">
              <w:rPr>
                <w:rFonts w:ascii="Times New Roman" w:eastAsia="Arial" w:hAnsi="Times New Roman" w:cs="Times New Roman"/>
                <w:color w:val="000000"/>
                <w:spacing w:val="2"/>
              </w:rPr>
              <w:t>т</w:t>
            </w:r>
            <w:r w:rsidRPr="00B730AE">
              <w:rPr>
                <w:rFonts w:ascii="Times New Roman" w:eastAsia="Arial" w:hAnsi="Times New Roman" w:cs="Times New Roman"/>
                <w:color w:val="000000"/>
              </w:rPr>
              <w:t>е</w:t>
            </w:r>
            <w:r w:rsidRPr="00B730AE">
              <w:rPr>
                <w:rFonts w:ascii="Times New Roman" w:eastAsia="Arial" w:hAnsi="Times New Roman" w:cs="Times New Roman"/>
                <w:color w:val="000000"/>
                <w:spacing w:val="1"/>
              </w:rPr>
              <w:t>л</w:t>
            </w:r>
            <w:r w:rsidRPr="00B730AE">
              <w:rPr>
                <w:rFonts w:ascii="Times New Roman" w:eastAsia="Arial" w:hAnsi="Times New Roman" w:cs="Times New Roman"/>
                <w:color w:val="000000"/>
              </w:rPr>
              <w:t>ьно</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ть</w:t>
            </w:r>
            <w:r w:rsidRPr="00B730AE">
              <w:rPr>
                <w:rFonts w:ascii="Times New Roman" w:eastAsia="Arial" w:hAnsi="Times New Roman" w:cs="Times New Roman"/>
                <w:color w:val="000000"/>
                <w:spacing w:val="37"/>
              </w:rPr>
              <w:t xml:space="preserve"> </w:t>
            </w:r>
            <w:r w:rsidRPr="00B730AE">
              <w:rPr>
                <w:rFonts w:ascii="Times New Roman" w:eastAsia="Arial" w:hAnsi="Times New Roman" w:cs="Times New Roman"/>
                <w:color w:val="000000"/>
                <w:spacing w:val="-1"/>
              </w:rPr>
              <w:t>1</w:t>
            </w:r>
            <w:r w:rsidRPr="00B730AE">
              <w:rPr>
                <w:rFonts w:ascii="Times New Roman" w:eastAsia="Arial" w:hAnsi="Times New Roman" w:cs="Times New Roman"/>
                <w:color w:val="000000"/>
                <w:spacing w:val="2"/>
              </w:rPr>
              <w:t>,</w:t>
            </w:r>
            <w:r w:rsidRPr="00B730AE">
              <w:rPr>
                <w:rFonts w:ascii="Times New Roman" w:eastAsia="Arial" w:hAnsi="Times New Roman" w:cs="Times New Roman"/>
                <w:color w:val="000000"/>
              </w:rPr>
              <w:t>4</w:t>
            </w:r>
            <w:r w:rsidRPr="00B730AE">
              <w:rPr>
                <w:rFonts w:ascii="Times New Roman" w:eastAsia="Arial" w:hAnsi="Times New Roman" w:cs="Times New Roman"/>
                <w:color w:val="000000"/>
                <w:spacing w:val="-2"/>
              </w:rPr>
              <w:t xml:space="preserve"> </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т.</w:t>
            </w:r>
            <w:r w:rsidRPr="00B730AE">
              <w:rPr>
                <w:rFonts w:ascii="Times New Roman" w:eastAsia="Arial" w:hAnsi="Times New Roman" w:cs="Times New Roman"/>
                <w:color w:val="000000"/>
                <w:spacing w:val="-2"/>
              </w:rPr>
              <w:t xml:space="preserve"> </w:t>
            </w:r>
            <w:r w:rsidRPr="00B730AE">
              <w:rPr>
                <w:rFonts w:ascii="Times New Roman" w:eastAsia="Arial" w:hAnsi="Times New Roman" w:cs="Times New Roman"/>
                <w:color w:val="000000"/>
                <w:spacing w:val="2"/>
              </w:rPr>
              <w:t>м</w:t>
            </w:r>
            <w:r w:rsidRPr="00B730AE">
              <w:rPr>
                <w:rFonts w:ascii="Times New Roman" w:eastAsia="Arial" w:hAnsi="Times New Roman" w:cs="Times New Roman"/>
                <w:color w:val="000000"/>
                <w:position w:val="10"/>
              </w:rPr>
              <w:t>3</w:t>
            </w:r>
            <w:r w:rsidRPr="00B730AE">
              <w:rPr>
                <w:rFonts w:ascii="Times New Roman" w:eastAsia="Arial" w:hAnsi="Times New Roman" w:cs="Times New Roman"/>
                <w:color w:val="000000"/>
              </w:rPr>
              <w:t>/</w:t>
            </w:r>
            <w:r w:rsidRPr="00B730AE">
              <w:rPr>
                <w:rFonts w:ascii="Times New Roman" w:eastAsia="Arial" w:hAnsi="Times New Roman" w:cs="Times New Roman"/>
                <w:color w:val="000000"/>
                <w:spacing w:val="2"/>
              </w:rPr>
              <w:t>м</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rPr>
              <w:t>н</w:t>
            </w:r>
          </w:p>
          <w:p w14:paraId="51F80289" w14:textId="77777777" w:rsidR="00FC3F81" w:rsidRPr="00B730AE" w:rsidRDefault="00FC3F81" w:rsidP="003351B4">
            <w:pPr>
              <w:widowControl w:val="0"/>
              <w:spacing w:before="6" w:after="0" w:line="110" w:lineRule="exact"/>
              <w:rPr>
                <w:rFonts w:ascii="Times New Roman" w:eastAsia="Calibri" w:hAnsi="Times New Roman" w:cs="Times New Roman"/>
                <w:color w:val="000000"/>
              </w:rPr>
            </w:pPr>
          </w:p>
          <w:p w14:paraId="32861730"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spacing w:val="-1"/>
              </w:rPr>
              <w:t>Р</w:t>
            </w:r>
            <w:r w:rsidRPr="00B730AE">
              <w:rPr>
                <w:rFonts w:ascii="Times New Roman" w:eastAsia="Arial" w:hAnsi="Times New Roman" w:cs="Times New Roman"/>
                <w:color w:val="000000"/>
              </w:rPr>
              <w:t>а</w:t>
            </w:r>
            <w:r w:rsidRPr="00B730AE">
              <w:rPr>
                <w:rFonts w:ascii="Times New Roman" w:eastAsia="Arial" w:hAnsi="Times New Roman" w:cs="Times New Roman"/>
                <w:color w:val="000000"/>
                <w:spacing w:val="1"/>
              </w:rPr>
              <w:t>б</w:t>
            </w:r>
            <w:r w:rsidRPr="00B730AE">
              <w:rPr>
                <w:rFonts w:ascii="Times New Roman" w:eastAsia="Arial" w:hAnsi="Times New Roman" w:cs="Times New Roman"/>
                <w:color w:val="000000"/>
              </w:rPr>
              <w:t>о</w:t>
            </w:r>
            <w:r w:rsidRPr="00B730AE">
              <w:rPr>
                <w:rFonts w:ascii="Times New Roman" w:eastAsia="Arial" w:hAnsi="Times New Roman" w:cs="Times New Roman"/>
                <w:color w:val="000000"/>
                <w:spacing w:val="1"/>
              </w:rPr>
              <w:t>ч</w:t>
            </w:r>
            <w:r w:rsidRPr="00B730AE">
              <w:rPr>
                <w:rFonts w:ascii="Times New Roman" w:eastAsia="Arial" w:hAnsi="Times New Roman" w:cs="Times New Roman"/>
                <w:color w:val="000000"/>
              </w:rPr>
              <w:t>ее</w:t>
            </w:r>
            <w:r w:rsidRPr="00B730AE">
              <w:rPr>
                <w:rFonts w:ascii="Times New Roman" w:eastAsia="Arial" w:hAnsi="Times New Roman" w:cs="Times New Roman"/>
                <w:color w:val="000000"/>
                <w:spacing w:val="-7"/>
              </w:rPr>
              <w:t xml:space="preserve"> </w:t>
            </w:r>
            <w:r w:rsidRPr="00B730AE">
              <w:rPr>
                <w:rFonts w:ascii="Times New Roman" w:eastAsia="Arial" w:hAnsi="Times New Roman" w:cs="Times New Roman"/>
                <w:color w:val="000000"/>
                <w:spacing w:val="-1"/>
              </w:rPr>
              <w:t>д</w:t>
            </w:r>
            <w:r w:rsidRPr="00B730AE">
              <w:rPr>
                <w:rFonts w:ascii="Times New Roman" w:eastAsia="Arial" w:hAnsi="Times New Roman" w:cs="Times New Roman"/>
                <w:color w:val="000000"/>
                <w:spacing w:val="2"/>
              </w:rPr>
              <w:t>а</w:t>
            </w:r>
            <w:r w:rsidRPr="00B730AE">
              <w:rPr>
                <w:rFonts w:ascii="Times New Roman" w:eastAsia="Arial" w:hAnsi="Times New Roman" w:cs="Times New Roman"/>
                <w:color w:val="000000"/>
              </w:rPr>
              <w:t>в</w:t>
            </w:r>
            <w:r w:rsidRPr="00B730AE">
              <w:rPr>
                <w:rFonts w:ascii="Times New Roman" w:eastAsia="Arial" w:hAnsi="Times New Roman" w:cs="Times New Roman"/>
                <w:color w:val="000000"/>
                <w:spacing w:val="1"/>
              </w:rPr>
              <w:t>л</w:t>
            </w:r>
            <w:r w:rsidRPr="00B730AE">
              <w:rPr>
                <w:rFonts w:ascii="Times New Roman" w:eastAsia="Arial" w:hAnsi="Times New Roman" w:cs="Times New Roman"/>
                <w:color w:val="000000"/>
              </w:rPr>
              <w:t>ен</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spacing w:val="2"/>
              </w:rPr>
              <w:t>е</w:t>
            </w:r>
            <w:r w:rsidRPr="00B730AE">
              <w:rPr>
                <w:rFonts w:ascii="Times New Roman" w:eastAsia="Arial" w:hAnsi="Times New Roman" w:cs="Times New Roman"/>
                <w:color w:val="000000"/>
              </w:rPr>
              <w:t>,</w:t>
            </w:r>
            <w:r w:rsidRPr="00B730AE">
              <w:rPr>
                <w:rFonts w:ascii="Times New Roman" w:eastAsia="Arial" w:hAnsi="Times New Roman" w:cs="Times New Roman"/>
                <w:color w:val="000000"/>
                <w:spacing w:val="-9"/>
              </w:rPr>
              <w:t xml:space="preserve"> </w:t>
            </w:r>
            <w:r w:rsidRPr="00B730AE">
              <w:rPr>
                <w:rFonts w:ascii="Times New Roman" w:eastAsia="Arial" w:hAnsi="Times New Roman" w:cs="Times New Roman"/>
                <w:color w:val="000000"/>
                <w:spacing w:val="-1"/>
              </w:rPr>
              <w:t>м</w:t>
            </w:r>
            <w:r w:rsidRPr="00B730AE">
              <w:rPr>
                <w:rFonts w:ascii="Times New Roman" w:eastAsia="Arial" w:hAnsi="Times New Roman" w:cs="Times New Roman"/>
                <w:color w:val="000000"/>
                <w:spacing w:val="2"/>
              </w:rPr>
              <w:t>а</w:t>
            </w:r>
            <w:r w:rsidRPr="00B730AE">
              <w:rPr>
                <w:rFonts w:ascii="Times New Roman" w:eastAsia="Arial" w:hAnsi="Times New Roman" w:cs="Times New Roman"/>
                <w:color w:val="000000"/>
                <w:spacing w:val="-1"/>
              </w:rPr>
              <w:t>к</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spacing w:val="2"/>
              </w:rPr>
              <w:t>.</w:t>
            </w:r>
            <w:r w:rsidRPr="00B730AE">
              <w:rPr>
                <w:rFonts w:ascii="Times New Roman" w:eastAsia="Arial" w:hAnsi="Times New Roman" w:cs="Times New Roman"/>
                <w:color w:val="000000"/>
              </w:rPr>
              <w:t>1,0</w:t>
            </w:r>
            <w:r w:rsidRPr="00B730AE">
              <w:rPr>
                <w:rFonts w:ascii="Times New Roman" w:eastAsia="Arial" w:hAnsi="Times New Roman" w:cs="Times New Roman"/>
                <w:color w:val="000000"/>
                <w:spacing w:val="-9"/>
              </w:rPr>
              <w:t xml:space="preserve"> </w:t>
            </w:r>
            <w:r w:rsidRPr="00B730AE">
              <w:rPr>
                <w:rFonts w:ascii="Times New Roman" w:eastAsia="Arial" w:hAnsi="Times New Roman" w:cs="Times New Roman"/>
                <w:color w:val="000000"/>
                <w:spacing w:val="2"/>
              </w:rPr>
              <w:t>М</w:t>
            </w:r>
            <w:r w:rsidRPr="00B730AE">
              <w:rPr>
                <w:rFonts w:ascii="Times New Roman" w:eastAsia="Arial" w:hAnsi="Times New Roman" w:cs="Times New Roman"/>
                <w:color w:val="000000"/>
              </w:rPr>
              <w:t>па</w:t>
            </w:r>
          </w:p>
          <w:p w14:paraId="5D3468F9"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en-US"/>
              </w:rPr>
            </w:pPr>
            <w:r w:rsidRPr="00B730AE">
              <w:rPr>
                <w:rFonts w:ascii="Times New Roman" w:eastAsia="Arial" w:hAnsi="Times New Roman" w:cs="Times New Roman"/>
                <w:color w:val="000000"/>
                <w:lang w:val="en-US"/>
              </w:rPr>
              <w:t>Напряже</w:t>
            </w:r>
            <w:r w:rsidRPr="00B730AE">
              <w:rPr>
                <w:rFonts w:ascii="Times New Roman" w:eastAsia="Arial" w:hAnsi="Times New Roman" w:cs="Times New Roman"/>
                <w:color w:val="000000"/>
                <w:spacing w:val="2"/>
                <w:lang w:val="en-US"/>
              </w:rPr>
              <w:t>н</w:t>
            </w:r>
            <w:r w:rsidRPr="00B730AE">
              <w:rPr>
                <w:rFonts w:ascii="Times New Roman" w:eastAsia="Arial" w:hAnsi="Times New Roman" w:cs="Times New Roman"/>
                <w:color w:val="000000"/>
                <w:spacing w:val="-1"/>
                <w:lang w:val="en-US"/>
              </w:rPr>
              <w:t>и</w:t>
            </w:r>
            <w:r w:rsidRPr="00B730AE">
              <w:rPr>
                <w:rFonts w:ascii="Times New Roman" w:eastAsia="Arial" w:hAnsi="Times New Roman" w:cs="Times New Roman"/>
                <w:color w:val="000000"/>
                <w:lang w:val="en-US"/>
              </w:rPr>
              <w:t>е</w:t>
            </w:r>
            <w:r w:rsidRPr="00B730AE">
              <w:rPr>
                <w:rFonts w:ascii="Times New Roman" w:eastAsia="Arial" w:hAnsi="Times New Roman" w:cs="Times New Roman"/>
                <w:color w:val="000000"/>
                <w:spacing w:val="-12"/>
                <w:lang w:val="en-US"/>
              </w:rPr>
              <w:t xml:space="preserve"> </w:t>
            </w:r>
            <w:r w:rsidRPr="00B730AE">
              <w:rPr>
                <w:rFonts w:ascii="Times New Roman" w:eastAsia="Arial" w:hAnsi="Times New Roman" w:cs="Times New Roman"/>
                <w:color w:val="000000"/>
                <w:spacing w:val="2"/>
                <w:lang w:val="en-US"/>
              </w:rPr>
              <w:t>п</w:t>
            </w:r>
            <w:r w:rsidRPr="00B730AE">
              <w:rPr>
                <w:rFonts w:ascii="Times New Roman" w:eastAsia="Arial" w:hAnsi="Times New Roman" w:cs="Times New Roman"/>
                <w:color w:val="000000"/>
                <w:spacing w:val="-1"/>
                <w:lang w:val="en-US"/>
              </w:rPr>
              <w:t>и</w:t>
            </w:r>
            <w:r w:rsidRPr="00B730AE">
              <w:rPr>
                <w:rFonts w:ascii="Times New Roman" w:eastAsia="Arial" w:hAnsi="Times New Roman" w:cs="Times New Roman"/>
                <w:color w:val="000000"/>
                <w:spacing w:val="2"/>
                <w:lang w:val="en-US"/>
              </w:rPr>
              <w:t>т</w:t>
            </w:r>
            <w:r w:rsidRPr="00B730AE">
              <w:rPr>
                <w:rFonts w:ascii="Times New Roman" w:eastAsia="Arial" w:hAnsi="Times New Roman" w:cs="Times New Roman"/>
                <w:color w:val="000000"/>
                <w:lang w:val="en-US"/>
              </w:rPr>
              <w:t>ан</w:t>
            </w:r>
            <w:r w:rsidRPr="00B730AE">
              <w:rPr>
                <w:rFonts w:ascii="Times New Roman" w:eastAsia="Arial" w:hAnsi="Times New Roman" w:cs="Times New Roman"/>
                <w:color w:val="000000"/>
                <w:spacing w:val="-1"/>
                <w:lang w:val="en-US"/>
              </w:rPr>
              <w:t>и</w:t>
            </w:r>
            <w:r w:rsidRPr="00B730AE">
              <w:rPr>
                <w:rFonts w:ascii="Times New Roman" w:eastAsia="Arial" w:hAnsi="Times New Roman" w:cs="Times New Roman"/>
                <w:color w:val="000000"/>
                <w:lang w:val="en-US"/>
              </w:rPr>
              <w:t>я</w:t>
            </w:r>
            <w:r w:rsidRPr="00B730AE">
              <w:rPr>
                <w:rFonts w:ascii="Times New Roman" w:eastAsia="Arial" w:hAnsi="Times New Roman" w:cs="Times New Roman"/>
                <w:color w:val="000000"/>
                <w:spacing w:val="-6"/>
                <w:lang w:val="en-US"/>
              </w:rPr>
              <w:t xml:space="preserve"> </w:t>
            </w:r>
            <w:r w:rsidRPr="00B730AE">
              <w:rPr>
                <w:rFonts w:ascii="Times New Roman" w:eastAsia="Arial" w:hAnsi="Times New Roman" w:cs="Times New Roman"/>
                <w:color w:val="000000"/>
                <w:lang w:val="en-US"/>
              </w:rPr>
              <w:t>0,4</w:t>
            </w:r>
            <w:r w:rsidRPr="00B730AE">
              <w:rPr>
                <w:rFonts w:ascii="Times New Roman" w:eastAsia="Arial" w:hAnsi="Times New Roman" w:cs="Times New Roman"/>
                <w:color w:val="000000"/>
                <w:spacing w:val="-2"/>
                <w:lang w:val="en-US"/>
              </w:rPr>
              <w:t xml:space="preserve"> </w:t>
            </w:r>
            <w:r w:rsidRPr="00B730AE">
              <w:rPr>
                <w:rFonts w:ascii="Times New Roman" w:eastAsia="Arial" w:hAnsi="Times New Roman" w:cs="Times New Roman"/>
                <w:color w:val="000000"/>
                <w:spacing w:val="1"/>
                <w:lang w:val="en-US"/>
              </w:rPr>
              <w:t>к</w:t>
            </w:r>
            <w:r w:rsidRPr="00B730AE">
              <w:rPr>
                <w:rFonts w:ascii="Times New Roman" w:eastAsia="Arial" w:hAnsi="Times New Roman" w:cs="Times New Roman"/>
                <w:color w:val="000000"/>
                <w:lang w:val="en-US"/>
              </w:rPr>
              <w:t>В</w:t>
            </w:r>
          </w:p>
        </w:tc>
        <w:tc>
          <w:tcPr>
            <w:tcW w:w="1985" w:type="dxa"/>
          </w:tcPr>
          <w:p w14:paraId="3EABFECF" w14:textId="77777777" w:rsidR="00FC3F81" w:rsidRPr="00B730AE" w:rsidRDefault="00FC3F81" w:rsidP="003351B4">
            <w:pPr>
              <w:widowControl w:val="0"/>
              <w:spacing w:before="9" w:after="0" w:line="160" w:lineRule="exact"/>
              <w:rPr>
                <w:rFonts w:ascii="Times New Roman" w:eastAsia="Calibri" w:hAnsi="Times New Roman" w:cs="Times New Roman"/>
                <w:color w:val="000000"/>
                <w:lang w:val="en-US"/>
              </w:rPr>
            </w:pPr>
          </w:p>
          <w:p w14:paraId="675B29AF" w14:textId="77777777" w:rsidR="00FC3F81" w:rsidRPr="00B730AE" w:rsidRDefault="00FC3F81" w:rsidP="003351B4">
            <w:pPr>
              <w:widowControl w:val="0"/>
              <w:spacing w:after="0" w:line="240" w:lineRule="auto"/>
              <w:ind w:left="544" w:right="527"/>
              <w:jc w:val="center"/>
              <w:rPr>
                <w:rFonts w:ascii="Times New Roman" w:eastAsia="Arial" w:hAnsi="Times New Roman" w:cs="Times New Roman"/>
                <w:color w:val="000000"/>
                <w:lang w:val="en-US"/>
              </w:rPr>
            </w:pPr>
            <w:r w:rsidRPr="00B730AE">
              <w:rPr>
                <w:rFonts w:ascii="Times New Roman" w:eastAsia="Arial" w:hAnsi="Times New Roman" w:cs="Times New Roman"/>
                <w:color w:val="000000"/>
                <w:lang w:val="en-US"/>
              </w:rPr>
              <w:t>2</w:t>
            </w:r>
            <w:r w:rsidRPr="00B730AE">
              <w:rPr>
                <w:rFonts w:ascii="Times New Roman" w:eastAsia="Arial" w:hAnsi="Times New Roman" w:cs="Times New Roman"/>
                <w:color w:val="000000"/>
                <w:spacing w:val="-1"/>
                <w:lang w:val="en-US"/>
              </w:rPr>
              <w:t xml:space="preserve"> </w:t>
            </w:r>
            <w:r w:rsidRPr="00B730AE">
              <w:rPr>
                <w:rFonts w:ascii="Times New Roman" w:eastAsia="Arial" w:hAnsi="Times New Roman" w:cs="Times New Roman"/>
                <w:color w:val="000000"/>
                <w:w w:val="99"/>
                <w:lang w:val="en-US"/>
              </w:rPr>
              <w:t>шт.</w:t>
            </w:r>
          </w:p>
          <w:p w14:paraId="2F5AFA4A" w14:textId="77777777" w:rsidR="00FC3F81" w:rsidRPr="00B730AE" w:rsidRDefault="00FC3F81" w:rsidP="003351B4">
            <w:pPr>
              <w:widowControl w:val="0"/>
              <w:spacing w:after="0" w:line="240" w:lineRule="auto"/>
              <w:ind w:left="187" w:right="173"/>
              <w:jc w:val="center"/>
              <w:rPr>
                <w:rFonts w:ascii="Times New Roman" w:eastAsia="Arial" w:hAnsi="Times New Roman" w:cs="Times New Roman"/>
                <w:color w:val="000000"/>
                <w:lang w:val="en-US"/>
              </w:rPr>
            </w:pPr>
            <w:r w:rsidRPr="00B730AE">
              <w:rPr>
                <w:rFonts w:ascii="Times New Roman" w:eastAsia="Arial" w:hAnsi="Times New Roman" w:cs="Times New Roman"/>
                <w:color w:val="000000"/>
                <w:lang w:val="en-US"/>
              </w:rPr>
              <w:t>1</w:t>
            </w:r>
            <w:r w:rsidRPr="00B730AE">
              <w:rPr>
                <w:rFonts w:ascii="Times New Roman" w:eastAsia="Arial" w:hAnsi="Times New Roman" w:cs="Times New Roman"/>
                <w:color w:val="000000"/>
                <w:spacing w:val="-1"/>
                <w:lang w:val="en-US"/>
              </w:rPr>
              <w:t xml:space="preserve"> р</w:t>
            </w:r>
            <w:r w:rsidRPr="00B730AE">
              <w:rPr>
                <w:rFonts w:ascii="Times New Roman" w:eastAsia="Arial" w:hAnsi="Times New Roman" w:cs="Times New Roman"/>
                <w:color w:val="000000"/>
                <w:lang w:val="en-US"/>
              </w:rPr>
              <w:t>а</w:t>
            </w:r>
            <w:r w:rsidRPr="00B730AE">
              <w:rPr>
                <w:rFonts w:ascii="Times New Roman" w:eastAsia="Arial" w:hAnsi="Times New Roman" w:cs="Times New Roman"/>
                <w:color w:val="000000"/>
                <w:spacing w:val="3"/>
                <w:lang w:val="en-US"/>
              </w:rPr>
              <w:t>б</w:t>
            </w:r>
            <w:r w:rsidRPr="00B730AE">
              <w:rPr>
                <w:rFonts w:ascii="Times New Roman" w:eastAsia="Arial" w:hAnsi="Times New Roman" w:cs="Times New Roman"/>
                <w:color w:val="000000"/>
                <w:lang w:val="en-US"/>
              </w:rPr>
              <w:t>+</w:t>
            </w:r>
            <w:r w:rsidRPr="00B730AE">
              <w:rPr>
                <w:rFonts w:ascii="Times New Roman" w:eastAsia="Arial" w:hAnsi="Times New Roman" w:cs="Times New Roman"/>
                <w:color w:val="000000"/>
                <w:spacing w:val="-6"/>
                <w:lang w:val="en-US"/>
              </w:rPr>
              <w:t xml:space="preserve"> </w:t>
            </w:r>
            <w:r w:rsidRPr="00B730AE">
              <w:rPr>
                <w:rFonts w:ascii="Times New Roman" w:eastAsia="Arial" w:hAnsi="Times New Roman" w:cs="Times New Roman"/>
                <w:color w:val="000000"/>
                <w:lang w:val="en-US"/>
              </w:rPr>
              <w:t xml:space="preserve">1 </w:t>
            </w:r>
            <w:r w:rsidRPr="00B730AE">
              <w:rPr>
                <w:rFonts w:ascii="Times New Roman" w:eastAsia="Arial" w:hAnsi="Times New Roman" w:cs="Times New Roman"/>
                <w:color w:val="000000"/>
                <w:w w:val="99"/>
                <w:lang w:val="en-US"/>
              </w:rPr>
              <w:t>р</w:t>
            </w:r>
            <w:r w:rsidRPr="00B730AE">
              <w:rPr>
                <w:rFonts w:ascii="Times New Roman" w:eastAsia="Arial" w:hAnsi="Times New Roman" w:cs="Times New Roman"/>
                <w:color w:val="000000"/>
                <w:spacing w:val="-1"/>
                <w:w w:val="99"/>
                <w:lang w:val="en-US"/>
              </w:rPr>
              <w:t>е</w:t>
            </w:r>
            <w:r w:rsidRPr="00B730AE">
              <w:rPr>
                <w:rFonts w:ascii="Times New Roman" w:eastAsia="Arial" w:hAnsi="Times New Roman" w:cs="Times New Roman"/>
                <w:color w:val="000000"/>
                <w:w w:val="99"/>
                <w:lang w:val="en-US"/>
              </w:rPr>
              <w:t>з.</w:t>
            </w:r>
          </w:p>
        </w:tc>
      </w:tr>
      <w:tr w:rsidR="00FC3F81" w:rsidRPr="00B730AE" w14:paraId="6FE1299A" w14:textId="77777777" w:rsidTr="003351B4">
        <w:tc>
          <w:tcPr>
            <w:tcW w:w="891" w:type="dxa"/>
          </w:tcPr>
          <w:p w14:paraId="5B9E315E"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7</w:t>
            </w:r>
          </w:p>
        </w:tc>
        <w:tc>
          <w:tcPr>
            <w:tcW w:w="3186" w:type="dxa"/>
          </w:tcPr>
          <w:p w14:paraId="5ED8BABD" w14:textId="77777777" w:rsidR="00FC3F81" w:rsidRPr="00B730AE" w:rsidRDefault="00FC3F81" w:rsidP="003351B4">
            <w:pPr>
              <w:widowControl w:val="0"/>
              <w:spacing w:before="9" w:after="0" w:line="100" w:lineRule="exact"/>
              <w:rPr>
                <w:rFonts w:ascii="Times New Roman" w:eastAsia="Calibri" w:hAnsi="Times New Roman" w:cs="Times New Roman"/>
                <w:color w:val="000000"/>
              </w:rPr>
            </w:pPr>
          </w:p>
          <w:p w14:paraId="3B80CB76"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Ф</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spacing w:val="-1"/>
              </w:rPr>
              <w:t>л</w:t>
            </w:r>
            <w:r w:rsidRPr="00B730AE">
              <w:rPr>
                <w:rFonts w:ascii="Times New Roman" w:eastAsia="Arial" w:hAnsi="Times New Roman" w:cs="Times New Roman"/>
                <w:color w:val="000000"/>
              </w:rPr>
              <w:t>ь</w:t>
            </w:r>
            <w:r w:rsidRPr="00B730AE">
              <w:rPr>
                <w:rFonts w:ascii="Times New Roman" w:eastAsia="Arial" w:hAnsi="Times New Roman" w:cs="Times New Roman"/>
                <w:color w:val="000000"/>
                <w:spacing w:val="-1"/>
              </w:rPr>
              <w:t>т</w:t>
            </w:r>
            <w:r w:rsidRPr="00B730AE">
              <w:rPr>
                <w:rFonts w:ascii="Times New Roman" w:eastAsia="Arial" w:hAnsi="Times New Roman" w:cs="Times New Roman"/>
                <w:color w:val="000000"/>
              </w:rPr>
              <w:t>р</w:t>
            </w:r>
            <w:r w:rsidRPr="00B730AE">
              <w:rPr>
                <w:rFonts w:ascii="Times New Roman" w:eastAsia="Arial" w:hAnsi="Times New Roman" w:cs="Times New Roman"/>
                <w:color w:val="000000"/>
                <w:spacing w:val="-5"/>
              </w:rPr>
              <w:t xml:space="preserve"> </w:t>
            </w:r>
            <w:r w:rsidRPr="00B730AE">
              <w:rPr>
                <w:rFonts w:ascii="Times New Roman" w:eastAsia="Arial" w:hAnsi="Times New Roman" w:cs="Times New Roman"/>
                <w:color w:val="000000"/>
              </w:rPr>
              <w:t>в</w:t>
            </w:r>
            <w:r w:rsidRPr="00B730AE">
              <w:rPr>
                <w:rFonts w:ascii="Times New Roman" w:eastAsia="Arial" w:hAnsi="Times New Roman" w:cs="Times New Roman"/>
                <w:color w:val="000000"/>
                <w:spacing w:val="-1"/>
              </w:rPr>
              <w:t>о</w:t>
            </w:r>
            <w:r w:rsidRPr="00B730AE">
              <w:rPr>
                <w:rFonts w:ascii="Times New Roman" w:eastAsia="Arial" w:hAnsi="Times New Roman" w:cs="Times New Roman"/>
                <w:color w:val="000000"/>
                <w:spacing w:val="2"/>
              </w:rPr>
              <w:t>з</w:t>
            </w:r>
            <w:r w:rsidRPr="00B730AE">
              <w:rPr>
                <w:rFonts w:ascii="Times New Roman" w:eastAsia="Arial" w:hAnsi="Times New Roman" w:cs="Times New Roman"/>
                <w:color w:val="000000"/>
                <w:spacing w:val="4"/>
              </w:rPr>
              <w:t>д</w:t>
            </w:r>
            <w:r w:rsidRPr="00B730AE">
              <w:rPr>
                <w:rFonts w:ascii="Times New Roman" w:eastAsia="Arial" w:hAnsi="Times New Roman" w:cs="Times New Roman"/>
                <w:color w:val="000000"/>
                <w:spacing w:val="-4"/>
              </w:rPr>
              <w:t>у</w:t>
            </w:r>
            <w:r w:rsidRPr="00B730AE">
              <w:rPr>
                <w:rFonts w:ascii="Times New Roman" w:eastAsia="Arial" w:hAnsi="Times New Roman" w:cs="Times New Roman"/>
                <w:color w:val="000000"/>
                <w:spacing w:val="1"/>
              </w:rPr>
              <w:t>ш</w:t>
            </w:r>
            <w:r w:rsidRPr="00B730AE">
              <w:rPr>
                <w:rFonts w:ascii="Times New Roman" w:eastAsia="Arial" w:hAnsi="Times New Roman" w:cs="Times New Roman"/>
                <w:color w:val="000000"/>
              </w:rPr>
              <w:t>н</w:t>
            </w:r>
            <w:r w:rsidRPr="00B730AE">
              <w:rPr>
                <w:rFonts w:ascii="Times New Roman" w:eastAsia="Arial" w:hAnsi="Times New Roman" w:cs="Times New Roman"/>
                <w:color w:val="000000"/>
                <w:spacing w:val="1"/>
              </w:rPr>
              <w:t>ы</w:t>
            </w:r>
            <w:r w:rsidRPr="00B730AE">
              <w:rPr>
                <w:rFonts w:ascii="Times New Roman" w:eastAsia="Arial" w:hAnsi="Times New Roman" w:cs="Times New Roman"/>
                <w:color w:val="000000"/>
              </w:rPr>
              <w:t>й</w:t>
            </w:r>
            <w:r w:rsidRPr="00B730AE">
              <w:rPr>
                <w:rFonts w:ascii="Times New Roman" w:eastAsia="Arial" w:hAnsi="Times New Roman" w:cs="Times New Roman"/>
                <w:color w:val="000000"/>
                <w:spacing w:val="-10"/>
              </w:rPr>
              <w:t xml:space="preserve"> </w:t>
            </w:r>
            <w:r w:rsidRPr="00B730AE">
              <w:rPr>
                <w:rFonts w:ascii="Times New Roman" w:eastAsia="Arial" w:hAnsi="Times New Roman" w:cs="Times New Roman"/>
                <w:color w:val="000000"/>
              </w:rPr>
              <w:t>м</w:t>
            </w:r>
            <w:r w:rsidRPr="00B730AE">
              <w:rPr>
                <w:rFonts w:ascii="Times New Roman" w:eastAsia="Arial" w:hAnsi="Times New Roman" w:cs="Times New Roman"/>
                <w:color w:val="000000"/>
                <w:spacing w:val="-1"/>
              </w:rPr>
              <w:t>а</w:t>
            </w:r>
            <w:r w:rsidRPr="00B730AE">
              <w:rPr>
                <w:rFonts w:ascii="Times New Roman" w:eastAsia="Arial" w:hAnsi="Times New Roman" w:cs="Times New Roman"/>
                <w:color w:val="000000"/>
                <w:spacing w:val="1"/>
              </w:rPr>
              <w:t>г</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spacing w:val="3"/>
              </w:rPr>
              <w:t>с</w:t>
            </w:r>
            <w:r w:rsidRPr="00B730AE">
              <w:rPr>
                <w:rFonts w:ascii="Times New Roman" w:eastAsia="Arial" w:hAnsi="Times New Roman" w:cs="Times New Roman"/>
                <w:color w:val="000000"/>
              </w:rPr>
              <w:t>тр</w:t>
            </w:r>
            <w:r w:rsidRPr="00B730AE">
              <w:rPr>
                <w:rFonts w:ascii="Times New Roman" w:eastAsia="Arial" w:hAnsi="Times New Roman" w:cs="Times New Roman"/>
                <w:color w:val="000000"/>
                <w:spacing w:val="-1"/>
              </w:rPr>
              <w:t>а</w:t>
            </w:r>
            <w:r w:rsidRPr="00B730AE">
              <w:rPr>
                <w:rFonts w:ascii="Times New Roman" w:eastAsia="Arial" w:hAnsi="Times New Roman" w:cs="Times New Roman"/>
                <w:color w:val="000000"/>
                <w:spacing w:val="1"/>
              </w:rPr>
              <w:t>л</w:t>
            </w:r>
            <w:r w:rsidRPr="00B730AE">
              <w:rPr>
                <w:rFonts w:ascii="Times New Roman" w:eastAsia="Arial" w:hAnsi="Times New Roman" w:cs="Times New Roman"/>
                <w:color w:val="000000"/>
              </w:rPr>
              <w:t>ьный</w:t>
            </w:r>
          </w:p>
          <w:p w14:paraId="570A4FCC"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ФВ</w:t>
            </w:r>
            <w:r w:rsidRPr="00B730AE">
              <w:rPr>
                <w:rFonts w:ascii="Times New Roman" w:eastAsia="Arial" w:hAnsi="Times New Roman" w:cs="Times New Roman"/>
                <w:color w:val="000000"/>
                <w:spacing w:val="1"/>
              </w:rPr>
              <w:t>-</w:t>
            </w:r>
            <w:r w:rsidRPr="00B730AE">
              <w:rPr>
                <w:rFonts w:ascii="Times New Roman" w:eastAsia="Arial" w:hAnsi="Times New Roman" w:cs="Times New Roman"/>
                <w:color w:val="000000"/>
              </w:rPr>
              <w:t>0</w:t>
            </w:r>
            <w:r w:rsidRPr="00B730AE">
              <w:rPr>
                <w:rFonts w:ascii="Times New Roman" w:eastAsia="Arial" w:hAnsi="Times New Roman" w:cs="Times New Roman"/>
                <w:color w:val="000000"/>
                <w:spacing w:val="1"/>
              </w:rPr>
              <w:t>1</w:t>
            </w:r>
            <w:r w:rsidRPr="00B730AE">
              <w:rPr>
                <w:rFonts w:ascii="Times New Roman" w:eastAsia="Arial" w:hAnsi="Times New Roman" w:cs="Times New Roman"/>
                <w:color w:val="000000"/>
              </w:rPr>
              <w:t>0</w:t>
            </w:r>
            <w:r w:rsidRPr="00B730AE">
              <w:rPr>
                <w:rFonts w:ascii="Times New Roman" w:eastAsia="Arial" w:hAnsi="Times New Roman" w:cs="Times New Roman"/>
                <w:color w:val="000000"/>
                <w:spacing w:val="1"/>
              </w:rPr>
              <w:t>0</w:t>
            </w:r>
            <w:r w:rsidRPr="00B730AE">
              <w:rPr>
                <w:rFonts w:ascii="Times New Roman" w:eastAsia="Arial" w:hAnsi="Times New Roman" w:cs="Times New Roman"/>
                <w:color w:val="000000"/>
              </w:rPr>
              <w:t>Р</w:t>
            </w:r>
          </w:p>
        </w:tc>
        <w:tc>
          <w:tcPr>
            <w:tcW w:w="4678" w:type="dxa"/>
          </w:tcPr>
          <w:p w14:paraId="41A42E75" w14:textId="77777777" w:rsidR="00FC3F81" w:rsidRPr="00B730AE" w:rsidRDefault="00FC3F81" w:rsidP="003351B4">
            <w:pPr>
              <w:widowControl w:val="0"/>
              <w:spacing w:before="9" w:after="0" w:line="100" w:lineRule="exact"/>
              <w:rPr>
                <w:rFonts w:ascii="Times New Roman" w:eastAsia="Calibri" w:hAnsi="Times New Roman" w:cs="Times New Roman"/>
                <w:color w:val="000000"/>
              </w:rPr>
            </w:pPr>
          </w:p>
          <w:p w14:paraId="5297272E"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spacing w:val="1"/>
              </w:rPr>
              <w:t>П</w:t>
            </w:r>
            <w:r w:rsidRPr="00B730AE">
              <w:rPr>
                <w:rFonts w:ascii="Times New Roman" w:eastAsia="Arial" w:hAnsi="Times New Roman" w:cs="Times New Roman"/>
                <w:color w:val="000000"/>
              </w:rPr>
              <w:t>р</w:t>
            </w:r>
            <w:r w:rsidRPr="00B730AE">
              <w:rPr>
                <w:rFonts w:ascii="Times New Roman" w:eastAsia="Arial" w:hAnsi="Times New Roman" w:cs="Times New Roman"/>
                <w:color w:val="000000"/>
                <w:spacing w:val="-1"/>
              </w:rPr>
              <w:t>о</w:t>
            </w:r>
            <w:r w:rsidRPr="00B730AE">
              <w:rPr>
                <w:rFonts w:ascii="Times New Roman" w:eastAsia="Arial" w:hAnsi="Times New Roman" w:cs="Times New Roman"/>
                <w:color w:val="000000"/>
                <w:spacing w:val="2"/>
              </w:rPr>
              <w:t>п</w:t>
            </w:r>
            <w:r w:rsidRPr="00B730AE">
              <w:rPr>
                <w:rFonts w:ascii="Times New Roman" w:eastAsia="Arial" w:hAnsi="Times New Roman" w:cs="Times New Roman"/>
                <w:color w:val="000000"/>
                <w:spacing w:val="-4"/>
              </w:rPr>
              <w:t>у</w:t>
            </w:r>
            <w:r w:rsidRPr="00B730AE">
              <w:rPr>
                <w:rFonts w:ascii="Times New Roman" w:eastAsia="Arial" w:hAnsi="Times New Roman" w:cs="Times New Roman"/>
                <w:color w:val="000000"/>
                <w:spacing w:val="3"/>
              </w:rPr>
              <w:t>с</w:t>
            </w:r>
            <w:r w:rsidRPr="00B730AE">
              <w:rPr>
                <w:rFonts w:ascii="Times New Roman" w:eastAsia="Arial" w:hAnsi="Times New Roman" w:cs="Times New Roman"/>
                <w:color w:val="000000"/>
                <w:spacing w:val="-1"/>
              </w:rPr>
              <w:t>к</w:t>
            </w:r>
            <w:r w:rsidRPr="00B730AE">
              <w:rPr>
                <w:rFonts w:ascii="Times New Roman" w:eastAsia="Arial" w:hAnsi="Times New Roman" w:cs="Times New Roman"/>
                <w:color w:val="000000"/>
              </w:rPr>
              <w:t>ная</w:t>
            </w:r>
            <w:r w:rsidRPr="00B730AE">
              <w:rPr>
                <w:rFonts w:ascii="Times New Roman" w:eastAsia="Arial" w:hAnsi="Times New Roman" w:cs="Times New Roman"/>
                <w:color w:val="000000"/>
                <w:spacing w:val="-11"/>
              </w:rPr>
              <w:t xml:space="preserve"> </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по</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о</w:t>
            </w:r>
            <w:r w:rsidRPr="00B730AE">
              <w:rPr>
                <w:rFonts w:ascii="Times New Roman" w:eastAsia="Arial" w:hAnsi="Times New Roman" w:cs="Times New Roman"/>
                <w:color w:val="000000"/>
                <w:spacing w:val="1"/>
              </w:rPr>
              <w:t>б</w:t>
            </w:r>
            <w:r w:rsidRPr="00B730AE">
              <w:rPr>
                <w:rFonts w:ascii="Times New Roman" w:eastAsia="Arial" w:hAnsi="Times New Roman" w:cs="Times New Roman"/>
                <w:color w:val="000000"/>
              </w:rPr>
              <w:t>но</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spacing w:val="2"/>
              </w:rPr>
              <w:t>т</w:t>
            </w:r>
            <w:r w:rsidRPr="00B730AE">
              <w:rPr>
                <w:rFonts w:ascii="Times New Roman" w:eastAsia="Arial" w:hAnsi="Times New Roman" w:cs="Times New Roman"/>
                <w:color w:val="000000"/>
              </w:rPr>
              <w:t>ь</w:t>
            </w:r>
            <w:r w:rsidRPr="00B730AE">
              <w:rPr>
                <w:rFonts w:ascii="Times New Roman" w:eastAsia="Arial" w:hAnsi="Times New Roman" w:cs="Times New Roman"/>
                <w:color w:val="000000"/>
                <w:spacing w:val="45"/>
              </w:rPr>
              <w:t xml:space="preserve"> </w:t>
            </w:r>
            <w:r w:rsidRPr="00B730AE">
              <w:rPr>
                <w:rFonts w:ascii="Times New Roman" w:eastAsia="Arial" w:hAnsi="Times New Roman" w:cs="Times New Roman"/>
                <w:color w:val="000000"/>
              </w:rPr>
              <w:t>1,6</w:t>
            </w:r>
            <w:r w:rsidRPr="00B730AE">
              <w:rPr>
                <w:rFonts w:ascii="Times New Roman" w:eastAsia="Arial" w:hAnsi="Times New Roman" w:cs="Times New Roman"/>
                <w:color w:val="000000"/>
                <w:spacing w:val="-4"/>
              </w:rPr>
              <w:t xml:space="preserve"> </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rPr>
              <w:t>т.</w:t>
            </w:r>
            <w:r w:rsidRPr="00B730AE">
              <w:rPr>
                <w:rFonts w:ascii="Times New Roman" w:eastAsia="Arial" w:hAnsi="Times New Roman" w:cs="Times New Roman"/>
                <w:color w:val="000000"/>
                <w:spacing w:val="-2"/>
              </w:rPr>
              <w:t xml:space="preserve"> </w:t>
            </w:r>
            <w:r w:rsidRPr="00B730AE">
              <w:rPr>
                <w:rFonts w:ascii="Times New Roman" w:eastAsia="Arial" w:hAnsi="Times New Roman" w:cs="Times New Roman"/>
                <w:color w:val="000000"/>
                <w:spacing w:val="2"/>
              </w:rPr>
              <w:t>м</w:t>
            </w:r>
            <w:r w:rsidRPr="00B730AE">
              <w:rPr>
                <w:rFonts w:ascii="Times New Roman" w:eastAsia="Arial" w:hAnsi="Times New Roman" w:cs="Times New Roman"/>
                <w:color w:val="000000"/>
              </w:rPr>
              <w:t>3/</w:t>
            </w:r>
            <w:r w:rsidRPr="00B730AE">
              <w:rPr>
                <w:rFonts w:ascii="Times New Roman" w:eastAsia="Arial" w:hAnsi="Times New Roman" w:cs="Times New Roman"/>
                <w:color w:val="000000"/>
                <w:spacing w:val="1"/>
              </w:rPr>
              <w:t>м</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rPr>
              <w:t>н</w:t>
            </w:r>
          </w:p>
          <w:p w14:paraId="0BC6E00A"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spacing w:val="-1"/>
              </w:rPr>
              <w:t>Р</w:t>
            </w:r>
            <w:r w:rsidRPr="00B730AE">
              <w:rPr>
                <w:rFonts w:ascii="Times New Roman" w:eastAsia="Arial" w:hAnsi="Times New Roman" w:cs="Times New Roman"/>
                <w:color w:val="000000"/>
              </w:rPr>
              <w:t>а</w:t>
            </w:r>
            <w:r w:rsidRPr="00B730AE">
              <w:rPr>
                <w:rFonts w:ascii="Times New Roman" w:eastAsia="Arial" w:hAnsi="Times New Roman" w:cs="Times New Roman"/>
                <w:color w:val="000000"/>
                <w:spacing w:val="1"/>
              </w:rPr>
              <w:t>б</w:t>
            </w:r>
            <w:r w:rsidRPr="00B730AE">
              <w:rPr>
                <w:rFonts w:ascii="Times New Roman" w:eastAsia="Arial" w:hAnsi="Times New Roman" w:cs="Times New Roman"/>
                <w:color w:val="000000"/>
              </w:rPr>
              <w:t>о</w:t>
            </w:r>
            <w:r w:rsidRPr="00B730AE">
              <w:rPr>
                <w:rFonts w:ascii="Times New Roman" w:eastAsia="Arial" w:hAnsi="Times New Roman" w:cs="Times New Roman"/>
                <w:color w:val="000000"/>
                <w:spacing w:val="1"/>
              </w:rPr>
              <w:t>ч</w:t>
            </w:r>
            <w:r w:rsidRPr="00B730AE">
              <w:rPr>
                <w:rFonts w:ascii="Times New Roman" w:eastAsia="Arial" w:hAnsi="Times New Roman" w:cs="Times New Roman"/>
                <w:color w:val="000000"/>
              </w:rPr>
              <w:t>ее</w:t>
            </w:r>
            <w:r w:rsidRPr="00B730AE">
              <w:rPr>
                <w:rFonts w:ascii="Times New Roman" w:eastAsia="Arial" w:hAnsi="Times New Roman" w:cs="Times New Roman"/>
                <w:color w:val="000000"/>
                <w:spacing w:val="-7"/>
              </w:rPr>
              <w:t xml:space="preserve"> </w:t>
            </w:r>
            <w:r w:rsidRPr="00B730AE">
              <w:rPr>
                <w:rFonts w:ascii="Times New Roman" w:eastAsia="Arial" w:hAnsi="Times New Roman" w:cs="Times New Roman"/>
                <w:color w:val="000000"/>
                <w:spacing w:val="-1"/>
              </w:rPr>
              <w:t>д</w:t>
            </w:r>
            <w:r w:rsidRPr="00B730AE">
              <w:rPr>
                <w:rFonts w:ascii="Times New Roman" w:eastAsia="Arial" w:hAnsi="Times New Roman" w:cs="Times New Roman"/>
                <w:color w:val="000000"/>
                <w:spacing w:val="2"/>
              </w:rPr>
              <w:t>а</w:t>
            </w:r>
            <w:r w:rsidRPr="00B730AE">
              <w:rPr>
                <w:rFonts w:ascii="Times New Roman" w:eastAsia="Arial" w:hAnsi="Times New Roman" w:cs="Times New Roman"/>
                <w:color w:val="000000"/>
              </w:rPr>
              <w:t>в</w:t>
            </w:r>
            <w:r w:rsidRPr="00B730AE">
              <w:rPr>
                <w:rFonts w:ascii="Times New Roman" w:eastAsia="Arial" w:hAnsi="Times New Roman" w:cs="Times New Roman"/>
                <w:color w:val="000000"/>
                <w:spacing w:val="1"/>
              </w:rPr>
              <w:t>л</w:t>
            </w:r>
            <w:r w:rsidRPr="00B730AE">
              <w:rPr>
                <w:rFonts w:ascii="Times New Roman" w:eastAsia="Arial" w:hAnsi="Times New Roman" w:cs="Times New Roman"/>
                <w:color w:val="000000"/>
              </w:rPr>
              <w:t>ен</w:t>
            </w:r>
            <w:r w:rsidRPr="00B730AE">
              <w:rPr>
                <w:rFonts w:ascii="Times New Roman" w:eastAsia="Arial" w:hAnsi="Times New Roman" w:cs="Times New Roman"/>
                <w:color w:val="000000"/>
                <w:spacing w:val="-1"/>
              </w:rPr>
              <w:t>и</w:t>
            </w:r>
            <w:r w:rsidRPr="00B730AE">
              <w:rPr>
                <w:rFonts w:ascii="Times New Roman" w:eastAsia="Arial" w:hAnsi="Times New Roman" w:cs="Times New Roman"/>
                <w:color w:val="000000"/>
                <w:spacing w:val="2"/>
              </w:rPr>
              <w:t>е</w:t>
            </w:r>
            <w:r w:rsidRPr="00B730AE">
              <w:rPr>
                <w:rFonts w:ascii="Times New Roman" w:eastAsia="Arial" w:hAnsi="Times New Roman" w:cs="Times New Roman"/>
                <w:color w:val="000000"/>
              </w:rPr>
              <w:t>,</w:t>
            </w:r>
            <w:r w:rsidRPr="00B730AE">
              <w:rPr>
                <w:rFonts w:ascii="Times New Roman" w:eastAsia="Arial" w:hAnsi="Times New Roman" w:cs="Times New Roman"/>
                <w:color w:val="000000"/>
                <w:spacing w:val="-9"/>
              </w:rPr>
              <w:t xml:space="preserve"> </w:t>
            </w:r>
            <w:r w:rsidRPr="00B730AE">
              <w:rPr>
                <w:rFonts w:ascii="Times New Roman" w:eastAsia="Arial" w:hAnsi="Times New Roman" w:cs="Times New Roman"/>
                <w:color w:val="000000"/>
                <w:spacing w:val="-1"/>
              </w:rPr>
              <w:t>м</w:t>
            </w:r>
            <w:r w:rsidRPr="00B730AE">
              <w:rPr>
                <w:rFonts w:ascii="Times New Roman" w:eastAsia="Arial" w:hAnsi="Times New Roman" w:cs="Times New Roman"/>
                <w:color w:val="000000"/>
                <w:spacing w:val="2"/>
              </w:rPr>
              <w:t>а</w:t>
            </w:r>
            <w:r w:rsidRPr="00B730AE">
              <w:rPr>
                <w:rFonts w:ascii="Times New Roman" w:eastAsia="Arial" w:hAnsi="Times New Roman" w:cs="Times New Roman"/>
                <w:color w:val="000000"/>
                <w:spacing w:val="-1"/>
              </w:rPr>
              <w:t>к</w:t>
            </w:r>
            <w:r w:rsidRPr="00B730AE">
              <w:rPr>
                <w:rFonts w:ascii="Times New Roman" w:eastAsia="Arial" w:hAnsi="Times New Roman" w:cs="Times New Roman"/>
                <w:color w:val="000000"/>
                <w:spacing w:val="1"/>
              </w:rPr>
              <w:t>с</w:t>
            </w:r>
            <w:r w:rsidRPr="00B730AE">
              <w:rPr>
                <w:rFonts w:ascii="Times New Roman" w:eastAsia="Arial" w:hAnsi="Times New Roman" w:cs="Times New Roman"/>
                <w:color w:val="000000"/>
                <w:spacing w:val="2"/>
              </w:rPr>
              <w:t>.</w:t>
            </w:r>
            <w:r w:rsidRPr="00B730AE">
              <w:rPr>
                <w:rFonts w:ascii="Times New Roman" w:eastAsia="Arial" w:hAnsi="Times New Roman" w:cs="Times New Roman"/>
                <w:color w:val="000000"/>
              </w:rPr>
              <w:t>1,6</w:t>
            </w:r>
            <w:r w:rsidRPr="00B730AE">
              <w:rPr>
                <w:rFonts w:ascii="Times New Roman" w:eastAsia="Arial" w:hAnsi="Times New Roman" w:cs="Times New Roman"/>
                <w:color w:val="000000"/>
                <w:spacing w:val="-9"/>
              </w:rPr>
              <w:t xml:space="preserve"> </w:t>
            </w:r>
            <w:r w:rsidRPr="00B730AE">
              <w:rPr>
                <w:rFonts w:ascii="Times New Roman" w:eastAsia="Arial" w:hAnsi="Times New Roman" w:cs="Times New Roman"/>
                <w:color w:val="000000"/>
              </w:rPr>
              <w:t>М</w:t>
            </w:r>
            <w:r w:rsidRPr="00B730AE">
              <w:rPr>
                <w:rFonts w:ascii="Times New Roman" w:eastAsia="Arial" w:hAnsi="Times New Roman" w:cs="Times New Roman"/>
                <w:color w:val="000000"/>
                <w:spacing w:val="2"/>
              </w:rPr>
              <w:t>П</w:t>
            </w:r>
            <w:r w:rsidRPr="00B730AE">
              <w:rPr>
                <w:rFonts w:ascii="Times New Roman" w:eastAsia="Arial" w:hAnsi="Times New Roman" w:cs="Times New Roman"/>
                <w:color w:val="000000"/>
              </w:rPr>
              <w:t>а</w:t>
            </w:r>
          </w:p>
        </w:tc>
        <w:tc>
          <w:tcPr>
            <w:tcW w:w="1985" w:type="dxa"/>
          </w:tcPr>
          <w:p w14:paraId="678D8851" w14:textId="77777777" w:rsidR="00FC3F81" w:rsidRPr="00B730AE" w:rsidRDefault="00FC3F81" w:rsidP="003351B4">
            <w:pPr>
              <w:widowControl w:val="0"/>
              <w:spacing w:before="4" w:after="0" w:line="220" w:lineRule="exact"/>
              <w:rPr>
                <w:rFonts w:ascii="Times New Roman" w:eastAsia="Calibri" w:hAnsi="Times New Roman" w:cs="Times New Roman"/>
                <w:color w:val="000000"/>
              </w:rPr>
            </w:pPr>
          </w:p>
          <w:p w14:paraId="3BB37D78" w14:textId="77777777" w:rsidR="00FC3F81" w:rsidRPr="00B730AE" w:rsidRDefault="00FC3F81" w:rsidP="003351B4">
            <w:pPr>
              <w:widowControl w:val="0"/>
              <w:spacing w:after="0" w:line="240" w:lineRule="auto"/>
              <w:ind w:left="519" w:right="560"/>
              <w:jc w:val="center"/>
              <w:rPr>
                <w:rFonts w:ascii="Times New Roman" w:eastAsia="Arial" w:hAnsi="Times New Roman" w:cs="Times New Roman"/>
                <w:color w:val="000000"/>
                <w:lang w:val="en-US"/>
              </w:rPr>
            </w:pPr>
            <w:r w:rsidRPr="00B730AE">
              <w:rPr>
                <w:rFonts w:ascii="Times New Roman" w:eastAsia="Arial" w:hAnsi="Times New Roman" w:cs="Times New Roman"/>
                <w:color w:val="000000"/>
                <w:lang w:val="en-US"/>
              </w:rPr>
              <w:t>3</w:t>
            </w:r>
            <w:r w:rsidRPr="00B730AE">
              <w:rPr>
                <w:rFonts w:ascii="Times New Roman" w:eastAsia="Arial" w:hAnsi="Times New Roman" w:cs="Times New Roman"/>
                <w:color w:val="000000"/>
                <w:spacing w:val="-1"/>
                <w:lang w:val="en-US"/>
              </w:rPr>
              <w:t xml:space="preserve"> </w:t>
            </w:r>
            <w:r w:rsidRPr="00B730AE">
              <w:rPr>
                <w:rFonts w:ascii="Times New Roman" w:eastAsia="Arial" w:hAnsi="Times New Roman" w:cs="Times New Roman"/>
                <w:color w:val="000000"/>
                <w:w w:val="99"/>
                <w:lang w:val="en-US"/>
              </w:rPr>
              <w:t>шт.</w:t>
            </w:r>
          </w:p>
        </w:tc>
      </w:tr>
      <w:tr w:rsidR="00FC3F81" w:rsidRPr="00B730AE" w14:paraId="333B79EE" w14:textId="77777777" w:rsidTr="003351B4">
        <w:tc>
          <w:tcPr>
            <w:tcW w:w="891" w:type="dxa"/>
          </w:tcPr>
          <w:p w14:paraId="2C05DDF3"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8</w:t>
            </w:r>
          </w:p>
        </w:tc>
        <w:tc>
          <w:tcPr>
            <w:tcW w:w="3186" w:type="dxa"/>
          </w:tcPr>
          <w:p w14:paraId="7820876B"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Осушитель адсорбционный типа ОВА-0230 ТС</w:t>
            </w:r>
          </w:p>
        </w:tc>
        <w:tc>
          <w:tcPr>
            <w:tcW w:w="4678" w:type="dxa"/>
          </w:tcPr>
          <w:p w14:paraId="12F81367"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Пропускная способность 1,4 ст. м3/мин</w:t>
            </w:r>
          </w:p>
          <w:p w14:paraId="520D0FE3"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Рабочее давление, макс 1,6 МПа </w:t>
            </w:r>
          </w:p>
        </w:tc>
        <w:tc>
          <w:tcPr>
            <w:tcW w:w="1985" w:type="dxa"/>
          </w:tcPr>
          <w:p w14:paraId="5A275D84" w14:textId="77777777" w:rsidR="00FC3F81" w:rsidRPr="00B730AE" w:rsidRDefault="00FC3F81" w:rsidP="003351B4">
            <w:pPr>
              <w:widowControl w:val="0"/>
              <w:spacing w:after="0" w:line="240" w:lineRule="auto"/>
              <w:ind w:left="519" w:right="560"/>
              <w:jc w:val="center"/>
              <w:rPr>
                <w:rFonts w:ascii="Times New Roman" w:eastAsia="Arial" w:hAnsi="Times New Roman" w:cs="Times New Roman"/>
                <w:color w:val="000000"/>
              </w:rPr>
            </w:pPr>
            <w:r w:rsidRPr="00B730AE">
              <w:rPr>
                <w:rFonts w:ascii="Times New Roman" w:eastAsia="Arial" w:hAnsi="Times New Roman" w:cs="Times New Roman"/>
                <w:color w:val="000000"/>
              </w:rPr>
              <w:t>1 шт</w:t>
            </w:r>
          </w:p>
        </w:tc>
      </w:tr>
      <w:tr w:rsidR="00FC3F81" w:rsidRPr="00B730AE" w14:paraId="2F75B20A" w14:textId="77777777" w:rsidTr="003351B4">
        <w:tc>
          <w:tcPr>
            <w:tcW w:w="891" w:type="dxa"/>
          </w:tcPr>
          <w:p w14:paraId="0BC1654C"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10</w:t>
            </w:r>
          </w:p>
        </w:tc>
        <w:tc>
          <w:tcPr>
            <w:tcW w:w="3186" w:type="dxa"/>
          </w:tcPr>
          <w:p w14:paraId="1557D32D"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Блок охлаждения компрессорной установки </w:t>
            </w:r>
          </w:p>
        </w:tc>
        <w:tc>
          <w:tcPr>
            <w:tcW w:w="4678" w:type="dxa"/>
          </w:tcPr>
          <w:p w14:paraId="654D3286"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ДЭН-11Ш</w:t>
            </w:r>
          </w:p>
        </w:tc>
        <w:tc>
          <w:tcPr>
            <w:tcW w:w="1985" w:type="dxa"/>
          </w:tcPr>
          <w:p w14:paraId="5D981BF7" w14:textId="77777777" w:rsidR="00FC3F81" w:rsidRPr="00B730AE" w:rsidRDefault="00FC3F81" w:rsidP="003351B4">
            <w:pPr>
              <w:widowControl w:val="0"/>
              <w:spacing w:after="0" w:line="240" w:lineRule="auto"/>
              <w:ind w:left="519" w:right="560"/>
              <w:jc w:val="center"/>
              <w:rPr>
                <w:rFonts w:ascii="Times New Roman" w:eastAsia="Arial" w:hAnsi="Times New Roman" w:cs="Times New Roman"/>
                <w:color w:val="000000"/>
              </w:rPr>
            </w:pPr>
            <w:r w:rsidRPr="00B730AE">
              <w:rPr>
                <w:rFonts w:ascii="Times New Roman" w:eastAsia="Arial" w:hAnsi="Times New Roman" w:cs="Times New Roman"/>
                <w:color w:val="000000"/>
              </w:rPr>
              <w:t>2 шт</w:t>
            </w:r>
          </w:p>
        </w:tc>
      </w:tr>
      <w:tr w:rsidR="00FC3F81" w:rsidRPr="00B730AE" w14:paraId="3A6D0457" w14:textId="77777777" w:rsidTr="003351B4">
        <w:tc>
          <w:tcPr>
            <w:tcW w:w="891" w:type="dxa"/>
          </w:tcPr>
          <w:p w14:paraId="513C0545"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11</w:t>
            </w:r>
          </w:p>
        </w:tc>
        <w:tc>
          <w:tcPr>
            <w:tcW w:w="3186" w:type="dxa"/>
          </w:tcPr>
          <w:p w14:paraId="06A30787"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Сепаратор -влагоотделитель</w:t>
            </w:r>
          </w:p>
        </w:tc>
        <w:tc>
          <w:tcPr>
            <w:tcW w:w="4678" w:type="dxa"/>
          </w:tcPr>
          <w:p w14:paraId="37648941"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СЦ-0100Р</w:t>
            </w:r>
          </w:p>
        </w:tc>
        <w:tc>
          <w:tcPr>
            <w:tcW w:w="1985" w:type="dxa"/>
          </w:tcPr>
          <w:p w14:paraId="26F259D5" w14:textId="77777777" w:rsidR="00FC3F81" w:rsidRPr="00B730AE" w:rsidRDefault="00FC3F81" w:rsidP="003351B4">
            <w:pPr>
              <w:widowControl w:val="0"/>
              <w:spacing w:after="0" w:line="240" w:lineRule="auto"/>
              <w:ind w:left="519" w:right="560"/>
              <w:jc w:val="center"/>
              <w:rPr>
                <w:rFonts w:ascii="Times New Roman" w:eastAsia="Arial" w:hAnsi="Times New Roman" w:cs="Times New Roman"/>
                <w:color w:val="000000"/>
              </w:rPr>
            </w:pPr>
            <w:r w:rsidRPr="00B730AE">
              <w:rPr>
                <w:rFonts w:ascii="Times New Roman" w:eastAsia="Arial" w:hAnsi="Times New Roman" w:cs="Times New Roman"/>
                <w:color w:val="000000"/>
              </w:rPr>
              <w:t>1 шт</w:t>
            </w:r>
          </w:p>
        </w:tc>
      </w:tr>
      <w:tr w:rsidR="00FC3F81" w:rsidRPr="00B730AE" w14:paraId="0C7C8278" w14:textId="77777777" w:rsidTr="003351B4">
        <w:tc>
          <w:tcPr>
            <w:tcW w:w="891" w:type="dxa"/>
          </w:tcPr>
          <w:p w14:paraId="034C4DC8"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12</w:t>
            </w:r>
          </w:p>
        </w:tc>
        <w:tc>
          <w:tcPr>
            <w:tcW w:w="3186" w:type="dxa"/>
          </w:tcPr>
          <w:p w14:paraId="2150B2C5"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Маслоотделитель </w:t>
            </w:r>
          </w:p>
        </w:tc>
        <w:tc>
          <w:tcPr>
            <w:tcW w:w="4678" w:type="dxa"/>
          </w:tcPr>
          <w:p w14:paraId="2FE7037D"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56420.07.000</w:t>
            </w:r>
          </w:p>
        </w:tc>
        <w:tc>
          <w:tcPr>
            <w:tcW w:w="1985" w:type="dxa"/>
          </w:tcPr>
          <w:p w14:paraId="4C7DADAC" w14:textId="77777777" w:rsidR="00FC3F81" w:rsidRPr="00B730AE" w:rsidRDefault="00FC3F81" w:rsidP="003351B4">
            <w:pPr>
              <w:widowControl w:val="0"/>
              <w:spacing w:after="0" w:line="240" w:lineRule="auto"/>
              <w:ind w:left="519" w:right="560"/>
              <w:jc w:val="center"/>
              <w:rPr>
                <w:rFonts w:ascii="Times New Roman" w:eastAsia="Arial" w:hAnsi="Times New Roman" w:cs="Times New Roman"/>
                <w:color w:val="000000"/>
              </w:rPr>
            </w:pPr>
            <w:r w:rsidRPr="00B730AE">
              <w:rPr>
                <w:rFonts w:ascii="Times New Roman" w:eastAsia="Arial" w:hAnsi="Times New Roman" w:cs="Times New Roman"/>
                <w:color w:val="000000"/>
              </w:rPr>
              <w:t>1 шт</w:t>
            </w:r>
          </w:p>
        </w:tc>
      </w:tr>
      <w:tr w:rsidR="00FC3F81" w:rsidRPr="00B730AE" w14:paraId="5FD71D6E" w14:textId="77777777" w:rsidTr="003351B4">
        <w:trPr>
          <w:trHeight w:val="619"/>
        </w:trPr>
        <w:tc>
          <w:tcPr>
            <w:tcW w:w="891" w:type="dxa"/>
          </w:tcPr>
          <w:p w14:paraId="1FA5E70C"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13</w:t>
            </w:r>
          </w:p>
        </w:tc>
        <w:tc>
          <w:tcPr>
            <w:tcW w:w="3186" w:type="dxa"/>
          </w:tcPr>
          <w:p w14:paraId="3A9D8CB4"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Клапан впускной </w:t>
            </w:r>
          </w:p>
        </w:tc>
        <w:tc>
          <w:tcPr>
            <w:tcW w:w="4678" w:type="dxa"/>
          </w:tcPr>
          <w:p w14:paraId="492BAAF5"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lang w:val="en-US"/>
              </w:rPr>
              <w:t>RB</w:t>
            </w:r>
            <w:r w:rsidRPr="00B730AE">
              <w:rPr>
                <w:rFonts w:ascii="Times New Roman" w:eastAsia="Arial" w:hAnsi="Times New Roman" w:cs="Times New Roman"/>
                <w:color w:val="000000"/>
              </w:rPr>
              <w:t>-200</w:t>
            </w:r>
            <w:r w:rsidRPr="00B730AE">
              <w:rPr>
                <w:rFonts w:ascii="Times New Roman" w:eastAsia="Arial" w:hAnsi="Times New Roman" w:cs="Times New Roman"/>
                <w:color w:val="000000"/>
                <w:lang w:val="en-US"/>
              </w:rPr>
              <w:t>E</w:t>
            </w:r>
            <w:r w:rsidRPr="00B730AE">
              <w:rPr>
                <w:rFonts w:ascii="Times New Roman" w:eastAsia="Arial" w:hAnsi="Times New Roman" w:cs="Times New Roman"/>
                <w:color w:val="000000"/>
              </w:rPr>
              <w:t xml:space="preserve"> 230</w:t>
            </w:r>
            <w:r w:rsidRPr="00B730AE">
              <w:rPr>
                <w:rFonts w:ascii="Times New Roman" w:eastAsia="Arial" w:hAnsi="Times New Roman" w:cs="Times New Roman"/>
                <w:color w:val="000000"/>
                <w:lang w:val="en-US"/>
              </w:rPr>
              <w:t>V</w:t>
            </w:r>
            <w:r w:rsidRPr="00B730AE">
              <w:rPr>
                <w:rFonts w:ascii="Times New Roman" w:eastAsia="Arial" w:hAnsi="Times New Roman" w:cs="Times New Roman"/>
                <w:color w:val="000000"/>
              </w:rPr>
              <w:t xml:space="preserve"> 620.560.0580 </w:t>
            </w:r>
            <w:r w:rsidRPr="00B730AE">
              <w:rPr>
                <w:rFonts w:ascii="Times New Roman" w:eastAsia="Arial" w:hAnsi="Times New Roman" w:cs="Times New Roman"/>
                <w:color w:val="000000"/>
                <w:lang w:val="en-US"/>
              </w:rPr>
              <w:t>V</w:t>
            </w:r>
            <w:r w:rsidRPr="00B730AE">
              <w:rPr>
                <w:rFonts w:ascii="Times New Roman" w:eastAsia="Arial" w:hAnsi="Times New Roman" w:cs="Times New Roman"/>
                <w:color w:val="000000"/>
              </w:rPr>
              <w:t>03</w:t>
            </w:r>
          </w:p>
        </w:tc>
        <w:tc>
          <w:tcPr>
            <w:tcW w:w="1985" w:type="dxa"/>
          </w:tcPr>
          <w:p w14:paraId="2B4A637B" w14:textId="77777777" w:rsidR="00FC3F81" w:rsidRPr="00B730AE" w:rsidRDefault="00FC3F81" w:rsidP="003351B4">
            <w:pPr>
              <w:widowControl w:val="0"/>
              <w:spacing w:after="0" w:line="240" w:lineRule="auto"/>
              <w:ind w:left="519" w:right="560"/>
              <w:jc w:val="center"/>
              <w:rPr>
                <w:rFonts w:ascii="Times New Roman" w:eastAsia="Arial" w:hAnsi="Times New Roman" w:cs="Times New Roman"/>
                <w:color w:val="000000"/>
              </w:rPr>
            </w:pPr>
            <w:r w:rsidRPr="00B730AE">
              <w:rPr>
                <w:rFonts w:ascii="Times New Roman" w:eastAsia="Arial" w:hAnsi="Times New Roman" w:cs="Times New Roman"/>
                <w:color w:val="000000"/>
              </w:rPr>
              <w:t>1 шт</w:t>
            </w:r>
          </w:p>
        </w:tc>
      </w:tr>
      <w:tr w:rsidR="00FC3F81" w:rsidRPr="00B730AE" w14:paraId="2F9B41A1" w14:textId="77777777" w:rsidTr="003351B4">
        <w:tc>
          <w:tcPr>
            <w:tcW w:w="891" w:type="dxa"/>
          </w:tcPr>
          <w:p w14:paraId="5A90E432"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14</w:t>
            </w:r>
          </w:p>
        </w:tc>
        <w:tc>
          <w:tcPr>
            <w:tcW w:w="3186" w:type="dxa"/>
          </w:tcPr>
          <w:p w14:paraId="038F26D6"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Клапан обратный </w:t>
            </w:r>
          </w:p>
        </w:tc>
        <w:tc>
          <w:tcPr>
            <w:tcW w:w="4678" w:type="dxa"/>
          </w:tcPr>
          <w:p w14:paraId="25D19CF6"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Ду 100 Ру40 </w:t>
            </w:r>
            <w:r w:rsidRPr="00B730AE">
              <w:rPr>
                <w:rFonts w:ascii="Times New Roman" w:eastAsia="Arial" w:hAnsi="Times New Roman" w:cs="Times New Roman"/>
                <w:color w:val="000000"/>
                <w:lang w:val="en-US"/>
              </w:rPr>
              <w:t>CVS</w:t>
            </w:r>
            <w:r w:rsidRPr="00B730AE">
              <w:rPr>
                <w:rFonts w:ascii="Times New Roman" w:eastAsia="Arial" w:hAnsi="Times New Roman" w:cs="Times New Roman"/>
                <w:color w:val="000000"/>
              </w:rPr>
              <w:t>40 нерж</w:t>
            </w:r>
          </w:p>
        </w:tc>
        <w:tc>
          <w:tcPr>
            <w:tcW w:w="1985" w:type="dxa"/>
          </w:tcPr>
          <w:p w14:paraId="757F4C33" w14:textId="77777777" w:rsidR="00FC3F81" w:rsidRPr="00B730AE" w:rsidRDefault="00FC3F81" w:rsidP="003351B4">
            <w:pPr>
              <w:widowControl w:val="0"/>
              <w:spacing w:after="0" w:line="240" w:lineRule="auto"/>
              <w:ind w:left="519" w:right="560"/>
              <w:jc w:val="center"/>
              <w:rPr>
                <w:rFonts w:ascii="Times New Roman" w:eastAsia="Arial" w:hAnsi="Times New Roman" w:cs="Times New Roman"/>
                <w:color w:val="000000"/>
              </w:rPr>
            </w:pPr>
            <w:r w:rsidRPr="00B730AE">
              <w:rPr>
                <w:rFonts w:ascii="Times New Roman" w:eastAsia="Arial" w:hAnsi="Times New Roman" w:cs="Times New Roman"/>
                <w:color w:val="000000"/>
              </w:rPr>
              <w:t>1 шт</w:t>
            </w:r>
          </w:p>
        </w:tc>
      </w:tr>
      <w:tr w:rsidR="00FC3F81" w:rsidRPr="00B730AE" w14:paraId="35B5E406" w14:textId="77777777" w:rsidTr="003351B4">
        <w:tc>
          <w:tcPr>
            <w:tcW w:w="891" w:type="dxa"/>
          </w:tcPr>
          <w:p w14:paraId="72319620"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15</w:t>
            </w:r>
          </w:p>
        </w:tc>
        <w:tc>
          <w:tcPr>
            <w:tcW w:w="3186" w:type="dxa"/>
          </w:tcPr>
          <w:p w14:paraId="73594541"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en-US"/>
              </w:rPr>
            </w:pPr>
            <w:r w:rsidRPr="00B730AE">
              <w:rPr>
                <w:rFonts w:ascii="Times New Roman" w:eastAsia="Arial" w:hAnsi="Times New Roman" w:cs="Times New Roman"/>
                <w:color w:val="000000"/>
              </w:rPr>
              <w:t xml:space="preserve">Клапан обратный </w:t>
            </w:r>
          </w:p>
        </w:tc>
        <w:tc>
          <w:tcPr>
            <w:tcW w:w="4678" w:type="dxa"/>
          </w:tcPr>
          <w:p w14:paraId="42C2C3BA"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lang w:val="en-US"/>
              </w:rPr>
              <w:t>VCHC40-06G</w:t>
            </w:r>
          </w:p>
        </w:tc>
        <w:tc>
          <w:tcPr>
            <w:tcW w:w="1985" w:type="dxa"/>
          </w:tcPr>
          <w:p w14:paraId="44DB8CD0" w14:textId="77777777" w:rsidR="00FC3F81" w:rsidRPr="00B730AE" w:rsidRDefault="00FC3F81" w:rsidP="003351B4">
            <w:pPr>
              <w:spacing w:after="0" w:line="240" w:lineRule="auto"/>
              <w:jc w:val="center"/>
              <w:rPr>
                <w:rFonts w:ascii="Times New Roman" w:eastAsia="Times New Roman" w:hAnsi="Times New Roman" w:cs="Times New Roman"/>
                <w:color w:val="000000"/>
                <w:szCs w:val="20"/>
                <w:lang w:eastAsia="ru-RU"/>
              </w:rPr>
            </w:pPr>
            <w:r w:rsidRPr="00B730AE">
              <w:rPr>
                <w:rFonts w:ascii="Times New Roman" w:eastAsia="Arial" w:hAnsi="Times New Roman" w:cs="Times New Roman"/>
                <w:color w:val="000000"/>
              </w:rPr>
              <w:t>1 шт</w:t>
            </w:r>
          </w:p>
        </w:tc>
      </w:tr>
      <w:tr w:rsidR="00FC3F81" w:rsidRPr="00B730AE" w14:paraId="69426B15" w14:textId="77777777" w:rsidTr="003351B4">
        <w:tc>
          <w:tcPr>
            <w:tcW w:w="891" w:type="dxa"/>
          </w:tcPr>
          <w:p w14:paraId="1DF99991"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16</w:t>
            </w:r>
          </w:p>
        </w:tc>
        <w:tc>
          <w:tcPr>
            <w:tcW w:w="3186" w:type="dxa"/>
          </w:tcPr>
          <w:p w14:paraId="0B850BEC"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Вентиль игольчатый</w:t>
            </w:r>
          </w:p>
        </w:tc>
        <w:tc>
          <w:tcPr>
            <w:tcW w:w="4678" w:type="dxa"/>
          </w:tcPr>
          <w:p w14:paraId="0A2711B6"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p>
        </w:tc>
        <w:tc>
          <w:tcPr>
            <w:tcW w:w="1985" w:type="dxa"/>
          </w:tcPr>
          <w:p w14:paraId="17DF36B5" w14:textId="77777777" w:rsidR="00FC3F81" w:rsidRPr="00B730AE" w:rsidRDefault="00FC3F81" w:rsidP="003351B4">
            <w:pPr>
              <w:spacing w:after="0" w:line="240" w:lineRule="auto"/>
              <w:jc w:val="center"/>
              <w:rPr>
                <w:rFonts w:ascii="Times New Roman" w:eastAsia="Times New Roman" w:hAnsi="Times New Roman" w:cs="Times New Roman"/>
                <w:color w:val="000000"/>
                <w:szCs w:val="20"/>
                <w:lang w:eastAsia="ru-RU"/>
              </w:rPr>
            </w:pPr>
            <w:r w:rsidRPr="00B730AE">
              <w:rPr>
                <w:rFonts w:ascii="Times New Roman" w:eastAsia="Arial" w:hAnsi="Times New Roman" w:cs="Times New Roman"/>
                <w:color w:val="000000"/>
              </w:rPr>
              <w:t>1 шт</w:t>
            </w:r>
          </w:p>
        </w:tc>
      </w:tr>
      <w:tr w:rsidR="00FC3F81" w:rsidRPr="00B730AE" w14:paraId="5B5EAE4C" w14:textId="77777777" w:rsidTr="003351B4">
        <w:tc>
          <w:tcPr>
            <w:tcW w:w="891" w:type="dxa"/>
          </w:tcPr>
          <w:p w14:paraId="341300B6"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17</w:t>
            </w:r>
          </w:p>
        </w:tc>
        <w:tc>
          <w:tcPr>
            <w:tcW w:w="3186" w:type="dxa"/>
          </w:tcPr>
          <w:p w14:paraId="580F182A"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Кран шаровой </w:t>
            </w:r>
          </w:p>
        </w:tc>
        <w:tc>
          <w:tcPr>
            <w:tcW w:w="4678" w:type="dxa"/>
          </w:tcPr>
          <w:p w14:paraId="561ED920"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ЗАРД 015.040.10-03Р</w:t>
            </w:r>
          </w:p>
        </w:tc>
        <w:tc>
          <w:tcPr>
            <w:tcW w:w="1985" w:type="dxa"/>
          </w:tcPr>
          <w:p w14:paraId="787C809B"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1 шт</w:t>
            </w:r>
          </w:p>
        </w:tc>
      </w:tr>
      <w:tr w:rsidR="00FC3F81" w:rsidRPr="00B730AE" w14:paraId="73F45188" w14:textId="77777777" w:rsidTr="003351B4">
        <w:tc>
          <w:tcPr>
            <w:tcW w:w="891" w:type="dxa"/>
          </w:tcPr>
          <w:p w14:paraId="5A517A57"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18</w:t>
            </w:r>
          </w:p>
        </w:tc>
        <w:tc>
          <w:tcPr>
            <w:tcW w:w="3186" w:type="dxa"/>
          </w:tcPr>
          <w:p w14:paraId="02CF488E"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Кран шаровой </w:t>
            </w:r>
          </w:p>
        </w:tc>
        <w:tc>
          <w:tcPr>
            <w:tcW w:w="4678" w:type="dxa"/>
          </w:tcPr>
          <w:p w14:paraId="651F271B"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ЗАРГ 015.040.10-03Р</w:t>
            </w:r>
          </w:p>
        </w:tc>
        <w:tc>
          <w:tcPr>
            <w:tcW w:w="1985" w:type="dxa"/>
          </w:tcPr>
          <w:p w14:paraId="772C2780"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2 шт</w:t>
            </w:r>
          </w:p>
        </w:tc>
      </w:tr>
      <w:tr w:rsidR="00FC3F81" w:rsidRPr="00B730AE" w14:paraId="00151CAE" w14:textId="77777777" w:rsidTr="003351B4">
        <w:tc>
          <w:tcPr>
            <w:tcW w:w="891" w:type="dxa"/>
          </w:tcPr>
          <w:p w14:paraId="7EE8CE4E"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19</w:t>
            </w:r>
          </w:p>
        </w:tc>
        <w:tc>
          <w:tcPr>
            <w:tcW w:w="3186" w:type="dxa"/>
          </w:tcPr>
          <w:p w14:paraId="443F88F0"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en-US"/>
              </w:rPr>
            </w:pPr>
            <w:r w:rsidRPr="00B730AE">
              <w:rPr>
                <w:rFonts w:ascii="Times New Roman" w:eastAsia="Arial" w:hAnsi="Times New Roman" w:cs="Times New Roman"/>
                <w:color w:val="000000"/>
              </w:rPr>
              <w:t xml:space="preserve">Клапан термостатический </w:t>
            </w:r>
          </w:p>
        </w:tc>
        <w:tc>
          <w:tcPr>
            <w:tcW w:w="4678" w:type="dxa"/>
          </w:tcPr>
          <w:p w14:paraId="547529BD"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lang w:val="en-US"/>
              </w:rPr>
              <w:t>LGTC 200-85</w:t>
            </w:r>
          </w:p>
        </w:tc>
        <w:tc>
          <w:tcPr>
            <w:tcW w:w="1985" w:type="dxa"/>
          </w:tcPr>
          <w:p w14:paraId="2DCF2D99"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1 шт</w:t>
            </w:r>
          </w:p>
        </w:tc>
      </w:tr>
      <w:tr w:rsidR="00FC3F81" w:rsidRPr="00B730AE" w14:paraId="2C387FD8" w14:textId="77777777" w:rsidTr="003351B4">
        <w:tc>
          <w:tcPr>
            <w:tcW w:w="891" w:type="dxa"/>
          </w:tcPr>
          <w:p w14:paraId="44F9E75F"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20</w:t>
            </w:r>
          </w:p>
        </w:tc>
        <w:tc>
          <w:tcPr>
            <w:tcW w:w="3186" w:type="dxa"/>
          </w:tcPr>
          <w:p w14:paraId="422E0F24"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Клапан предохранительный </w:t>
            </w:r>
          </w:p>
        </w:tc>
        <w:tc>
          <w:tcPr>
            <w:tcW w:w="4678" w:type="dxa"/>
          </w:tcPr>
          <w:p w14:paraId="7C07A134"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28,75 атм. 63618А2131</w:t>
            </w:r>
          </w:p>
        </w:tc>
        <w:tc>
          <w:tcPr>
            <w:tcW w:w="1985" w:type="dxa"/>
          </w:tcPr>
          <w:p w14:paraId="4BC052E2"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1 шт</w:t>
            </w:r>
          </w:p>
        </w:tc>
      </w:tr>
      <w:tr w:rsidR="00FC3F81" w:rsidRPr="00B730AE" w14:paraId="64B7EBBC" w14:textId="77777777" w:rsidTr="003351B4">
        <w:tc>
          <w:tcPr>
            <w:tcW w:w="891" w:type="dxa"/>
          </w:tcPr>
          <w:p w14:paraId="0E8D4FD9" w14:textId="77777777" w:rsidR="00FC3F81" w:rsidRPr="00B730AE" w:rsidRDefault="00FC3F81" w:rsidP="003351B4">
            <w:pPr>
              <w:spacing w:after="0" w:line="240" w:lineRule="auto"/>
              <w:jc w:val="center"/>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21</w:t>
            </w:r>
          </w:p>
        </w:tc>
        <w:tc>
          <w:tcPr>
            <w:tcW w:w="3186" w:type="dxa"/>
          </w:tcPr>
          <w:p w14:paraId="5E3CEB28"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Указатель уровня визуал. </w:t>
            </w:r>
          </w:p>
        </w:tc>
        <w:tc>
          <w:tcPr>
            <w:tcW w:w="4678" w:type="dxa"/>
          </w:tcPr>
          <w:p w14:paraId="621647A1"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3/4" 75 атм 308 мм</w:t>
            </w:r>
          </w:p>
        </w:tc>
        <w:tc>
          <w:tcPr>
            <w:tcW w:w="1985" w:type="dxa"/>
          </w:tcPr>
          <w:p w14:paraId="0BC6CD20"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2 шт</w:t>
            </w:r>
          </w:p>
        </w:tc>
      </w:tr>
      <w:tr w:rsidR="00FC3F81" w:rsidRPr="00B730AE" w14:paraId="47A29D83" w14:textId="77777777" w:rsidTr="003351B4">
        <w:tc>
          <w:tcPr>
            <w:tcW w:w="891" w:type="dxa"/>
          </w:tcPr>
          <w:p w14:paraId="7EDB8474" w14:textId="77777777" w:rsidR="00FC3F81" w:rsidRPr="00B730AE" w:rsidRDefault="00FC3F81" w:rsidP="003351B4">
            <w:pPr>
              <w:spacing w:after="0" w:line="240" w:lineRule="auto"/>
              <w:jc w:val="center"/>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22</w:t>
            </w:r>
          </w:p>
        </w:tc>
        <w:tc>
          <w:tcPr>
            <w:tcW w:w="3186" w:type="dxa"/>
          </w:tcPr>
          <w:p w14:paraId="46754B54"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Клапан минимального давления </w:t>
            </w:r>
          </w:p>
        </w:tc>
        <w:tc>
          <w:tcPr>
            <w:tcW w:w="4678" w:type="dxa"/>
          </w:tcPr>
          <w:p w14:paraId="1CD7B2A7"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lang w:val="en-US"/>
              </w:rPr>
              <w:t>LMPV 100 F 7</w:t>
            </w:r>
            <w:r w:rsidRPr="00B730AE">
              <w:rPr>
                <w:rFonts w:ascii="Times New Roman" w:eastAsia="Arial" w:hAnsi="Times New Roman" w:cs="Times New Roman"/>
                <w:color w:val="000000"/>
              </w:rPr>
              <w:t xml:space="preserve"> бар</w:t>
            </w:r>
          </w:p>
        </w:tc>
        <w:tc>
          <w:tcPr>
            <w:tcW w:w="1985" w:type="dxa"/>
          </w:tcPr>
          <w:p w14:paraId="19ED820B" w14:textId="77777777" w:rsidR="00FC3F81" w:rsidRPr="00B730AE" w:rsidRDefault="00FC3F81" w:rsidP="003351B4">
            <w:pPr>
              <w:spacing w:after="0" w:line="240" w:lineRule="auto"/>
              <w:jc w:val="center"/>
              <w:rPr>
                <w:rFonts w:ascii="Times New Roman" w:eastAsia="Times New Roman" w:hAnsi="Times New Roman" w:cs="Times New Roman"/>
                <w:color w:val="000000"/>
                <w:szCs w:val="20"/>
                <w:lang w:eastAsia="ru-RU"/>
              </w:rPr>
            </w:pPr>
            <w:r w:rsidRPr="00B730AE">
              <w:rPr>
                <w:rFonts w:ascii="Times New Roman" w:eastAsia="Arial" w:hAnsi="Times New Roman" w:cs="Times New Roman"/>
                <w:color w:val="000000"/>
              </w:rPr>
              <w:t>1 шт</w:t>
            </w:r>
          </w:p>
        </w:tc>
      </w:tr>
      <w:tr w:rsidR="00FC3F81" w:rsidRPr="00B730AE" w14:paraId="6DF05D7C" w14:textId="77777777" w:rsidTr="003351B4">
        <w:tc>
          <w:tcPr>
            <w:tcW w:w="891" w:type="dxa"/>
          </w:tcPr>
          <w:p w14:paraId="4481894D" w14:textId="77777777" w:rsidR="00FC3F81" w:rsidRPr="00B730AE" w:rsidRDefault="00FC3F81" w:rsidP="003351B4">
            <w:pPr>
              <w:spacing w:after="0" w:line="240" w:lineRule="auto"/>
              <w:jc w:val="center"/>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23</w:t>
            </w:r>
          </w:p>
        </w:tc>
        <w:tc>
          <w:tcPr>
            <w:tcW w:w="3186" w:type="dxa"/>
          </w:tcPr>
          <w:p w14:paraId="387D193A"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Клапан минимального давления</w:t>
            </w:r>
          </w:p>
        </w:tc>
        <w:tc>
          <w:tcPr>
            <w:tcW w:w="4678" w:type="dxa"/>
          </w:tcPr>
          <w:p w14:paraId="323DA023"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419000026</w:t>
            </w:r>
            <w:r w:rsidRPr="00B730AE">
              <w:rPr>
                <w:rFonts w:ascii="Times New Roman" w:eastAsia="Arial" w:hAnsi="Times New Roman" w:cs="Times New Roman"/>
                <w:color w:val="000000"/>
                <w:lang w:val="en-US"/>
              </w:rPr>
              <w:t xml:space="preserve"> </w:t>
            </w:r>
            <w:r w:rsidRPr="00B730AE">
              <w:rPr>
                <w:rFonts w:ascii="Times New Roman" w:eastAsia="Arial" w:hAnsi="Times New Roman" w:cs="Times New Roman"/>
                <w:color w:val="000000"/>
              </w:rPr>
              <w:t xml:space="preserve"> </w:t>
            </w:r>
            <w:r w:rsidRPr="00B730AE">
              <w:rPr>
                <w:rFonts w:ascii="Times New Roman" w:eastAsia="Arial" w:hAnsi="Times New Roman" w:cs="Times New Roman"/>
                <w:color w:val="000000"/>
                <w:lang w:val="en-US"/>
              </w:rPr>
              <w:t>7</w:t>
            </w:r>
            <w:r w:rsidRPr="00B730AE">
              <w:rPr>
                <w:rFonts w:ascii="Times New Roman" w:eastAsia="Arial" w:hAnsi="Times New Roman" w:cs="Times New Roman"/>
                <w:color w:val="000000"/>
              </w:rPr>
              <w:t xml:space="preserve"> бар</w:t>
            </w:r>
          </w:p>
        </w:tc>
        <w:tc>
          <w:tcPr>
            <w:tcW w:w="1985" w:type="dxa"/>
          </w:tcPr>
          <w:p w14:paraId="01351EEF" w14:textId="77777777" w:rsidR="00FC3F81" w:rsidRPr="00B730AE" w:rsidRDefault="00FC3F81" w:rsidP="003351B4">
            <w:pPr>
              <w:spacing w:after="0" w:line="240" w:lineRule="auto"/>
              <w:jc w:val="center"/>
              <w:rPr>
                <w:rFonts w:ascii="Times New Roman" w:eastAsia="Times New Roman" w:hAnsi="Times New Roman" w:cs="Times New Roman"/>
                <w:color w:val="000000"/>
                <w:szCs w:val="20"/>
                <w:lang w:eastAsia="ru-RU"/>
              </w:rPr>
            </w:pPr>
            <w:r w:rsidRPr="00B730AE">
              <w:rPr>
                <w:rFonts w:ascii="Times New Roman" w:eastAsia="Arial" w:hAnsi="Times New Roman" w:cs="Times New Roman"/>
                <w:color w:val="000000"/>
              </w:rPr>
              <w:t>1 шт</w:t>
            </w:r>
          </w:p>
        </w:tc>
      </w:tr>
      <w:tr w:rsidR="00FC3F81" w:rsidRPr="00B730AE" w14:paraId="233AC8B8" w14:textId="77777777" w:rsidTr="003351B4">
        <w:tc>
          <w:tcPr>
            <w:tcW w:w="891" w:type="dxa"/>
          </w:tcPr>
          <w:p w14:paraId="393F53C3" w14:textId="77777777" w:rsidR="00FC3F81" w:rsidRPr="00B730AE" w:rsidRDefault="00FC3F81" w:rsidP="003351B4">
            <w:pPr>
              <w:spacing w:after="0" w:line="240" w:lineRule="auto"/>
              <w:jc w:val="center"/>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24</w:t>
            </w:r>
          </w:p>
        </w:tc>
        <w:tc>
          <w:tcPr>
            <w:tcW w:w="3186" w:type="dxa"/>
          </w:tcPr>
          <w:p w14:paraId="4D7D2CA4"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Клапан редукционный </w:t>
            </w:r>
          </w:p>
        </w:tc>
        <w:tc>
          <w:tcPr>
            <w:tcW w:w="4678" w:type="dxa"/>
          </w:tcPr>
          <w:p w14:paraId="56267062"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lang w:val="en-US"/>
              </w:rPr>
              <w:t>VCHR30-06G.</w:t>
            </w:r>
          </w:p>
        </w:tc>
        <w:tc>
          <w:tcPr>
            <w:tcW w:w="1985" w:type="dxa"/>
          </w:tcPr>
          <w:p w14:paraId="1BB25385" w14:textId="77777777" w:rsidR="00FC3F81" w:rsidRPr="00B730AE" w:rsidRDefault="00FC3F81" w:rsidP="003351B4">
            <w:pPr>
              <w:spacing w:after="0" w:line="240" w:lineRule="auto"/>
              <w:jc w:val="center"/>
              <w:rPr>
                <w:rFonts w:ascii="Times New Roman" w:eastAsia="Times New Roman" w:hAnsi="Times New Roman" w:cs="Times New Roman"/>
                <w:color w:val="000000"/>
                <w:szCs w:val="20"/>
                <w:lang w:eastAsia="ru-RU"/>
              </w:rPr>
            </w:pPr>
            <w:r w:rsidRPr="00B730AE">
              <w:rPr>
                <w:rFonts w:ascii="Times New Roman" w:eastAsia="Arial" w:hAnsi="Times New Roman" w:cs="Times New Roman"/>
                <w:color w:val="000000"/>
                <w:lang w:val="en-US"/>
              </w:rPr>
              <w:t>4</w:t>
            </w:r>
            <w:r w:rsidRPr="00B730AE">
              <w:rPr>
                <w:rFonts w:ascii="Times New Roman" w:eastAsia="Arial" w:hAnsi="Times New Roman" w:cs="Times New Roman"/>
                <w:color w:val="000000"/>
              </w:rPr>
              <w:t xml:space="preserve"> шт</w:t>
            </w:r>
          </w:p>
        </w:tc>
      </w:tr>
      <w:tr w:rsidR="00FC3F81" w:rsidRPr="00B730AE" w14:paraId="62D0AA2E" w14:textId="77777777" w:rsidTr="003351B4">
        <w:tc>
          <w:tcPr>
            <w:tcW w:w="891" w:type="dxa"/>
          </w:tcPr>
          <w:p w14:paraId="2133058D"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25</w:t>
            </w:r>
          </w:p>
        </w:tc>
        <w:tc>
          <w:tcPr>
            <w:tcW w:w="3186" w:type="dxa"/>
          </w:tcPr>
          <w:p w14:paraId="3D68A95F"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Регулятор давления </w:t>
            </w:r>
          </w:p>
        </w:tc>
        <w:tc>
          <w:tcPr>
            <w:tcW w:w="4678" w:type="dxa"/>
          </w:tcPr>
          <w:p w14:paraId="73366F5C"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en-US"/>
              </w:rPr>
            </w:pPr>
            <w:r w:rsidRPr="00B730AE">
              <w:rPr>
                <w:rFonts w:ascii="Times New Roman" w:eastAsia="Arial" w:hAnsi="Times New Roman" w:cs="Times New Roman"/>
                <w:color w:val="000000"/>
              </w:rPr>
              <w:t>М008-</w:t>
            </w:r>
            <w:r w:rsidRPr="00B730AE">
              <w:rPr>
                <w:rFonts w:ascii="Times New Roman" w:eastAsia="Arial" w:hAnsi="Times New Roman" w:cs="Times New Roman"/>
                <w:color w:val="000000"/>
                <w:lang w:val="en-US"/>
              </w:rPr>
              <w:t>R21 Camozzi</w:t>
            </w:r>
          </w:p>
        </w:tc>
        <w:tc>
          <w:tcPr>
            <w:tcW w:w="1985" w:type="dxa"/>
          </w:tcPr>
          <w:p w14:paraId="0A5B1210" w14:textId="77777777" w:rsidR="00FC3F81" w:rsidRPr="00B730AE" w:rsidRDefault="00FC3F81" w:rsidP="003351B4">
            <w:pPr>
              <w:spacing w:after="0" w:line="240" w:lineRule="auto"/>
              <w:jc w:val="center"/>
              <w:rPr>
                <w:rFonts w:ascii="Times New Roman" w:eastAsia="Times New Roman" w:hAnsi="Times New Roman" w:cs="Times New Roman"/>
                <w:color w:val="000000"/>
                <w:szCs w:val="20"/>
                <w:lang w:eastAsia="ru-RU"/>
              </w:rPr>
            </w:pPr>
            <w:r w:rsidRPr="00B730AE">
              <w:rPr>
                <w:rFonts w:ascii="Times New Roman" w:eastAsia="Arial" w:hAnsi="Times New Roman" w:cs="Times New Roman"/>
                <w:color w:val="000000"/>
              </w:rPr>
              <w:t>1 шт</w:t>
            </w:r>
          </w:p>
        </w:tc>
      </w:tr>
      <w:tr w:rsidR="00FC3F81" w:rsidRPr="00B730AE" w14:paraId="49BFEDCC" w14:textId="77777777" w:rsidTr="003351B4">
        <w:tc>
          <w:tcPr>
            <w:tcW w:w="891" w:type="dxa"/>
          </w:tcPr>
          <w:p w14:paraId="7A1D93A7"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26</w:t>
            </w:r>
          </w:p>
        </w:tc>
        <w:tc>
          <w:tcPr>
            <w:tcW w:w="3186" w:type="dxa"/>
          </w:tcPr>
          <w:p w14:paraId="5BB671EA"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Аппарат теплообменный масляный </w:t>
            </w:r>
          </w:p>
        </w:tc>
        <w:tc>
          <w:tcPr>
            <w:tcW w:w="4678" w:type="dxa"/>
          </w:tcPr>
          <w:p w14:paraId="013D0EC7"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lang w:val="en-US"/>
              </w:rPr>
              <w:t>RU</w:t>
            </w:r>
            <w:r w:rsidRPr="00B730AE">
              <w:rPr>
                <w:rFonts w:ascii="Times New Roman" w:eastAsia="Arial" w:hAnsi="Times New Roman" w:cs="Times New Roman"/>
                <w:color w:val="000000"/>
              </w:rPr>
              <w:t xml:space="preserve"> 50062- 2 шт. </w:t>
            </w:r>
            <w:r w:rsidRPr="00B730AE">
              <w:rPr>
                <w:rFonts w:ascii="Times New Roman" w:eastAsia="Arial" w:hAnsi="Times New Roman" w:cs="Times New Roman"/>
                <w:color w:val="000000"/>
                <w:lang w:val="en-US"/>
              </w:rPr>
              <w:t>RU 50063-2</w:t>
            </w:r>
            <w:r w:rsidRPr="00B730AE">
              <w:rPr>
                <w:rFonts w:ascii="Times New Roman" w:eastAsia="Arial" w:hAnsi="Times New Roman" w:cs="Times New Roman"/>
                <w:color w:val="000000"/>
              </w:rPr>
              <w:t>шт</w:t>
            </w:r>
          </w:p>
        </w:tc>
        <w:tc>
          <w:tcPr>
            <w:tcW w:w="1985" w:type="dxa"/>
          </w:tcPr>
          <w:p w14:paraId="1E6CA9EF"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1 шт</w:t>
            </w:r>
          </w:p>
        </w:tc>
      </w:tr>
      <w:tr w:rsidR="00FC3F81" w:rsidRPr="00B730AE" w14:paraId="627426B7" w14:textId="77777777" w:rsidTr="003351B4">
        <w:tc>
          <w:tcPr>
            <w:tcW w:w="891" w:type="dxa"/>
          </w:tcPr>
          <w:p w14:paraId="63128462"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27</w:t>
            </w:r>
          </w:p>
        </w:tc>
        <w:tc>
          <w:tcPr>
            <w:tcW w:w="3186" w:type="dxa"/>
          </w:tcPr>
          <w:p w14:paraId="586DA0E1"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Аппарат теплообменный воздушный односекционный </w:t>
            </w:r>
          </w:p>
        </w:tc>
        <w:tc>
          <w:tcPr>
            <w:tcW w:w="4678" w:type="dxa"/>
          </w:tcPr>
          <w:p w14:paraId="00C1CC8E"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lang w:val="en-US"/>
              </w:rPr>
              <w:t>RAC</w:t>
            </w:r>
            <w:r w:rsidRPr="00B730AE">
              <w:rPr>
                <w:rFonts w:ascii="Times New Roman" w:eastAsia="Arial" w:hAnsi="Times New Roman" w:cs="Times New Roman"/>
                <w:color w:val="000000"/>
              </w:rPr>
              <w:t xml:space="preserve"> 35995</w:t>
            </w:r>
          </w:p>
        </w:tc>
        <w:tc>
          <w:tcPr>
            <w:tcW w:w="1985" w:type="dxa"/>
          </w:tcPr>
          <w:p w14:paraId="25D11DE2"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1 шт</w:t>
            </w:r>
          </w:p>
        </w:tc>
      </w:tr>
      <w:tr w:rsidR="00FC3F81" w:rsidRPr="00B730AE" w14:paraId="737691E6" w14:textId="77777777" w:rsidTr="003351B4">
        <w:tc>
          <w:tcPr>
            <w:tcW w:w="891" w:type="dxa"/>
          </w:tcPr>
          <w:p w14:paraId="1CFE27FE"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28</w:t>
            </w:r>
          </w:p>
        </w:tc>
        <w:tc>
          <w:tcPr>
            <w:tcW w:w="3186" w:type="dxa"/>
          </w:tcPr>
          <w:p w14:paraId="5D50ED79"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Конденсатоотводчик </w:t>
            </w:r>
          </w:p>
        </w:tc>
        <w:tc>
          <w:tcPr>
            <w:tcW w:w="4678" w:type="dxa"/>
          </w:tcPr>
          <w:p w14:paraId="04B32FA0"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en-US"/>
              </w:rPr>
            </w:pPr>
            <w:r w:rsidRPr="00B730AE">
              <w:rPr>
                <w:rFonts w:ascii="Times New Roman" w:eastAsia="Arial" w:hAnsi="Times New Roman" w:cs="Times New Roman"/>
                <w:color w:val="000000"/>
              </w:rPr>
              <w:t>Т050М 230</w:t>
            </w:r>
            <w:r w:rsidRPr="00B730AE">
              <w:rPr>
                <w:rFonts w:ascii="Times New Roman" w:eastAsia="Arial" w:hAnsi="Times New Roman" w:cs="Times New Roman"/>
                <w:color w:val="000000"/>
                <w:lang w:val="en-US"/>
              </w:rPr>
              <w:t xml:space="preserve"> VAC</w:t>
            </w:r>
          </w:p>
        </w:tc>
        <w:tc>
          <w:tcPr>
            <w:tcW w:w="1985" w:type="dxa"/>
          </w:tcPr>
          <w:p w14:paraId="6936B97B"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1 шт</w:t>
            </w:r>
          </w:p>
        </w:tc>
      </w:tr>
      <w:tr w:rsidR="00FC3F81" w:rsidRPr="00B730AE" w14:paraId="10904905" w14:textId="77777777" w:rsidTr="003351B4">
        <w:tc>
          <w:tcPr>
            <w:tcW w:w="891" w:type="dxa"/>
          </w:tcPr>
          <w:p w14:paraId="26C82C2D"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29</w:t>
            </w:r>
          </w:p>
        </w:tc>
        <w:tc>
          <w:tcPr>
            <w:tcW w:w="3186" w:type="dxa"/>
          </w:tcPr>
          <w:p w14:paraId="68538B7E"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Мембрана </w:t>
            </w:r>
          </w:p>
        </w:tc>
        <w:tc>
          <w:tcPr>
            <w:tcW w:w="4678" w:type="dxa"/>
          </w:tcPr>
          <w:p w14:paraId="681B561C"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en-US"/>
              </w:rPr>
            </w:pPr>
            <w:r w:rsidRPr="00B730AE">
              <w:rPr>
                <w:rFonts w:ascii="Times New Roman" w:eastAsia="Arial" w:hAnsi="Times New Roman" w:cs="Times New Roman"/>
                <w:color w:val="000000"/>
                <w:lang w:val="en-US"/>
              </w:rPr>
              <w:t>Sepuran N2Sys 150*1310 P2.0N 6 25 AE</w:t>
            </w:r>
          </w:p>
        </w:tc>
        <w:tc>
          <w:tcPr>
            <w:tcW w:w="1985" w:type="dxa"/>
          </w:tcPr>
          <w:p w14:paraId="7BC35B3E"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4 шт</w:t>
            </w:r>
          </w:p>
        </w:tc>
      </w:tr>
      <w:tr w:rsidR="00FC3F81" w:rsidRPr="00B730AE" w14:paraId="5A3E35EF" w14:textId="77777777" w:rsidTr="003351B4">
        <w:tc>
          <w:tcPr>
            <w:tcW w:w="891" w:type="dxa"/>
          </w:tcPr>
          <w:p w14:paraId="0A4E0316"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30</w:t>
            </w:r>
          </w:p>
        </w:tc>
        <w:tc>
          <w:tcPr>
            <w:tcW w:w="3186" w:type="dxa"/>
          </w:tcPr>
          <w:p w14:paraId="6DD9144B"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Кран шаровой </w:t>
            </w:r>
          </w:p>
        </w:tc>
        <w:tc>
          <w:tcPr>
            <w:tcW w:w="4678" w:type="dxa"/>
          </w:tcPr>
          <w:p w14:paraId="3BEC6F04"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ЗАРДП 025.025.10-03Р Ду25, Ру25</w:t>
            </w:r>
          </w:p>
        </w:tc>
        <w:tc>
          <w:tcPr>
            <w:tcW w:w="1985" w:type="dxa"/>
          </w:tcPr>
          <w:p w14:paraId="786BCA56"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8 шт</w:t>
            </w:r>
          </w:p>
        </w:tc>
      </w:tr>
      <w:tr w:rsidR="00FC3F81" w:rsidRPr="00B730AE" w14:paraId="3ECDDDE9" w14:textId="77777777" w:rsidTr="003351B4">
        <w:tc>
          <w:tcPr>
            <w:tcW w:w="891" w:type="dxa"/>
          </w:tcPr>
          <w:p w14:paraId="1FA7F2DC"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31</w:t>
            </w:r>
          </w:p>
        </w:tc>
        <w:tc>
          <w:tcPr>
            <w:tcW w:w="3186" w:type="dxa"/>
          </w:tcPr>
          <w:p w14:paraId="091C9E05"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Кран шаровой </w:t>
            </w:r>
          </w:p>
        </w:tc>
        <w:tc>
          <w:tcPr>
            <w:tcW w:w="4678" w:type="dxa"/>
          </w:tcPr>
          <w:p w14:paraId="29E6CCDB"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en-US"/>
              </w:rPr>
            </w:pPr>
            <w:r w:rsidRPr="00B730AE">
              <w:rPr>
                <w:rFonts w:ascii="Times New Roman" w:eastAsia="Arial" w:hAnsi="Times New Roman" w:cs="Times New Roman"/>
                <w:color w:val="000000"/>
                <w:lang w:val="en-US"/>
              </w:rPr>
              <w:t>BV</w:t>
            </w:r>
            <w:r w:rsidRPr="00B730AE">
              <w:rPr>
                <w:rFonts w:ascii="Times New Roman" w:eastAsia="Arial" w:hAnsi="Times New Roman" w:cs="Times New Roman"/>
                <w:color w:val="000000"/>
              </w:rPr>
              <w:t>16.04.008.63.</w:t>
            </w:r>
            <w:r w:rsidRPr="00B730AE">
              <w:rPr>
                <w:rFonts w:ascii="Times New Roman" w:eastAsia="Arial" w:hAnsi="Times New Roman" w:cs="Times New Roman"/>
                <w:color w:val="000000"/>
                <w:lang w:val="en-US"/>
              </w:rPr>
              <w:t>P/P</w:t>
            </w:r>
            <w:r w:rsidRPr="00B730AE">
              <w:rPr>
                <w:rFonts w:ascii="Times New Roman" w:eastAsia="Arial" w:hAnsi="Times New Roman" w:cs="Times New Roman"/>
                <w:color w:val="000000"/>
              </w:rPr>
              <w:t xml:space="preserve"> 015.040.10-03Р </w:t>
            </w:r>
            <w:r w:rsidRPr="00B730AE">
              <w:rPr>
                <w:rFonts w:ascii="Times New Roman" w:eastAsia="Arial" w:hAnsi="Times New Roman" w:cs="Times New Roman"/>
                <w:color w:val="000000"/>
                <w:lang w:val="en-US"/>
              </w:rPr>
              <w:t>DN8,PN64</w:t>
            </w:r>
          </w:p>
        </w:tc>
        <w:tc>
          <w:tcPr>
            <w:tcW w:w="1985" w:type="dxa"/>
          </w:tcPr>
          <w:p w14:paraId="164DB964"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6 шт</w:t>
            </w:r>
          </w:p>
        </w:tc>
      </w:tr>
      <w:tr w:rsidR="00FC3F81" w:rsidRPr="00B730AE" w14:paraId="718A6E36" w14:textId="77777777" w:rsidTr="003351B4">
        <w:trPr>
          <w:trHeight w:val="703"/>
        </w:trPr>
        <w:tc>
          <w:tcPr>
            <w:tcW w:w="891" w:type="dxa"/>
          </w:tcPr>
          <w:p w14:paraId="7AC71067"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32</w:t>
            </w:r>
          </w:p>
        </w:tc>
        <w:tc>
          <w:tcPr>
            <w:tcW w:w="3186" w:type="dxa"/>
          </w:tcPr>
          <w:p w14:paraId="41CD3AAD"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Затвор дисковый с пневмоприводом </w:t>
            </w:r>
          </w:p>
        </w:tc>
        <w:tc>
          <w:tcPr>
            <w:tcW w:w="4678" w:type="dxa"/>
          </w:tcPr>
          <w:p w14:paraId="7950D10A"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АМ6.709.1433-УК</w:t>
            </w:r>
          </w:p>
        </w:tc>
        <w:tc>
          <w:tcPr>
            <w:tcW w:w="1985" w:type="dxa"/>
          </w:tcPr>
          <w:p w14:paraId="2C7076CD"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3 шт</w:t>
            </w:r>
          </w:p>
        </w:tc>
      </w:tr>
      <w:tr w:rsidR="00FC3F81" w:rsidRPr="00B730AE" w14:paraId="66CFBDD5" w14:textId="77777777" w:rsidTr="003351B4">
        <w:tc>
          <w:tcPr>
            <w:tcW w:w="891" w:type="dxa"/>
          </w:tcPr>
          <w:p w14:paraId="66B3025A"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33</w:t>
            </w:r>
          </w:p>
        </w:tc>
        <w:tc>
          <w:tcPr>
            <w:tcW w:w="3186" w:type="dxa"/>
          </w:tcPr>
          <w:p w14:paraId="7C6E36E5"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Распределитель 358-015-02</w:t>
            </w:r>
          </w:p>
        </w:tc>
        <w:tc>
          <w:tcPr>
            <w:tcW w:w="4678" w:type="dxa"/>
          </w:tcPr>
          <w:p w14:paraId="2B3CE73A"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358-015-02 </w:t>
            </w:r>
            <w:r w:rsidRPr="00B730AE">
              <w:rPr>
                <w:rFonts w:ascii="Times New Roman" w:eastAsia="Arial" w:hAnsi="Times New Roman" w:cs="Times New Roman"/>
                <w:color w:val="000000"/>
                <w:lang w:val="en-US"/>
              </w:rPr>
              <w:t>Camozzi</w:t>
            </w:r>
          </w:p>
        </w:tc>
        <w:tc>
          <w:tcPr>
            <w:tcW w:w="1985" w:type="dxa"/>
          </w:tcPr>
          <w:p w14:paraId="5A7F759C" w14:textId="77777777" w:rsidR="00FC3F81" w:rsidRPr="00B730AE" w:rsidRDefault="00FC3F81" w:rsidP="0038409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2 шт</w:t>
            </w:r>
          </w:p>
        </w:tc>
      </w:tr>
      <w:tr w:rsidR="00FC3F81" w:rsidRPr="00B730AE" w14:paraId="13CCDB62" w14:textId="77777777" w:rsidTr="003351B4">
        <w:tc>
          <w:tcPr>
            <w:tcW w:w="891" w:type="dxa"/>
          </w:tcPr>
          <w:p w14:paraId="4AB27E41"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34</w:t>
            </w:r>
          </w:p>
        </w:tc>
        <w:tc>
          <w:tcPr>
            <w:tcW w:w="3186" w:type="dxa"/>
          </w:tcPr>
          <w:p w14:paraId="3CA25057"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Глушитель пневматический </w:t>
            </w:r>
          </w:p>
        </w:tc>
        <w:tc>
          <w:tcPr>
            <w:tcW w:w="4678" w:type="dxa"/>
          </w:tcPr>
          <w:p w14:paraId="39F0F372"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2901 </w:t>
            </w:r>
            <w:r w:rsidRPr="00B730AE">
              <w:rPr>
                <w:rFonts w:ascii="Times New Roman" w:eastAsia="Arial" w:hAnsi="Times New Roman" w:cs="Times New Roman"/>
                <w:color w:val="000000"/>
                <w:lang w:val="en-US"/>
              </w:rPr>
              <w:t>Camozzi</w:t>
            </w:r>
          </w:p>
        </w:tc>
        <w:tc>
          <w:tcPr>
            <w:tcW w:w="1985" w:type="dxa"/>
          </w:tcPr>
          <w:p w14:paraId="6BB82E15" w14:textId="77777777" w:rsidR="00FC3F81" w:rsidRPr="00B730AE" w:rsidRDefault="00FC3F81" w:rsidP="0038409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4 шт</w:t>
            </w:r>
          </w:p>
        </w:tc>
      </w:tr>
      <w:tr w:rsidR="00FC3F81" w:rsidRPr="00B730AE" w14:paraId="77752B20" w14:textId="77777777" w:rsidTr="003351B4">
        <w:tc>
          <w:tcPr>
            <w:tcW w:w="891" w:type="dxa"/>
          </w:tcPr>
          <w:p w14:paraId="35090CE7"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35</w:t>
            </w:r>
          </w:p>
        </w:tc>
        <w:tc>
          <w:tcPr>
            <w:tcW w:w="3186" w:type="dxa"/>
          </w:tcPr>
          <w:p w14:paraId="3740CCA4"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Газоанализатор кислорода </w:t>
            </w:r>
          </w:p>
        </w:tc>
        <w:tc>
          <w:tcPr>
            <w:tcW w:w="4678" w:type="dxa"/>
          </w:tcPr>
          <w:p w14:paraId="4BF7776F"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Газконтроль -04</w:t>
            </w:r>
          </w:p>
        </w:tc>
        <w:tc>
          <w:tcPr>
            <w:tcW w:w="1985" w:type="dxa"/>
          </w:tcPr>
          <w:p w14:paraId="6FADBE94" w14:textId="77777777" w:rsidR="00FC3F81" w:rsidRPr="00B730AE" w:rsidRDefault="00FC3F81" w:rsidP="00384094">
            <w:pPr>
              <w:spacing w:after="0" w:line="240" w:lineRule="auto"/>
              <w:jc w:val="center"/>
              <w:rPr>
                <w:rFonts w:ascii="Times New Roman" w:eastAsia="Times New Roman" w:hAnsi="Times New Roman" w:cs="Times New Roman"/>
                <w:color w:val="000000"/>
                <w:szCs w:val="20"/>
                <w:lang w:eastAsia="ru-RU"/>
              </w:rPr>
            </w:pPr>
            <w:r w:rsidRPr="00B730AE">
              <w:rPr>
                <w:rFonts w:ascii="Times New Roman" w:eastAsia="Arial" w:hAnsi="Times New Roman" w:cs="Times New Roman"/>
                <w:color w:val="000000"/>
              </w:rPr>
              <w:t>1шт</w:t>
            </w:r>
          </w:p>
        </w:tc>
      </w:tr>
      <w:tr w:rsidR="00FC3F81" w:rsidRPr="00B730AE" w14:paraId="7C618235" w14:textId="77777777" w:rsidTr="003351B4">
        <w:tc>
          <w:tcPr>
            <w:tcW w:w="891" w:type="dxa"/>
          </w:tcPr>
          <w:p w14:paraId="65045219"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36</w:t>
            </w:r>
          </w:p>
        </w:tc>
        <w:tc>
          <w:tcPr>
            <w:tcW w:w="3186" w:type="dxa"/>
          </w:tcPr>
          <w:p w14:paraId="71CE8370"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Ротаметр </w:t>
            </w:r>
          </w:p>
        </w:tc>
        <w:tc>
          <w:tcPr>
            <w:tcW w:w="4678" w:type="dxa"/>
          </w:tcPr>
          <w:p w14:paraId="1A955148"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ЭМ211-Р-008-А-Г</w:t>
            </w:r>
          </w:p>
        </w:tc>
        <w:tc>
          <w:tcPr>
            <w:tcW w:w="1985" w:type="dxa"/>
          </w:tcPr>
          <w:p w14:paraId="6D5BF8B7" w14:textId="77777777" w:rsidR="00FC3F81" w:rsidRPr="00B730AE" w:rsidRDefault="00FC3F81" w:rsidP="00384094">
            <w:pPr>
              <w:spacing w:after="0" w:line="240" w:lineRule="auto"/>
              <w:jc w:val="center"/>
              <w:rPr>
                <w:rFonts w:ascii="Times New Roman" w:eastAsia="Times New Roman" w:hAnsi="Times New Roman" w:cs="Times New Roman"/>
                <w:color w:val="000000"/>
                <w:szCs w:val="20"/>
                <w:lang w:eastAsia="ru-RU"/>
              </w:rPr>
            </w:pPr>
            <w:r w:rsidRPr="00B730AE">
              <w:rPr>
                <w:rFonts w:ascii="Times New Roman" w:eastAsia="Arial" w:hAnsi="Times New Roman" w:cs="Times New Roman"/>
                <w:color w:val="000000"/>
              </w:rPr>
              <w:t>1шт</w:t>
            </w:r>
          </w:p>
        </w:tc>
      </w:tr>
      <w:tr w:rsidR="00FC3F81" w:rsidRPr="00B730AE" w14:paraId="7A65AE1E" w14:textId="77777777" w:rsidTr="003351B4">
        <w:tc>
          <w:tcPr>
            <w:tcW w:w="891" w:type="dxa"/>
          </w:tcPr>
          <w:p w14:paraId="43CD23AA"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37</w:t>
            </w:r>
          </w:p>
        </w:tc>
        <w:tc>
          <w:tcPr>
            <w:tcW w:w="3186" w:type="dxa"/>
          </w:tcPr>
          <w:p w14:paraId="2FDE06B4"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Манометр </w:t>
            </w:r>
          </w:p>
        </w:tc>
        <w:tc>
          <w:tcPr>
            <w:tcW w:w="4678" w:type="dxa"/>
          </w:tcPr>
          <w:p w14:paraId="73B3E7FA"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ТМ-521Р.00  (0-4,0 МПа) М20*1,5</w:t>
            </w:r>
          </w:p>
        </w:tc>
        <w:tc>
          <w:tcPr>
            <w:tcW w:w="1985" w:type="dxa"/>
          </w:tcPr>
          <w:p w14:paraId="57D751B0" w14:textId="77777777" w:rsidR="00FC3F81" w:rsidRPr="00B730AE" w:rsidRDefault="00FC3F81" w:rsidP="0038409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1шт</w:t>
            </w:r>
          </w:p>
        </w:tc>
      </w:tr>
      <w:tr w:rsidR="00FC3F81" w:rsidRPr="00B730AE" w14:paraId="6D591C10" w14:textId="77777777" w:rsidTr="003351B4">
        <w:tc>
          <w:tcPr>
            <w:tcW w:w="891" w:type="dxa"/>
          </w:tcPr>
          <w:p w14:paraId="29D5A54B"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38</w:t>
            </w:r>
          </w:p>
        </w:tc>
        <w:tc>
          <w:tcPr>
            <w:tcW w:w="3186" w:type="dxa"/>
          </w:tcPr>
          <w:p w14:paraId="0432F369"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Манометр </w:t>
            </w:r>
          </w:p>
        </w:tc>
        <w:tc>
          <w:tcPr>
            <w:tcW w:w="4678" w:type="dxa"/>
          </w:tcPr>
          <w:p w14:paraId="31B0A95C"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М043-Р10</w:t>
            </w:r>
          </w:p>
        </w:tc>
        <w:tc>
          <w:tcPr>
            <w:tcW w:w="1985" w:type="dxa"/>
          </w:tcPr>
          <w:p w14:paraId="615DFA53"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4 шт</w:t>
            </w:r>
          </w:p>
        </w:tc>
      </w:tr>
      <w:tr w:rsidR="00FC3F81" w:rsidRPr="00B730AE" w14:paraId="59BFFA43" w14:textId="77777777" w:rsidTr="003351B4">
        <w:tc>
          <w:tcPr>
            <w:tcW w:w="891" w:type="dxa"/>
          </w:tcPr>
          <w:p w14:paraId="0E9690D2"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39</w:t>
            </w:r>
          </w:p>
        </w:tc>
        <w:tc>
          <w:tcPr>
            <w:tcW w:w="3186" w:type="dxa"/>
          </w:tcPr>
          <w:p w14:paraId="413E7745"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Манометр</w:t>
            </w:r>
          </w:p>
        </w:tc>
        <w:tc>
          <w:tcPr>
            <w:tcW w:w="4678" w:type="dxa"/>
          </w:tcPr>
          <w:p w14:paraId="147267A3"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ТМ-510Р.00 (0-4,0 МПа) М20*1,5</w:t>
            </w:r>
          </w:p>
        </w:tc>
        <w:tc>
          <w:tcPr>
            <w:tcW w:w="1985" w:type="dxa"/>
          </w:tcPr>
          <w:p w14:paraId="03FE9C54"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3 шт</w:t>
            </w:r>
          </w:p>
        </w:tc>
      </w:tr>
      <w:tr w:rsidR="00FC3F81" w:rsidRPr="00B730AE" w14:paraId="3C221ED2" w14:textId="77777777" w:rsidTr="003351B4">
        <w:tc>
          <w:tcPr>
            <w:tcW w:w="891" w:type="dxa"/>
          </w:tcPr>
          <w:p w14:paraId="34F0BB93"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40</w:t>
            </w:r>
          </w:p>
        </w:tc>
        <w:tc>
          <w:tcPr>
            <w:tcW w:w="3186" w:type="dxa"/>
          </w:tcPr>
          <w:p w14:paraId="1258CB13"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Манометр </w:t>
            </w:r>
          </w:p>
        </w:tc>
        <w:tc>
          <w:tcPr>
            <w:tcW w:w="4678" w:type="dxa"/>
          </w:tcPr>
          <w:p w14:paraId="7373551E"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М043-Р2,5</w:t>
            </w:r>
          </w:p>
        </w:tc>
        <w:tc>
          <w:tcPr>
            <w:tcW w:w="1985" w:type="dxa"/>
          </w:tcPr>
          <w:p w14:paraId="2A954919"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1 шт</w:t>
            </w:r>
          </w:p>
        </w:tc>
      </w:tr>
      <w:tr w:rsidR="00FC3F81" w:rsidRPr="00B730AE" w14:paraId="3E1E1B5E" w14:textId="77777777" w:rsidTr="003351B4">
        <w:tc>
          <w:tcPr>
            <w:tcW w:w="891" w:type="dxa"/>
          </w:tcPr>
          <w:p w14:paraId="040536DC"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41</w:t>
            </w:r>
          </w:p>
        </w:tc>
        <w:tc>
          <w:tcPr>
            <w:tcW w:w="3186" w:type="dxa"/>
          </w:tcPr>
          <w:p w14:paraId="57163DDC"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Вентиль игольчатый </w:t>
            </w:r>
          </w:p>
        </w:tc>
        <w:tc>
          <w:tcPr>
            <w:tcW w:w="4678" w:type="dxa"/>
          </w:tcPr>
          <w:p w14:paraId="0B4FF3A5"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lang w:val="en-US"/>
              </w:rPr>
              <w:t>VYC147-01-050</w:t>
            </w:r>
            <w:r w:rsidRPr="00B730AE">
              <w:rPr>
                <w:rFonts w:ascii="Times New Roman" w:eastAsia="Arial" w:hAnsi="Times New Roman" w:cs="Times New Roman"/>
                <w:color w:val="000000"/>
              </w:rPr>
              <w:t xml:space="preserve"> (0-4,0 МПа)</w:t>
            </w:r>
          </w:p>
        </w:tc>
        <w:tc>
          <w:tcPr>
            <w:tcW w:w="1985" w:type="dxa"/>
          </w:tcPr>
          <w:p w14:paraId="1542C8CD"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lang w:val="en-US"/>
              </w:rPr>
              <w:t xml:space="preserve">2 </w:t>
            </w:r>
            <w:r w:rsidRPr="00B730AE">
              <w:rPr>
                <w:rFonts w:ascii="Times New Roman" w:eastAsia="Arial" w:hAnsi="Times New Roman" w:cs="Times New Roman"/>
                <w:color w:val="000000"/>
              </w:rPr>
              <w:t>шт</w:t>
            </w:r>
          </w:p>
        </w:tc>
      </w:tr>
      <w:tr w:rsidR="00FC3F81" w:rsidRPr="00B730AE" w14:paraId="3790C0B5" w14:textId="77777777" w:rsidTr="003351B4">
        <w:tc>
          <w:tcPr>
            <w:tcW w:w="891" w:type="dxa"/>
          </w:tcPr>
          <w:p w14:paraId="240CB626"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42</w:t>
            </w:r>
          </w:p>
        </w:tc>
        <w:tc>
          <w:tcPr>
            <w:tcW w:w="3186" w:type="dxa"/>
          </w:tcPr>
          <w:p w14:paraId="16B490D8"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Преобразователь давления </w:t>
            </w:r>
          </w:p>
        </w:tc>
        <w:tc>
          <w:tcPr>
            <w:tcW w:w="4678" w:type="dxa"/>
          </w:tcPr>
          <w:p w14:paraId="28257B6C"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(М20*1,5) Метран -55-ДИ-516-МП-10-050-4 МПа</w:t>
            </w:r>
          </w:p>
        </w:tc>
        <w:tc>
          <w:tcPr>
            <w:tcW w:w="1985" w:type="dxa"/>
          </w:tcPr>
          <w:p w14:paraId="40FCA69E"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5 шт</w:t>
            </w:r>
          </w:p>
        </w:tc>
      </w:tr>
      <w:tr w:rsidR="00FC3F81" w:rsidRPr="00B730AE" w14:paraId="1A0C8E1D" w14:textId="77777777" w:rsidTr="003351B4">
        <w:tc>
          <w:tcPr>
            <w:tcW w:w="891" w:type="dxa"/>
          </w:tcPr>
          <w:p w14:paraId="473DBA44"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43</w:t>
            </w:r>
          </w:p>
        </w:tc>
        <w:tc>
          <w:tcPr>
            <w:tcW w:w="3186" w:type="dxa"/>
          </w:tcPr>
          <w:p w14:paraId="261FACBB"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Преобразователь температуры  </w:t>
            </w:r>
          </w:p>
        </w:tc>
        <w:tc>
          <w:tcPr>
            <w:tcW w:w="4678" w:type="dxa"/>
          </w:tcPr>
          <w:p w14:paraId="2832363C"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(М20*1,5) Метран -276-02-60-Н10</w:t>
            </w:r>
          </w:p>
        </w:tc>
        <w:tc>
          <w:tcPr>
            <w:tcW w:w="1985" w:type="dxa"/>
          </w:tcPr>
          <w:p w14:paraId="29576D65"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4 шт</w:t>
            </w:r>
          </w:p>
        </w:tc>
      </w:tr>
      <w:tr w:rsidR="00FC3F81" w:rsidRPr="00B730AE" w14:paraId="404337F4" w14:textId="77777777" w:rsidTr="003351B4">
        <w:tc>
          <w:tcPr>
            <w:tcW w:w="891" w:type="dxa"/>
          </w:tcPr>
          <w:p w14:paraId="6EB4C0E1"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44</w:t>
            </w:r>
          </w:p>
        </w:tc>
        <w:tc>
          <w:tcPr>
            <w:tcW w:w="3186" w:type="dxa"/>
          </w:tcPr>
          <w:p w14:paraId="2758697B"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Преобразователь температуры  </w:t>
            </w:r>
          </w:p>
        </w:tc>
        <w:tc>
          <w:tcPr>
            <w:tcW w:w="4678" w:type="dxa"/>
          </w:tcPr>
          <w:p w14:paraId="05D36356"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(М20*1,5) </w:t>
            </w:r>
          </w:p>
        </w:tc>
        <w:tc>
          <w:tcPr>
            <w:tcW w:w="1985" w:type="dxa"/>
          </w:tcPr>
          <w:p w14:paraId="199690F1"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rPr>
              <w:t>1 шт</w:t>
            </w:r>
          </w:p>
        </w:tc>
      </w:tr>
      <w:tr w:rsidR="00FC3F81" w:rsidRPr="00B730AE" w14:paraId="5A09EF9E" w14:textId="77777777" w:rsidTr="003351B4">
        <w:tc>
          <w:tcPr>
            <w:tcW w:w="891" w:type="dxa"/>
          </w:tcPr>
          <w:p w14:paraId="6DC673A3"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45</w:t>
            </w:r>
          </w:p>
        </w:tc>
        <w:tc>
          <w:tcPr>
            <w:tcW w:w="3186" w:type="dxa"/>
          </w:tcPr>
          <w:p w14:paraId="714F38E9"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 xml:space="preserve">Термометр биметаллический осевой </w:t>
            </w:r>
          </w:p>
        </w:tc>
        <w:tc>
          <w:tcPr>
            <w:tcW w:w="4678" w:type="dxa"/>
          </w:tcPr>
          <w:p w14:paraId="074736DD"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r w:rsidRPr="00B730AE">
              <w:rPr>
                <w:rFonts w:ascii="Times New Roman" w:eastAsia="Arial" w:hAnsi="Times New Roman" w:cs="Times New Roman"/>
                <w:color w:val="000000"/>
              </w:rPr>
              <w:t>БТ-51.220 (0-120)G1/2.64/1.5</w:t>
            </w:r>
          </w:p>
        </w:tc>
        <w:tc>
          <w:tcPr>
            <w:tcW w:w="1985" w:type="dxa"/>
          </w:tcPr>
          <w:p w14:paraId="52106545" w14:textId="77777777" w:rsidR="00FC3F81" w:rsidRPr="00B730AE" w:rsidRDefault="00FC3F81" w:rsidP="003351B4">
            <w:pPr>
              <w:spacing w:after="0" w:line="240" w:lineRule="auto"/>
              <w:jc w:val="center"/>
              <w:rPr>
                <w:rFonts w:ascii="Times New Roman" w:eastAsia="Arial" w:hAnsi="Times New Roman" w:cs="Times New Roman"/>
                <w:color w:val="000000"/>
                <w:lang w:val="kk-KZ"/>
              </w:rPr>
            </w:pPr>
            <w:r w:rsidRPr="00B730AE">
              <w:rPr>
                <w:rFonts w:ascii="Times New Roman" w:eastAsia="Arial" w:hAnsi="Times New Roman" w:cs="Times New Roman"/>
                <w:color w:val="000000"/>
                <w:lang w:val="en-US"/>
              </w:rPr>
              <w:t>2</w:t>
            </w:r>
            <w:r w:rsidRPr="00B730AE">
              <w:rPr>
                <w:rFonts w:ascii="Times New Roman" w:eastAsia="Arial" w:hAnsi="Times New Roman" w:cs="Times New Roman"/>
                <w:color w:val="000000"/>
                <w:lang w:val="kk-KZ"/>
              </w:rPr>
              <w:t>шт</w:t>
            </w:r>
          </w:p>
        </w:tc>
      </w:tr>
      <w:tr w:rsidR="00FC3F81" w:rsidRPr="00B730AE" w14:paraId="2F324CAA" w14:textId="77777777" w:rsidTr="003351B4">
        <w:tc>
          <w:tcPr>
            <w:tcW w:w="891" w:type="dxa"/>
          </w:tcPr>
          <w:p w14:paraId="4A3A5B49" w14:textId="77777777" w:rsidR="00FC3F81" w:rsidRPr="00B730AE" w:rsidRDefault="00FC3F81" w:rsidP="003351B4">
            <w:pPr>
              <w:spacing w:after="0" w:line="240" w:lineRule="auto"/>
              <w:jc w:val="center"/>
              <w:rPr>
                <w:rFonts w:ascii="Times New Roman" w:eastAsia="Times New Roman" w:hAnsi="Times New Roman" w:cs="Times New Roman"/>
                <w:color w:val="000000"/>
                <w:lang w:val="kk-KZ" w:eastAsia="ru-RU"/>
              </w:rPr>
            </w:pPr>
            <w:r w:rsidRPr="00B730AE">
              <w:rPr>
                <w:rFonts w:ascii="Times New Roman" w:eastAsia="Times New Roman" w:hAnsi="Times New Roman" w:cs="Times New Roman"/>
                <w:color w:val="000000"/>
                <w:lang w:val="kk-KZ" w:eastAsia="ru-RU"/>
              </w:rPr>
              <w:t>46</w:t>
            </w:r>
          </w:p>
        </w:tc>
        <w:tc>
          <w:tcPr>
            <w:tcW w:w="3186" w:type="dxa"/>
          </w:tcPr>
          <w:p w14:paraId="3BCCE606"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kk-KZ"/>
              </w:rPr>
            </w:pPr>
            <w:r w:rsidRPr="00B730AE">
              <w:rPr>
                <w:rFonts w:ascii="Times New Roman" w:eastAsia="Arial" w:hAnsi="Times New Roman" w:cs="Times New Roman"/>
                <w:color w:val="000000"/>
                <w:lang w:val="kk-KZ"/>
              </w:rPr>
              <w:t xml:space="preserve">Кран шаровой фланцевый </w:t>
            </w:r>
          </w:p>
        </w:tc>
        <w:tc>
          <w:tcPr>
            <w:tcW w:w="4678" w:type="dxa"/>
          </w:tcPr>
          <w:p w14:paraId="3EA13A3D"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kk-KZ"/>
              </w:rPr>
            </w:pPr>
            <w:r w:rsidRPr="00B730AE">
              <w:rPr>
                <w:rFonts w:ascii="Times New Roman" w:eastAsia="Arial" w:hAnsi="Times New Roman" w:cs="Times New Roman"/>
                <w:color w:val="000000"/>
                <w:lang w:val="kk-KZ"/>
              </w:rPr>
              <w:t>Ду50,09Г2С1</w:t>
            </w:r>
          </w:p>
        </w:tc>
        <w:tc>
          <w:tcPr>
            <w:tcW w:w="1985" w:type="dxa"/>
          </w:tcPr>
          <w:p w14:paraId="4A4409A1" w14:textId="77777777" w:rsidR="00FC3F81" w:rsidRPr="00B730AE" w:rsidRDefault="00FC3F81" w:rsidP="003351B4">
            <w:pPr>
              <w:spacing w:after="0" w:line="240" w:lineRule="auto"/>
              <w:jc w:val="center"/>
              <w:rPr>
                <w:rFonts w:ascii="Times New Roman" w:eastAsia="Arial" w:hAnsi="Times New Roman" w:cs="Times New Roman"/>
                <w:color w:val="000000"/>
                <w:lang w:val="kk-KZ"/>
              </w:rPr>
            </w:pPr>
            <w:r w:rsidRPr="00B730AE">
              <w:rPr>
                <w:rFonts w:ascii="Times New Roman" w:eastAsia="Arial" w:hAnsi="Times New Roman" w:cs="Times New Roman"/>
                <w:color w:val="000000"/>
                <w:lang w:val="kk-KZ"/>
              </w:rPr>
              <w:t>1 шт</w:t>
            </w:r>
          </w:p>
        </w:tc>
      </w:tr>
      <w:tr w:rsidR="00FC3F81" w:rsidRPr="00B730AE" w14:paraId="2B94CB31" w14:textId="77777777" w:rsidTr="003351B4">
        <w:tc>
          <w:tcPr>
            <w:tcW w:w="891" w:type="dxa"/>
          </w:tcPr>
          <w:p w14:paraId="37B3F42B"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47</w:t>
            </w:r>
          </w:p>
        </w:tc>
        <w:tc>
          <w:tcPr>
            <w:tcW w:w="3186" w:type="dxa"/>
          </w:tcPr>
          <w:p w14:paraId="0DAAEA5E"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kk-KZ"/>
              </w:rPr>
            </w:pPr>
            <w:r w:rsidRPr="00B730AE">
              <w:rPr>
                <w:rFonts w:ascii="Times New Roman" w:eastAsia="Arial" w:hAnsi="Times New Roman" w:cs="Times New Roman"/>
                <w:color w:val="000000"/>
                <w:lang w:val="kk-KZ"/>
              </w:rPr>
              <w:t xml:space="preserve">Вентил игольчатый </w:t>
            </w:r>
          </w:p>
        </w:tc>
        <w:tc>
          <w:tcPr>
            <w:tcW w:w="4678" w:type="dxa"/>
          </w:tcPr>
          <w:p w14:paraId="70EDDC55" w14:textId="77777777" w:rsidR="00FC3F81" w:rsidRPr="00B730AE" w:rsidRDefault="00FC3F81" w:rsidP="003351B4">
            <w:pPr>
              <w:widowControl w:val="0"/>
              <w:spacing w:after="0" w:line="240" w:lineRule="auto"/>
              <w:ind w:right="-20"/>
              <w:rPr>
                <w:rFonts w:ascii="Times New Roman" w:eastAsia="Arial" w:hAnsi="Times New Roman" w:cs="Times New Roman"/>
                <w:color w:val="000000"/>
              </w:rPr>
            </w:pPr>
          </w:p>
        </w:tc>
        <w:tc>
          <w:tcPr>
            <w:tcW w:w="1985" w:type="dxa"/>
          </w:tcPr>
          <w:p w14:paraId="702A8DF4" w14:textId="77777777" w:rsidR="00FC3F81" w:rsidRPr="00B730AE" w:rsidRDefault="00FC3F81" w:rsidP="003351B4">
            <w:pPr>
              <w:spacing w:after="0" w:line="240" w:lineRule="auto"/>
              <w:jc w:val="center"/>
              <w:rPr>
                <w:rFonts w:ascii="Times New Roman" w:eastAsia="Arial" w:hAnsi="Times New Roman" w:cs="Times New Roman"/>
                <w:color w:val="000000"/>
                <w:lang w:val="kk-KZ"/>
              </w:rPr>
            </w:pPr>
            <w:r w:rsidRPr="00B730AE">
              <w:rPr>
                <w:rFonts w:ascii="Times New Roman" w:eastAsia="Arial" w:hAnsi="Times New Roman" w:cs="Times New Roman"/>
                <w:color w:val="000000"/>
                <w:lang w:val="kk-KZ"/>
              </w:rPr>
              <w:t>1 шт</w:t>
            </w:r>
          </w:p>
        </w:tc>
      </w:tr>
      <w:tr w:rsidR="00FC3F81" w:rsidRPr="00B730AE" w14:paraId="20F9DD88" w14:textId="77777777" w:rsidTr="003351B4">
        <w:tc>
          <w:tcPr>
            <w:tcW w:w="891" w:type="dxa"/>
          </w:tcPr>
          <w:p w14:paraId="0643F2E4"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48</w:t>
            </w:r>
          </w:p>
        </w:tc>
        <w:tc>
          <w:tcPr>
            <w:tcW w:w="3186" w:type="dxa"/>
          </w:tcPr>
          <w:p w14:paraId="77C9D15E"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kk-KZ"/>
              </w:rPr>
            </w:pPr>
            <w:r w:rsidRPr="00B730AE">
              <w:rPr>
                <w:rFonts w:ascii="Times New Roman" w:eastAsia="Arial" w:hAnsi="Times New Roman" w:cs="Times New Roman"/>
                <w:color w:val="000000"/>
                <w:lang w:val="kk-KZ"/>
              </w:rPr>
              <w:t xml:space="preserve">Вентил игольчатый </w:t>
            </w:r>
          </w:p>
        </w:tc>
        <w:tc>
          <w:tcPr>
            <w:tcW w:w="4678" w:type="dxa"/>
          </w:tcPr>
          <w:p w14:paraId="1471FA5D" w14:textId="77777777" w:rsidR="00FC3F81" w:rsidRPr="00B730AE" w:rsidRDefault="00FC3F81" w:rsidP="003351B4">
            <w:pPr>
              <w:widowControl w:val="0"/>
              <w:spacing w:after="0" w:line="240" w:lineRule="auto"/>
              <w:ind w:right="-20"/>
              <w:rPr>
                <w:rFonts w:ascii="Times New Roman" w:eastAsia="Arial" w:hAnsi="Times New Roman" w:cs="Times New Roman"/>
                <w:color w:val="000000"/>
                <w:lang w:val="en-US"/>
              </w:rPr>
            </w:pPr>
            <w:r w:rsidRPr="00B730AE">
              <w:rPr>
                <w:rFonts w:ascii="Times New Roman" w:eastAsia="Arial" w:hAnsi="Times New Roman" w:cs="Times New Roman"/>
                <w:color w:val="000000"/>
                <w:lang w:val="en-US"/>
              </w:rPr>
              <w:t xml:space="preserve">S004/16050 </w:t>
            </w:r>
            <w:r w:rsidRPr="00B730AE">
              <w:rPr>
                <w:rFonts w:ascii="Times New Roman" w:eastAsia="Arial" w:hAnsi="Times New Roman" w:cs="Times New Roman"/>
                <w:color w:val="000000"/>
              </w:rPr>
              <w:t>(М20*1,5)</w:t>
            </w:r>
          </w:p>
        </w:tc>
        <w:tc>
          <w:tcPr>
            <w:tcW w:w="1985" w:type="dxa"/>
          </w:tcPr>
          <w:p w14:paraId="739E74F5" w14:textId="77777777" w:rsidR="00FC3F81" w:rsidRPr="00B730AE" w:rsidRDefault="00FC3F81" w:rsidP="003351B4">
            <w:pPr>
              <w:spacing w:after="0" w:line="240" w:lineRule="auto"/>
              <w:jc w:val="center"/>
              <w:rPr>
                <w:rFonts w:ascii="Times New Roman" w:eastAsia="Arial" w:hAnsi="Times New Roman" w:cs="Times New Roman"/>
                <w:color w:val="000000"/>
              </w:rPr>
            </w:pPr>
            <w:r w:rsidRPr="00B730AE">
              <w:rPr>
                <w:rFonts w:ascii="Times New Roman" w:eastAsia="Arial" w:hAnsi="Times New Roman" w:cs="Times New Roman"/>
                <w:color w:val="000000"/>
                <w:lang w:val="en-US"/>
              </w:rPr>
              <w:t xml:space="preserve">5 </w:t>
            </w:r>
            <w:r w:rsidRPr="00B730AE">
              <w:rPr>
                <w:rFonts w:ascii="Times New Roman" w:eastAsia="Arial" w:hAnsi="Times New Roman" w:cs="Times New Roman"/>
                <w:color w:val="000000"/>
              </w:rPr>
              <w:t>шт</w:t>
            </w:r>
          </w:p>
        </w:tc>
      </w:tr>
    </w:tbl>
    <w:p w14:paraId="19C975B4" w14:textId="77777777" w:rsidR="00FC3F81" w:rsidRPr="00B730AE" w:rsidRDefault="00FC3F81" w:rsidP="00FC3F81">
      <w:pPr>
        <w:spacing w:after="0" w:line="240" w:lineRule="auto"/>
        <w:rPr>
          <w:rFonts w:ascii="Times New Roman" w:eastAsia="Times New Roman" w:hAnsi="Times New Roman" w:cs="Times New Roman"/>
          <w:b/>
          <w:color w:val="000000"/>
          <w:lang w:eastAsia="ru-RU"/>
        </w:rPr>
      </w:pPr>
    </w:p>
    <w:p w14:paraId="60B54CCF" w14:textId="77777777" w:rsidR="00FC3F81" w:rsidRPr="00B730AE" w:rsidRDefault="00FC3F81" w:rsidP="001813D5">
      <w:pPr>
        <w:spacing w:after="0" w:line="240" w:lineRule="auto"/>
        <w:ind w:left="360"/>
        <w:jc w:val="center"/>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 xml:space="preserve">Инженерные системы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3173"/>
        <w:gridCol w:w="4521"/>
        <w:gridCol w:w="1716"/>
      </w:tblGrid>
      <w:tr w:rsidR="00FC3F81" w:rsidRPr="00B730AE" w14:paraId="4AA743C2" w14:textId="77777777" w:rsidTr="003351B4">
        <w:tc>
          <w:tcPr>
            <w:tcW w:w="959" w:type="dxa"/>
          </w:tcPr>
          <w:p w14:paraId="265099E9" w14:textId="77777777" w:rsidR="00FC3F81" w:rsidRPr="00B730AE" w:rsidRDefault="00FC3F81" w:rsidP="003351B4">
            <w:pPr>
              <w:spacing w:after="0" w:line="240" w:lineRule="auto"/>
              <w:jc w:val="center"/>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w:t>
            </w:r>
          </w:p>
        </w:tc>
        <w:tc>
          <w:tcPr>
            <w:tcW w:w="3260" w:type="dxa"/>
          </w:tcPr>
          <w:p w14:paraId="7D2D4B05" w14:textId="77777777" w:rsidR="00FC3F81" w:rsidRPr="00B730AE" w:rsidRDefault="00FC3F81" w:rsidP="003351B4">
            <w:pPr>
              <w:spacing w:after="0" w:line="240" w:lineRule="auto"/>
              <w:jc w:val="center"/>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 xml:space="preserve">Наименование </w:t>
            </w:r>
          </w:p>
        </w:tc>
        <w:tc>
          <w:tcPr>
            <w:tcW w:w="4678" w:type="dxa"/>
          </w:tcPr>
          <w:p w14:paraId="4DA3F4AE" w14:textId="77777777" w:rsidR="00FC3F81" w:rsidRPr="00B730AE" w:rsidRDefault="00FC3F81" w:rsidP="003351B4">
            <w:pPr>
              <w:spacing w:after="0" w:line="240" w:lineRule="auto"/>
              <w:jc w:val="center"/>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 xml:space="preserve">Характеристика </w:t>
            </w:r>
          </w:p>
        </w:tc>
        <w:tc>
          <w:tcPr>
            <w:tcW w:w="1737" w:type="dxa"/>
          </w:tcPr>
          <w:p w14:paraId="25EE8669" w14:textId="77777777" w:rsidR="00FC3F81" w:rsidRPr="00B730AE" w:rsidRDefault="00FC3F81" w:rsidP="003351B4">
            <w:pPr>
              <w:spacing w:after="0" w:line="240" w:lineRule="auto"/>
              <w:jc w:val="center"/>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 xml:space="preserve">Количество </w:t>
            </w:r>
          </w:p>
        </w:tc>
      </w:tr>
      <w:tr w:rsidR="00FC3F81" w:rsidRPr="00B730AE" w14:paraId="10747E50" w14:textId="77777777" w:rsidTr="003351B4">
        <w:tc>
          <w:tcPr>
            <w:tcW w:w="959" w:type="dxa"/>
          </w:tcPr>
          <w:p w14:paraId="0DDF4C9C"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w:t>
            </w:r>
          </w:p>
        </w:tc>
        <w:tc>
          <w:tcPr>
            <w:tcW w:w="3260" w:type="dxa"/>
            <w:tcBorders>
              <w:top w:val="single" w:sz="4" w:space="0" w:color="000009"/>
              <w:left w:val="single" w:sz="4" w:space="0" w:color="000009"/>
              <w:bottom w:val="single" w:sz="4" w:space="0" w:color="000000"/>
              <w:right w:val="single" w:sz="4" w:space="0" w:color="000000"/>
            </w:tcBorders>
          </w:tcPr>
          <w:p w14:paraId="4A8ABC10" w14:textId="77777777" w:rsidR="00FC3F81" w:rsidRPr="00B730AE" w:rsidRDefault="00FC3F81" w:rsidP="003351B4">
            <w:pPr>
              <w:spacing w:after="0" w:line="240" w:lineRule="auto"/>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eastAsia="ru-RU"/>
              </w:rPr>
              <w:t>Грузоподъемный ме</w:t>
            </w:r>
            <w:r w:rsidRPr="00B730AE">
              <w:rPr>
                <w:rFonts w:ascii="Times New Roman" w:eastAsia="Times New Roman" w:hAnsi="Times New Roman" w:cs="Times New Roman"/>
                <w:color w:val="000000"/>
                <w:lang w:val="en-US" w:eastAsia="ru-RU"/>
              </w:rPr>
              <w:t>ханизм</w:t>
            </w:r>
          </w:p>
        </w:tc>
        <w:tc>
          <w:tcPr>
            <w:tcW w:w="4678" w:type="dxa"/>
            <w:tcBorders>
              <w:top w:val="single" w:sz="4" w:space="0" w:color="000009"/>
              <w:left w:val="single" w:sz="4" w:space="0" w:color="000000"/>
              <w:bottom w:val="single" w:sz="4" w:space="0" w:color="000000"/>
              <w:right w:val="single" w:sz="4" w:space="0" w:color="000009"/>
            </w:tcBorders>
          </w:tcPr>
          <w:p w14:paraId="475D7EEA"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Таль ручная червячная ТРШБ-1 грузоподъёмностью</w:t>
            </w:r>
          </w:p>
          <w:p w14:paraId="68DAAD53"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1000 кг, передвижная на монорельсе.</w:t>
            </w:r>
          </w:p>
        </w:tc>
        <w:tc>
          <w:tcPr>
            <w:tcW w:w="1737" w:type="dxa"/>
            <w:tcBorders>
              <w:top w:val="single" w:sz="4" w:space="0" w:color="000009"/>
              <w:left w:val="single" w:sz="4" w:space="0" w:color="000009"/>
              <w:bottom w:val="single" w:sz="4" w:space="0" w:color="000000"/>
              <w:right w:val="single" w:sz="4" w:space="0" w:color="000000"/>
            </w:tcBorders>
          </w:tcPr>
          <w:p w14:paraId="28382C95"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p>
          <w:p w14:paraId="0E132B65" w14:textId="77777777" w:rsidR="00FC3F81" w:rsidRPr="00B730AE" w:rsidRDefault="00FC3F81" w:rsidP="003351B4">
            <w:pPr>
              <w:spacing w:after="0" w:line="240" w:lineRule="auto"/>
              <w:jc w:val="center"/>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1 шт.</w:t>
            </w:r>
          </w:p>
        </w:tc>
      </w:tr>
      <w:tr w:rsidR="00FC3F81" w:rsidRPr="00B730AE" w14:paraId="319FFC4A" w14:textId="77777777" w:rsidTr="003351B4">
        <w:tc>
          <w:tcPr>
            <w:tcW w:w="959" w:type="dxa"/>
          </w:tcPr>
          <w:p w14:paraId="601E7483"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2</w:t>
            </w:r>
          </w:p>
        </w:tc>
        <w:tc>
          <w:tcPr>
            <w:tcW w:w="3260" w:type="dxa"/>
            <w:tcBorders>
              <w:top w:val="single" w:sz="4" w:space="0" w:color="000000"/>
              <w:left w:val="single" w:sz="4" w:space="0" w:color="000009"/>
              <w:bottom w:val="single" w:sz="4" w:space="0" w:color="000000"/>
              <w:right w:val="single" w:sz="4" w:space="0" w:color="000000"/>
            </w:tcBorders>
          </w:tcPr>
          <w:p w14:paraId="0B68C14D" w14:textId="77777777" w:rsidR="00FC3F81" w:rsidRPr="00B730AE" w:rsidRDefault="00FC3F81" w:rsidP="003351B4">
            <w:pPr>
              <w:spacing w:after="0" w:line="240" w:lineRule="auto"/>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Система автоматического пожаротушения</w:t>
            </w:r>
          </w:p>
        </w:tc>
        <w:tc>
          <w:tcPr>
            <w:tcW w:w="4678" w:type="dxa"/>
            <w:tcBorders>
              <w:top w:val="single" w:sz="4" w:space="0" w:color="000000"/>
              <w:left w:val="single" w:sz="4" w:space="0" w:color="000000"/>
              <w:bottom w:val="single" w:sz="4" w:space="0" w:color="000000"/>
              <w:right w:val="single" w:sz="4" w:space="0" w:color="000009"/>
            </w:tcBorders>
          </w:tcPr>
          <w:p w14:paraId="4CCC562D"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ОСП-2 или «Буран» – автоматические порошковые огнетушители. Температура срабатывания: +200 ºС.</w:t>
            </w:r>
          </w:p>
        </w:tc>
        <w:tc>
          <w:tcPr>
            <w:tcW w:w="1737" w:type="dxa"/>
            <w:tcBorders>
              <w:top w:val="single" w:sz="4" w:space="0" w:color="000000"/>
              <w:left w:val="single" w:sz="4" w:space="0" w:color="000009"/>
              <w:bottom w:val="single" w:sz="4" w:space="0" w:color="000000"/>
              <w:right w:val="single" w:sz="4" w:space="0" w:color="000000"/>
            </w:tcBorders>
          </w:tcPr>
          <w:p w14:paraId="5612E6D2"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p>
          <w:p w14:paraId="2E2DE467" w14:textId="77777777" w:rsidR="00FC3F81" w:rsidRPr="00B730AE" w:rsidRDefault="00FC3F81" w:rsidP="003351B4">
            <w:pPr>
              <w:spacing w:after="0" w:line="240" w:lineRule="auto"/>
              <w:jc w:val="center"/>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Комплект</w:t>
            </w:r>
          </w:p>
        </w:tc>
      </w:tr>
      <w:tr w:rsidR="00FC3F81" w:rsidRPr="00B730AE" w14:paraId="736F258B" w14:textId="77777777" w:rsidTr="003351B4">
        <w:tc>
          <w:tcPr>
            <w:tcW w:w="959" w:type="dxa"/>
          </w:tcPr>
          <w:p w14:paraId="619E778D"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3</w:t>
            </w:r>
          </w:p>
        </w:tc>
        <w:tc>
          <w:tcPr>
            <w:tcW w:w="3260" w:type="dxa"/>
            <w:tcBorders>
              <w:top w:val="single" w:sz="4" w:space="0" w:color="000000"/>
              <w:left w:val="single" w:sz="4" w:space="0" w:color="000009"/>
              <w:bottom w:val="single" w:sz="4" w:space="0" w:color="000000"/>
              <w:right w:val="single" w:sz="4" w:space="0" w:color="000000"/>
            </w:tcBorders>
          </w:tcPr>
          <w:p w14:paraId="175D3FCE"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Система внутреннего основного и аварийного освещения</w:t>
            </w:r>
          </w:p>
        </w:tc>
        <w:tc>
          <w:tcPr>
            <w:tcW w:w="4678" w:type="dxa"/>
            <w:tcBorders>
              <w:top w:val="single" w:sz="4" w:space="0" w:color="000000"/>
              <w:left w:val="single" w:sz="4" w:space="0" w:color="000000"/>
              <w:bottom w:val="single" w:sz="4" w:space="0" w:color="000000"/>
              <w:right w:val="single" w:sz="4" w:space="0" w:color="000009"/>
            </w:tcBorders>
          </w:tcPr>
          <w:p w14:paraId="6F6584AB"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p>
          <w:p w14:paraId="249F9539" w14:textId="77777777" w:rsidR="00FC3F81" w:rsidRPr="00B730AE" w:rsidRDefault="00FC3F81" w:rsidP="003351B4">
            <w:pPr>
              <w:spacing w:after="0" w:line="240" w:lineRule="auto"/>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Светодиодное освещение</w:t>
            </w:r>
          </w:p>
        </w:tc>
        <w:tc>
          <w:tcPr>
            <w:tcW w:w="1737" w:type="dxa"/>
            <w:tcBorders>
              <w:top w:val="single" w:sz="4" w:space="0" w:color="000000"/>
              <w:left w:val="single" w:sz="4" w:space="0" w:color="000009"/>
              <w:bottom w:val="single" w:sz="4" w:space="0" w:color="000000"/>
              <w:right w:val="single" w:sz="4" w:space="0" w:color="000000"/>
            </w:tcBorders>
          </w:tcPr>
          <w:p w14:paraId="192C845A" w14:textId="77777777" w:rsidR="00FC3F81" w:rsidRPr="00B730AE" w:rsidRDefault="00FC3F81" w:rsidP="003351B4">
            <w:pPr>
              <w:spacing w:after="0" w:line="240" w:lineRule="auto"/>
              <w:jc w:val="center"/>
              <w:rPr>
                <w:rFonts w:ascii="Times New Roman" w:eastAsia="Times New Roman" w:hAnsi="Times New Roman" w:cs="Times New Roman"/>
                <w:color w:val="000000"/>
                <w:lang w:val="en-US" w:eastAsia="ru-RU"/>
              </w:rPr>
            </w:pPr>
          </w:p>
          <w:p w14:paraId="5BDE1F99" w14:textId="77777777" w:rsidR="00FC3F81" w:rsidRPr="00B730AE" w:rsidRDefault="00FC3F81" w:rsidP="003351B4">
            <w:pPr>
              <w:spacing w:after="0" w:line="240" w:lineRule="auto"/>
              <w:jc w:val="center"/>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Комплект</w:t>
            </w:r>
          </w:p>
        </w:tc>
      </w:tr>
      <w:tr w:rsidR="00FC3F81" w:rsidRPr="00B730AE" w14:paraId="2F9684B5" w14:textId="77777777" w:rsidTr="003351B4">
        <w:trPr>
          <w:trHeight w:val="708"/>
        </w:trPr>
        <w:tc>
          <w:tcPr>
            <w:tcW w:w="959" w:type="dxa"/>
          </w:tcPr>
          <w:p w14:paraId="0A003418"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4</w:t>
            </w:r>
          </w:p>
        </w:tc>
        <w:tc>
          <w:tcPr>
            <w:tcW w:w="3260" w:type="dxa"/>
            <w:tcBorders>
              <w:top w:val="single" w:sz="4" w:space="0" w:color="000000"/>
              <w:left w:val="single" w:sz="4" w:space="0" w:color="000009"/>
              <w:bottom w:val="single" w:sz="4" w:space="0" w:color="000000"/>
              <w:right w:val="single" w:sz="4" w:space="0" w:color="000000"/>
            </w:tcBorders>
          </w:tcPr>
          <w:p w14:paraId="44DB3417" w14:textId="77777777" w:rsidR="00FC3F81" w:rsidRPr="00B730AE" w:rsidRDefault="00FC3F81" w:rsidP="003351B4">
            <w:pPr>
              <w:spacing w:after="0" w:line="240" w:lineRule="auto"/>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Система наружного освещения</w:t>
            </w:r>
          </w:p>
        </w:tc>
        <w:tc>
          <w:tcPr>
            <w:tcW w:w="4678" w:type="dxa"/>
            <w:tcBorders>
              <w:top w:val="single" w:sz="4" w:space="0" w:color="000000"/>
              <w:left w:val="single" w:sz="4" w:space="0" w:color="000000"/>
              <w:bottom w:val="single" w:sz="4" w:space="0" w:color="000000"/>
              <w:right w:val="single" w:sz="4" w:space="0" w:color="000009"/>
            </w:tcBorders>
          </w:tcPr>
          <w:p w14:paraId="286A391D"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Галогеновые прожекторы с симметричным отражателем, 500 Вт.</w:t>
            </w:r>
          </w:p>
        </w:tc>
        <w:tc>
          <w:tcPr>
            <w:tcW w:w="1737" w:type="dxa"/>
            <w:tcBorders>
              <w:top w:val="single" w:sz="4" w:space="0" w:color="000000"/>
              <w:left w:val="single" w:sz="4" w:space="0" w:color="000009"/>
              <w:bottom w:val="single" w:sz="4" w:space="0" w:color="000000"/>
              <w:right w:val="single" w:sz="4" w:space="0" w:color="000000"/>
            </w:tcBorders>
          </w:tcPr>
          <w:p w14:paraId="0E1DD073"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p>
          <w:p w14:paraId="28D2871F" w14:textId="77777777" w:rsidR="00FC3F81" w:rsidRPr="00B730AE" w:rsidRDefault="00FC3F81" w:rsidP="003351B4">
            <w:pPr>
              <w:spacing w:after="0" w:line="240" w:lineRule="auto"/>
              <w:jc w:val="center"/>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Комплект</w:t>
            </w:r>
          </w:p>
        </w:tc>
      </w:tr>
      <w:tr w:rsidR="00FC3F81" w:rsidRPr="00B730AE" w14:paraId="7B6A799B" w14:textId="77777777" w:rsidTr="003351B4">
        <w:tc>
          <w:tcPr>
            <w:tcW w:w="959" w:type="dxa"/>
          </w:tcPr>
          <w:p w14:paraId="3C6DE26E"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5</w:t>
            </w:r>
          </w:p>
        </w:tc>
        <w:tc>
          <w:tcPr>
            <w:tcW w:w="3260" w:type="dxa"/>
            <w:tcBorders>
              <w:top w:val="single" w:sz="4" w:space="0" w:color="000000"/>
              <w:left w:val="single" w:sz="4" w:space="0" w:color="000009"/>
              <w:bottom w:val="single" w:sz="4" w:space="0" w:color="000000"/>
              <w:right w:val="single" w:sz="4" w:space="0" w:color="000000"/>
            </w:tcBorders>
          </w:tcPr>
          <w:p w14:paraId="5E946529" w14:textId="77777777" w:rsidR="00FC3F81" w:rsidRPr="00B730AE" w:rsidRDefault="00FC3F81" w:rsidP="003351B4">
            <w:pPr>
              <w:spacing w:after="0" w:line="240" w:lineRule="auto"/>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Приточно-вытяжная система вентиляции</w:t>
            </w:r>
          </w:p>
        </w:tc>
        <w:tc>
          <w:tcPr>
            <w:tcW w:w="4678" w:type="dxa"/>
            <w:tcBorders>
              <w:top w:val="single" w:sz="4" w:space="0" w:color="000000"/>
              <w:left w:val="single" w:sz="4" w:space="0" w:color="000000"/>
              <w:bottom w:val="single" w:sz="4" w:space="0" w:color="000000"/>
              <w:right w:val="single" w:sz="4" w:space="0" w:color="000009"/>
            </w:tcBorders>
          </w:tcPr>
          <w:p w14:paraId="7DF9AF81"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Автоматические воздушные клапаны (жалюзи) с электроприводом на впускных и выпускных окнах с автоматическим управлением по температуре.</w:t>
            </w:r>
          </w:p>
        </w:tc>
        <w:tc>
          <w:tcPr>
            <w:tcW w:w="1737" w:type="dxa"/>
            <w:tcBorders>
              <w:top w:val="single" w:sz="4" w:space="0" w:color="000000"/>
              <w:left w:val="single" w:sz="4" w:space="0" w:color="000009"/>
              <w:bottom w:val="single" w:sz="4" w:space="0" w:color="000000"/>
              <w:right w:val="single" w:sz="4" w:space="0" w:color="000000"/>
            </w:tcBorders>
          </w:tcPr>
          <w:p w14:paraId="6ECEF15B"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p>
          <w:p w14:paraId="140E15E4" w14:textId="77777777" w:rsidR="00FC3F81" w:rsidRPr="00B730AE" w:rsidRDefault="00FC3F81" w:rsidP="003351B4">
            <w:pPr>
              <w:spacing w:after="0" w:line="240" w:lineRule="auto"/>
              <w:jc w:val="center"/>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Комплект</w:t>
            </w:r>
          </w:p>
        </w:tc>
      </w:tr>
      <w:tr w:rsidR="00FC3F81" w:rsidRPr="00B730AE" w14:paraId="0F4779DE" w14:textId="77777777" w:rsidTr="003351B4">
        <w:tc>
          <w:tcPr>
            <w:tcW w:w="959" w:type="dxa"/>
          </w:tcPr>
          <w:p w14:paraId="3EC82ED6"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6</w:t>
            </w:r>
          </w:p>
        </w:tc>
        <w:tc>
          <w:tcPr>
            <w:tcW w:w="3260" w:type="dxa"/>
            <w:tcBorders>
              <w:top w:val="single" w:sz="4" w:space="0" w:color="000000"/>
              <w:left w:val="single" w:sz="4" w:space="0" w:color="000009"/>
              <w:bottom w:val="single" w:sz="4" w:space="0" w:color="000000"/>
              <w:right w:val="single" w:sz="4" w:space="0" w:color="000000"/>
            </w:tcBorders>
          </w:tcPr>
          <w:p w14:paraId="20B9A794" w14:textId="77777777" w:rsidR="00FC3F81" w:rsidRPr="00B730AE" w:rsidRDefault="00FC3F81" w:rsidP="003351B4">
            <w:pPr>
              <w:spacing w:after="0" w:line="240" w:lineRule="auto"/>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Система отопления</w:t>
            </w:r>
          </w:p>
        </w:tc>
        <w:tc>
          <w:tcPr>
            <w:tcW w:w="4678" w:type="dxa"/>
            <w:tcBorders>
              <w:top w:val="single" w:sz="4" w:space="0" w:color="000000"/>
              <w:left w:val="single" w:sz="4" w:space="0" w:color="000000"/>
              <w:bottom w:val="single" w:sz="4" w:space="0" w:color="000000"/>
              <w:right w:val="single" w:sz="4" w:space="0" w:color="000009"/>
            </w:tcBorders>
          </w:tcPr>
          <w:p w14:paraId="0D5E9875"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Настенные электрические конвекторы, тепловентиля- торы или воздушные завесы.</w:t>
            </w:r>
          </w:p>
        </w:tc>
        <w:tc>
          <w:tcPr>
            <w:tcW w:w="1737" w:type="dxa"/>
            <w:tcBorders>
              <w:top w:val="single" w:sz="4" w:space="0" w:color="000000"/>
              <w:left w:val="single" w:sz="4" w:space="0" w:color="000009"/>
              <w:bottom w:val="single" w:sz="4" w:space="0" w:color="000000"/>
              <w:right w:val="single" w:sz="4" w:space="0" w:color="000000"/>
            </w:tcBorders>
          </w:tcPr>
          <w:p w14:paraId="010B831F"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p>
          <w:p w14:paraId="31B1DBBC" w14:textId="77777777" w:rsidR="00FC3F81" w:rsidRPr="00B730AE" w:rsidRDefault="00FC3F81" w:rsidP="003351B4">
            <w:pPr>
              <w:spacing w:after="0" w:line="240" w:lineRule="auto"/>
              <w:jc w:val="center"/>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Комплект</w:t>
            </w:r>
          </w:p>
        </w:tc>
      </w:tr>
      <w:tr w:rsidR="00FC3F81" w:rsidRPr="00B730AE" w14:paraId="5BA216AE" w14:textId="77777777" w:rsidTr="003351B4">
        <w:tc>
          <w:tcPr>
            <w:tcW w:w="959" w:type="dxa"/>
          </w:tcPr>
          <w:p w14:paraId="441AEBF6" w14:textId="77777777" w:rsidR="00FC3F81" w:rsidRPr="00B730AE" w:rsidRDefault="00FC3F81" w:rsidP="003351B4">
            <w:pPr>
              <w:spacing w:after="0" w:line="240" w:lineRule="auto"/>
              <w:jc w:val="center"/>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7</w:t>
            </w:r>
          </w:p>
        </w:tc>
        <w:tc>
          <w:tcPr>
            <w:tcW w:w="3260" w:type="dxa"/>
            <w:tcBorders>
              <w:top w:val="single" w:sz="4" w:space="0" w:color="000000"/>
              <w:left w:val="single" w:sz="4" w:space="0" w:color="000009"/>
              <w:bottom w:val="single" w:sz="4" w:space="0" w:color="000000"/>
              <w:right w:val="single" w:sz="4" w:space="0" w:color="000000"/>
            </w:tcBorders>
          </w:tcPr>
          <w:p w14:paraId="57DB284D" w14:textId="77777777" w:rsidR="00FC3F81" w:rsidRPr="00B730AE" w:rsidRDefault="00FC3F81" w:rsidP="003351B4">
            <w:pPr>
              <w:spacing w:after="0" w:line="240" w:lineRule="auto"/>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Трубопроводная арматура</w:t>
            </w:r>
          </w:p>
        </w:tc>
        <w:tc>
          <w:tcPr>
            <w:tcW w:w="4678" w:type="dxa"/>
            <w:tcBorders>
              <w:top w:val="single" w:sz="4" w:space="0" w:color="000000"/>
              <w:left w:val="single" w:sz="4" w:space="0" w:color="000000"/>
              <w:bottom w:val="single" w:sz="4" w:space="0" w:color="000000"/>
              <w:right w:val="single" w:sz="4" w:space="0" w:color="000000"/>
            </w:tcBorders>
          </w:tcPr>
          <w:p w14:paraId="0DA5F1BC" w14:textId="77777777" w:rsidR="00FC3F81" w:rsidRPr="00B730AE" w:rsidRDefault="00FC3F81" w:rsidP="003351B4">
            <w:pPr>
              <w:spacing w:after="0" w:line="240" w:lineRule="auto"/>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Полная обвязка компрессорного оборудования</w:t>
            </w:r>
          </w:p>
        </w:tc>
        <w:tc>
          <w:tcPr>
            <w:tcW w:w="1737" w:type="dxa"/>
            <w:tcBorders>
              <w:top w:val="single" w:sz="4" w:space="0" w:color="000000"/>
              <w:left w:val="single" w:sz="4" w:space="0" w:color="000000"/>
              <w:bottom w:val="single" w:sz="4" w:space="0" w:color="000000"/>
              <w:right w:val="single" w:sz="4" w:space="0" w:color="000000"/>
            </w:tcBorders>
          </w:tcPr>
          <w:p w14:paraId="32377205" w14:textId="77777777" w:rsidR="00FC3F81" w:rsidRPr="00B730AE" w:rsidRDefault="00FC3F81" w:rsidP="003351B4">
            <w:pPr>
              <w:spacing w:after="0" w:line="240" w:lineRule="auto"/>
              <w:jc w:val="center"/>
              <w:rPr>
                <w:rFonts w:ascii="Times New Roman" w:eastAsia="Times New Roman" w:hAnsi="Times New Roman" w:cs="Times New Roman"/>
                <w:color w:val="000000"/>
                <w:lang w:val="en-US" w:eastAsia="ru-RU"/>
              </w:rPr>
            </w:pPr>
          </w:p>
          <w:p w14:paraId="141DF08D" w14:textId="77777777" w:rsidR="00FC3F81" w:rsidRPr="00B730AE" w:rsidRDefault="00FC3F81" w:rsidP="003351B4">
            <w:pPr>
              <w:spacing w:after="0" w:line="240" w:lineRule="auto"/>
              <w:jc w:val="center"/>
              <w:rPr>
                <w:rFonts w:ascii="Times New Roman" w:eastAsia="Times New Roman" w:hAnsi="Times New Roman" w:cs="Times New Roman"/>
                <w:color w:val="000000"/>
                <w:lang w:val="en-US" w:eastAsia="ru-RU"/>
              </w:rPr>
            </w:pPr>
            <w:r w:rsidRPr="00B730AE">
              <w:rPr>
                <w:rFonts w:ascii="Times New Roman" w:eastAsia="Times New Roman" w:hAnsi="Times New Roman" w:cs="Times New Roman"/>
                <w:color w:val="000000"/>
                <w:lang w:val="en-US" w:eastAsia="ru-RU"/>
              </w:rPr>
              <w:t>Комплект</w:t>
            </w:r>
          </w:p>
        </w:tc>
      </w:tr>
    </w:tbl>
    <w:p w14:paraId="744CF9A8" w14:textId="77777777" w:rsidR="00FC3F81" w:rsidRPr="00B730AE" w:rsidRDefault="00FC3F81" w:rsidP="00FC3F81">
      <w:pPr>
        <w:spacing w:after="0" w:line="240" w:lineRule="auto"/>
        <w:jc w:val="center"/>
        <w:rPr>
          <w:rFonts w:ascii="Times New Roman" w:eastAsia="Times New Roman" w:hAnsi="Times New Roman" w:cs="Times New Roman"/>
          <w:b/>
          <w:color w:val="000000"/>
          <w:lang w:eastAsia="ru-RU"/>
        </w:rPr>
      </w:pPr>
    </w:p>
    <w:p w14:paraId="4812AA2D" w14:textId="77777777" w:rsidR="00FC3F81" w:rsidRPr="00B730AE" w:rsidRDefault="00FC3F81" w:rsidP="00FC3F81">
      <w:pPr>
        <w:spacing w:after="0" w:line="240" w:lineRule="auto"/>
        <w:jc w:val="center"/>
        <w:rPr>
          <w:rFonts w:ascii="Times New Roman" w:eastAsia="Times New Roman" w:hAnsi="Times New Roman" w:cs="Times New Roman"/>
          <w:b/>
          <w:color w:val="000000"/>
          <w:lang w:eastAsia="ru-RU"/>
        </w:rPr>
      </w:pPr>
    </w:p>
    <w:p w14:paraId="0F175BD7" w14:textId="77777777" w:rsidR="00FC3F81" w:rsidRPr="00B730AE" w:rsidRDefault="00FC3F81" w:rsidP="00FC3F81">
      <w:pPr>
        <w:spacing w:after="0" w:line="240" w:lineRule="auto"/>
        <w:rPr>
          <w:rFonts w:ascii="Times New Roman" w:eastAsia="Times New Roman" w:hAnsi="Times New Roman" w:cs="Times New Roman"/>
          <w:b/>
          <w:color w:val="000000"/>
          <w:lang w:eastAsia="ru-RU"/>
        </w:rPr>
      </w:pPr>
    </w:p>
    <w:p w14:paraId="0E2AF244" w14:textId="77777777" w:rsidR="00FC3F81" w:rsidRPr="00B730AE" w:rsidRDefault="00FC3F81" w:rsidP="00FC3F81">
      <w:pPr>
        <w:spacing w:after="0" w:line="240" w:lineRule="auto"/>
        <w:jc w:val="center"/>
        <w:rPr>
          <w:rFonts w:ascii="Times New Roman" w:eastAsia="Times New Roman" w:hAnsi="Times New Roman" w:cs="Times New Roman"/>
          <w:b/>
          <w:color w:val="000000"/>
          <w:lang w:eastAsia="ru-RU"/>
        </w:rPr>
      </w:pPr>
    </w:p>
    <w:tbl>
      <w:tblPr>
        <w:tblW w:w="1096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567"/>
        <w:gridCol w:w="2410"/>
        <w:gridCol w:w="7992"/>
      </w:tblGrid>
      <w:tr w:rsidR="00FC3F81" w:rsidRPr="00B730AE" w14:paraId="4D1A5A55" w14:textId="77777777" w:rsidTr="003351B4">
        <w:trPr>
          <w:tblHeader/>
        </w:trPr>
        <w:tc>
          <w:tcPr>
            <w:tcW w:w="567" w:type="dxa"/>
            <w:tcBorders>
              <w:top w:val="single" w:sz="4" w:space="0" w:color="auto"/>
              <w:left w:val="single" w:sz="4" w:space="0" w:color="auto"/>
              <w:bottom w:val="single" w:sz="4" w:space="0" w:color="auto"/>
              <w:right w:val="single" w:sz="4" w:space="0" w:color="auto"/>
            </w:tcBorders>
            <w:shd w:val="clear" w:color="auto" w:fill="E6E6E6"/>
            <w:hideMark/>
          </w:tcPr>
          <w:p w14:paraId="209CE628" w14:textId="77777777" w:rsidR="00FC3F81" w:rsidRPr="00B730AE" w:rsidRDefault="00FC3F81" w:rsidP="003351B4">
            <w:pPr>
              <w:spacing w:after="0" w:line="240" w:lineRule="auto"/>
              <w:jc w:val="center"/>
              <w:rPr>
                <w:rFonts w:ascii="Times New Roman" w:eastAsia="Times New Roman" w:hAnsi="Times New Roman" w:cs="Times New Roman"/>
                <w:b/>
                <w:bCs/>
                <w:color w:val="000000"/>
                <w:lang w:eastAsia="ru-RU"/>
              </w:rPr>
            </w:pPr>
            <w:r w:rsidRPr="00B730AE">
              <w:rPr>
                <w:rFonts w:ascii="Times New Roman" w:eastAsia="Times New Roman" w:hAnsi="Times New Roman" w:cs="Times New Roman"/>
                <w:b/>
                <w:bCs/>
                <w:color w:val="000000"/>
                <w:lang w:eastAsia="ru-RU"/>
              </w:rPr>
              <w:t>№</w:t>
            </w:r>
          </w:p>
          <w:p w14:paraId="3E366300" w14:textId="77777777" w:rsidR="00FC3F81" w:rsidRPr="00B730AE" w:rsidRDefault="00FC3F81" w:rsidP="003351B4">
            <w:pPr>
              <w:spacing w:after="0" w:line="240" w:lineRule="auto"/>
              <w:jc w:val="center"/>
              <w:rPr>
                <w:rFonts w:ascii="Times New Roman" w:eastAsia="Times New Roman" w:hAnsi="Times New Roman" w:cs="Times New Roman"/>
                <w:b/>
                <w:bCs/>
                <w:color w:val="000000"/>
                <w:lang w:eastAsia="ru-RU"/>
              </w:rPr>
            </w:pPr>
            <w:r w:rsidRPr="00B730AE">
              <w:rPr>
                <w:rFonts w:ascii="Times New Roman" w:eastAsia="Times New Roman" w:hAnsi="Times New Roman" w:cs="Times New Roman"/>
                <w:b/>
                <w:bCs/>
                <w:color w:val="000000"/>
                <w:lang w:eastAsia="ru-RU"/>
              </w:rPr>
              <w:t>п/п</w:t>
            </w:r>
          </w:p>
        </w:tc>
        <w:tc>
          <w:tcPr>
            <w:tcW w:w="2410" w:type="dxa"/>
            <w:tcBorders>
              <w:top w:val="single" w:sz="4" w:space="0" w:color="auto"/>
              <w:left w:val="single" w:sz="4" w:space="0" w:color="auto"/>
              <w:bottom w:val="single" w:sz="4" w:space="0" w:color="auto"/>
              <w:right w:val="single" w:sz="4" w:space="0" w:color="auto"/>
            </w:tcBorders>
            <w:shd w:val="clear" w:color="auto" w:fill="E6E6E6"/>
            <w:hideMark/>
          </w:tcPr>
          <w:p w14:paraId="4780C201" w14:textId="77777777" w:rsidR="00FC3F81" w:rsidRPr="00B730AE" w:rsidRDefault="00FC3F81" w:rsidP="003351B4">
            <w:pPr>
              <w:spacing w:after="0" w:line="240" w:lineRule="auto"/>
              <w:jc w:val="center"/>
              <w:rPr>
                <w:rFonts w:ascii="Times New Roman" w:eastAsia="Times New Roman" w:hAnsi="Times New Roman" w:cs="Times New Roman"/>
                <w:b/>
                <w:bCs/>
                <w:color w:val="000000"/>
                <w:lang w:eastAsia="ru-RU"/>
              </w:rPr>
            </w:pPr>
            <w:r w:rsidRPr="00B730AE">
              <w:rPr>
                <w:rFonts w:ascii="Times New Roman" w:eastAsia="Times New Roman" w:hAnsi="Times New Roman" w:cs="Times New Roman"/>
                <w:b/>
                <w:bCs/>
                <w:color w:val="000000"/>
                <w:lang w:eastAsia="ru-RU"/>
              </w:rPr>
              <w:t>Основные</w:t>
            </w:r>
            <w:r w:rsidRPr="00B730AE">
              <w:rPr>
                <w:rFonts w:ascii="Times New Roman" w:eastAsia="Times New Roman" w:hAnsi="Times New Roman" w:cs="Times New Roman"/>
                <w:b/>
                <w:bCs/>
                <w:color w:val="000000"/>
                <w:lang w:eastAsia="ru-RU"/>
              </w:rPr>
              <w:br/>
              <w:t>данные и требования</w:t>
            </w:r>
          </w:p>
        </w:tc>
        <w:tc>
          <w:tcPr>
            <w:tcW w:w="7992" w:type="dxa"/>
            <w:tcBorders>
              <w:top w:val="single" w:sz="4" w:space="0" w:color="auto"/>
              <w:left w:val="single" w:sz="4" w:space="0" w:color="auto"/>
              <w:bottom w:val="single" w:sz="4" w:space="0" w:color="auto"/>
              <w:right w:val="single" w:sz="4" w:space="0" w:color="auto"/>
            </w:tcBorders>
            <w:shd w:val="clear" w:color="auto" w:fill="E6E6E6"/>
            <w:hideMark/>
          </w:tcPr>
          <w:p w14:paraId="319F7363" w14:textId="77777777" w:rsidR="00FC3F81" w:rsidRPr="00B730AE" w:rsidRDefault="00FC3F81" w:rsidP="003351B4">
            <w:pPr>
              <w:spacing w:after="0" w:line="240" w:lineRule="auto"/>
              <w:jc w:val="center"/>
              <w:rPr>
                <w:rFonts w:ascii="Times New Roman" w:eastAsia="Times New Roman" w:hAnsi="Times New Roman" w:cs="Times New Roman"/>
                <w:b/>
                <w:bCs/>
                <w:color w:val="000000"/>
                <w:lang w:eastAsia="ru-RU"/>
              </w:rPr>
            </w:pPr>
            <w:r w:rsidRPr="00B730AE">
              <w:rPr>
                <w:rFonts w:ascii="Times New Roman" w:eastAsia="Times New Roman" w:hAnsi="Times New Roman" w:cs="Times New Roman"/>
                <w:b/>
                <w:bCs/>
                <w:color w:val="000000"/>
                <w:lang w:eastAsia="ru-RU"/>
              </w:rPr>
              <w:t>Содержание</w:t>
            </w:r>
            <w:r w:rsidRPr="00B730AE">
              <w:rPr>
                <w:rFonts w:ascii="Times New Roman" w:eastAsia="Times New Roman" w:hAnsi="Times New Roman" w:cs="Times New Roman"/>
                <w:color w:val="000000"/>
                <w:lang w:eastAsia="ru-RU"/>
              </w:rPr>
              <w:br/>
            </w:r>
            <w:r w:rsidRPr="00B730AE">
              <w:rPr>
                <w:rFonts w:ascii="Times New Roman" w:eastAsia="Times New Roman" w:hAnsi="Times New Roman" w:cs="Times New Roman"/>
                <w:b/>
                <w:bCs/>
                <w:color w:val="000000"/>
                <w:lang w:eastAsia="ru-RU"/>
              </w:rPr>
              <w:t>основных данных и требований</w:t>
            </w:r>
          </w:p>
        </w:tc>
      </w:tr>
      <w:tr w:rsidR="00FC3F81" w:rsidRPr="00B730AE" w14:paraId="6228C7D1" w14:textId="77777777" w:rsidTr="003351B4">
        <w:trPr>
          <w:trHeight w:val="868"/>
        </w:trPr>
        <w:tc>
          <w:tcPr>
            <w:tcW w:w="567" w:type="dxa"/>
            <w:tcBorders>
              <w:top w:val="single" w:sz="4" w:space="0" w:color="auto"/>
              <w:left w:val="single" w:sz="4" w:space="0" w:color="auto"/>
              <w:bottom w:val="single" w:sz="4" w:space="0" w:color="auto"/>
              <w:right w:val="single" w:sz="4" w:space="0" w:color="auto"/>
            </w:tcBorders>
            <w:vAlign w:val="center"/>
            <w:hideMark/>
          </w:tcPr>
          <w:p w14:paraId="07083FA8" w14:textId="6C2A76A0" w:rsidR="00FC3F81" w:rsidRPr="00B730AE" w:rsidRDefault="001813D5" w:rsidP="003351B4">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27EBC2A"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 xml:space="preserve">Основание для проведения обслуживания и ремонта </w:t>
            </w:r>
          </w:p>
        </w:tc>
        <w:tc>
          <w:tcPr>
            <w:tcW w:w="7992" w:type="dxa"/>
            <w:tcBorders>
              <w:top w:val="single" w:sz="4" w:space="0" w:color="auto"/>
              <w:left w:val="single" w:sz="4" w:space="0" w:color="auto"/>
              <w:bottom w:val="single" w:sz="4" w:space="0" w:color="auto"/>
              <w:right w:val="single" w:sz="4" w:space="0" w:color="auto"/>
            </w:tcBorders>
            <w:vAlign w:val="center"/>
          </w:tcPr>
          <w:p w14:paraId="33057093"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p>
          <w:p w14:paraId="72BC7EA8"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xml:space="preserve">Руководство по эксплуатации </w:t>
            </w:r>
          </w:p>
          <w:p w14:paraId="4453E945"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p>
        </w:tc>
      </w:tr>
      <w:tr w:rsidR="00FC3F81" w:rsidRPr="00B730AE" w14:paraId="2A7B4A34" w14:textId="77777777" w:rsidTr="003351B4">
        <w:trPr>
          <w:trHeight w:val="209"/>
        </w:trPr>
        <w:tc>
          <w:tcPr>
            <w:tcW w:w="567" w:type="dxa"/>
            <w:tcBorders>
              <w:top w:val="single" w:sz="4" w:space="0" w:color="auto"/>
              <w:left w:val="single" w:sz="4" w:space="0" w:color="auto"/>
              <w:bottom w:val="single" w:sz="4" w:space="0" w:color="auto"/>
              <w:right w:val="single" w:sz="4" w:space="0" w:color="auto"/>
            </w:tcBorders>
            <w:vAlign w:val="center"/>
            <w:hideMark/>
          </w:tcPr>
          <w:p w14:paraId="5AD73A60" w14:textId="19F5D018" w:rsidR="00FC3F81" w:rsidRPr="00B730AE" w:rsidRDefault="001813D5" w:rsidP="003351B4">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DE74EDE"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Объемы работ по техническому обслуживанию</w:t>
            </w:r>
          </w:p>
        </w:tc>
        <w:tc>
          <w:tcPr>
            <w:tcW w:w="7992" w:type="dxa"/>
            <w:tcBorders>
              <w:top w:val="single" w:sz="4" w:space="0" w:color="auto"/>
              <w:left w:val="single" w:sz="4" w:space="0" w:color="auto"/>
              <w:bottom w:val="single" w:sz="4" w:space="0" w:color="auto"/>
              <w:right w:val="single" w:sz="4" w:space="0" w:color="auto"/>
            </w:tcBorders>
            <w:vAlign w:val="center"/>
          </w:tcPr>
          <w:p w14:paraId="7DC953E4" w14:textId="6781FFB7" w:rsidR="00FC3F81" w:rsidRPr="00B730AE" w:rsidRDefault="001813D5" w:rsidP="003351B4">
            <w:pPr>
              <w:spacing w:after="0" w:line="240"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w:t>
            </w:r>
            <w:r w:rsidR="00FC3F81" w:rsidRPr="00B730AE">
              <w:rPr>
                <w:rFonts w:ascii="Times New Roman" w:eastAsia="Times New Roman" w:hAnsi="Times New Roman" w:cs="Times New Roman"/>
                <w:b/>
                <w:color w:val="000000"/>
                <w:lang w:eastAsia="ru-RU"/>
              </w:rPr>
              <w:t>.1. Компрессорная установка ДЭН-500ШМ ВВ:</w:t>
            </w:r>
          </w:p>
          <w:p w14:paraId="2FA44957"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ТО (2000 моточасов)</w:t>
            </w:r>
          </w:p>
          <w:p w14:paraId="4C9E5DA8"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Описание работы:</w:t>
            </w:r>
          </w:p>
          <w:p w14:paraId="727BC1B5"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 патрона воздушного фильтра;</w:t>
            </w:r>
          </w:p>
          <w:p w14:paraId="10C32821"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w:t>
            </w:r>
          </w:p>
          <w:p w14:paraId="29E738B4"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воздушного фильтра.</w:t>
            </w:r>
          </w:p>
          <w:p w14:paraId="26772C81"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ТО (4000 моточасов)</w:t>
            </w:r>
          </w:p>
          <w:p w14:paraId="44F325E8"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Описание работы:</w:t>
            </w:r>
          </w:p>
          <w:p w14:paraId="3F021557"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 патрона воздушного фильтра;</w:t>
            </w:r>
          </w:p>
          <w:p w14:paraId="4DF97F33"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маслоочиститель;</w:t>
            </w:r>
          </w:p>
          <w:p w14:paraId="7791A423"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масла;</w:t>
            </w:r>
          </w:p>
          <w:p w14:paraId="2952C009"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w:t>
            </w:r>
          </w:p>
          <w:p w14:paraId="669DF3B5"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маслоочистителя тонкой очистки;</w:t>
            </w:r>
          </w:p>
          <w:p w14:paraId="549B49CF"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воздушного фильтра;</w:t>
            </w:r>
          </w:p>
          <w:p w14:paraId="646B68FB"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 предохранительного клапана /функциональная проверка;</w:t>
            </w:r>
          </w:p>
          <w:p w14:paraId="07A75CC6"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 затяжка соединительных клемм в распределительном шкафу и проверка настройки «регулировочного трансформатора»;</w:t>
            </w:r>
          </w:p>
          <w:p w14:paraId="3A9EC783"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проверка/затяжка винтовых соединений;</w:t>
            </w:r>
          </w:p>
          <w:p w14:paraId="7858AD2D"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очистка/замена впускного фильтра охлаждающего воздуха;</w:t>
            </w:r>
          </w:p>
          <w:p w14:paraId="7CF88736"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плоского фильтра охлаждающего воздуха в шкафу управления;</w:t>
            </w:r>
          </w:p>
          <w:p w14:paraId="65682A29"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чистка/замена плоского фильтра, осушителя охлаждающего воздуха;</w:t>
            </w:r>
          </w:p>
          <w:p w14:paraId="6826575C"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ТО (6000 моточасов)</w:t>
            </w:r>
            <w:r w:rsidRPr="00B730AE">
              <w:rPr>
                <w:rFonts w:ascii="Calibri" w:eastAsia="Times New Roman" w:hAnsi="Calibri" w:cs="Calibri"/>
                <w:b/>
                <w:color w:val="000000"/>
                <w:lang w:eastAsia="ru-RU"/>
              </w:rPr>
              <w:t>&gt;</w:t>
            </w:r>
          </w:p>
          <w:p w14:paraId="21F256EA"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Описание работы:</w:t>
            </w:r>
          </w:p>
          <w:p w14:paraId="68FD1776"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 патрона воздушного фильтра;</w:t>
            </w:r>
          </w:p>
          <w:p w14:paraId="5079FC82"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w:t>
            </w:r>
          </w:p>
          <w:p w14:paraId="72D8DD9E"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воздушного фильтра;</w:t>
            </w:r>
          </w:p>
          <w:p w14:paraId="04BAE0CD"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ТО (8000 моточасов)</w:t>
            </w:r>
          </w:p>
          <w:p w14:paraId="104EC941"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Описание работы:</w:t>
            </w:r>
          </w:p>
          <w:p w14:paraId="398B7F9B"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 патрона воздушного фильтра;</w:t>
            </w:r>
          </w:p>
          <w:p w14:paraId="37AB319B"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маслоочиститель;</w:t>
            </w:r>
          </w:p>
          <w:p w14:paraId="3D9AC80C"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быстро изнашивающих деталей;</w:t>
            </w:r>
          </w:p>
          <w:p w14:paraId="75F94BCC"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масла;</w:t>
            </w:r>
          </w:p>
          <w:p w14:paraId="77DDD056"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w:t>
            </w:r>
          </w:p>
          <w:p w14:paraId="138E5D92"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маслоочистителя тонкой очистки;</w:t>
            </w:r>
          </w:p>
          <w:p w14:paraId="57A853EC"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воздушного фильтра;</w:t>
            </w:r>
          </w:p>
          <w:p w14:paraId="6FA8732D"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 предохранительного клапана /функциональная проверка;</w:t>
            </w:r>
          </w:p>
          <w:p w14:paraId="2C577B83"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 затяжка соединительных клемм в распределительном шкафу и проверка настройки «регулировочного трансформатора»;</w:t>
            </w:r>
          </w:p>
          <w:p w14:paraId="332A154D"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проверка/затяжка винтовых соединений;</w:t>
            </w:r>
          </w:p>
          <w:p w14:paraId="707FF41A"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очистка/замена впускного фильтра охлаждающего воздуха;</w:t>
            </w:r>
          </w:p>
          <w:p w14:paraId="77C46E12"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плоского фильтра охлаждающего воздуха в шкафу управления;</w:t>
            </w:r>
          </w:p>
          <w:p w14:paraId="45BFA6A5"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чистка/замена плоского фильтра, осушителя охлаждающего воздуха;</w:t>
            </w:r>
          </w:p>
          <w:p w14:paraId="6468D664"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ТО (10000 моточасов)</w:t>
            </w:r>
          </w:p>
          <w:p w14:paraId="24F59AFD"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Описание работы:</w:t>
            </w:r>
          </w:p>
          <w:p w14:paraId="7D479B85"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 патрона воздушного фильтра;</w:t>
            </w:r>
          </w:p>
          <w:p w14:paraId="3F2645B0"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w:t>
            </w:r>
          </w:p>
          <w:p w14:paraId="3A4C3AE4"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маслоочистителя тонкой очистки;</w:t>
            </w:r>
          </w:p>
          <w:p w14:paraId="197C2162"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воздушного фильтра;</w:t>
            </w:r>
          </w:p>
          <w:p w14:paraId="4A197D4D"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ТО (12000 моточасов)</w:t>
            </w:r>
          </w:p>
          <w:p w14:paraId="4EE8BE80"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Описание работы:</w:t>
            </w:r>
          </w:p>
          <w:p w14:paraId="51E111EF"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 патрона воздушного фильтра;</w:t>
            </w:r>
          </w:p>
          <w:p w14:paraId="4279EB12"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маслоочиститель;</w:t>
            </w:r>
          </w:p>
          <w:p w14:paraId="5A3BE4EF"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масла;</w:t>
            </w:r>
          </w:p>
          <w:p w14:paraId="46CA8508"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w:t>
            </w:r>
          </w:p>
          <w:p w14:paraId="625E666F"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маслоочистителя тонкой очистки;</w:t>
            </w:r>
          </w:p>
          <w:p w14:paraId="5A8CAB0E"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воздушного фильтра;</w:t>
            </w:r>
          </w:p>
          <w:p w14:paraId="618B2627"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 предохранительного клапана /функциональная проверка;</w:t>
            </w:r>
          </w:p>
          <w:p w14:paraId="32439FDA"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 затяжка соединительных клемм в распределительном шкафу и проверка настройки «регулировочного трансформатора»;</w:t>
            </w:r>
          </w:p>
          <w:p w14:paraId="6758476F"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проверка/затяжка винтовых соединений;</w:t>
            </w:r>
          </w:p>
          <w:p w14:paraId="40B953FA"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очистка/замена впускного фильтра охлаждающего воздуха;</w:t>
            </w:r>
          </w:p>
          <w:p w14:paraId="20D771D1"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плоского фильтра охлаждающего воздуха в шкафу управления;</w:t>
            </w:r>
          </w:p>
          <w:p w14:paraId="04362A28"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чистка/замена плоского фильтра, осушителя охлаждающего воздуха;</w:t>
            </w:r>
          </w:p>
          <w:p w14:paraId="2CFC0218" w14:textId="73A9327E" w:rsidR="00FC3F81" w:rsidRPr="00B730AE" w:rsidRDefault="001813D5" w:rsidP="003351B4">
            <w:pPr>
              <w:spacing w:after="0" w:line="240"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w:t>
            </w:r>
            <w:r w:rsidR="00FC3F81" w:rsidRPr="00B730AE">
              <w:rPr>
                <w:rFonts w:ascii="Times New Roman" w:eastAsia="Times New Roman" w:hAnsi="Times New Roman" w:cs="Times New Roman"/>
                <w:b/>
                <w:color w:val="000000"/>
                <w:lang w:eastAsia="ru-RU"/>
              </w:rPr>
              <w:t>.2. Компрессорная установка ДЭН-11Ш (2 шт):</w:t>
            </w:r>
          </w:p>
          <w:p w14:paraId="5AE92A15"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ТО (2000 моточасов)</w:t>
            </w:r>
          </w:p>
          <w:p w14:paraId="3E005FE4"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Описание работы:</w:t>
            </w:r>
          </w:p>
          <w:p w14:paraId="2F6B75C3"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 патрона воздушного фильтра;</w:t>
            </w:r>
          </w:p>
          <w:p w14:paraId="48917BB4"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w:t>
            </w:r>
          </w:p>
          <w:p w14:paraId="10437545"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воздушного фильтра;</w:t>
            </w:r>
          </w:p>
          <w:p w14:paraId="06F6997C"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очистка/замена впускного фильтра охлаждающего воздуха;</w:t>
            </w:r>
          </w:p>
          <w:p w14:paraId="3D6ACD1D"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чистка/замена плоского фильтра, осушителя охлаждающего воздуха;</w:t>
            </w:r>
          </w:p>
          <w:p w14:paraId="454BABAD"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ТО (4000 моточасов)</w:t>
            </w:r>
          </w:p>
          <w:p w14:paraId="0305D309"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Описание работы:</w:t>
            </w:r>
          </w:p>
          <w:p w14:paraId="117DA2D1"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 патрона воздушного фильтра;</w:t>
            </w:r>
          </w:p>
          <w:p w14:paraId="1BDBD54B"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маслоочиститель;</w:t>
            </w:r>
          </w:p>
          <w:p w14:paraId="5B924C8D"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масла;</w:t>
            </w:r>
          </w:p>
          <w:p w14:paraId="168FA0CE"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w:t>
            </w:r>
          </w:p>
          <w:p w14:paraId="1F18C1AD"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маслоочистителя тонкой очистки;</w:t>
            </w:r>
          </w:p>
          <w:p w14:paraId="13CABE3A"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воздушного фильтра;</w:t>
            </w:r>
          </w:p>
          <w:p w14:paraId="63F06945"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 предохранительного клапана /функциональная проверка;</w:t>
            </w:r>
          </w:p>
          <w:p w14:paraId="190370BC"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 затяжка соединительных клемм в распределительном шкафу и проверка настройки «регулировочного трансформатора»;</w:t>
            </w:r>
          </w:p>
          <w:p w14:paraId="340888A8"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проверка/затяжка винтовых соединений;</w:t>
            </w:r>
          </w:p>
          <w:p w14:paraId="466F5CE3"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очистка/замена впускного фильтра охлаждающего воздуха;</w:t>
            </w:r>
          </w:p>
          <w:p w14:paraId="394B51B9"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плоского фильтра охлаждающего воздуха в шкафу управления;</w:t>
            </w:r>
          </w:p>
          <w:p w14:paraId="198AF735"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чистка/замена плоского фильтра, осушителя охлаждающего воздуха.</w:t>
            </w:r>
          </w:p>
          <w:p w14:paraId="033A6D4C"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ТО (6000 моточасов)</w:t>
            </w:r>
          </w:p>
          <w:p w14:paraId="737FA332"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Описание работы:</w:t>
            </w:r>
          </w:p>
          <w:p w14:paraId="02A4A3EA"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 патрона воздушного фильтра;</w:t>
            </w:r>
          </w:p>
          <w:p w14:paraId="0130FE09"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w:t>
            </w:r>
          </w:p>
          <w:p w14:paraId="4F8E5153"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воздушного фильтра;</w:t>
            </w:r>
          </w:p>
          <w:p w14:paraId="21D2B484"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очистка/замена впускного фильтра охлаждающего воздуха;</w:t>
            </w:r>
          </w:p>
          <w:p w14:paraId="2B63EABF"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чистка/замена плоского фильтра, осушителя охлаждающего воздуха.</w:t>
            </w:r>
          </w:p>
          <w:p w14:paraId="33315D1B"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ТО (8000 моточасов)</w:t>
            </w:r>
          </w:p>
          <w:p w14:paraId="07CDA5BC"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Описание работы:</w:t>
            </w:r>
          </w:p>
          <w:p w14:paraId="775BD75D"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 патрона воздушного фильтра;</w:t>
            </w:r>
          </w:p>
          <w:p w14:paraId="19620239"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маслоочиститель;</w:t>
            </w:r>
          </w:p>
          <w:p w14:paraId="5FFC0CDD"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быстро изнашивающих деталей;</w:t>
            </w:r>
          </w:p>
          <w:p w14:paraId="6386510D"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масла;</w:t>
            </w:r>
          </w:p>
          <w:p w14:paraId="32E0469A"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w:t>
            </w:r>
          </w:p>
          <w:p w14:paraId="6101447B"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маслоочистителя тонкой очистки;</w:t>
            </w:r>
          </w:p>
          <w:p w14:paraId="08AD07EA"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воздушного фильтра;</w:t>
            </w:r>
          </w:p>
          <w:p w14:paraId="71155EB1"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 предохранительного клапана /функциональная проверка;</w:t>
            </w:r>
          </w:p>
          <w:p w14:paraId="5BDE9F77"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 затяжка соединительных клемм в распределительном шкафу и проверка настройки «регулировочного трансформатора»;</w:t>
            </w:r>
          </w:p>
          <w:p w14:paraId="0698791E"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проверка/затяжка винтовых соединений;</w:t>
            </w:r>
          </w:p>
          <w:p w14:paraId="226B220E"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очистка/замена впускного фильтра охлаждающего воздуха;</w:t>
            </w:r>
          </w:p>
          <w:p w14:paraId="030648BC"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плоского фильтра охлаждающего воздуха в шкафу управления;</w:t>
            </w:r>
          </w:p>
          <w:p w14:paraId="2320F904"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чистка/замена плоского фильтра, осушителя охлаждающего воздуха.</w:t>
            </w:r>
          </w:p>
          <w:p w14:paraId="42FDC215"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ТО (10000 моточасов)</w:t>
            </w:r>
          </w:p>
          <w:p w14:paraId="1C0B6FE1"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Описание работы:</w:t>
            </w:r>
          </w:p>
          <w:p w14:paraId="7DCFD2D1"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 патрона воздушного фильтра;</w:t>
            </w:r>
          </w:p>
          <w:p w14:paraId="28D79217"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w:t>
            </w:r>
          </w:p>
          <w:p w14:paraId="710C4110"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воздушного фильтра;</w:t>
            </w:r>
          </w:p>
          <w:p w14:paraId="7E28F24D"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очистка/замена впускного фильтра охлаждающего воздуха;</w:t>
            </w:r>
          </w:p>
          <w:p w14:paraId="03E47EF8"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чистка/замена плоского фильтра, осушителя охлаждающего воздуха.</w:t>
            </w:r>
          </w:p>
          <w:p w14:paraId="6FE7A178"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ТО (12000 моточасов)</w:t>
            </w:r>
          </w:p>
          <w:p w14:paraId="242A6D56"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Описание работы:</w:t>
            </w:r>
          </w:p>
          <w:p w14:paraId="0AB12FB9"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 патрона воздушного фильтра;</w:t>
            </w:r>
          </w:p>
          <w:p w14:paraId="4A807784"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маслоочиститель;</w:t>
            </w:r>
          </w:p>
          <w:p w14:paraId="3D75DC58"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масла;</w:t>
            </w:r>
          </w:p>
          <w:p w14:paraId="6D92EA31"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масляного фильтра;</w:t>
            </w:r>
          </w:p>
          <w:p w14:paraId="382F4BEB"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маслоочистителя тонкой очистки;</w:t>
            </w:r>
          </w:p>
          <w:p w14:paraId="0980426D"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патрона воздушного фильтра;</w:t>
            </w:r>
          </w:p>
          <w:p w14:paraId="18811116"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 предохранительного клапана /функциональная проверка;</w:t>
            </w:r>
          </w:p>
          <w:p w14:paraId="2A794964"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 затяжка соединительных клемм в распределительном шкафу и проверка настройки «регулировочного трансформатора»;</w:t>
            </w:r>
          </w:p>
          <w:p w14:paraId="0A015759"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проверка/затяжка винтовых соединений;</w:t>
            </w:r>
          </w:p>
          <w:p w14:paraId="7080B8E3"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очистка/замена впускного фильтра охлаждающего воздуха;</w:t>
            </w:r>
          </w:p>
          <w:p w14:paraId="1541C837"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плоского фильтра охлаждающего воздуха в шкафу управления;</w:t>
            </w:r>
          </w:p>
          <w:p w14:paraId="17AAA140"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чистка/замена плоского фильтра, осушителя охлаждающего воздуха.</w:t>
            </w:r>
          </w:p>
          <w:p w14:paraId="07F8E1BB" w14:textId="3568BBB7" w:rsidR="00FC3F81" w:rsidRPr="00B730AE" w:rsidRDefault="001813D5" w:rsidP="003351B4">
            <w:pPr>
              <w:spacing w:after="0" w:line="240"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2</w:t>
            </w:r>
            <w:r w:rsidR="00FC3F81" w:rsidRPr="00B730AE">
              <w:rPr>
                <w:rFonts w:ascii="Times New Roman" w:eastAsia="Times New Roman" w:hAnsi="Times New Roman" w:cs="Times New Roman"/>
                <w:b/>
                <w:color w:val="000000"/>
                <w:lang w:eastAsia="ru-RU"/>
              </w:rPr>
              <w:t>.3.</w:t>
            </w:r>
            <w:r w:rsidR="00FC3F81" w:rsidRPr="00B730AE">
              <w:rPr>
                <w:rFonts w:ascii="Times New Roman" w:eastAsia="Times New Roman" w:hAnsi="Times New Roman" w:cs="Times New Roman"/>
                <w:color w:val="000000"/>
                <w:lang w:eastAsia="ru-RU"/>
              </w:rPr>
              <w:t xml:space="preserve"> </w:t>
            </w:r>
            <w:r w:rsidR="00FC3F81" w:rsidRPr="00B730AE">
              <w:rPr>
                <w:rFonts w:ascii="Times New Roman" w:eastAsia="Times New Roman" w:hAnsi="Times New Roman" w:cs="Times New Roman"/>
                <w:b/>
                <w:color w:val="000000"/>
                <w:lang w:eastAsia="ru-RU"/>
              </w:rPr>
              <w:t>Осушитель адсорбционный типа ОВА-0230 ТС</w:t>
            </w:r>
          </w:p>
          <w:p w14:paraId="71F86F5D"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Описание работы:</w:t>
            </w:r>
          </w:p>
          <w:p w14:paraId="62D537F9"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ежедневная проверка конденсат выводящую функцию;</w:t>
            </w:r>
          </w:p>
          <w:p w14:paraId="73CF115C" w14:textId="77777777" w:rsidR="001813D5"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еженедельная проверка и в случае необходимости очистка конденсат выводящую систему.</w:t>
            </w:r>
          </w:p>
          <w:p w14:paraId="7B0F2096" w14:textId="6A3325BB" w:rsidR="00FC3F81" w:rsidRPr="001813D5" w:rsidRDefault="001813D5" w:rsidP="003351B4">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2</w:t>
            </w:r>
            <w:r w:rsidR="00FC3F81" w:rsidRPr="00B730AE">
              <w:rPr>
                <w:rFonts w:ascii="Times New Roman" w:eastAsia="Times New Roman" w:hAnsi="Times New Roman" w:cs="Times New Roman"/>
                <w:b/>
                <w:color w:val="000000"/>
                <w:lang w:eastAsia="ru-RU"/>
              </w:rPr>
              <w:t>.4. Азотная мембранная установка АМУ-1500/90</w:t>
            </w:r>
          </w:p>
          <w:p w14:paraId="0E6224BD"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ТО (1000 моточасов)</w:t>
            </w:r>
          </w:p>
          <w:p w14:paraId="66281F14"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Описание работы:</w:t>
            </w:r>
          </w:p>
          <w:p w14:paraId="2C3D39DA"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воздушного фильтра.</w:t>
            </w:r>
          </w:p>
          <w:p w14:paraId="43E13623"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ТО (8000 моточасов)</w:t>
            </w:r>
          </w:p>
          <w:p w14:paraId="31E6C3AB"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Описание работы:</w:t>
            </w:r>
          </w:p>
          <w:p w14:paraId="7CED409F"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xml:space="preserve">1) ПНЕВМАТИЧЕСКИЕ УПРАВЛЯЮЩИЕ КЛАПАНЫ </w:t>
            </w:r>
          </w:p>
          <w:p w14:paraId="34D51B3C"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чистка через регулярные интервалы времени;</w:t>
            </w:r>
          </w:p>
          <w:p w14:paraId="6E828FDB"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очистка компонентов от отложений и проверяться от чрезмерного износа;</w:t>
            </w:r>
          </w:p>
          <w:p w14:paraId="21D5B434"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xml:space="preserve">- очистка вентилей; </w:t>
            </w:r>
          </w:p>
          <w:p w14:paraId="1E6EFB3F"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xml:space="preserve">- замена уплотнений. </w:t>
            </w:r>
          </w:p>
          <w:p w14:paraId="22A956E3"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2) СОЛЕНОИДНЫЕ ВЕНТИЛИ</w:t>
            </w:r>
          </w:p>
          <w:p w14:paraId="55770261"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регулярная очистка;</w:t>
            </w:r>
          </w:p>
          <w:p w14:paraId="51A31AC1"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очистка компонентов от отложений и проверяться от чрезмерного износа;</w:t>
            </w:r>
          </w:p>
          <w:p w14:paraId="79463DF2"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xml:space="preserve">- очистка вентилей; </w:t>
            </w:r>
          </w:p>
          <w:p w14:paraId="16C352F8"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xml:space="preserve">- замена вентили. </w:t>
            </w:r>
          </w:p>
          <w:p w14:paraId="5E52B6DA"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r w:rsidRPr="00B730AE">
              <w:rPr>
                <w:rFonts w:ascii="Times New Roman" w:eastAsia="Times New Roman" w:hAnsi="Times New Roman" w:cs="Times New Roman"/>
                <w:color w:val="000000"/>
                <w:lang w:eastAsia="ru-RU"/>
              </w:rPr>
              <w:t>- замена фильтров RC.</w:t>
            </w:r>
          </w:p>
          <w:p w14:paraId="263DC355" w14:textId="77777777" w:rsidR="00FC3F81" w:rsidRPr="00B730AE" w:rsidRDefault="00FC3F81" w:rsidP="003351B4">
            <w:pPr>
              <w:spacing w:after="0" w:line="240" w:lineRule="auto"/>
              <w:rPr>
                <w:rFonts w:ascii="Times New Roman" w:eastAsia="Times New Roman" w:hAnsi="Times New Roman" w:cs="Times New Roman"/>
                <w:color w:val="000000"/>
                <w:lang w:eastAsia="ru-RU"/>
              </w:rPr>
            </w:pPr>
          </w:p>
        </w:tc>
      </w:tr>
      <w:tr w:rsidR="00FC3F81" w:rsidRPr="00B730AE" w14:paraId="13EBC6B3" w14:textId="77777777" w:rsidTr="003351B4">
        <w:trPr>
          <w:trHeight w:val="444"/>
        </w:trPr>
        <w:tc>
          <w:tcPr>
            <w:tcW w:w="567" w:type="dxa"/>
            <w:tcBorders>
              <w:top w:val="single" w:sz="4" w:space="0" w:color="auto"/>
              <w:left w:val="single" w:sz="4" w:space="0" w:color="auto"/>
              <w:bottom w:val="single" w:sz="4" w:space="0" w:color="auto"/>
              <w:right w:val="single" w:sz="4" w:space="0" w:color="auto"/>
            </w:tcBorders>
            <w:vAlign w:val="center"/>
            <w:hideMark/>
          </w:tcPr>
          <w:p w14:paraId="56DA7AD1" w14:textId="416BFB81" w:rsidR="00FC3F81" w:rsidRPr="00B730AE" w:rsidRDefault="001813D5" w:rsidP="003351B4">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6A67A2C" w14:textId="77777777" w:rsidR="00FC3F81" w:rsidRPr="00B730AE" w:rsidRDefault="00FC3F81" w:rsidP="003351B4">
            <w:pPr>
              <w:spacing w:after="0" w:line="240" w:lineRule="auto"/>
              <w:rPr>
                <w:rFonts w:ascii="Times New Roman" w:eastAsia="Times New Roman" w:hAnsi="Times New Roman" w:cs="Times New Roman"/>
                <w:b/>
                <w:color w:val="000000"/>
                <w:lang w:eastAsia="ru-RU"/>
              </w:rPr>
            </w:pPr>
            <w:r w:rsidRPr="00B730AE">
              <w:rPr>
                <w:rFonts w:ascii="Times New Roman" w:eastAsia="Times New Roman" w:hAnsi="Times New Roman" w:cs="Times New Roman"/>
                <w:b/>
                <w:color w:val="000000"/>
                <w:lang w:eastAsia="ru-RU"/>
              </w:rPr>
              <w:t>Требования к запасным частям и материалам</w:t>
            </w:r>
          </w:p>
        </w:tc>
        <w:tc>
          <w:tcPr>
            <w:tcW w:w="7992" w:type="dxa"/>
            <w:tcBorders>
              <w:top w:val="single" w:sz="4" w:space="0" w:color="auto"/>
              <w:left w:val="single" w:sz="4" w:space="0" w:color="auto"/>
              <w:bottom w:val="single" w:sz="4" w:space="0" w:color="auto"/>
              <w:right w:val="single" w:sz="4" w:space="0" w:color="auto"/>
            </w:tcBorders>
            <w:hideMark/>
          </w:tcPr>
          <w:p w14:paraId="0BA9A016" w14:textId="18F7263A" w:rsidR="00FC3F81" w:rsidRPr="00B730AE" w:rsidRDefault="001813D5" w:rsidP="003351B4">
            <w:pPr>
              <w:spacing w:after="0" w:line="240" w:lineRule="auto"/>
              <w:contextualSpacing/>
              <w:jc w:val="both"/>
              <w:rPr>
                <w:rFonts w:ascii="Times New Roman" w:eastAsia="Times New Roman" w:hAnsi="Times New Roman" w:cs="Times New Roman"/>
                <w:b/>
                <w:color w:val="000000"/>
                <w:lang w:eastAsia="ru-RU"/>
              </w:rPr>
            </w:pPr>
            <w:r>
              <w:rPr>
                <w:rFonts w:ascii="Times New Roman" w:eastAsia="Times New Roman" w:hAnsi="Times New Roman" w:cs="Times New Roman"/>
                <w:color w:val="000000"/>
                <w:lang w:eastAsia="ru-RU"/>
              </w:rPr>
              <w:t>3</w:t>
            </w:r>
            <w:r w:rsidR="00FC3F81" w:rsidRPr="00B730AE">
              <w:rPr>
                <w:rFonts w:ascii="Times New Roman" w:eastAsia="Times New Roman" w:hAnsi="Times New Roman" w:cs="Times New Roman"/>
                <w:color w:val="000000"/>
                <w:lang w:eastAsia="ru-RU"/>
              </w:rPr>
              <w:t>.1. Материалы и инструменты необходимые для проведения сервисного обслуживания и ремонта предоставляются Исполнителем.</w:t>
            </w:r>
          </w:p>
          <w:p w14:paraId="056F2504" w14:textId="0CB135D1" w:rsidR="00FC3F81" w:rsidRPr="00B730AE" w:rsidRDefault="001813D5" w:rsidP="003351B4">
            <w:pPr>
              <w:spacing w:after="0" w:line="240" w:lineRule="auto"/>
              <w:contextualSpacing/>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r w:rsidR="00FC3F81" w:rsidRPr="00B730AE">
              <w:rPr>
                <w:rFonts w:ascii="Times New Roman" w:eastAsia="Times New Roman" w:hAnsi="Times New Roman" w:cs="Times New Roman"/>
                <w:color w:val="000000"/>
                <w:lang w:eastAsia="ru-RU"/>
              </w:rPr>
              <w:t>.2. Все фильтрующие элементы предоставляются Исполнителем.</w:t>
            </w:r>
          </w:p>
        </w:tc>
      </w:tr>
    </w:tbl>
    <w:p w14:paraId="44E3187A" w14:textId="77777777" w:rsidR="00A0569B" w:rsidRDefault="00A0569B" w:rsidP="00C21482">
      <w:pPr>
        <w:rPr>
          <w:rFonts w:ascii="Times New Roman" w:hAnsi="Times New Roman" w:cs="Times New Roman"/>
          <w:b/>
          <w:iCs/>
        </w:rPr>
      </w:pPr>
    </w:p>
    <w:p w14:paraId="7FD0D713" w14:textId="77777777" w:rsidR="00FC3F81" w:rsidRPr="00E21F3A" w:rsidRDefault="00FC3F81" w:rsidP="00FC3F81">
      <w:pPr>
        <w:spacing w:after="0" w:line="360" w:lineRule="auto"/>
        <w:jc w:val="right"/>
        <w:rPr>
          <w:rFonts w:ascii="Times New Roman" w:eastAsia="Calibri" w:hAnsi="Times New Roman" w:cs="Times New Roman"/>
          <w:i/>
          <w:color w:val="000000"/>
        </w:rPr>
      </w:pPr>
      <w:bookmarkStart w:id="11" w:name="_Toc212451083"/>
      <w:bookmarkStart w:id="12" w:name="_Toc223493253"/>
      <w:bookmarkStart w:id="13" w:name="_Toc224724566"/>
      <w:bookmarkStart w:id="14" w:name="_Toc233001989"/>
      <w:r w:rsidRPr="00E21F3A">
        <w:rPr>
          <w:rFonts w:ascii="Times New Roman" w:eastAsia="Calibri" w:hAnsi="Times New Roman" w:cs="Times New Roman"/>
          <w:i/>
          <w:color w:val="000000"/>
        </w:rPr>
        <w:t>Приложение №2 к Техническому заданию</w:t>
      </w:r>
    </w:p>
    <w:p w14:paraId="09D7F143" w14:textId="77777777" w:rsidR="00FC3F81" w:rsidRPr="00E21F3A" w:rsidRDefault="00FC3F81" w:rsidP="00FC3F81">
      <w:pPr>
        <w:spacing w:after="0" w:line="240" w:lineRule="auto"/>
        <w:jc w:val="center"/>
        <w:rPr>
          <w:rFonts w:ascii="Times New Roman" w:eastAsia="Calibri" w:hAnsi="Times New Roman" w:cs="Times New Roman"/>
          <w:b/>
          <w:lang w:eastAsia="ru-RU"/>
        </w:rPr>
      </w:pPr>
    </w:p>
    <w:p w14:paraId="3C4F4678" w14:textId="77777777" w:rsidR="00FC3F81" w:rsidRPr="00E21F3A" w:rsidRDefault="00FC3F81" w:rsidP="00FC3F81">
      <w:pPr>
        <w:spacing w:after="0" w:line="240" w:lineRule="auto"/>
        <w:jc w:val="center"/>
        <w:rPr>
          <w:rFonts w:ascii="Times New Roman" w:eastAsia="Calibri" w:hAnsi="Times New Roman" w:cs="Times New Roman"/>
          <w:b/>
          <w:lang w:eastAsia="ru-RU"/>
        </w:rPr>
      </w:pPr>
      <w:r w:rsidRPr="00E21F3A">
        <w:rPr>
          <w:rFonts w:ascii="Times New Roman" w:eastAsia="Calibri" w:hAnsi="Times New Roman" w:cs="Times New Roman"/>
          <w:b/>
          <w:lang w:eastAsia="ru-RU"/>
        </w:rPr>
        <w:t>ОБЪЕМЫ РАБОТ ПРИ ТО И ТР ОБОРУДОВАНИЯ</w:t>
      </w:r>
      <w:bookmarkEnd w:id="11"/>
      <w:bookmarkEnd w:id="12"/>
      <w:bookmarkEnd w:id="13"/>
      <w:bookmarkEnd w:id="14"/>
      <w:r w:rsidRPr="00E21F3A">
        <w:rPr>
          <w:rFonts w:ascii="Times New Roman" w:eastAsia="Calibri" w:hAnsi="Times New Roman" w:cs="Times New Roman"/>
          <w:b/>
          <w:lang w:eastAsia="ru-RU"/>
        </w:rPr>
        <w:t xml:space="preserve"> ЗАКАЗЧИКА</w:t>
      </w:r>
    </w:p>
    <w:p w14:paraId="484F4D19"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254D9A51" w14:textId="77777777" w:rsidR="00FC3F81" w:rsidRPr="00E21F3A" w:rsidRDefault="00FC3F81">
      <w:pPr>
        <w:numPr>
          <w:ilvl w:val="0"/>
          <w:numId w:val="16"/>
        </w:numPr>
        <w:spacing w:after="0" w:line="240" w:lineRule="auto"/>
        <w:jc w:val="center"/>
        <w:rPr>
          <w:rFonts w:ascii="Times New Roman" w:eastAsia="Calibri" w:hAnsi="Times New Roman" w:cs="Times New Roman"/>
          <w:b/>
          <w:lang w:eastAsia="ru-RU"/>
        </w:rPr>
      </w:pPr>
      <w:r w:rsidRPr="00E21F3A">
        <w:rPr>
          <w:rFonts w:ascii="Times New Roman" w:eastAsia="Calibri" w:hAnsi="Times New Roman" w:cs="Times New Roman"/>
          <w:b/>
          <w:lang w:eastAsia="ru-RU"/>
        </w:rPr>
        <w:t>Арматура устья скважин</w:t>
      </w:r>
    </w:p>
    <w:p w14:paraId="2D25CDEC"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1E59AEED" w14:textId="77777777" w:rsidR="00FC3F81" w:rsidRPr="00E21F3A" w:rsidRDefault="00FC3F81">
      <w:pPr>
        <w:numPr>
          <w:ilvl w:val="1"/>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Типовой объем работ при ТО:</w:t>
      </w:r>
    </w:p>
    <w:p w14:paraId="71988BEB" w14:textId="77777777" w:rsidR="00FC3F81" w:rsidRPr="00E21F3A" w:rsidRDefault="00FC3F81">
      <w:pPr>
        <w:numPr>
          <w:ilvl w:val="0"/>
          <w:numId w:val="17"/>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крепежных деталей; </w:t>
      </w:r>
    </w:p>
    <w:p w14:paraId="043C9DB4" w14:textId="77777777" w:rsidR="00FC3F81" w:rsidRPr="00E21F3A" w:rsidRDefault="00FC3F81">
      <w:pPr>
        <w:numPr>
          <w:ilvl w:val="0"/>
          <w:numId w:val="17"/>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герметичности фланцевых соединений, запорных устройств; при необходимости замена уплотнительных колец; </w:t>
      </w:r>
    </w:p>
    <w:p w14:paraId="247AA216" w14:textId="77777777" w:rsidR="00FC3F81" w:rsidRPr="00E21F3A" w:rsidRDefault="00FC3F81">
      <w:pPr>
        <w:numPr>
          <w:ilvl w:val="0"/>
          <w:numId w:val="17"/>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чистка наружных поверхностей, обслуживаемых площадок; </w:t>
      </w:r>
    </w:p>
    <w:p w14:paraId="0FA8F977" w14:textId="77777777" w:rsidR="00FC3F81" w:rsidRPr="00E21F3A" w:rsidRDefault="00FC3F81">
      <w:pPr>
        <w:numPr>
          <w:ilvl w:val="0"/>
          <w:numId w:val="17"/>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замена неисправных игольчатых вентилей и манометров.</w:t>
      </w:r>
    </w:p>
    <w:p w14:paraId="60770B0B"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51EF8368" w14:textId="77777777" w:rsidR="00FC3F81" w:rsidRPr="00E21F3A" w:rsidRDefault="00FC3F81">
      <w:pPr>
        <w:numPr>
          <w:ilvl w:val="1"/>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Типовой объем работ при ТР: </w:t>
      </w:r>
    </w:p>
    <w:p w14:paraId="6C910186" w14:textId="77777777" w:rsidR="00FC3F81" w:rsidRPr="00E21F3A" w:rsidRDefault="00FC3F81">
      <w:pPr>
        <w:numPr>
          <w:ilvl w:val="0"/>
          <w:numId w:val="1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состав работ ТО; </w:t>
      </w:r>
    </w:p>
    <w:p w14:paraId="11F45C3B" w14:textId="77777777" w:rsidR="00FC3F81" w:rsidRPr="00E21F3A" w:rsidRDefault="00FC3F81">
      <w:pPr>
        <w:numPr>
          <w:ilvl w:val="0"/>
          <w:numId w:val="1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частичная разборка арматуры; </w:t>
      </w:r>
    </w:p>
    <w:p w14:paraId="6683024C" w14:textId="77777777" w:rsidR="00FC3F81" w:rsidRPr="00E21F3A" w:rsidRDefault="00FC3F81">
      <w:pPr>
        <w:numPr>
          <w:ilvl w:val="0"/>
          <w:numId w:val="1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изношенных элементов уплотнений; </w:t>
      </w:r>
    </w:p>
    <w:p w14:paraId="4AFC06A9" w14:textId="77777777" w:rsidR="00FC3F81" w:rsidRPr="00E21F3A" w:rsidRDefault="00FC3F81">
      <w:pPr>
        <w:numPr>
          <w:ilvl w:val="0"/>
          <w:numId w:val="1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изношенных запорных устройств, смазка штоков; </w:t>
      </w:r>
    </w:p>
    <w:p w14:paraId="41984E32" w14:textId="77777777" w:rsidR="00FC3F81" w:rsidRPr="00E21F3A" w:rsidRDefault="00FC3F81">
      <w:pPr>
        <w:numPr>
          <w:ilvl w:val="0"/>
          <w:numId w:val="1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замена поврежденных крепёжных деталей; </w:t>
      </w:r>
    </w:p>
    <w:p w14:paraId="0AFCB4FA" w14:textId="77777777" w:rsidR="00FC3F81" w:rsidRPr="00E21F3A" w:rsidRDefault="00FC3F81">
      <w:pPr>
        <w:numPr>
          <w:ilvl w:val="0"/>
          <w:numId w:val="1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сборка; </w:t>
      </w:r>
    </w:p>
    <w:p w14:paraId="1BB78203" w14:textId="77777777" w:rsidR="00FC3F81" w:rsidRPr="00E21F3A" w:rsidRDefault="00FC3F81">
      <w:pPr>
        <w:numPr>
          <w:ilvl w:val="0"/>
          <w:numId w:val="1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окраска по мере необходимости; </w:t>
      </w:r>
    </w:p>
    <w:p w14:paraId="6A03607D" w14:textId="77777777" w:rsidR="00FC3F81" w:rsidRPr="00E21F3A" w:rsidRDefault="00FC3F81">
      <w:pPr>
        <w:numPr>
          <w:ilvl w:val="0"/>
          <w:numId w:val="1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испытание в сборе под давлением; </w:t>
      </w:r>
    </w:p>
    <w:p w14:paraId="1E998C7B" w14:textId="77777777" w:rsidR="00FC3F81" w:rsidRPr="00E21F3A" w:rsidRDefault="00FC3F81">
      <w:pPr>
        <w:numPr>
          <w:ilvl w:val="0"/>
          <w:numId w:val="1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замена колец клина, шибера и штурвала;</w:t>
      </w:r>
    </w:p>
    <w:p w14:paraId="03AF01D6" w14:textId="77777777" w:rsidR="00FC3F81" w:rsidRPr="00E21F3A" w:rsidRDefault="00FC3F81">
      <w:pPr>
        <w:numPr>
          <w:ilvl w:val="0"/>
          <w:numId w:val="1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шабровка уплотняющей поверхности по клину;</w:t>
      </w:r>
    </w:p>
    <w:p w14:paraId="6BE6163A" w14:textId="77777777" w:rsidR="00FC3F81" w:rsidRPr="00E21F3A" w:rsidRDefault="00FC3F81">
      <w:pPr>
        <w:numPr>
          <w:ilvl w:val="0"/>
          <w:numId w:val="1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замена и притирка плашек;</w:t>
      </w:r>
    </w:p>
    <w:p w14:paraId="74EFA4B4" w14:textId="77777777" w:rsidR="00FC3F81" w:rsidRPr="00E21F3A" w:rsidRDefault="00FC3F81">
      <w:pPr>
        <w:numPr>
          <w:ilvl w:val="0"/>
          <w:numId w:val="1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испытание задвижек и арматуры в сборе под давлением.</w:t>
      </w:r>
    </w:p>
    <w:p w14:paraId="288E947D"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00E34612" w14:textId="77777777" w:rsidR="00FC3F81" w:rsidRPr="00E21F3A" w:rsidRDefault="00FC3F81">
      <w:pPr>
        <w:numPr>
          <w:ilvl w:val="0"/>
          <w:numId w:val="16"/>
        </w:numPr>
        <w:spacing w:after="0" w:line="240" w:lineRule="auto"/>
        <w:jc w:val="center"/>
        <w:rPr>
          <w:rFonts w:ascii="Times New Roman" w:eastAsia="Calibri" w:hAnsi="Times New Roman" w:cs="Times New Roman"/>
          <w:b/>
          <w:lang w:eastAsia="ru-RU"/>
        </w:rPr>
      </w:pPr>
      <w:r w:rsidRPr="00E21F3A">
        <w:rPr>
          <w:rFonts w:ascii="Times New Roman" w:eastAsia="Calibri" w:hAnsi="Times New Roman" w:cs="Times New Roman"/>
          <w:b/>
          <w:lang w:eastAsia="ru-RU"/>
        </w:rPr>
        <w:t>Центробежные насосы</w:t>
      </w:r>
    </w:p>
    <w:p w14:paraId="2A03DF08"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718FFC1D" w14:textId="77777777" w:rsidR="00FC3F81" w:rsidRPr="00E21F3A" w:rsidRDefault="00FC3F81">
      <w:pPr>
        <w:numPr>
          <w:ilvl w:val="1"/>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Типовой объем работ при ТО:</w:t>
      </w:r>
    </w:p>
    <w:p w14:paraId="3BC7D172" w14:textId="77777777" w:rsidR="00FC3F81" w:rsidRPr="00E21F3A" w:rsidRDefault="00FC3F81">
      <w:pPr>
        <w:numPr>
          <w:ilvl w:val="0"/>
          <w:numId w:val="19"/>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фундаментных болтов, муфты соединения насоса с электродвигателем; </w:t>
      </w:r>
    </w:p>
    <w:p w14:paraId="7BBAC9AB" w14:textId="77777777" w:rsidR="00FC3F81" w:rsidRPr="00E21F3A" w:rsidRDefault="00FC3F81">
      <w:pPr>
        <w:numPr>
          <w:ilvl w:val="0"/>
          <w:numId w:val="19"/>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уровня масла в картерах, герметичности маслопроводов и вспомогательных трубопроводов; </w:t>
      </w:r>
    </w:p>
    <w:p w14:paraId="47D79B5C" w14:textId="77777777" w:rsidR="00FC3F81" w:rsidRPr="00E21F3A" w:rsidRDefault="00FC3F81">
      <w:pPr>
        <w:numPr>
          <w:ilvl w:val="0"/>
          <w:numId w:val="19"/>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набивка или замена сальников насосов, смазка подшипников; </w:t>
      </w:r>
    </w:p>
    <w:p w14:paraId="356FE42D" w14:textId="77777777" w:rsidR="00FC3F81" w:rsidRPr="00E21F3A" w:rsidRDefault="00FC3F81">
      <w:pPr>
        <w:numPr>
          <w:ilvl w:val="0"/>
          <w:numId w:val="19"/>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герметичности торцовых уплотнений насоса; запорной арматуры, трубопроводов, плавность открытия и закрытия задвижек и вентилей; </w:t>
      </w:r>
    </w:p>
    <w:p w14:paraId="20915E54" w14:textId="77777777" w:rsidR="00FC3F81" w:rsidRPr="00E21F3A" w:rsidRDefault="00FC3F81">
      <w:pPr>
        <w:numPr>
          <w:ilvl w:val="0"/>
          <w:numId w:val="19"/>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подтяжка фланцевых соединений насоса.</w:t>
      </w:r>
    </w:p>
    <w:p w14:paraId="03DC770A"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3BCF68CA" w14:textId="77777777" w:rsidR="00FC3F81" w:rsidRPr="00E21F3A" w:rsidRDefault="00FC3F81">
      <w:pPr>
        <w:numPr>
          <w:ilvl w:val="1"/>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Типовой объем работ при ТР:</w:t>
      </w:r>
    </w:p>
    <w:p w14:paraId="1EF3E307" w14:textId="77777777" w:rsidR="00FC3F81" w:rsidRPr="00E21F3A" w:rsidRDefault="00FC3F81">
      <w:pPr>
        <w:numPr>
          <w:ilvl w:val="0"/>
          <w:numId w:val="2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состав работ ТО, а также: </w:t>
      </w:r>
    </w:p>
    <w:p w14:paraId="0D594EA0" w14:textId="77777777" w:rsidR="00FC3F81" w:rsidRPr="00E21F3A" w:rsidRDefault="00FC3F81">
      <w:pPr>
        <w:numPr>
          <w:ilvl w:val="0"/>
          <w:numId w:val="2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частичная разборка насоса; </w:t>
      </w:r>
    </w:p>
    <w:p w14:paraId="362A03C0" w14:textId="77777777" w:rsidR="00FC3F81" w:rsidRPr="00E21F3A" w:rsidRDefault="00FC3F81">
      <w:pPr>
        <w:numPr>
          <w:ilvl w:val="0"/>
          <w:numId w:val="2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уплотнительных колец; </w:t>
      </w:r>
    </w:p>
    <w:p w14:paraId="04DEBC5D" w14:textId="77777777" w:rsidR="00FC3F81" w:rsidRPr="00E21F3A" w:rsidRDefault="00FC3F81">
      <w:pPr>
        <w:numPr>
          <w:ilvl w:val="0"/>
          <w:numId w:val="2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и дефектация подшипников качения (скольжения); </w:t>
      </w:r>
    </w:p>
    <w:p w14:paraId="6FECE691" w14:textId="77777777" w:rsidR="00FC3F81" w:rsidRPr="00E21F3A" w:rsidRDefault="00FC3F81">
      <w:pPr>
        <w:numPr>
          <w:ilvl w:val="0"/>
          <w:numId w:val="2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лопаток и дисков рабочего колеса, проточка и шлифовка уплотнительных колец; </w:t>
      </w:r>
    </w:p>
    <w:p w14:paraId="6E563E03" w14:textId="77777777" w:rsidR="00FC3F81" w:rsidRPr="00E21F3A" w:rsidRDefault="00FC3F81">
      <w:pPr>
        <w:numPr>
          <w:ilvl w:val="0"/>
          <w:numId w:val="2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осмотр и восстановление шеек, шпоночных канавок и резьба вала; </w:t>
      </w:r>
    </w:p>
    <w:p w14:paraId="7D95E44F" w14:textId="77777777" w:rsidR="00FC3F81" w:rsidRPr="00E21F3A" w:rsidRDefault="00FC3F81">
      <w:pPr>
        <w:numPr>
          <w:ilvl w:val="0"/>
          <w:numId w:val="2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ремонт нажимных втулок сальниковых уплотнений, замена маслоотбойных и маслосъемных колец, грундбукс, фонарных колец установочных шпилек, центровочных штифтов; </w:t>
      </w:r>
    </w:p>
    <w:p w14:paraId="7A64A833" w14:textId="77777777" w:rsidR="00FC3F81" w:rsidRPr="00E21F3A" w:rsidRDefault="00FC3F81">
      <w:pPr>
        <w:numPr>
          <w:ilvl w:val="0"/>
          <w:numId w:val="2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контрольные испытания насосов со снятием напорных, энергетических и вибрационных характеристик; </w:t>
      </w:r>
    </w:p>
    <w:p w14:paraId="0295B653" w14:textId="77777777" w:rsidR="00FC3F81" w:rsidRPr="00E21F3A" w:rsidRDefault="00FC3F81">
      <w:pPr>
        <w:numPr>
          <w:ilvl w:val="0"/>
          <w:numId w:val="2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ремонт или замена деталей торцовых уплотнений; </w:t>
      </w:r>
    </w:p>
    <w:p w14:paraId="44804320" w14:textId="77777777" w:rsidR="00FC3F81" w:rsidRPr="00E21F3A" w:rsidRDefault="00FC3F81">
      <w:pPr>
        <w:numPr>
          <w:ilvl w:val="0"/>
          <w:numId w:val="2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разборка, ревизия и при необходимости замена соединительной муфты; </w:t>
      </w:r>
    </w:p>
    <w:p w14:paraId="079C0C94" w14:textId="77777777" w:rsidR="00FC3F81" w:rsidRPr="00E21F3A" w:rsidRDefault="00FC3F81">
      <w:pPr>
        <w:numPr>
          <w:ilvl w:val="0"/>
          <w:numId w:val="2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очистка и промывка масленых емкостей подшипников; </w:t>
      </w:r>
    </w:p>
    <w:p w14:paraId="089B4E1B" w14:textId="77777777" w:rsidR="00FC3F81" w:rsidRPr="00E21F3A" w:rsidRDefault="00FC3F81">
      <w:pPr>
        <w:numPr>
          <w:ilvl w:val="0"/>
          <w:numId w:val="2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осмотр и восстановление резьбовых соединений насоса; </w:t>
      </w:r>
    </w:p>
    <w:p w14:paraId="49100819" w14:textId="77777777" w:rsidR="00FC3F81" w:rsidRPr="00E21F3A" w:rsidRDefault="00FC3F81">
      <w:pPr>
        <w:numPr>
          <w:ilvl w:val="0"/>
          <w:numId w:val="2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сальниковых уплотнений, маслоотбойных и маслосъемных колец, грундбукс, фонарных колец установочных шпилек, центровочных штифтов; </w:t>
      </w:r>
    </w:p>
    <w:p w14:paraId="071379F5" w14:textId="77777777" w:rsidR="00FC3F81" w:rsidRPr="00E21F3A" w:rsidRDefault="00FC3F81">
      <w:pPr>
        <w:numPr>
          <w:ilvl w:val="0"/>
          <w:numId w:val="2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центровка валов насоса и электродвигателя; </w:t>
      </w:r>
    </w:p>
    <w:p w14:paraId="113A5B70" w14:textId="77777777" w:rsidR="00FC3F81" w:rsidRDefault="00FC3F81">
      <w:pPr>
        <w:numPr>
          <w:ilvl w:val="0"/>
          <w:numId w:val="2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обкатка и опробование насоса в работе.</w:t>
      </w:r>
    </w:p>
    <w:p w14:paraId="11A1D1C3" w14:textId="77777777" w:rsidR="009C6CD0" w:rsidRPr="00E21F3A" w:rsidRDefault="009C6CD0">
      <w:pPr>
        <w:numPr>
          <w:ilvl w:val="0"/>
          <w:numId w:val="20"/>
        </w:numPr>
        <w:spacing w:after="0" w:line="240" w:lineRule="auto"/>
        <w:contextualSpacing/>
        <w:jc w:val="both"/>
        <w:rPr>
          <w:rFonts w:ascii="Times New Roman" w:eastAsia="Calibri" w:hAnsi="Times New Roman" w:cs="Times New Roman"/>
          <w:lang w:eastAsia="ru-RU"/>
        </w:rPr>
      </w:pPr>
    </w:p>
    <w:p w14:paraId="06D28A58"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5611FD5A" w14:textId="77777777" w:rsidR="00FC3F81" w:rsidRPr="00E21F3A" w:rsidRDefault="00FC3F81">
      <w:pPr>
        <w:numPr>
          <w:ilvl w:val="0"/>
          <w:numId w:val="16"/>
        </w:numPr>
        <w:spacing w:after="0" w:line="240" w:lineRule="auto"/>
        <w:jc w:val="center"/>
        <w:rPr>
          <w:rFonts w:ascii="Times New Roman" w:eastAsia="Calibri" w:hAnsi="Times New Roman" w:cs="Times New Roman"/>
          <w:b/>
          <w:lang w:eastAsia="ru-RU"/>
        </w:rPr>
      </w:pPr>
      <w:r w:rsidRPr="00E21F3A">
        <w:rPr>
          <w:rFonts w:ascii="Times New Roman" w:eastAsia="Calibri" w:hAnsi="Times New Roman" w:cs="Times New Roman"/>
          <w:b/>
          <w:lang w:eastAsia="ru-RU"/>
        </w:rPr>
        <w:t>Насосы поршневые и плунжерные</w:t>
      </w:r>
    </w:p>
    <w:p w14:paraId="0B31460F"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727635EC" w14:textId="77777777" w:rsidR="009C6CD0" w:rsidRDefault="009C6CD0" w:rsidP="009C6CD0">
      <w:pPr>
        <w:spacing w:after="0" w:line="240" w:lineRule="auto"/>
        <w:ind w:left="720"/>
        <w:jc w:val="both"/>
        <w:rPr>
          <w:rFonts w:ascii="Times New Roman" w:eastAsia="Calibri" w:hAnsi="Times New Roman" w:cs="Times New Roman"/>
          <w:lang w:eastAsia="ru-RU"/>
        </w:rPr>
      </w:pPr>
    </w:p>
    <w:p w14:paraId="7C595130" w14:textId="07F8E502" w:rsidR="00FC3F81" w:rsidRPr="00E21F3A" w:rsidRDefault="00FC3F81">
      <w:pPr>
        <w:numPr>
          <w:ilvl w:val="1"/>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Объем работ при ТО:</w:t>
      </w:r>
    </w:p>
    <w:p w14:paraId="098C90EE" w14:textId="77777777" w:rsidR="00FC3F81" w:rsidRPr="00E21F3A" w:rsidRDefault="00FC3F81">
      <w:pPr>
        <w:numPr>
          <w:ilvl w:val="0"/>
          <w:numId w:val="21"/>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кожухов, крепежных и стопорных деталей; </w:t>
      </w:r>
    </w:p>
    <w:p w14:paraId="70A0C2EA" w14:textId="77777777" w:rsidR="00FC3F81" w:rsidRPr="00E21F3A" w:rsidRDefault="00FC3F81">
      <w:pPr>
        <w:numPr>
          <w:ilvl w:val="0"/>
          <w:numId w:val="21"/>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масленого насоса, фильтра, герметичность маслопроводов; </w:t>
      </w:r>
    </w:p>
    <w:p w14:paraId="62627DA5" w14:textId="77777777" w:rsidR="00FC3F81" w:rsidRPr="00E21F3A" w:rsidRDefault="00FC3F81">
      <w:pPr>
        <w:numPr>
          <w:ilvl w:val="0"/>
          <w:numId w:val="21"/>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крепления шкива, соединительной полумуфты; </w:t>
      </w:r>
    </w:p>
    <w:p w14:paraId="777B1FD8" w14:textId="77777777" w:rsidR="00FC3F81" w:rsidRPr="00E21F3A" w:rsidRDefault="00FC3F81">
      <w:pPr>
        <w:numPr>
          <w:ilvl w:val="0"/>
          <w:numId w:val="21"/>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герметичности запорной арматуры, фланцевых соединений; </w:t>
      </w:r>
    </w:p>
    <w:p w14:paraId="498199CE" w14:textId="77777777" w:rsidR="00FC3F81" w:rsidRPr="00E21F3A" w:rsidRDefault="00FC3F81">
      <w:pPr>
        <w:numPr>
          <w:ilvl w:val="0"/>
          <w:numId w:val="21"/>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предохранительного клапана, подшипников, грундбукс; </w:t>
      </w:r>
    </w:p>
    <w:p w14:paraId="0BF642E4" w14:textId="77777777" w:rsidR="00FC3F81" w:rsidRPr="00E21F3A" w:rsidRDefault="00FC3F81">
      <w:pPr>
        <w:numPr>
          <w:ilvl w:val="0"/>
          <w:numId w:val="21"/>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набивка или замена сальников насоса.</w:t>
      </w:r>
    </w:p>
    <w:p w14:paraId="0170CA26"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5414A1E3" w14:textId="77777777" w:rsidR="009C6CD0" w:rsidRDefault="009C6CD0" w:rsidP="009C6CD0">
      <w:pPr>
        <w:spacing w:after="0" w:line="240" w:lineRule="auto"/>
        <w:ind w:left="720"/>
        <w:jc w:val="both"/>
        <w:rPr>
          <w:rFonts w:ascii="Times New Roman" w:eastAsia="Calibri" w:hAnsi="Times New Roman" w:cs="Times New Roman"/>
          <w:lang w:eastAsia="ru-RU"/>
        </w:rPr>
      </w:pPr>
    </w:p>
    <w:p w14:paraId="5F07B273" w14:textId="3BFF816A" w:rsidR="00FC3F81" w:rsidRPr="00E21F3A" w:rsidRDefault="00FC3F81">
      <w:pPr>
        <w:numPr>
          <w:ilvl w:val="1"/>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Объем работ при ТР:</w:t>
      </w:r>
    </w:p>
    <w:p w14:paraId="4555CAC8"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состав работ ТО; </w:t>
      </w:r>
    </w:p>
    <w:p w14:paraId="07513A45"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частичная разборка насоса; </w:t>
      </w:r>
    </w:p>
    <w:p w14:paraId="523513DA"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осмотр и ремонт клапанов, проточка или притирка седел, притирка пластин, замена неисправных пружин; </w:t>
      </w:r>
    </w:p>
    <w:p w14:paraId="5947612B"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крейцкопфных направляющих и резьбовых соединений; </w:t>
      </w:r>
    </w:p>
    <w:p w14:paraId="226799B2"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стопорных устройств узла крепления плунжера или штока к крейцкопфу и пальца крейцкопфа, шатунных болтов; </w:t>
      </w:r>
    </w:p>
    <w:p w14:paraId="7B800ACA"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осмотр грундбукс и нажимных втулок; </w:t>
      </w:r>
    </w:p>
    <w:p w14:paraId="7A2AF25F"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очистка трубок маслосистемы, осмотр и промывка фильтров  (фильтрационных) элементов маслосистемы; </w:t>
      </w:r>
    </w:p>
    <w:p w14:paraId="5CA1249D"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плотности посадки поршня на штоке, проверка состояния стопорных устройств; </w:t>
      </w:r>
    </w:p>
    <w:p w14:paraId="2D068FDA"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поршневых колец гидравлической части; </w:t>
      </w:r>
    </w:p>
    <w:p w14:paraId="6FC9587D"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определение величин износа колец и зазора в замках; </w:t>
      </w:r>
    </w:p>
    <w:p w14:paraId="1A549964"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определение износа и состояния канавок под поршневые кольца; </w:t>
      </w:r>
    </w:p>
    <w:p w14:paraId="3A8D4D0C"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визуальная проверка состояния поверхности поршня на отсутствие наличия трещин, а при необходимости одним из методов дефектоскопии; </w:t>
      </w:r>
    </w:p>
    <w:p w14:paraId="59D19648"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гильзы цилиндра гидравлической части; </w:t>
      </w:r>
    </w:p>
    <w:p w14:paraId="587F2896"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определение износа и визуальный осмотр рабочей поверхности и резьбы штоков. Проверка (на усталостные трещины) плунжеров и штоков методом магнитной, цветной или люминесцентной дефектоскопии; </w:t>
      </w:r>
    </w:p>
    <w:p w14:paraId="2144F9EE"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притирка зеркала плоского золотника и коробки, шлифовка цилиндрического золотника и гильзы; </w:t>
      </w:r>
    </w:p>
    <w:p w14:paraId="6E34E777"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визуальная проверка с помощью лупы опасных мест вала, главным образом галтелей, на усталостные трещины. Ревизия и ремонт подшипников вала и шатуна. Ревизия коленчатого вала; </w:t>
      </w:r>
    </w:p>
    <w:p w14:paraId="7EA0AF6C"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определение величины остаточного удлинения шатунных болтов путем замера их длины в свободном незатянутом состоянии, проверка болтов насоса на усталостные трещины с помощью цветной, магнитной или люминесцентной дефектоскопии; проверка прилегания опорных поверхностей болтов, по краске; </w:t>
      </w:r>
    </w:p>
    <w:p w14:paraId="7576B15A"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определение износов башмаков крейцкопфа, его пальца и направляющих, проверка сальника крейцкопфа; </w:t>
      </w:r>
    </w:p>
    <w:p w14:paraId="657EB1EB" w14:textId="77777777" w:rsidR="00FC3F81" w:rsidRPr="00E21F3A" w:rsidRDefault="00FC3F81">
      <w:pPr>
        <w:numPr>
          <w:ilvl w:val="0"/>
          <w:numId w:val="2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промывка трубопроводов и емкостей масла.</w:t>
      </w:r>
    </w:p>
    <w:p w14:paraId="487C77AF" w14:textId="77777777" w:rsidR="00FC3F81" w:rsidRDefault="00FC3F81" w:rsidP="00FC3F81">
      <w:pPr>
        <w:spacing w:after="0" w:line="240" w:lineRule="auto"/>
        <w:jc w:val="both"/>
        <w:rPr>
          <w:rFonts w:ascii="Times New Roman" w:eastAsia="Calibri" w:hAnsi="Times New Roman" w:cs="Times New Roman"/>
          <w:lang w:eastAsia="ru-RU"/>
        </w:rPr>
      </w:pPr>
    </w:p>
    <w:p w14:paraId="50F9D04A" w14:textId="77777777" w:rsidR="009C6CD0" w:rsidRDefault="009C6CD0" w:rsidP="00FC3F81">
      <w:pPr>
        <w:spacing w:after="0" w:line="240" w:lineRule="auto"/>
        <w:jc w:val="both"/>
        <w:rPr>
          <w:rFonts w:ascii="Times New Roman" w:eastAsia="Calibri" w:hAnsi="Times New Roman" w:cs="Times New Roman"/>
          <w:lang w:eastAsia="ru-RU"/>
        </w:rPr>
      </w:pPr>
    </w:p>
    <w:p w14:paraId="0480FEB6" w14:textId="77777777" w:rsidR="009C6CD0" w:rsidRDefault="009C6CD0" w:rsidP="00FC3F81">
      <w:pPr>
        <w:spacing w:after="0" w:line="240" w:lineRule="auto"/>
        <w:jc w:val="both"/>
        <w:rPr>
          <w:rFonts w:ascii="Times New Roman" w:eastAsia="Calibri" w:hAnsi="Times New Roman" w:cs="Times New Roman"/>
          <w:lang w:eastAsia="ru-RU"/>
        </w:rPr>
      </w:pPr>
    </w:p>
    <w:p w14:paraId="760938F0" w14:textId="77777777" w:rsidR="00A0569B" w:rsidRDefault="00A0569B" w:rsidP="00FC3F81">
      <w:pPr>
        <w:spacing w:after="0" w:line="240" w:lineRule="auto"/>
        <w:jc w:val="both"/>
        <w:rPr>
          <w:rFonts w:ascii="Times New Roman" w:eastAsia="Calibri" w:hAnsi="Times New Roman" w:cs="Times New Roman"/>
          <w:lang w:eastAsia="ru-RU"/>
        </w:rPr>
      </w:pPr>
    </w:p>
    <w:p w14:paraId="2E3E7DF6" w14:textId="77777777" w:rsidR="009C6CD0" w:rsidRDefault="009C6CD0" w:rsidP="00FC3F81">
      <w:pPr>
        <w:spacing w:after="0" w:line="240" w:lineRule="auto"/>
        <w:jc w:val="both"/>
        <w:rPr>
          <w:rFonts w:ascii="Times New Roman" w:eastAsia="Calibri" w:hAnsi="Times New Roman" w:cs="Times New Roman"/>
          <w:lang w:eastAsia="ru-RU"/>
        </w:rPr>
      </w:pPr>
    </w:p>
    <w:p w14:paraId="488E4638" w14:textId="77777777" w:rsidR="009C6CD0" w:rsidRPr="00E21F3A" w:rsidRDefault="009C6CD0" w:rsidP="00FC3F81">
      <w:pPr>
        <w:spacing w:after="0" w:line="240" w:lineRule="auto"/>
        <w:jc w:val="both"/>
        <w:rPr>
          <w:rFonts w:ascii="Times New Roman" w:eastAsia="Calibri" w:hAnsi="Times New Roman" w:cs="Times New Roman"/>
          <w:lang w:eastAsia="ru-RU"/>
        </w:rPr>
      </w:pPr>
    </w:p>
    <w:p w14:paraId="6A086351" w14:textId="77777777" w:rsidR="00FC3F81" w:rsidRPr="00E21F3A" w:rsidRDefault="00FC3F81">
      <w:pPr>
        <w:numPr>
          <w:ilvl w:val="0"/>
          <w:numId w:val="16"/>
        </w:numPr>
        <w:spacing w:after="0" w:line="240" w:lineRule="auto"/>
        <w:jc w:val="center"/>
        <w:rPr>
          <w:rFonts w:ascii="Times New Roman" w:eastAsia="Calibri" w:hAnsi="Times New Roman" w:cs="Times New Roman"/>
          <w:b/>
          <w:lang w:eastAsia="ru-RU"/>
        </w:rPr>
      </w:pPr>
      <w:r w:rsidRPr="00E21F3A">
        <w:rPr>
          <w:rFonts w:ascii="Times New Roman" w:eastAsia="Calibri" w:hAnsi="Times New Roman" w:cs="Times New Roman"/>
          <w:b/>
          <w:lang w:eastAsia="ru-RU"/>
        </w:rPr>
        <w:t>Резервуары</w:t>
      </w:r>
    </w:p>
    <w:p w14:paraId="5ED70619" w14:textId="77777777" w:rsidR="00FC3F81" w:rsidRPr="00E21F3A" w:rsidRDefault="00FC3F81" w:rsidP="00FC3F81">
      <w:pPr>
        <w:spacing w:after="0" w:line="240" w:lineRule="auto"/>
        <w:jc w:val="both"/>
        <w:rPr>
          <w:rFonts w:ascii="Times New Roman" w:eastAsia="Calibri" w:hAnsi="Times New Roman" w:cs="Times New Roman"/>
          <w:lang w:eastAsia="ru-RU"/>
        </w:rPr>
      </w:pPr>
    </w:p>
    <w:tbl>
      <w:tblPr>
        <w:tblW w:w="9791" w:type="dxa"/>
        <w:tblInd w:w="98" w:type="dxa"/>
        <w:tblLayout w:type="fixed"/>
        <w:tblLook w:val="04A0" w:firstRow="1" w:lastRow="0" w:firstColumn="1" w:lastColumn="0" w:noHBand="0" w:noVBand="1"/>
      </w:tblPr>
      <w:tblGrid>
        <w:gridCol w:w="577"/>
        <w:gridCol w:w="1418"/>
        <w:gridCol w:w="1276"/>
        <w:gridCol w:w="3118"/>
        <w:gridCol w:w="1276"/>
        <w:gridCol w:w="2126"/>
      </w:tblGrid>
      <w:tr w:rsidR="00FC3F81" w:rsidRPr="00E21F3A" w14:paraId="0D4EA596" w14:textId="77777777" w:rsidTr="003351B4">
        <w:trPr>
          <w:trHeight w:val="330"/>
        </w:trPr>
        <w:tc>
          <w:tcPr>
            <w:tcW w:w="577" w:type="dxa"/>
            <w:vMerge w:val="restart"/>
            <w:tcBorders>
              <w:top w:val="single" w:sz="8" w:space="0" w:color="auto"/>
              <w:left w:val="single" w:sz="8" w:space="0" w:color="auto"/>
              <w:bottom w:val="nil"/>
              <w:right w:val="single" w:sz="8" w:space="0" w:color="auto"/>
            </w:tcBorders>
            <w:vAlign w:val="center"/>
            <w:hideMark/>
          </w:tcPr>
          <w:p w14:paraId="7A11C798" w14:textId="77777777" w:rsidR="00FC3F81" w:rsidRPr="00E21F3A" w:rsidRDefault="00FC3F81" w:rsidP="003351B4">
            <w:pPr>
              <w:spacing w:after="0" w:line="240" w:lineRule="auto"/>
              <w:jc w:val="both"/>
              <w:rPr>
                <w:rFonts w:ascii="Times New Roman" w:eastAsia="Calibri" w:hAnsi="Times New Roman" w:cs="Times New Roman"/>
                <w:b/>
                <w:lang w:eastAsia="ru-RU"/>
              </w:rPr>
            </w:pPr>
            <w:r w:rsidRPr="00E21F3A">
              <w:rPr>
                <w:rFonts w:ascii="Times New Roman" w:eastAsia="Calibri" w:hAnsi="Times New Roman" w:cs="Times New Roman"/>
                <w:b/>
                <w:lang w:eastAsia="ru-RU"/>
              </w:rPr>
              <w:t>№</w:t>
            </w:r>
          </w:p>
        </w:tc>
        <w:tc>
          <w:tcPr>
            <w:tcW w:w="1418" w:type="dxa"/>
            <w:vMerge w:val="restart"/>
            <w:tcBorders>
              <w:top w:val="single" w:sz="8" w:space="0" w:color="auto"/>
              <w:left w:val="single" w:sz="8" w:space="0" w:color="auto"/>
              <w:bottom w:val="nil"/>
              <w:right w:val="single" w:sz="8" w:space="0" w:color="auto"/>
            </w:tcBorders>
            <w:vAlign w:val="center"/>
            <w:hideMark/>
          </w:tcPr>
          <w:p w14:paraId="1722FC3F" w14:textId="77777777" w:rsidR="00FC3F81" w:rsidRPr="00E21F3A" w:rsidRDefault="00FC3F81" w:rsidP="003351B4">
            <w:pPr>
              <w:spacing w:after="0" w:line="240" w:lineRule="auto"/>
              <w:jc w:val="both"/>
              <w:rPr>
                <w:rFonts w:ascii="Times New Roman" w:eastAsia="Calibri" w:hAnsi="Times New Roman" w:cs="Times New Roman"/>
                <w:b/>
                <w:lang w:eastAsia="ru-RU"/>
              </w:rPr>
            </w:pPr>
            <w:r w:rsidRPr="00E21F3A">
              <w:rPr>
                <w:rFonts w:ascii="Times New Roman" w:eastAsia="Calibri" w:hAnsi="Times New Roman" w:cs="Times New Roman"/>
                <w:b/>
                <w:lang w:eastAsia="ru-RU"/>
              </w:rPr>
              <w:t>Наименование</w:t>
            </w:r>
          </w:p>
        </w:tc>
        <w:tc>
          <w:tcPr>
            <w:tcW w:w="4394" w:type="dxa"/>
            <w:gridSpan w:val="2"/>
            <w:tcBorders>
              <w:top w:val="single" w:sz="8" w:space="0" w:color="auto"/>
              <w:left w:val="nil"/>
              <w:bottom w:val="single" w:sz="8" w:space="0" w:color="auto"/>
              <w:right w:val="nil"/>
            </w:tcBorders>
            <w:vAlign w:val="center"/>
            <w:hideMark/>
          </w:tcPr>
          <w:p w14:paraId="3433B143" w14:textId="77777777" w:rsidR="00FC3F81" w:rsidRPr="00E21F3A" w:rsidRDefault="00FC3F81" w:rsidP="003351B4">
            <w:pPr>
              <w:spacing w:after="0" w:line="240" w:lineRule="auto"/>
              <w:jc w:val="both"/>
              <w:rPr>
                <w:rFonts w:ascii="Times New Roman" w:eastAsia="Calibri" w:hAnsi="Times New Roman" w:cs="Times New Roman"/>
                <w:b/>
                <w:lang w:eastAsia="ru-RU"/>
              </w:rPr>
            </w:pPr>
            <w:r w:rsidRPr="00E21F3A">
              <w:rPr>
                <w:rFonts w:ascii="Times New Roman" w:eastAsia="Calibri" w:hAnsi="Times New Roman" w:cs="Times New Roman"/>
                <w:b/>
                <w:lang w:eastAsia="ru-RU"/>
              </w:rPr>
              <w:t>ТЕХНИЧЕСКОЕ ОБСЛУЖИВАНИЕ  (ТО)</w:t>
            </w:r>
          </w:p>
        </w:tc>
        <w:tc>
          <w:tcPr>
            <w:tcW w:w="3402" w:type="dxa"/>
            <w:gridSpan w:val="2"/>
            <w:tcBorders>
              <w:top w:val="single" w:sz="8" w:space="0" w:color="auto"/>
              <w:left w:val="single" w:sz="8" w:space="0" w:color="auto"/>
              <w:bottom w:val="single" w:sz="8" w:space="0" w:color="auto"/>
              <w:right w:val="single" w:sz="4" w:space="0" w:color="000000"/>
            </w:tcBorders>
            <w:vAlign w:val="center"/>
            <w:hideMark/>
          </w:tcPr>
          <w:p w14:paraId="3E242FE8" w14:textId="77777777" w:rsidR="00FC3F81" w:rsidRPr="00E21F3A" w:rsidRDefault="00FC3F81" w:rsidP="003351B4">
            <w:pPr>
              <w:spacing w:after="0" w:line="240" w:lineRule="auto"/>
              <w:jc w:val="both"/>
              <w:rPr>
                <w:rFonts w:ascii="Times New Roman" w:eastAsia="Calibri" w:hAnsi="Times New Roman" w:cs="Times New Roman"/>
                <w:b/>
                <w:lang w:eastAsia="ru-RU"/>
              </w:rPr>
            </w:pPr>
            <w:r w:rsidRPr="00E21F3A">
              <w:rPr>
                <w:rFonts w:ascii="Times New Roman" w:eastAsia="Calibri" w:hAnsi="Times New Roman" w:cs="Times New Roman"/>
                <w:b/>
                <w:lang w:eastAsia="ru-RU"/>
              </w:rPr>
              <w:t>ТЕКУЩИЙ РЕМОНТ  ( ТР)</w:t>
            </w:r>
          </w:p>
        </w:tc>
      </w:tr>
      <w:tr w:rsidR="00FC3F81" w:rsidRPr="00E21F3A" w14:paraId="191F3FCB" w14:textId="77777777" w:rsidTr="003351B4">
        <w:trPr>
          <w:trHeight w:val="509"/>
        </w:trPr>
        <w:tc>
          <w:tcPr>
            <w:tcW w:w="577" w:type="dxa"/>
            <w:vMerge/>
            <w:tcBorders>
              <w:top w:val="single" w:sz="8" w:space="0" w:color="auto"/>
              <w:left w:val="single" w:sz="8" w:space="0" w:color="auto"/>
              <w:bottom w:val="nil"/>
              <w:right w:val="single" w:sz="8" w:space="0" w:color="auto"/>
            </w:tcBorders>
            <w:vAlign w:val="center"/>
            <w:hideMark/>
          </w:tcPr>
          <w:p w14:paraId="1D3317DA" w14:textId="77777777" w:rsidR="00FC3F81" w:rsidRPr="00E21F3A" w:rsidRDefault="00FC3F81" w:rsidP="003351B4">
            <w:pPr>
              <w:spacing w:after="0" w:line="240" w:lineRule="auto"/>
              <w:jc w:val="both"/>
              <w:rPr>
                <w:rFonts w:ascii="Times New Roman" w:eastAsia="Calibri" w:hAnsi="Times New Roman" w:cs="Times New Roman"/>
                <w:b/>
                <w:lang w:eastAsia="ru-RU"/>
              </w:rPr>
            </w:pPr>
          </w:p>
        </w:tc>
        <w:tc>
          <w:tcPr>
            <w:tcW w:w="1418" w:type="dxa"/>
            <w:vMerge/>
            <w:tcBorders>
              <w:top w:val="single" w:sz="8" w:space="0" w:color="auto"/>
              <w:left w:val="single" w:sz="8" w:space="0" w:color="auto"/>
              <w:bottom w:val="nil"/>
              <w:right w:val="single" w:sz="8" w:space="0" w:color="auto"/>
            </w:tcBorders>
            <w:vAlign w:val="center"/>
            <w:hideMark/>
          </w:tcPr>
          <w:p w14:paraId="4C26CE0D" w14:textId="77777777" w:rsidR="00FC3F81" w:rsidRPr="00E21F3A" w:rsidRDefault="00FC3F81" w:rsidP="003351B4">
            <w:pPr>
              <w:spacing w:after="0" w:line="240" w:lineRule="auto"/>
              <w:jc w:val="both"/>
              <w:rPr>
                <w:rFonts w:ascii="Times New Roman" w:eastAsia="Calibri" w:hAnsi="Times New Roman" w:cs="Times New Roman"/>
                <w:b/>
                <w:lang w:eastAsia="ru-RU"/>
              </w:rPr>
            </w:pPr>
          </w:p>
        </w:tc>
        <w:tc>
          <w:tcPr>
            <w:tcW w:w="1276" w:type="dxa"/>
            <w:vMerge w:val="restart"/>
            <w:tcBorders>
              <w:top w:val="nil"/>
              <w:left w:val="single" w:sz="8" w:space="0" w:color="auto"/>
              <w:bottom w:val="nil"/>
              <w:right w:val="single" w:sz="8" w:space="0" w:color="auto"/>
            </w:tcBorders>
            <w:vAlign w:val="center"/>
            <w:hideMark/>
          </w:tcPr>
          <w:p w14:paraId="07BBA9FC" w14:textId="77777777" w:rsidR="00FC3F81" w:rsidRPr="00E21F3A" w:rsidRDefault="00FC3F81" w:rsidP="003351B4">
            <w:pPr>
              <w:spacing w:after="0" w:line="240" w:lineRule="auto"/>
              <w:jc w:val="both"/>
              <w:rPr>
                <w:rFonts w:ascii="Times New Roman" w:eastAsia="Calibri" w:hAnsi="Times New Roman" w:cs="Times New Roman"/>
                <w:b/>
                <w:lang w:eastAsia="ru-RU"/>
              </w:rPr>
            </w:pPr>
            <w:r w:rsidRPr="00E21F3A">
              <w:rPr>
                <w:rFonts w:ascii="Times New Roman" w:eastAsia="Calibri" w:hAnsi="Times New Roman" w:cs="Times New Roman"/>
                <w:b/>
                <w:lang w:eastAsia="ru-RU"/>
              </w:rPr>
              <w:t>Пер-сть</w:t>
            </w:r>
          </w:p>
        </w:tc>
        <w:tc>
          <w:tcPr>
            <w:tcW w:w="3118" w:type="dxa"/>
            <w:vMerge w:val="restart"/>
            <w:tcBorders>
              <w:top w:val="nil"/>
              <w:left w:val="single" w:sz="8" w:space="0" w:color="auto"/>
              <w:bottom w:val="nil"/>
              <w:right w:val="single" w:sz="8" w:space="0" w:color="auto"/>
            </w:tcBorders>
            <w:vAlign w:val="center"/>
            <w:hideMark/>
          </w:tcPr>
          <w:p w14:paraId="4574D32E" w14:textId="77777777" w:rsidR="00FC3F81" w:rsidRPr="00E21F3A" w:rsidRDefault="00FC3F81" w:rsidP="003351B4">
            <w:pPr>
              <w:spacing w:after="0" w:line="240" w:lineRule="auto"/>
              <w:jc w:val="both"/>
              <w:rPr>
                <w:rFonts w:ascii="Times New Roman" w:eastAsia="Calibri" w:hAnsi="Times New Roman" w:cs="Times New Roman"/>
                <w:b/>
                <w:lang w:eastAsia="ru-RU"/>
              </w:rPr>
            </w:pPr>
            <w:r w:rsidRPr="00E21F3A">
              <w:rPr>
                <w:rFonts w:ascii="Times New Roman" w:eastAsia="Calibri" w:hAnsi="Times New Roman" w:cs="Times New Roman"/>
                <w:b/>
                <w:lang w:eastAsia="ru-RU"/>
              </w:rPr>
              <w:t>перечень выполняемых работ</w:t>
            </w:r>
          </w:p>
        </w:tc>
        <w:tc>
          <w:tcPr>
            <w:tcW w:w="1276" w:type="dxa"/>
            <w:vMerge w:val="restart"/>
            <w:tcBorders>
              <w:top w:val="nil"/>
              <w:left w:val="single" w:sz="8" w:space="0" w:color="auto"/>
              <w:bottom w:val="nil"/>
              <w:right w:val="single" w:sz="8" w:space="0" w:color="auto"/>
            </w:tcBorders>
            <w:vAlign w:val="center"/>
            <w:hideMark/>
          </w:tcPr>
          <w:p w14:paraId="2DD6731D" w14:textId="77777777" w:rsidR="00FC3F81" w:rsidRPr="00E21F3A" w:rsidRDefault="00FC3F81" w:rsidP="003351B4">
            <w:pPr>
              <w:spacing w:after="0" w:line="240" w:lineRule="auto"/>
              <w:jc w:val="both"/>
              <w:rPr>
                <w:rFonts w:ascii="Times New Roman" w:eastAsia="Calibri" w:hAnsi="Times New Roman" w:cs="Times New Roman"/>
                <w:b/>
                <w:lang w:eastAsia="ru-RU"/>
              </w:rPr>
            </w:pPr>
            <w:r w:rsidRPr="00E21F3A">
              <w:rPr>
                <w:rFonts w:ascii="Times New Roman" w:eastAsia="Calibri" w:hAnsi="Times New Roman" w:cs="Times New Roman"/>
                <w:b/>
                <w:lang w:eastAsia="ru-RU"/>
              </w:rPr>
              <w:t>Пер-сть</w:t>
            </w:r>
          </w:p>
        </w:tc>
        <w:tc>
          <w:tcPr>
            <w:tcW w:w="2126" w:type="dxa"/>
            <w:vMerge w:val="restart"/>
            <w:tcBorders>
              <w:top w:val="nil"/>
              <w:left w:val="single" w:sz="8" w:space="0" w:color="auto"/>
              <w:bottom w:val="nil"/>
              <w:right w:val="single" w:sz="8" w:space="0" w:color="auto"/>
            </w:tcBorders>
            <w:vAlign w:val="center"/>
            <w:hideMark/>
          </w:tcPr>
          <w:p w14:paraId="170AEC7D" w14:textId="77777777" w:rsidR="00FC3F81" w:rsidRPr="00E21F3A" w:rsidRDefault="00FC3F81" w:rsidP="003351B4">
            <w:pPr>
              <w:spacing w:after="0" w:line="240" w:lineRule="auto"/>
              <w:jc w:val="both"/>
              <w:rPr>
                <w:rFonts w:ascii="Times New Roman" w:eastAsia="Calibri" w:hAnsi="Times New Roman" w:cs="Times New Roman"/>
                <w:b/>
                <w:lang w:eastAsia="ru-RU"/>
              </w:rPr>
            </w:pPr>
            <w:r w:rsidRPr="00E21F3A">
              <w:rPr>
                <w:rFonts w:ascii="Times New Roman" w:eastAsia="Calibri" w:hAnsi="Times New Roman" w:cs="Times New Roman"/>
                <w:b/>
                <w:lang w:eastAsia="ru-RU"/>
              </w:rPr>
              <w:t>перечень выполняемых работ</w:t>
            </w:r>
          </w:p>
        </w:tc>
      </w:tr>
      <w:tr w:rsidR="00FC3F81" w:rsidRPr="00E21F3A" w14:paraId="22531472" w14:textId="77777777" w:rsidTr="003351B4">
        <w:trPr>
          <w:trHeight w:val="509"/>
        </w:trPr>
        <w:tc>
          <w:tcPr>
            <w:tcW w:w="577" w:type="dxa"/>
            <w:vMerge/>
            <w:tcBorders>
              <w:top w:val="single" w:sz="8" w:space="0" w:color="auto"/>
              <w:left w:val="single" w:sz="8" w:space="0" w:color="auto"/>
              <w:bottom w:val="nil"/>
              <w:right w:val="single" w:sz="8" w:space="0" w:color="auto"/>
            </w:tcBorders>
            <w:vAlign w:val="center"/>
            <w:hideMark/>
          </w:tcPr>
          <w:p w14:paraId="5EDF140E"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418" w:type="dxa"/>
            <w:vMerge/>
            <w:tcBorders>
              <w:top w:val="single" w:sz="8" w:space="0" w:color="auto"/>
              <w:left w:val="single" w:sz="8" w:space="0" w:color="auto"/>
              <w:bottom w:val="nil"/>
              <w:right w:val="single" w:sz="8" w:space="0" w:color="auto"/>
            </w:tcBorders>
            <w:vAlign w:val="center"/>
            <w:hideMark/>
          </w:tcPr>
          <w:p w14:paraId="2F11379A"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276" w:type="dxa"/>
            <w:vMerge/>
            <w:tcBorders>
              <w:top w:val="nil"/>
              <w:left w:val="single" w:sz="8" w:space="0" w:color="auto"/>
              <w:bottom w:val="nil"/>
              <w:right w:val="single" w:sz="8" w:space="0" w:color="auto"/>
            </w:tcBorders>
            <w:vAlign w:val="center"/>
            <w:hideMark/>
          </w:tcPr>
          <w:p w14:paraId="428ED29B"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3118" w:type="dxa"/>
            <w:vMerge/>
            <w:tcBorders>
              <w:top w:val="nil"/>
              <w:left w:val="single" w:sz="8" w:space="0" w:color="auto"/>
              <w:bottom w:val="nil"/>
              <w:right w:val="single" w:sz="8" w:space="0" w:color="auto"/>
            </w:tcBorders>
            <w:vAlign w:val="center"/>
            <w:hideMark/>
          </w:tcPr>
          <w:p w14:paraId="7C325EF8"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276" w:type="dxa"/>
            <w:vMerge/>
            <w:tcBorders>
              <w:top w:val="nil"/>
              <w:left w:val="single" w:sz="8" w:space="0" w:color="auto"/>
              <w:bottom w:val="nil"/>
              <w:right w:val="single" w:sz="8" w:space="0" w:color="auto"/>
            </w:tcBorders>
            <w:vAlign w:val="center"/>
            <w:hideMark/>
          </w:tcPr>
          <w:p w14:paraId="3372480E"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2126" w:type="dxa"/>
            <w:vMerge/>
            <w:tcBorders>
              <w:top w:val="nil"/>
              <w:left w:val="single" w:sz="8" w:space="0" w:color="auto"/>
              <w:bottom w:val="nil"/>
              <w:right w:val="single" w:sz="8" w:space="0" w:color="auto"/>
            </w:tcBorders>
            <w:vAlign w:val="center"/>
            <w:hideMark/>
          </w:tcPr>
          <w:p w14:paraId="42431395" w14:textId="77777777" w:rsidR="00FC3F81" w:rsidRPr="00E21F3A" w:rsidRDefault="00FC3F81" w:rsidP="003351B4">
            <w:pPr>
              <w:spacing w:after="0" w:line="240" w:lineRule="auto"/>
              <w:jc w:val="both"/>
              <w:rPr>
                <w:rFonts w:ascii="Times New Roman" w:eastAsia="Calibri" w:hAnsi="Times New Roman" w:cs="Times New Roman"/>
                <w:lang w:eastAsia="ru-RU"/>
              </w:rPr>
            </w:pPr>
          </w:p>
        </w:tc>
      </w:tr>
      <w:tr w:rsidR="00FC3F81" w:rsidRPr="00E21F3A" w14:paraId="74CBB349" w14:textId="77777777" w:rsidTr="003351B4">
        <w:trPr>
          <w:trHeight w:val="1945"/>
        </w:trPr>
        <w:tc>
          <w:tcPr>
            <w:tcW w:w="577" w:type="dxa"/>
            <w:tcBorders>
              <w:top w:val="single" w:sz="8" w:space="0" w:color="auto"/>
              <w:left w:val="single" w:sz="8" w:space="0" w:color="auto"/>
              <w:bottom w:val="single" w:sz="4" w:space="0" w:color="auto"/>
              <w:right w:val="single" w:sz="4" w:space="0" w:color="auto"/>
            </w:tcBorders>
            <w:vAlign w:val="center"/>
            <w:hideMark/>
          </w:tcPr>
          <w:p w14:paraId="684420AB"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1</w:t>
            </w:r>
          </w:p>
        </w:tc>
        <w:tc>
          <w:tcPr>
            <w:tcW w:w="1418" w:type="dxa"/>
            <w:tcBorders>
              <w:top w:val="single" w:sz="8" w:space="0" w:color="auto"/>
              <w:left w:val="nil"/>
              <w:bottom w:val="single" w:sz="4" w:space="0" w:color="auto"/>
              <w:right w:val="single" w:sz="4" w:space="0" w:color="auto"/>
            </w:tcBorders>
            <w:vAlign w:val="center"/>
            <w:hideMark/>
          </w:tcPr>
          <w:p w14:paraId="18A6365C"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Резервуар в целом</w:t>
            </w:r>
          </w:p>
        </w:tc>
        <w:tc>
          <w:tcPr>
            <w:tcW w:w="1276" w:type="dxa"/>
            <w:tcBorders>
              <w:top w:val="single" w:sz="8" w:space="0" w:color="auto"/>
              <w:left w:val="nil"/>
              <w:bottom w:val="single" w:sz="4" w:space="0" w:color="auto"/>
              <w:right w:val="single" w:sz="4" w:space="0" w:color="auto"/>
            </w:tcBorders>
            <w:vAlign w:val="center"/>
            <w:hideMark/>
          </w:tcPr>
          <w:p w14:paraId="3B803306"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ежедневно</w:t>
            </w:r>
          </w:p>
        </w:tc>
        <w:tc>
          <w:tcPr>
            <w:tcW w:w="3118" w:type="dxa"/>
            <w:tcBorders>
              <w:top w:val="single" w:sz="8" w:space="0" w:color="auto"/>
              <w:left w:val="nil"/>
              <w:bottom w:val="single" w:sz="4" w:space="0" w:color="auto"/>
              <w:right w:val="single" w:sz="8" w:space="0" w:color="auto"/>
            </w:tcBorders>
            <w:vAlign w:val="center"/>
            <w:hideMark/>
          </w:tcPr>
          <w:p w14:paraId="40325195"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Проверять визуально внешнее состояние. Обращать внимание на сварные вертикальные и горизонтальные швы нижних поясов, окрайки днища. Обратить внимание на целостность внешнего антикоррозионного покрытия.</w:t>
            </w:r>
          </w:p>
        </w:tc>
        <w:tc>
          <w:tcPr>
            <w:tcW w:w="1276" w:type="dxa"/>
            <w:tcBorders>
              <w:top w:val="single" w:sz="8" w:space="0" w:color="auto"/>
              <w:left w:val="nil"/>
              <w:bottom w:val="single" w:sz="4" w:space="0" w:color="auto"/>
              <w:right w:val="single" w:sz="4" w:space="0" w:color="auto"/>
            </w:tcBorders>
            <w:vAlign w:val="center"/>
            <w:hideMark/>
          </w:tcPr>
          <w:p w14:paraId="6570AA40"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ТР производится по мере необходимости с выводом резервуара из эксплуатации</w:t>
            </w:r>
          </w:p>
        </w:tc>
        <w:tc>
          <w:tcPr>
            <w:tcW w:w="2126" w:type="dxa"/>
            <w:tcBorders>
              <w:top w:val="single" w:sz="8" w:space="0" w:color="auto"/>
              <w:left w:val="nil"/>
              <w:bottom w:val="single" w:sz="4" w:space="0" w:color="auto"/>
              <w:right w:val="single" w:sz="8" w:space="0" w:color="auto"/>
            </w:tcBorders>
            <w:vAlign w:val="center"/>
            <w:hideMark/>
          </w:tcPr>
          <w:p w14:paraId="2E405362"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Согласно результатам диагностики.</w:t>
            </w:r>
          </w:p>
        </w:tc>
      </w:tr>
      <w:tr w:rsidR="00FC3F81" w:rsidRPr="00E21F3A" w14:paraId="2E329AA5" w14:textId="77777777" w:rsidTr="003351B4">
        <w:trPr>
          <w:trHeight w:val="509"/>
        </w:trPr>
        <w:tc>
          <w:tcPr>
            <w:tcW w:w="577" w:type="dxa"/>
            <w:vMerge w:val="restart"/>
            <w:tcBorders>
              <w:top w:val="nil"/>
              <w:left w:val="single" w:sz="8" w:space="0" w:color="auto"/>
              <w:bottom w:val="single" w:sz="4" w:space="0" w:color="auto"/>
              <w:right w:val="single" w:sz="4" w:space="0" w:color="auto"/>
            </w:tcBorders>
            <w:vAlign w:val="center"/>
            <w:hideMark/>
          </w:tcPr>
          <w:p w14:paraId="45A9EBCF"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2</w:t>
            </w:r>
          </w:p>
        </w:tc>
        <w:tc>
          <w:tcPr>
            <w:tcW w:w="1418" w:type="dxa"/>
            <w:vMerge w:val="restart"/>
            <w:tcBorders>
              <w:top w:val="nil"/>
              <w:left w:val="single" w:sz="4" w:space="0" w:color="auto"/>
              <w:bottom w:val="single" w:sz="4" w:space="0" w:color="auto"/>
              <w:right w:val="single" w:sz="4" w:space="0" w:color="auto"/>
            </w:tcBorders>
            <w:vAlign w:val="center"/>
            <w:hideMark/>
          </w:tcPr>
          <w:p w14:paraId="22C83A72"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Дыхательные клапана – КДС-1500</w:t>
            </w:r>
          </w:p>
        </w:tc>
        <w:tc>
          <w:tcPr>
            <w:tcW w:w="1276" w:type="dxa"/>
            <w:vMerge w:val="restart"/>
            <w:tcBorders>
              <w:top w:val="nil"/>
              <w:left w:val="single" w:sz="4" w:space="0" w:color="auto"/>
              <w:bottom w:val="single" w:sz="4" w:space="0" w:color="auto"/>
              <w:right w:val="single" w:sz="4" w:space="0" w:color="auto"/>
            </w:tcBorders>
            <w:vAlign w:val="center"/>
            <w:hideMark/>
          </w:tcPr>
          <w:p w14:paraId="7676DD82"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Не реже:1 раза в месяц в весенне-летний период; 2-х раз в месяц в осенне – зимний период</w:t>
            </w:r>
          </w:p>
        </w:tc>
        <w:tc>
          <w:tcPr>
            <w:tcW w:w="3118" w:type="dxa"/>
            <w:vMerge w:val="restart"/>
            <w:tcBorders>
              <w:top w:val="nil"/>
              <w:left w:val="single" w:sz="4" w:space="0" w:color="auto"/>
              <w:bottom w:val="single" w:sz="4" w:space="0" w:color="auto"/>
              <w:right w:val="single" w:sz="8" w:space="0" w:color="auto"/>
            </w:tcBorders>
            <w:vAlign w:val="center"/>
            <w:hideMark/>
          </w:tcPr>
          <w:p w14:paraId="491CC9F9"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Не допускать разрыва фторопластового покрытия, фланцы смотрового люка клапана должны быть герметичны. Не допускать значительного обледенения кассет огневого предохранителя и внутренней поверхности клапана, зарастания импульсной трубки инеем, льдом, засорения пылью, обрыва цепочки. При обнаружении необходимо их удалить.</w:t>
            </w:r>
          </w:p>
        </w:tc>
        <w:tc>
          <w:tcPr>
            <w:tcW w:w="1276" w:type="dxa"/>
            <w:vMerge w:val="restart"/>
            <w:tcBorders>
              <w:top w:val="nil"/>
              <w:left w:val="single" w:sz="8" w:space="0" w:color="auto"/>
              <w:bottom w:val="single" w:sz="4" w:space="0" w:color="auto"/>
              <w:right w:val="single" w:sz="4" w:space="0" w:color="auto"/>
            </w:tcBorders>
            <w:vAlign w:val="center"/>
            <w:hideMark/>
          </w:tcPr>
          <w:p w14:paraId="707D3823"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1 раз в год</w:t>
            </w:r>
          </w:p>
        </w:tc>
        <w:tc>
          <w:tcPr>
            <w:tcW w:w="2126" w:type="dxa"/>
            <w:vMerge w:val="restart"/>
            <w:tcBorders>
              <w:top w:val="nil"/>
              <w:left w:val="single" w:sz="4" w:space="0" w:color="auto"/>
              <w:bottom w:val="single" w:sz="4" w:space="0" w:color="auto"/>
              <w:right w:val="single" w:sz="8" w:space="0" w:color="auto"/>
            </w:tcBorders>
            <w:vAlign w:val="center"/>
            <w:hideMark/>
          </w:tcPr>
          <w:p w14:paraId="0EDF7906"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Снять кассету огневого предохра - нителя очистить, промыть и просушить. В случае необходимости заменить фторопластовые покрытия мембран, цепочку. И производить все работы предусмотренные при ТО клапана</w:t>
            </w:r>
          </w:p>
        </w:tc>
      </w:tr>
      <w:tr w:rsidR="00FC3F81" w:rsidRPr="00E21F3A" w14:paraId="63E7CCE2" w14:textId="77777777" w:rsidTr="003351B4">
        <w:trPr>
          <w:trHeight w:val="509"/>
        </w:trPr>
        <w:tc>
          <w:tcPr>
            <w:tcW w:w="577" w:type="dxa"/>
            <w:vMerge/>
            <w:tcBorders>
              <w:top w:val="nil"/>
              <w:left w:val="single" w:sz="8" w:space="0" w:color="auto"/>
              <w:bottom w:val="single" w:sz="4" w:space="0" w:color="auto"/>
              <w:right w:val="single" w:sz="4" w:space="0" w:color="auto"/>
            </w:tcBorders>
            <w:vAlign w:val="center"/>
            <w:hideMark/>
          </w:tcPr>
          <w:p w14:paraId="66638002"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418" w:type="dxa"/>
            <w:vMerge/>
            <w:tcBorders>
              <w:top w:val="nil"/>
              <w:left w:val="single" w:sz="4" w:space="0" w:color="auto"/>
              <w:bottom w:val="single" w:sz="4" w:space="0" w:color="auto"/>
              <w:right w:val="single" w:sz="4" w:space="0" w:color="auto"/>
            </w:tcBorders>
            <w:vAlign w:val="center"/>
            <w:hideMark/>
          </w:tcPr>
          <w:p w14:paraId="1232C54A"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276" w:type="dxa"/>
            <w:vMerge/>
            <w:tcBorders>
              <w:top w:val="nil"/>
              <w:left w:val="single" w:sz="4" w:space="0" w:color="auto"/>
              <w:bottom w:val="single" w:sz="4" w:space="0" w:color="auto"/>
              <w:right w:val="single" w:sz="4" w:space="0" w:color="auto"/>
            </w:tcBorders>
            <w:vAlign w:val="center"/>
            <w:hideMark/>
          </w:tcPr>
          <w:p w14:paraId="40C76553"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3118" w:type="dxa"/>
            <w:vMerge/>
            <w:tcBorders>
              <w:top w:val="nil"/>
              <w:left w:val="single" w:sz="4" w:space="0" w:color="auto"/>
              <w:bottom w:val="single" w:sz="4" w:space="0" w:color="auto"/>
              <w:right w:val="single" w:sz="8" w:space="0" w:color="auto"/>
            </w:tcBorders>
            <w:vAlign w:val="center"/>
            <w:hideMark/>
          </w:tcPr>
          <w:p w14:paraId="3C86F8E5"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276" w:type="dxa"/>
            <w:vMerge/>
            <w:tcBorders>
              <w:top w:val="nil"/>
              <w:left w:val="single" w:sz="8" w:space="0" w:color="auto"/>
              <w:bottom w:val="single" w:sz="4" w:space="0" w:color="auto"/>
              <w:right w:val="single" w:sz="4" w:space="0" w:color="auto"/>
            </w:tcBorders>
            <w:vAlign w:val="center"/>
            <w:hideMark/>
          </w:tcPr>
          <w:p w14:paraId="21073792"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2126" w:type="dxa"/>
            <w:vMerge/>
            <w:tcBorders>
              <w:top w:val="nil"/>
              <w:left w:val="single" w:sz="4" w:space="0" w:color="auto"/>
              <w:bottom w:val="single" w:sz="4" w:space="0" w:color="auto"/>
              <w:right w:val="single" w:sz="8" w:space="0" w:color="auto"/>
            </w:tcBorders>
            <w:vAlign w:val="center"/>
            <w:hideMark/>
          </w:tcPr>
          <w:p w14:paraId="2CEB8F5E" w14:textId="77777777" w:rsidR="00FC3F81" w:rsidRPr="00E21F3A" w:rsidRDefault="00FC3F81" w:rsidP="003351B4">
            <w:pPr>
              <w:spacing w:after="0" w:line="240" w:lineRule="auto"/>
              <w:jc w:val="both"/>
              <w:rPr>
                <w:rFonts w:ascii="Times New Roman" w:eastAsia="Calibri" w:hAnsi="Times New Roman" w:cs="Times New Roman"/>
                <w:lang w:eastAsia="ru-RU"/>
              </w:rPr>
            </w:pPr>
          </w:p>
        </w:tc>
      </w:tr>
      <w:tr w:rsidR="00FC3F81" w:rsidRPr="00E21F3A" w14:paraId="1F747AB8" w14:textId="77777777" w:rsidTr="003351B4">
        <w:trPr>
          <w:trHeight w:val="2976"/>
        </w:trPr>
        <w:tc>
          <w:tcPr>
            <w:tcW w:w="577" w:type="dxa"/>
            <w:tcBorders>
              <w:top w:val="nil"/>
              <w:left w:val="single" w:sz="8" w:space="0" w:color="auto"/>
              <w:bottom w:val="single" w:sz="4" w:space="0" w:color="auto"/>
              <w:right w:val="single" w:sz="4" w:space="0" w:color="auto"/>
            </w:tcBorders>
            <w:vAlign w:val="center"/>
            <w:hideMark/>
          </w:tcPr>
          <w:p w14:paraId="4EABDBBC"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3</w:t>
            </w:r>
          </w:p>
        </w:tc>
        <w:tc>
          <w:tcPr>
            <w:tcW w:w="1418" w:type="dxa"/>
            <w:tcBorders>
              <w:top w:val="nil"/>
              <w:left w:val="nil"/>
              <w:bottom w:val="single" w:sz="4" w:space="0" w:color="auto"/>
              <w:right w:val="single" w:sz="4" w:space="0" w:color="auto"/>
            </w:tcBorders>
            <w:vAlign w:val="center"/>
            <w:hideMark/>
          </w:tcPr>
          <w:p w14:paraId="321988C6"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Предохранительный клапан - КДС-1500</w:t>
            </w:r>
          </w:p>
        </w:tc>
        <w:tc>
          <w:tcPr>
            <w:tcW w:w="1276" w:type="dxa"/>
            <w:tcBorders>
              <w:top w:val="nil"/>
              <w:left w:val="nil"/>
              <w:bottom w:val="single" w:sz="4" w:space="0" w:color="auto"/>
              <w:right w:val="single" w:sz="4" w:space="0" w:color="auto"/>
            </w:tcBorders>
            <w:vAlign w:val="center"/>
            <w:hideMark/>
          </w:tcPr>
          <w:p w14:paraId="18A0E6BA"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Не реже: 2 раз в месяц в весенне-летний период. 1 раза в 10 дней в осенне-зимний период.</w:t>
            </w:r>
          </w:p>
        </w:tc>
        <w:tc>
          <w:tcPr>
            <w:tcW w:w="3118" w:type="dxa"/>
            <w:tcBorders>
              <w:top w:val="nil"/>
              <w:left w:val="nil"/>
              <w:bottom w:val="single" w:sz="4" w:space="0" w:color="auto"/>
              <w:right w:val="single" w:sz="8" w:space="0" w:color="auto"/>
            </w:tcBorders>
            <w:vAlign w:val="center"/>
            <w:hideMark/>
          </w:tcPr>
          <w:p w14:paraId="6FC03C64"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Проверять качество и проектный  уровень масла, поддерживать горизонтальность колпака, содержать в чистоте сетчатую перегородку, при обнаружении снега, льда и инея на внутренней поверхности колпака и на кассетах  огневого предохранителя удалить. При снижении уровня жидкости в гидрозатворе необходимо долить жидкость той же марки.</w:t>
            </w:r>
          </w:p>
        </w:tc>
        <w:tc>
          <w:tcPr>
            <w:tcW w:w="1276" w:type="dxa"/>
            <w:tcBorders>
              <w:top w:val="nil"/>
              <w:left w:val="nil"/>
              <w:bottom w:val="single" w:sz="4" w:space="0" w:color="auto"/>
              <w:right w:val="single" w:sz="4" w:space="0" w:color="auto"/>
            </w:tcBorders>
            <w:vAlign w:val="center"/>
            <w:hideMark/>
          </w:tcPr>
          <w:p w14:paraId="3CD9CBD4"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1 раз в год</w:t>
            </w:r>
          </w:p>
        </w:tc>
        <w:tc>
          <w:tcPr>
            <w:tcW w:w="2126" w:type="dxa"/>
            <w:tcBorders>
              <w:top w:val="nil"/>
              <w:left w:val="nil"/>
              <w:bottom w:val="single" w:sz="4" w:space="0" w:color="auto"/>
              <w:right w:val="single" w:sz="8" w:space="0" w:color="auto"/>
            </w:tcBorders>
            <w:vAlign w:val="center"/>
            <w:hideMark/>
          </w:tcPr>
          <w:p w14:paraId="0A6D5577"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Снять кассету огневого предохра - нителя очистить, промыть и просушить. В случае необходимости заменить фторопластовые покрытия мембран, цепочку. И производить все работы предусмотренные при ТО клапана</w:t>
            </w:r>
          </w:p>
        </w:tc>
      </w:tr>
      <w:tr w:rsidR="00FC3F81" w:rsidRPr="00E21F3A" w14:paraId="1E0EDDBB" w14:textId="77777777" w:rsidTr="003351B4">
        <w:trPr>
          <w:trHeight w:val="3290"/>
        </w:trPr>
        <w:tc>
          <w:tcPr>
            <w:tcW w:w="577" w:type="dxa"/>
            <w:tcBorders>
              <w:top w:val="single" w:sz="4" w:space="0" w:color="auto"/>
              <w:left w:val="single" w:sz="8" w:space="0" w:color="auto"/>
              <w:bottom w:val="single" w:sz="4" w:space="0" w:color="auto"/>
              <w:right w:val="single" w:sz="4" w:space="0" w:color="auto"/>
            </w:tcBorders>
            <w:vAlign w:val="center"/>
            <w:hideMark/>
          </w:tcPr>
          <w:p w14:paraId="52949911"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4</w:t>
            </w:r>
          </w:p>
        </w:tc>
        <w:tc>
          <w:tcPr>
            <w:tcW w:w="1418" w:type="dxa"/>
            <w:tcBorders>
              <w:top w:val="single" w:sz="4" w:space="0" w:color="auto"/>
              <w:left w:val="nil"/>
              <w:bottom w:val="single" w:sz="4" w:space="0" w:color="auto"/>
              <w:right w:val="single" w:sz="4" w:space="0" w:color="auto"/>
            </w:tcBorders>
            <w:vAlign w:val="center"/>
            <w:hideMark/>
          </w:tcPr>
          <w:p w14:paraId="29C1122B" w14:textId="77777777" w:rsidR="00FC3F81" w:rsidRPr="00E21F3A" w:rsidRDefault="00FC3F81" w:rsidP="003351B4">
            <w:pPr>
              <w:spacing w:after="0" w:line="240" w:lineRule="auto"/>
              <w:jc w:val="both"/>
              <w:rPr>
                <w:rFonts w:ascii="Times New Roman" w:eastAsia="Calibri" w:hAnsi="Times New Roman" w:cs="Times New Roman"/>
                <w:highlight w:val="yellow"/>
                <w:lang w:eastAsia="ru-RU"/>
              </w:rPr>
            </w:pPr>
            <w:r w:rsidRPr="00E21F3A">
              <w:rPr>
                <w:rFonts w:ascii="Times New Roman" w:eastAsia="Calibri" w:hAnsi="Times New Roman" w:cs="Times New Roman"/>
                <w:lang w:eastAsia="ru-RU"/>
              </w:rPr>
              <w:t>Огнепреградители.</w:t>
            </w:r>
          </w:p>
        </w:tc>
        <w:tc>
          <w:tcPr>
            <w:tcW w:w="1276" w:type="dxa"/>
            <w:tcBorders>
              <w:top w:val="single" w:sz="4" w:space="0" w:color="auto"/>
              <w:left w:val="nil"/>
              <w:bottom w:val="single" w:sz="4" w:space="0" w:color="auto"/>
              <w:right w:val="single" w:sz="4" w:space="0" w:color="auto"/>
            </w:tcBorders>
            <w:vAlign w:val="center"/>
            <w:hideMark/>
          </w:tcPr>
          <w:p w14:paraId="6EE2D229"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Не реже: 1 раза в месяц в весенне-летний период; 2-х раз в месяц в осенне – зимний период</w:t>
            </w:r>
          </w:p>
        </w:tc>
        <w:tc>
          <w:tcPr>
            <w:tcW w:w="3118" w:type="dxa"/>
            <w:tcBorders>
              <w:top w:val="single" w:sz="4" w:space="0" w:color="auto"/>
              <w:left w:val="nil"/>
              <w:bottom w:val="single" w:sz="4" w:space="0" w:color="auto"/>
              <w:right w:val="single" w:sz="8" w:space="0" w:color="auto"/>
            </w:tcBorders>
            <w:vAlign w:val="center"/>
            <w:hideMark/>
          </w:tcPr>
          <w:p w14:paraId="0EA5673C"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Плотность прилегания кассеты к прокладке в корпусе, плотность и непроницаемость крышки огневого предохранителя и фланцевых соединений, проверять целостность огневого предохранителя.</w:t>
            </w:r>
          </w:p>
        </w:tc>
        <w:tc>
          <w:tcPr>
            <w:tcW w:w="1276" w:type="dxa"/>
            <w:tcBorders>
              <w:top w:val="single" w:sz="4" w:space="0" w:color="auto"/>
              <w:left w:val="nil"/>
              <w:bottom w:val="single" w:sz="4" w:space="0" w:color="auto"/>
              <w:right w:val="single" w:sz="4" w:space="0" w:color="auto"/>
            </w:tcBorders>
            <w:vAlign w:val="center"/>
            <w:hideMark/>
          </w:tcPr>
          <w:p w14:paraId="7A76117B"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1 раз в год</w:t>
            </w:r>
          </w:p>
        </w:tc>
        <w:tc>
          <w:tcPr>
            <w:tcW w:w="2126" w:type="dxa"/>
            <w:tcBorders>
              <w:top w:val="single" w:sz="4" w:space="0" w:color="auto"/>
              <w:left w:val="nil"/>
              <w:bottom w:val="single" w:sz="4" w:space="0" w:color="auto"/>
              <w:right w:val="single" w:sz="8" w:space="0" w:color="auto"/>
            </w:tcBorders>
            <w:vAlign w:val="center"/>
            <w:hideMark/>
          </w:tcPr>
          <w:p w14:paraId="1E898DBA"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Снять кассету огневого предохра - нителя очистить, промыть и просушить. В случае необходимости заменить фторопластовые покрытия мембран, цепочку. И производить все работы предусмотренные при ТО клапана</w:t>
            </w:r>
          </w:p>
        </w:tc>
      </w:tr>
      <w:tr w:rsidR="00FC3F81" w:rsidRPr="00E21F3A" w14:paraId="0692083F" w14:textId="77777777" w:rsidTr="003351B4">
        <w:trPr>
          <w:trHeight w:val="509"/>
        </w:trPr>
        <w:tc>
          <w:tcPr>
            <w:tcW w:w="577" w:type="dxa"/>
            <w:vMerge w:val="restart"/>
            <w:tcBorders>
              <w:top w:val="nil"/>
              <w:left w:val="single" w:sz="8" w:space="0" w:color="auto"/>
              <w:bottom w:val="single" w:sz="4" w:space="0" w:color="auto"/>
              <w:right w:val="single" w:sz="4" w:space="0" w:color="auto"/>
            </w:tcBorders>
            <w:vAlign w:val="center"/>
            <w:hideMark/>
          </w:tcPr>
          <w:p w14:paraId="3B5D1B83"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5</w:t>
            </w:r>
          </w:p>
        </w:tc>
        <w:tc>
          <w:tcPr>
            <w:tcW w:w="1418" w:type="dxa"/>
            <w:vMerge w:val="restart"/>
            <w:tcBorders>
              <w:top w:val="nil"/>
              <w:left w:val="single" w:sz="4" w:space="0" w:color="auto"/>
              <w:bottom w:val="single" w:sz="4" w:space="0" w:color="auto"/>
              <w:right w:val="single" w:sz="4" w:space="0" w:color="auto"/>
            </w:tcBorders>
            <w:vAlign w:val="center"/>
            <w:hideMark/>
          </w:tcPr>
          <w:p w14:paraId="7DF53C7D"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Опорные стойки</w:t>
            </w:r>
          </w:p>
        </w:tc>
        <w:tc>
          <w:tcPr>
            <w:tcW w:w="1276" w:type="dxa"/>
            <w:vMerge w:val="restart"/>
            <w:tcBorders>
              <w:top w:val="nil"/>
              <w:left w:val="single" w:sz="4" w:space="0" w:color="auto"/>
              <w:bottom w:val="single" w:sz="4" w:space="0" w:color="auto"/>
              <w:right w:val="single" w:sz="4" w:space="0" w:color="auto"/>
            </w:tcBorders>
            <w:vAlign w:val="center"/>
            <w:hideMark/>
          </w:tcPr>
          <w:p w14:paraId="441E87B0"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не реже 1 раза в 2 года</w:t>
            </w:r>
          </w:p>
        </w:tc>
        <w:tc>
          <w:tcPr>
            <w:tcW w:w="3118" w:type="dxa"/>
            <w:vMerge w:val="restart"/>
            <w:tcBorders>
              <w:top w:val="nil"/>
              <w:left w:val="single" w:sz="4" w:space="0" w:color="auto"/>
              <w:bottom w:val="single" w:sz="4" w:space="0" w:color="auto"/>
              <w:right w:val="single" w:sz="8" w:space="0" w:color="auto"/>
            </w:tcBorders>
            <w:vAlign w:val="center"/>
            <w:hideMark/>
          </w:tcPr>
          <w:p w14:paraId="62484393"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Проверять вертикальность и герметичность фланцевых соединений</w:t>
            </w:r>
          </w:p>
        </w:tc>
        <w:tc>
          <w:tcPr>
            <w:tcW w:w="1276" w:type="dxa"/>
            <w:vMerge w:val="restart"/>
            <w:tcBorders>
              <w:top w:val="nil"/>
              <w:left w:val="single" w:sz="8" w:space="0" w:color="auto"/>
              <w:bottom w:val="single" w:sz="4" w:space="0" w:color="auto"/>
              <w:right w:val="single" w:sz="4" w:space="0" w:color="auto"/>
            </w:tcBorders>
            <w:vAlign w:val="center"/>
            <w:hideMark/>
          </w:tcPr>
          <w:p w14:paraId="09555A0A"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ТР производится по мере необходимости с выводом резервуара из эксплуатации</w:t>
            </w:r>
          </w:p>
        </w:tc>
        <w:tc>
          <w:tcPr>
            <w:tcW w:w="2126" w:type="dxa"/>
            <w:vMerge w:val="restart"/>
            <w:tcBorders>
              <w:top w:val="nil"/>
              <w:left w:val="single" w:sz="4" w:space="0" w:color="auto"/>
              <w:bottom w:val="single" w:sz="4" w:space="0" w:color="auto"/>
              <w:right w:val="single" w:sz="8" w:space="0" w:color="auto"/>
            </w:tcBorders>
            <w:vAlign w:val="center"/>
            <w:hideMark/>
          </w:tcPr>
          <w:p w14:paraId="2A6BD9DF"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Согласно результатов ТО.</w:t>
            </w:r>
          </w:p>
        </w:tc>
      </w:tr>
      <w:tr w:rsidR="00FC3F81" w:rsidRPr="00E21F3A" w14:paraId="6982D55B" w14:textId="77777777" w:rsidTr="003351B4">
        <w:trPr>
          <w:trHeight w:val="509"/>
        </w:trPr>
        <w:tc>
          <w:tcPr>
            <w:tcW w:w="577" w:type="dxa"/>
            <w:vMerge/>
            <w:tcBorders>
              <w:top w:val="nil"/>
              <w:left w:val="single" w:sz="8" w:space="0" w:color="auto"/>
              <w:bottom w:val="single" w:sz="4" w:space="0" w:color="auto"/>
              <w:right w:val="single" w:sz="4" w:space="0" w:color="auto"/>
            </w:tcBorders>
            <w:vAlign w:val="center"/>
            <w:hideMark/>
          </w:tcPr>
          <w:p w14:paraId="2B531043"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418" w:type="dxa"/>
            <w:vMerge/>
            <w:tcBorders>
              <w:top w:val="nil"/>
              <w:left w:val="single" w:sz="4" w:space="0" w:color="auto"/>
              <w:bottom w:val="single" w:sz="4" w:space="0" w:color="auto"/>
              <w:right w:val="single" w:sz="4" w:space="0" w:color="auto"/>
            </w:tcBorders>
            <w:vAlign w:val="center"/>
            <w:hideMark/>
          </w:tcPr>
          <w:p w14:paraId="2CA396BC"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276" w:type="dxa"/>
            <w:vMerge/>
            <w:tcBorders>
              <w:top w:val="nil"/>
              <w:left w:val="single" w:sz="4" w:space="0" w:color="auto"/>
              <w:bottom w:val="single" w:sz="4" w:space="0" w:color="auto"/>
              <w:right w:val="single" w:sz="4" w:space="0" w:color="auto"/>
            </w:tcBorders>
            <w:vAlign w:val="center"/>
            <w:hideMark/>
          </w:tcPr>
          <w:p w14:paraId="1ADA6D36"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3118" w:type="dxa"/>
            <w:vMerge/>
            <w:tcBorders>
              <w:top w:val="nil"/>
              <w:left w:val="single" w:sz="4" w:space="0" w:color="auto"/>
              <w:bottom w:val="single" w:sz="4" w:space="0" w:color="auto"/>
              <w:right w:val="single" w:sz="8" w:space="0" w:color="auto"/>
            </w:tcBorders>
            <w:vAlign w:val="center"/>
            <w:hideMark/>
          </w:tcPr>
          <w:p w14:paraId="489C6BF6"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276" w:type="dxa"/>
            <w:vMerge/>
            <w:tcBorders>
              <w:top w:val="nil"/>
              <w:left w:val="single" w:sz="8" w:space="0" w:color="auto"/>
              <w:bottom w:val="single" w:sz="4" w:space="0" w:color="auto"/>
              <w:right w:val="single" w:sz="4" w:space="0" w:color="auto"/>
            </w:tcBorders>
            <w:vAlign w:val="center"/>
            <w:hideMark/>
          </w:tcPr>
          <w:p w14:paraId="33E690D0"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2126" w:type="dxa"/>
            <w:vMerge/>
            <w:tcBorders>
              <w:top w:val="nil"/>
              <w:left w:val="single" w:sz="4" w:space="0" w:color="auto"/>
              <w:bottom w:val="single" w:sz="4" w:space="0" w:color="auto"/>
              <w:right w:val="single" w:sz="8" w:space="0" w:color="auto"/>
            </w:tcBorders>
            <w:vAlign w:val="center"/>
            <w:hideMark/>
          </w:tcPr>
          <w:p w14:paraId="2F4E4A3D" w14:textId="77777777" w:rsidR="00FC3F81" w:rsidRPr="00E21F3A" w:rsidRDefault="00FC3F81" w:rsidP="003351B4">
            <w:pPr>
              <w:spacing w:after="0" w:line="240" w:lineRule="auto"/>
              <w:jc w:val="both"/>
              <w:rPr>
                <w:rFonts w:ascii="Times New Roman" w:eastAsia="Calibri" w:hAnsi="Times New Roman" w:cs="Times New Roman"/>
                <w:lang w:eastAsia="ru-RU"/>
              </w:rPr>
            </w:pPr>
          </w:p>
        </w:tc>
      </w:tr>
      <w:tr w:rsidR="00FC3F81" w:rsidRPr="00E21F3A" w14:paraId="30610C38" w14:textId="77777777" w:rsidTr="003351B4">
        <w:trPr>
          <w:trHeight w:val="509"/>
        </w:trPr>
        <w:tc>
          <w:tcPr>
            <w:tcW w:w="577" w:type="dxa"/>
            <w:vMerge/>
            <w:tcBorders>
              <w:top w:val="nil"/>
              <w:left w:val="single" w:sz="8" w:space="0" w:color="auto"/>
              <w:bottom w:val="single" w:sz="4" w:space="0" w:color="auto"/>
              <w:right w:val="single" w:sz="4" w:space="0" w:color="auto"/>
            </w:tcBorders>
            <w:vAlign w:val="center"/>
            <w:hideMark/>
          </w:tcPr>
          <w:p w14:paraId="5B400409"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418" w:type="dxa"/>
            <w:vMerge/>
            <w:tcBorders>
              <w:top w:val="nil"/>
              <w:left w:val="single" w:sz="4" w:space="0" w:color="auto"/>
              <w:bottom w:val="single" w:sz="4" w:space="0" w:color="auto"/>
              <w:right w:val="single" w:sz="4" w:space="0" w:color="auto"/>
            </w:tcBorders>
            <w:vAlign w:val="center"/>
            <w:hideMark/>
          </w:tcPr>
          <w:p w14:paraId="41E7B066"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276" w:type="dxa"/>
            <w:vMerge/>
            <w:tcBorders>
              <w:top w:val="nil"/>
              <w:left w:val="single" w:sz="4" w:space="0" w:color="auto"/>
              <w:bottom w:val="single" w:sz="4" w:space="0" w:color="auto"/>
              <w:right w:val="single" w:sz="4" w:space="0" w:color="auto"/>
            </w:tcBorders>
            <w:vAlign w:val="center"/>
            <w:hideMark/>
          </w:tcPr>
          <w:p w14:paraId="70671ECE"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3118" w:type="dxa"/>
            <w:vMerge/>
            <w:tcBorders>
              <w:top w:val="nil"/>
              <w:left w:val="single" w:sz="4" w:space="0" w:color="auto"/>
              <w:bottom w:val="single" w:sz="4" w:space="0" w:color="auto"/>
              <w:right w:val="single" w:sz="8" w:space="0" w:color="auto"/>
            </w:tcBorders>
            <w:vAlign w:val="center"/>
            <w:hideMark/>
          </w:tcPr>
          <w:p w14:paraId="3F15B84D"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276" w:type="dxa"/>
            <w:vMerge/>
            <w:tcBorders>
              <w:top w:val="nil"/>
              <w:left w:val="single" w:sz="8" w:space="0" w:color="auto"/>
              <w:bottom w:val="single" w:sz="4" w:space="0" w:color="auto"/>
              <w:right w:val="single" w:sz="4" w:space="0" w:color="auto"/>
            </w:tcBorders>
            <w:vAlign w:val="center"/>
            <w:hideMark/>
          </w:tcPr>
          <w:p w14:paraId="3F4C385E"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2126" w:type="dxa"/>
            <w:vMerge/>
            <w:tcBorders>
              <w:top w:val="nil"/>
              <w:left w:val="single" w:sz="4" w:space="0" w:color="auto"/>
              <w:bottom w:val="single" w:sz="4" w:space="0" w:color="auto"/>
              <w:right w:val="single" w:sz="8" w:space="0" w:color="auto"/>
            </w:tcBorders>
            <w:vAlign w:val="center"/>
            <w:hideMark/>
          </w:tcPr>
          <w:p w14:paraId="6A1B322E" w14:textId="77777777" w:rsidR="00FC3F81" w:rsidRPr="00E21F3A" w:rsidRDefault="00FC3F81" w:rsidP="003351B4">
            <w:pPr>
              <w:spacing w:after="0" w:line="240" w:lineRule="auto"/>
              <w:jc w:val="both"/>
              <w:rPr>
                <w:rFonts w:ascii="Times New Roman" w:eastAsia="Calibri" w:hAnsi="Times New Roman" w:cs="Times New Roman"/>
                <w:lang w:eastAsia="ru-RU"/>
              </w:rPr>
            </w:pPr>
          </w:p>
        </w:tc>
      </w:tr>
      <w:tr w:rsidR="00FC3F81" w:rsidRPr="00E21F3A" w14:paraId="264C59C2" w14:textId="77777777" w:rsidTr="003351B4">
        <w:trPr>
          <w:trHeight w:val="509"/>
        </w:trPr>
        <w:tc>
          <w:tcPr>
            <w:tcW w:w="577" w:type="dxa"/>
            <w:vMerge/>
            <w:tcBorders>
              <w:top w:val="nil"/>
              <w:left w:val="single" w:sz="8" w:space="0" w:color="auto"/>
              <w:bottom w:val="single" w:sz="4" w:space="0" w:color="auto"/>
              <w:right w:val="single" w:sz="4" w:space="0" w:color="auto"/>
            </w:tcBorders>
            <w:vAlign w:val="center"/>
            <w:hideMark/>
          </w:tcPr>
          <w:p w14:paraId="161E7D57"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418" w:type="dxa"/>
            <w:vMerge/>
            <w:tcBorders>
              <w:top w:val="nil"/>
              <w:left w:val="single" w:sz="4" w:space="0" w:color="auto"/>
              <w:bottom w:val="single" w:sz="4" w:space="0" w:color="auto"/>
              <w:right w:val="single" w:sz="4" w:space="0" w:color="auto"/>
            </w:tcBorders>
            <w:vAlign w:val="center"/>
            <w:hideMark/>
          </w:tcPr>
          <w:p w14:paraId="2ABB208A"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276" w:type="dxa"/>
            <w:vMerge/>
            <w:tcBorders>
              <w:top w:val="nil"/>
              <w:left w:val="single" w:sz="4" w:space="0" w:color="auto"/>
              <w:bottom w:val="single" w:sz="4" w:space="0" w:color="auto"/>
              <w:right w:val="single" w:sz="4" w:space="0" w:color="auto"/>
            </w:tcBorders>
            <w:vAlign w:val="center"/>
            <w:hideMark/>
          </w:tcPr>
          <w:p w14:paraId="67DC0EDE"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3118" w:type="dxa"/>
            <w:vMerge/>
            <w:tcBorders>
              <w:top w:val="nil"/>
              <w:left w:val="single" w:sz="4" w:space="0" w:color="auto"/>
              <w:bottom w:val="single" w:sz="4" w:space="0" w:color="auto"/>
              <w:right w:val="single" w:sz="8" w:space="0" w:color="auto"/>
            </w:tcBorders>
            <w:vAlign w:val="center"/>
            <w:hideMark/>
          </w:tcPr>
          <w:p w14:paraId="00335875"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276" w:type="dxa"/>
            <w:vMerge/>
            <w:tcBorders>
              <w:top w:val="nil"/>
              <w:left w:val="single" w:sz="8" w:space="0" w:color="auto"/>
              <w:bottom w:val="single" w:sz="4" w:space="0" w:color="auto"/>
              <w:right w:val="single" w:sz="4" w:space="0" w:color="auto"/>
            </w:tcBorders>
            <w:vAlign w:val="center"/>
            <w:hideMark/>
          </w:tcPr>
          <w:p w14:paraId="4CD53301"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2126" w:type="dxa"/>
            <w:vMerge/>
            <w:tcBorders>
              <w:top w:val="nil"/>
              <w:left w:val="single" w:sz="4" w:space="0" w:color="auto"/>
              <w:bottom w:val="single" w:sz="4" w:space="0" w:color="auto"/>
              <w:right w:val="single" w:sz="8" w:space="0" w:color="auto"/>
            </w:tcBorders>
            <w:vAlign w:val="center"/>
            <w:hideMark/>
          </w:tcPr>
          <w:p w14:paraId="2A12978A" w14:textId="77777777" w:rsidR="00FC3F81" w:rsidRPr="00E21F3A" w:rsidRDefault="00FC3F81" w:rsidP="003351B4">
            <w:pPr>
              <w:spacing w:after="0" w:line="240" w:lineRule="auto"/>
              <w:jc w:val="both"/>
              <w:rPr>
                <w:rFonts w:ascii="Times New Roman" w:eastAsia="Calibri" w:hAnsi="Times New Roman" w:cs="Times New Roman"/>
                <w:lang w:eastAsia="ru-RU"/>
              </w:rPr>
            </w:pPr>
          </w:p>
        </w:tc>
      </w:tr>
      <w:tr w:rsidR="00FC3F81" w:rsidRPr="00E21F3A" w14:paraId="5DB70D4A" w14:textId="77777777" w:rsidTr="003351B4">
        <w:trPr>
          <w:trHeight w:val="509"/>
        </w:trPr>
        <w:tc>
          <w:tcPr>
            <w:tcW w:w="577" w:type="dxa"/>
            <w:vMerge/>
            <w:tcBorders>
              <w:top w:val="nil"/>
              <w:left w:val="single" w:sz="8" w:space="0" w:color="auto"/>
              <w:bottom w:val="single" w:sz="4" w:space="0" w:color="auto"/>
              <w:right w:val="single" w:sz="4" w:space="0" w:color="auto"/>
            </w:tcBorders>
            <w:vAlign w:val="center"/>
            <w:hideMark/>
          </w:tcPr>
          <w:p w14:paraId="5A1C2C09"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418" w:type="dxa"/>
            <w:vMerge/>
            <w:tcBorders>
              <w:top w:val="nil"/>
              <w:left w:val="single" w:sz="4" w:space="0" w:color="auto"/>
              <w:bottom w:val="single" w:sz="4" w:space="0" w:color="auto"/>
              <w:right w:val="single" w:sz="4" w:space="0" w:color="auto"/>
            </w:tcBorders>
            <w:vAlign w:val="center"/>
            <w:hideMark/>
          </w:tcPr>
          <w:p w14:paraId="05D236D4"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276" w:type="dxa"/>
            <w:vMerge/>
            <w:tcBorders>
              <w:top w:val="nil"/>
              <w:left w:val="single" w:sz="4" w:space="0" w:color="auto"/>
              <w:bottom w:val="single" w:sz="4" w:space="0" w:color="auto"/>
              <w:right w:val="single" w:sz="4" w:space="0" w:color="auto"/>
            </w:tcBorders>
            <w:vAlign w:val="center"/>
            <w:hideMark/>
          </w:tcPr>
          <w:p w14:paraId="6C8E2985"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3118" w:type="dxa"/>
            <w:vMerge/>
            <w:tcBorders>
              <w:top w:val="nil"/>
              <w:left w:val="single" w:sz="4" w:space="0" w:color="auto"/>
              <w:bottom w:val="single" w:sz="4" w:space="0" w:color="auto"/>
              <w:right w:val="single" w:sz="8" w:space="0" w:color="auto"/>
            </w:tcBorders>
            <w:vAlign w:val="center"/>
            <w:hideMark/>
          </w:tcPr>
          <w:p w14:paraId="24DBD099"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276" w:type="dxa"/>
            <w:vMerge/>
            <w:tcBorders>
              <w:top w:val="nil"/>
              <w:left w:val="single" w:sz="8" w:space="0" w:color="auto"/>
              <w:bottom w:val="single" w:sz="4" w:space="0" w:color="auto"/>
              <w:right w:val="single" w:sz="4" w:space="0" w:color="auto"/>
            </w:tcBorders>
            <w:vAlign w:val="center"/>
            <w:hideMark/>
          </w:tcPr>
          <w:p w14:paraId="1FDE4C09"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2126" w:type="dxa"/>
            <w:vMerge/>
            <w:tcBorders>
              <w:top w:val="nil"/>
              <w:left w:val="single" w:sz="4" w:space="0" w:color="auto"/>
              <w:bottom w:val="single" w:sz="4" w:space="0" w:color="auto"/>
              <w:right w:val="single" w:sz="8" w:space="0" w:color="auto"/>
            </w:tcBorders>
            <w:vAlign w:val="center"/>
            <w:hideMark/>
          </w:tcPr>
          <w:p w14:paraId="2E17AF91" w14:textId="77777777" w:rsidR="00FC3F81" w:rsidRPr="00E21F3A" w:rsidRDefault="00FC3F81" w:rsidP="003351B4">
            <w:pPr>
              <w:spacing w:after="0" w:line="240" w:lineRule="auto"/>
              <w:jc w:val="both"/>
              <w:rPr>
                <w:rFonts w:ascii="Times New Roman" w:eastAsia="Calibri" w:hAnsi="Times New Roman" w:cs="Times New Roman"/>
                <w:lang w:eastAsia="ru-RU"/>
              </w:rPr>
            </w:pPr>
          </w:p>
        </w:tc>
      </w:tr>
      <w:tr w:rsidR="00FC3F81" w:rsidRPr="00E21F3A" w14:paraId="5E0A28C4" w14:textId="77777777" w:rsidTr="003351B4">
        <w:trPr>
          <w:trHeight w:val="946"/>
        </w:trPr>
        <w:tc>
          <w:tcPr>
            <w:tcW w:w="577" w:type="dxa"/>
            <w:tcBorders>
              <w:top w:val="nil"/>
              <w:left w:val="single" w:sz="8" w:space="0" w:color="auto"/>
              <w:bottom w:val="single" w:sz="4" w:space="0" w:color="auto"/>
              <w:right w:val="single" w:sz="4" w:space="0" w:color="auto"/>
            </w:tcBorders>
            <w:vAlign w:val="center"/>
            <w:hideMark/>
          </w:tcPr>
          <w:p w14:paraId="5285B1E3"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6</w:t>
            </w:r>
          </w:p>
        </w:tc>
        <w:tc>
          <w:tcPr>
            <w:tcW w:w="1418" w:type="dxa"/>
            <w:tcBorders>
              <w:top w:val="nil"/>
              <w:left w:val="nil"/>
              <w:bottom w:val="single" w:sz="4" w:space="0" w:color="auto"/>
              <w:right w:val="single" w:sz="4" w:space="0" w:color="auto"/>
            </w:tcBorders>
            <w:vAlign w:val="center"/>
            <w:hideMark/>
          </w:tcPr>
          <w:p w14:paraId="6E0641C8"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Люки: световой люк, нижний люк-лаз</w:t>
            </w:r>
          </w:p>
        </w:tc>
        <w:tc>
          <w:tcPr>
            <w:tcW w:w="1276" w:type="dxa"/>
            <w:tcBorders>
              <w:top w:val="nil"/>
              <w:left w:val="nil"/>
              <w:bottom w:val="single" w:sz="4" w:space="0" w:color="auto"/>
              <w:right w:val="single" w:sz="4" w:space="0" w:color="auto"/>
            </w:tcBorders>
            <w:vAlign w:val="center"/>
            <w:hideMark/>
          </w:tcPr>
          <w:p w14:paraId="01167A37"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не реже одного раза в месяц</w:t>
            </w:r>
          </w:p>
        </w:tc>
        <w:tc>
          <w:tcPr>
            <w:tcW w:w="3118" w:type="dxa"/>
            <w:tcBorders>
              <w:top w:val="nil"/>
              <w:left w:val="nil"/>
              <w:bottom w:val="single" w:sz="4" w:space="0" w:color="auto"/>
              <w:right w:val="single" w:sz="8" w:space="0" w:color="auto"/>
            </w:tcBorders>
            <w:vAlign w:val="center"/>
            <w:hideMark/>
          </w:tcPr>
          <w:p w14:paraId="565B3A77"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Проверить визуально наличие прокладок и затяжку болтов фланцевых соединений.</w:t>
            </w:r>
          </w:p>
        </w:tc>
        <w:tc>
          <w:tcPr>
            <w:tcW w:w="1276" w:type="dxa"/>
            <w:tcBorders>
              <w:top w:val="nil"/>
              <w:left w:val="nil"/>
              <w:bottom w:val="single" w:sz="4" w:space="0" w:color="auto"/>
              <w:right w:val="single" w:sz="4" w:space="0" w:color="auto"/>
            </w:tcBorders>
            <w:vAlign w:val="center"/>
            <w:hideMark/>
          </w:tcPr>
          <w:p w14:paraId="04DEC0B3"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По мере необходимости</w:t>
            </w:r>
          </w:p>
        </w:tc>
        <w:tc>
          <w:tcPr>
            <w:tcW w:w="2126" w:type="dxa"/>
            <w:tcBorders>
              <w:top w:val="nil"/>
              <w:left w:val="nil"/>
              <w:bottom w:val="single" w:sz="4" w:space="0" w:color="auto"/>
              <w:right w:val="single" w:sz="8" w:space="0" w:color="auto"/>
            </w:tcBorders>
            <w:vAlign w:val="center"/>
            <w:hideMark/>
          </w:tcPr>
          <w:p w14:paraId="70934D52"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Смена прокладок на фланцевых соединениях.</w:t>
            </w:r>
          </w:p>
        </w:tc>
      </w:tr>
      <w:tr w:rsidR="00FC3F81" w:rsidRPr="00E21F3A" w14:paraId="4766B383" w14:textId="77777777" w:rsidTr="003351B4">
        <w:trPr>
          <w:trHeight w:val="1272"/>
        </w:trPr>
        <w:tc>
          <w:tcPr>
            <w:tcW w:w="577" w:type="dxa"/>
            <w:tcBorders>
              <w:top w:val="nil"/>
              <w:left w:val="single" w:sz="8" w:space="0" w:color="auto"/>
              <w:bottom w:val="single" w:sz="4" w:space="0" w:color="auto"/>
              <w:right w:val="single" w:sz="4" w:space="0" w:color="auto"/>
            </w:tcBorders>
            <w:vAlign w:val="center"/>
            <w:hideMark/>
          </w:tcPr>
          <w:p w14:paraId="46CAC949"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7</w:t>
            </w:r>
          </w:p>
        </w:tc>
        <w:tc>
          <w:tcPr>
            <w:tcW w:w="1418" w:type="dxa"/>
            <w:tcBorders>
              <w:top w:val="nil"/>
              <w:left w:val="nil"/>
              <w:bottom w:val="single" w:sz="4" w:space="0" w:color="auto"/>
              <w:right w:val="single" w:sz="4" w:space="0" w:color="auto"/>
            </w:tcBorders>
            <w:vAlign w:val="center"/>
            <w:hideMark/>
          </w:tcPr>
          <w:p w14:paraId="6C98C671"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Замерной люк</w:t>
            </w:r>
          </w:p>
        </w:tc>
        <w:tc>
          <w:tcPr>
            <w:tcW w:w="1276" w:type="dxa"/>
            <w:tcBorders>
              <w:top w:val="nil"/>
              <w:left w:val="nil"/>
              <w:bottom w:val="single" w:sz="4" w:space="0" w:color="auto"/>
              <w:right w:val="single" w:sz="4" w:space="0" w:color="auto"/>
            </w:tcBorders>
            <w:vAlign w:val="center"/>
            <w:hideMark/>
          </w:tcPr>
          <w:p w14:paraId="3C01BD7C"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При каждом пользовании, но не реже 1 раза в месяц.</w:t>
            </w:r>
          </w:p>
        </w:tc>
        <w:tc>
          <w:tcPr>
            <w:tcW w:w="3118" w:type="dxa"/>
            <w:tcBorders>
              <w:top w:val="nil"/>
              <w:left w:val="nil"/>
              <w:bottom w:val="single" w:sz="4" w:space="0" w:color="auto"/>
              <w:right w:val="single" w:sz="8" w:space="0" w:color="auto"/>
            </w:tcBorders>
            <w:vAlign w:val="center"/>
            <w:hideMark/>
          </w:tcPr>
          <w:p w14:paraId="29CF0F32"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Следить за исправным состоянием замерного люка, его шарнира и прокладочных колец, исправностью резьбы барашка, плотностью прилегания крышки.</w:t>
            </w:r>
          </w:p>
        </w:tc>
        <w:tc>
          <w:tcPr>
            <w:tcW w:w="1276" w:type="dxa"/>
            <w:tcBorders>
              <w:top w:val="nil"/>
              <w:left w:val="nil"/>
              <w:bottom w:val="single" w:sz="4" w:space="0" w:color="auto"/>
              <w:right w:val="single" w:sz="4" w:space="0" w:color="auto"/>
            </w:tcBorders>
            <w:vAlign w:val="center"/>
            <w:hideMark/>
          </w:tcPr>
          <w:p w14:paraId="0786C024"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По мере необходимости</w:t>
            </w:r>
          </w:p>
        </w:tc>
        <w:tc>
          <w:tcPr>
            <w:tcW w:w="2126" w:type="dxa"/>
            <w:tcBorders>
              <w:top w:val="nil"/>
              <w:left w:val="nil"/>
              <w:bottom w:val="single" w:sz="4" w:space="0" w:color="auto"/>
              <w:right w:val="single" w:sz="8" w:space="0" w:color="auto"/>
            </w:tcBorders>
            <w:vAlign w:val="center"/>
            <w:hideMark/>
          </w:tcPr>
          <w:p w14:paraId="5785E9C9"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Смена прокладок на фланцевых соединениях.</w:t>
            </w:r>
          </w:p>
        </w:tc>
      </w:tr>
      <w:tr w:rsidR="00FC3F81" w:rsidRPr="00E21F3A" w14:paraId="46C71B1A" w14:textId="77777777" w:rsidTr="003351B4">
        <w:trPr>
          <w:trHeight w:val="836"/>
        </w:trPr>
        <w:tc>
          <w:tcPr>
            <w:tcW w:w="577" w:type="dxa"/>
            <w:tcBorders>
              <w:top w:val="nil"/>
              <w:left w:val="single" w:sz="8" w:space="0" w:color="auto"/>
              <w:bottom w:val="single" w:sz="4" w:space="0" w:color="auto"/>
              <w:right w:val="single" w:sz="4" w:space="0" w:color="auto"/>
            </w:tcBorders>
            <w:vAlign w:val="center"/>
            <w:hideMark/>
          </w:tcPr>
          <w:p w14:paraId="4A018D38"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8</w:t>
            </w:r>
          </w:p>
        </w:tc>
        <w:tc>
          <w:tcPr>
            <w:tcW w:w="1418" w:type="dxa"/>
            <w:tcBorders>
              <w:top w:val="nil"/>
              <w:left w:val="nil"/>
              <w:bottom w:val="single" w:sz="4" w:space="0" w:color="auto"/>
              <w:right w:val="single" w:sz="4" w:space="0" w:color="auto"/>
            </w:tcBorders>
            <w:vAlign w:val="center"/>
            <w:hideMark/>
          </w:tcPr>
          <w:p w14:paraId="38937503"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Хлопушка</w:t>
            </w:r>
          </w:p>
        </w:tc>
        <w:tc>
          <w:tcPr>
            <w:tcW w:w="1276" w:type="dxa"/>
            <w:tcBorders>
              <w:top w:val="nil"/>
              <w:left w:val="nil"/>
              <w:bottom w:val="single" w:sz="4" w:space="0" w:color="auto"/>
              <w:right w:val="single" w:sz="4" w:space="0" w:color="auto"/>
            </w:tcBorders>
            <w:vAlign w:val="center"/>
            <w:hideMark/>
          </w:tcPr>
          <w:p w14:paraId="0BFCBB80"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не реже 1 раза в год</w:t>
            </w:r>
          </w:p>
        </w:tc>
        <w:tc>
          <w:tcPr>
            <w:tcW w:w="3118" w:type="dxa"/>
            <w:tcBorders>
              <w:top w:val="nil"/>
              <w:left w:val="nil"/>
              <w:bottom w:val="single" w:sz="4" w:space="0" w:color="auto"/>
              <w:right w:val="single" w:sz="8" w:space="0" w:color="auto"/>
            </w:tcBorders>
            <w:vAlign w:val="center"/>
            <w:hideMark/>
          </w:tcPr>
          <w:p w14:paraId="79B1D4F2"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 Проверить плавность открытия крышки хлопушки к корпусу, исправность троса.</w:t>
            </w:r>
          </w:p>
        </w:tc>
        <w:tc>
          <w:tcPr>
            <w:tcW w:w="1276" w:type="dxa"/>
            <w:tcBorders>
              <w:top w:val="nil"/>
              <w:left w:val="nil"/>
              <w:bottom w:val="single" w:sz="4" w:space="0" w:color="auto"/>
              <w:right w:val="single" w:sz="4" w:space="0" w:color="auto"/>
            </w:tcBorders>
            <w:vAlign w:val="center"/>
            <w:hideMark/>
          </w:tcPr>
          <w:p w14:paraId="364331A4"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 </w:t>
            </w:r>
          </w:p>
        </w:tc>
        <w:tc>
          <w:tcPr>
            <w:tcW w:w="2126" w:type="dxa"/>
            <w:tcBorders>
              <w:top w:val="nil"/>
              <w:left w:val="nil"/>
              <w:bottom w:val="single" w:sz="4" w:space="0" w:color="auto"/>
              <w:right w:val="single" w:sz="8" w:space="0" w:color="auto"/>
            </w:tcBorders>
            <w:vAlign w:val="center"/>
            <w:hideMark/>
          </w:tcPr>
          <w:p w14:paraId="4AD41F71"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 </w:t>
            </w:r>
          </w:p>
        </w:tc>
      </w:tr>
      <w:tr w:rsidR="00FC3F81" w:rsidRPr="00E21F3A" w14:paraId="105DA281" w14:textId="77777777" w:rsidTr="003351B4">
        <w:trPr>
          <w:trHeight w:val="3959"/>
        </w:trPr>
        <w:tc>
          <w:tcPr>
            <w:tcW w:w="577" w:type="dxa"/>
            <w:tcBorders>
              <w:top w:val="single" w:sz="4" w:space="0" w:color="auto"/>
              <w:left w:val="single" w:sz="8" w:space="0" w:color="auto"/>
              <w:bottom w:val="single" w:sz="4" w:space="0" w:color="auto"/>
              <w:right w:val="single" w:sz="4" w:space="0" w:color="auto"/>
            </w:tcBorders>
            <w:vAlign w:val="center"/>
            <w:hideMark/>
          </w:tcPr>
          <w:p w14:paraId="5F67813F"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9</w:t>
            </w:r>
          </w:p>
        </w:tc>
        <w:tc>
          <w:tcPr>
            <w:tcW w:w="1418" w:type="dxa"/>
            <w:tcBorders>
              <w:top w:val="single" w:sz="4" w:space="0" w:color="auto"/>
              <w:left w:val="nil"/>
              <w:bottom w:val="single" w:sz="4" w:space="0" w:color="auto"/>
              <w:right w:val="single" w:sz="4" w:space="0" w:color="auto"/>
            </w:tcBorders>
            <w:vAlign w:val="center"/>
            <w:hideMark/>
          </w:tcPr>
          <w:p w14:paraId="20D62EB2"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Боковой механизм управления хлопушкой</w:t>
            </w:r>
          </w:p>
        </w:tc>
        <w:tc>
          <w:tcPr>
            <w:tcW w:w="1276" w:type="dxa"/>
            <w:tcBorders>
              <w:top w:val="single" w:sz="4" w:space="0" w:color="auto"/>
              <w:left w:val="nil"/>
              <w:bottom w:val="single" w:sz="4" w:space="0" w:color="auto"/>
              <w:right w:val="single" w:sz="4" w:space="0" w:color="auto"/>
            </w:tcBorders>
            <w:vAlign w:val="center"/>
            <w:hideMark/>
          </w:tcPr>
          <w:p w14:paraId="53CA3037"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При каждом пользовании, но не реже 2 раз в месяц.</w:t>
            </w:r>
          </w:p>
        </w:tc>
        <w:tc>
          <w:tcPr>
            <w:tcW w:w="3118" w:type="dxa"/>
            <w:tcBorders>
              <w:top w:val="single" w:sz="4" w:space="0" w:color="auto"/>
              <w:left w:val="nil"/>
              <w:bottom w:val="single" w:sz="4" w:space="0" w:color="auto"/>
              <w:right w:val="single" w:sz="8" w:space="0" w:color="auto"/>
            </w:tcBorders>
            <w:vAlign w:val="center"/>
            <w:hideMark/>
          </w:tcPr>
          <w:p w14:paraId="0EA887BF"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Проверять: состояние сальниковой набивки, уплотнительной манжеты, шарнирных соединений. Состояние наружной части электропривода. Наличие необходимого уровня масла в ванне путевых выключателей ВП-701 и ванных редукторов. Работу сигнализации путевых выключателей и работу ручного привода. Состояние кабеля силовой сети и проводников сети управления, а также заземления. Надежность затяжек гаек, крепящих привод к жесткой связи и к опорам.</w:t>
            </w:r>
          </w:p>
        </w:tc>
        <w:tc>
          <w:tcPr>
            <w:tcW w:w="1276" w:type="dxa"/>
            <w:tcBorders>
              <w:top w:val="single" w:sz="4" w:space="0" w:color="auto"/>
              <w:left w:val="nil"/>
              <w:bottom w:val="single" w:sz="4" w:space="0" w:color="auto"/>
              <w:right w:val="single" w:sz="4" w:space="0" w:color="auto"/>
            </w:tcBorders>
            <w:vAlign w:val="center"/>
            <w:hideMark/>
          </w:tcPr>
          <w:p w14:paraId="726C7516"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2 раза в год</w:t>
            </w:r>
          </w:p>
        </w:tc>
        <w:tc>
          <w:tcPr>
            <w:tcW w:w="2126" w:type="dxa"/>
            <w:tcBorders>
              <w:top w:val="single" w:sz="4" w:space="0" w:color="auto"/>
              <w:left w:val="nil"/>
              <w:bottom w:val="single" w:sz="4" w:space="0" w:color="auto"/>
              <w:right w:val="single" w:sz="8" w:space="0" w:color="auto"/>
            </w:tcBorders>
            <w:vAlign w:val="center"/>
            <w:hideMark/>
          </w:tcPr>
          <w:p w14:paraId="45D4D0DE"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ТР редуктора, электродвигателя согласно паспорта завода изготовителя</w:t>
            </w:r>
          </w:p>
        </w:tc>
      </w:tr>
      <w:tr w:rsidR="00FC3F81" w:rsidRPr="00E21F3A" w14:paraId="7ACCD454" w14:textId="77777777" w:rsidTr="003351B4">
        <w:trPr>
          <w:trHeight w:val="1136"/>
        </w:trPr>
        <w:tc>
          <w:tcPr>
            <w:tcW w:w="577" w:type="dxa"/>
            <w:tcBorders>
              <w:top w:val="nil"/>
              <w:left w:val="single" w:sz="8" w:space="0" w:color="auto"/>
              <w:bottom w:val="single" w:sz="4" w:space="0" w:color="auto"/>
              <w:right w:val="single" w:sz="4" w:space="0" w:color="auto"/>
            </w:tcBorders>
            <w:vAlign w:val="center"/>
            <w:hideMark/>
          </w:tcPr>
          <w:p w14:paraId="732FD7C5"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10</w:t>
            </w:r>
          </w:p>
        </w:tc>
        <w:tc>
          <w:tcPr>
            <w:tcW w:w="1418" w:type="dxa"/>
            <w:tcBorders>
              <w:top w:val="nil"/>
              <w:left w:val="nil"/>
              <w:bottom w:val="single" w:sz="4" w:space="0" w:color="auto"/>
              <w:right w:val="single" w:sz="4" w:space="0" w:color="auto"/>
            </w:tcBorders>
            <w:vAlign w:val="center"/>
            <w:hideMark/>
          </w:tcPr>
          <w:p w14:paraId="0D75A784"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Приемо-раздаточные патрубки</w:t>
            </w:r>
          </w:p>
        </w:tc>
        <w:tc>
          <w:tcPr>
            <w:tcW w:w="1276" w:type="dxa"/>
            <w:tcBorders>
              <w:top w:val="nil"/>
              <w:left w:val="nil"/>
              <w:bottom w:val="single" w:sz="4" w:space="0" w:color="auto"/>
              <w:right w:val="single" w:sz="4" w:space="0" w:color="auto"/>
            </w:tcBorders>
            <w:vAlign w:val="center"/>
            <w:hideMark/>
          </w:tcPr>
          <w:p w14:paraId="75A82BAC"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 </w:t>
            </w:r>
          </w:p>
        </w:tc>
        <w:tc>
          <w:tcPr>
            <w:tcW w:w="3118" w:type="dxa"/>
            <w:tcBorders>
              <w:top w:val="nil"/>
              <w:left w:val="nil"/>
              <w:bottom w:val="single" w:sz="4" w:space="0" w:color="auto"/>
              <w:right w:val="single" w:sz="8" w:space="0" w:color="auto"/>
            </w:tcBorders>
            <w:vAlign w:val="center"/>
            <w:hideMark/>
          </w:tcPr>
          <w:p w14:paraId="4FA05294"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Проверять герметич-ность сварных стыков, приварки укрепляющего кольца и фланца, патрубков, плотность фланцевых соединений.</w:t>
            </w:r>
          </w:p>
        </w:tc>
        <w:tc>
          <w:tcPr>
            <w:tcW w:w="1276" w:type="dxa"/>
            <w:tcBorders>
              <w:top w:val="nil"/>
              <w:left w:val="nil"/>
              <w:bottom w:val="single" w:sz="4" w:space="0" w:color="auto"/>
              <w:right w:val="single" w:sz="4" w:space="0" w:color="auto"/>
            </w:tcBorders>
            <w:vAlign w:val="center"/>
            <w:hideMark/>
          </w:tcPr>
          <w:p w14:paraId="548CE396"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По мере необходимости</w:t>
            </w:r>
          </w:p>
        </w:tc>
        <w:tc>
          <w:tcPr>
            <w:tcW w:w="2126" w:type="dxa"/>
            <w:tcBorders>
              <w:top w:val="nil"/>
              <w:left w:val="nil"/>
              <w:bottom w:val="single" w:sz="4" w:space="0" w:color="auto"/>
              <w:right w:val="single" w:sz="8" w:space="0" w:color="auto"/>
            </w:tcBorders>
            <w:vAlign w:val="center"/>
            <w:hideMark/>
          </w:tcPr>
          <w:p w14:paraId="3C03D9F1"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Смена прокладок на фланцевых соединениях</w:t>
            </w:r>
          </w:p>
        </w:tc>
      </w:tr>
      <w:tr w:rsidR="00FC3F81" w:rsidRPr="00E21F3A" w14:paraId="6A4D6775" w14:textId="77777777" w:rsidTr="003351B4">
        <w:trPr>
          <w:trHeight w:val="2300"/>
        </w:trPr>
        <w:tc>
          <w:tcPr>
            <w:tcW w:w="577" w:type="dxa"/>
            <w:tcBorders>
              <w:top w:val="nil"/>
              <w:left w:val="single" w:sz="8" w:space="0" w:color="auto"/>
              <w:bottom w:val="single" w:sz="4" w:space="0" w:color="auto"/>
              <w:right w:val="single" w:sz="4" w:space="0" w:color="auto"/>
            </w:tcBorders>
            <w:vAlign w:val="center"/>
            <w:hideMark/>
          </w:tcPr>
          <w:p w14:paraId="1EFA9C4B"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11</w:t>
            </w:r>
          </w:p>
        </w:tc>
        <w:tc>
          <w:tcPr>
            <w:tcW w:w="1418" w:type="dxa"/>
            <w:tcBorders>
              <w:top w:val="nil"/>
              <w:left w:val="nil"/>
              <w:bottom w:val="single" w:sz="4" w:space="0" w:color="auto"/>
              <w:right w:val="single" w:sz="4" w:space="0" w:color="auto"/>
            </w:tcBorders>
            <w:vAlign w:val="center"/>
            <w:hideMark/>
          </w:tcPr>
          <w:p w14:paraId="0F4AB3CE"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Сифонный кран</w:t>
            </w:r>
          </w:p>
        </w:tc>
        <w:tc>
          <w:tcPr>
            <w:tcW w:w="1276" w:type="dxa"/>
            <w:tcBorders>
              <w:top w:val="nil"/>
              <w:left w:val="nil"/>
              <w:bottom w:val="single" w:sz="4" w:space="0" w:color="auto"/>
              <w:right w:val="single" w:sz="4" w:space="0" w:color="auto"/>
            </w:tcBorders>
            <w:vAlign w:val="center"/>
            <w:hideMark/>
          </w:tcPr>
          <w:p w14:paraId="3FE08F0C"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не реже 2 раз в месяц</w:t>
            </w:r>
          </w:p>
        </w:tc>
        <w:tc>
          <w:tcPr>
            <w:tcW w:w="3118" w:type="dxa"/>
            <w:tcBorders>
              <w:top w:val="nil"/>
              <w:left w:val="nil"/>
              <w:bottom w:val="single" w:sz="4" w:space="0" w:color="auto"/>
              <w:right w:val="single" w:sz="8" w:space="0" w:color="auto"/>
            </w:tcBorders>
            <w:vAlign w:val="center"/>
            <w:hideMark/>
          </w:tcPr>
          <w:p w14:paraId="24DC9574"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Проверить отсутствие течи в сальниках крана, поворот  крана должны быть плавным, без заеданий. В нерабочем состоянии приемный отвод должен находиться в горизонтальном положении, а спускной кран должен быть закрыт кожухом на запоре.</w:t>
            </w:r>
          </w:p>
        </w:tc>
        <w:tc>
          <w:tcPr>
            <w:tcW w:w="1276" w:type="dxa"/>
            <w:tcBorders>
              <w:top w:val="nil"/>
              <w:left w:val="nil"/>
              <w:bottom w:val="single" w:sz="4" w:space="0" w:color="auto"/>
              <w:right w:val="single" w:sz="4" w:space="0" w:color="auto"/>
            </w:tcBorders>
            <w:vAlign w:val="center"/>
            <w:hideMark/>
          </w:tcPr>
          <w:p w14:paraId="3D5E51AA"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1 раз в полгода</w:t>
            </w:r>
          </w:p>
        </w:tc>
        <w:tc>
          <w:tcPr>
            <w:tcW w:w="2126" w:type="dxa"/>
            <w:tcBorders>
              <w:top w:val="nil"/>
              <w:left w:val="nil"/>
              <w:bottom w:val="single" w:sz="4" w:space="0" w:color="auto"/>
              <w:right w:val="single" w:sz="8" w:space="0" w:color="auto"/>
            </w:tcBorders>
            <w:vAlign w:val="center"/>
            <w:hideMark/>
          </w:tcPr>
          <w:p w14:paraId="666FCE62"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Производить проверку в соответствии с инструкцией завода-изготовителя.</w:t>
            </w:r>
          </w:p>
        </w:tc>
      </w:tr>
      <w:tr w:rsidR="00FC3F81" w:rsidRPr="00E21F3A" w14:paraId="271677BA" w14:textId="77777777" w:rsidTr="003351B4">
        <w:trPr>
          <w:trHeight w:val="1256"/>
        </w:trPr>
        <w:tc>
          <w:tcPr>
            <w:tcW w:w="577" w:type="dxa"/>
            <w:tcBorders>
              <w:top w:val="nil"/>
              <w:left w:val="single" w:sz="8" w:space="0" w:color="auto"/>
              <w:bottom w:val="single" w:sz="4" w:space="0" w:color="auto"/>
              <w:right w:val="single" w:sz="4" w:space="0" w:color="auto"/>
            </w:tcBorders>
            <w:vAlign w:val="center"/>
            <w:hideMark/>
          </w:tcPr>
          <w:p w14:paraId="3686D5E3"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12</w:t>
            </w:r>
          </w:p>
        </w:tc>
        <w:tc>
          <w:tcPr>
            <w:tcW w:w="1418" w:type="dxa"/>
            <w:tcBorders>
              <w:top w:val="nil"/>
              <w:left w:val="nil"/>
              <w:bottom w:val="single" w:sz="4" w:space="0" w:color="auto"/>
              <w:right w:val="single" w:sz="4" w:space="0" w:color="auto"/>
            </w:tcBorders>
            <w:vAlign w:val="center"/>
            <w:hideMark/>
          </w:tcPr>
          <w:p w14:paraId="6DC82BE5" w14:textId="65D0CF4D"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Запорн</w:t>
            </w:r>
            <w:r w:rsidR="001813D5">
              <w:rPr>
                <w:rFonts w:ascii="Times New Roman" w:eastAsia="Calibri" w:hAnsi="Times New Roman" w:cs="Times New Roman"/>
                <w:lang w:eastAsia="ru-RU"/>
              </w:rPr>
              <w:t>ая</w:t>
            </w:r>
            <w:r w:rsidRPr="00E21F3A">
              <w:rPr>
                <w:rFonts w:ascii="Times New Roman" w:eastAsia="Calibri" w:hAnsi="Times New Roman" w:cs="Times New Roman"/>
                <w:lang w:eastAsia="ru-RU"/>
              </w:rPr>
              <w:t xml:space="preserve"> арматур</w:t>
            </w:r>
            <w:r w:rsidR="001813D5">
              <w:rPr>
                <w:rFonts w:ascii="Times New Roman" w:eastAsia="Calibri" w:hAnsi="Times New Roman" w:cs="Times New Roman"/>
                <w:lang w:eastAsia="ru-RU"/>
              </w:rPr>
              <w:t>а</w:t>
            </w:r>
          </w:p>
        </w:tc>
        <w:tc>
          <w:tcPr>
            <w:tcW w:w="1276" w:type="dxa"/>
            <w:tcBorders>
              <w:top w:val="nil"/>
              <w:left w:val="nil"/>
              <w:bottom w:val="single" w:sz="4" w:space="0" w:color="auto"/>
              <w:right w:val="single" w:sz="4" w:space="0" w:color="auto"/>
            </w:tcBorders>
            <w:vAlign w:val="center"/>
            <w:hideMark/>
          </w:tcPr>
          <w:p w14:paraId="3348E681"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не реже 2 раз в месяц</w:t>
            </w:r>
          </w:p>
        </w:tc>
        <w:tc>
          <w:tcPr>
            <w:tcW w:w="3118" w:type="dxa"/>
            <w:tcBorders>
              <w:top w:val="nil"/>
              <w:left w:val="nil"/>
              <w:bottom w:val="single" w:sz="4" w:space="0" w:color="auto"/>
              <w:right w:val="single" w:sz="8" w:space="0" w:color="auto"/>
            </w:tcBorders>
            <w:vAlign w:val="center"/>
            <w:hideMark/>
          </w:tcPr>
          <w:p w14:paraId="0EBFB583"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Проверить плавность открытия-закрытия, герметичность фланцевых соединений, работоспособность редукторов и электродвигателей.</w:t>
            </w:r>
          </w:p>
        </w:tc>
        <w:tc>
          <w:tcPr>
            <w:tcW w:w="1276" w:type="dxa"/>
            <w:tcBorders>
              <w:top w:val="nil"/>
              <w:left w:val="nil"/>
              <w:bottom w:val="single" w:sz="4" w:space="0" w:color="auto"/>
              <w:right w:val="single" w:sz="4" w:space="0" w:color="auto"/>
            </w:tcBorders>
            <w:vAlign w:val="center"/>
            <w:hideMark/>
          </w:tcPr>
          <w:p w14:paraId="6BA3237A"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1 раз в полгода</w:t>
            </w:r>
          </w:p>
        </w:tc>
        <w:tc>
          <w:tcPr>
            <w:tcW w:w="2126" w:type="dxa"/>
            <w:tcBorders>
              <w:top w:val="nil"/>
              <w:left w:val="nil"/>
              <w:bottom w:val="single" w:sz="4" w:space="0" w:color="auto"/>
              <w:right w:val="single" w:sz="8" w:space="0" w:color="auto"/>
            </w:tcBorders>
            <w:vAlign w:val="center"/>
            <w:hideMark/>
          </w:tcPr>
          <w:p w14:paraId="6C94E4B2"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Производить проверку в соответствии с инструкцией завода-изготовителя.</w:t>
            </w:r>
          </w:p>
        </w:tc>
      </w:tr>
      <w:tr w:rsidR="00FC3F81" w:rsidRPr="00E21F3A" w14:paraId="33299927" w14:textId="77777777" w:rsidTr="003351B4">
        <w:trPr>
          <w:trHeight w:val="509"/>
        </w:trPr>
        <w:tc>
          <w:tcPr>
            <w:tcW w:w="577" w:type="dxa"/>
            <w:vMerge w:val="restart"/>
            <w:tcBorders>
              <w:top w:val="nil"/>
              <w:left w:val="single" w:sz="8" w:space="0" w:color="auto"/>
              <w:bottom w:val="single" w:sz="4" w:space="0" w:color="auto"/>
              <w:right w:val="single" w:sz="4" w:space="0" w:color="auto"/>
            </w:tcBorders>
            <w:vAlign w:val="center"/>
            <w:hideMark/>
          </w:tcPr>
          <w:p w14:paraId="23FBE62D"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13</w:t>
            </w:r>
          </w:p>
        </w:tc>
        <w:tc>
          <w:tcPr>
            <w:tcW w:w="1418" w:type="dxa"/>
            <w:vMerge w:val="restart"/>
            <w:tcBorders>
              <w:top w:val="nil"/>
              <w:left w:val="single" w:sz="4" w:space="0" w:color="auto"/>
              <w:bottom w:val="single" w:sz="4" w:space="0" w:color="auto"/>
              <w:right w:val="single" w:sz="4" w:space="0" w:color="auto"/>
            </w:tcBorders>
            <w:vAlign w:val="center"/>
            <w:hideMark/>
          </w:tcPr>
          <w:p w14:paraId="11BA0A64"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Газоуравнительная система</w:t>
            </w:r>
          </w:p>
        </w:tc>
        <w:tc>
          <w:tcPr>
            <w:tcW w:w="1276" w:type="dxa"/>
            <w:vMerge w:val="restart"/>
            <w:tcBorders>
              <w:top w:val="nil"/>
              <w:left w:val="single" w:sz="4" w:space="0" w:color="auto"/>
              <w:bottom w:val="single" w:sz="4" w:space="0" w:color="auto"/>
              <w:right w:val="single" w:sz="4" w:space="0" w:color="auto"/>
            </w:tcBorders>
            <w:vAlign w:val="center"/>
            <w:hideMark/>
          </w:tcPr>
          <w:p w14:paraId="292D6117"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2 раза в месяц в весенне-летний период, 1 раз в неделю в осенне-зимний период.</w:t>
            </w:r>
          </w:p>
        </w:tc>
        <w:tc>
          <w:tcPr>
            <w:tcW w:w="3118" w:type="dxa"/>
            <w:vMerge w:val="restart"/>
            <w:tcBorders>
              <w:top w:val="nil"/>
              <w:left w:val="single" w:sz="4" w:space="0" w:color="auto"/>
              <w:bottom w:val="single" w:sz="4" w:space="0" w:color="auto"/>
              <w:right w:val="single" w:sz="8" w:space="0" w:color="auto"/>
            </w:tcBorders>
            <w:vAlign w:val="center"/>
            <w:hideMark/>
          </w:tcPr>
          <w:p w14:paraId="4CF28320"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Проверять герметичность элементов системы, состояние наземных газопроводов, их опор и оборудования, исправность заземляющих устройств, отсутствия конденсата в дренажных устройствах, ход задвижек и их ТО.   ТО огневых предохранителей.</w:t>
            </w:r>
          </w:p>
        </w:tc>
        <w:tc>
          <w:tcPr>
            <w:tcW w:w="1276" w:type="dxa"/>
            <w:vMerge w:val="restart"/>
            <w:tcBorders>
              <w:top w:val="nil"/>
              <w:left w:val="single" w:sz="8" w:space="0" w:color="auto"/>
              <w:bottom w:val="single" w:sz="4" w:space="0" w:color="auto"/>
              <w:right w:val="single" w:sz="4" w:space="0" w:color="auto"/>
            </w:tcBorders>
            <w:vAlign w:val="center"/>
            <w:hideMark/>
          </w:tcPr>
          <w:p w14:paraId="0E9D3F51"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1 раз в год</w:t>
            </w:r>
          </w:p>
        </w:tc>
        <w:tc>
          <w:tcPr>
            <w:tcW w:w="2126" w:type="dxa"/>
            <w:vMerge w:val="restart"/>
            <w:tcBorders>
              <w:top w:val="nil"/>
              <w:left w:val="single" w:sz="4" w:space="0" w:color="auto"/>
              <w:bottom w:val="single" w:sz="4" w:space="0" w:color="auto"/>
              <w:right w:val="single" w:sz="8" w:space="0" w:color="auto"/>
            </w:tcBorders>
            <w:vAlign w:val="center"/>
            <w:hideMark/>
          </w:tcPr>
          <w:p w14:paraId="4192ADFD"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ТР запорных арматур, огневых предохранителей. </w:t>
            </w:r>
            <w:r w:rsidRPr="00E21F3A">
              <w:rPr>
                <w:rFonts w:ascii="Times New Roman" w:eastAsia="Calibri" w:hAnsi="Times New Roman" w:cs="Times New Roman"/>
                <w:lang w:eastAsia="ru-RU"/>
              </w:rPr>
              <w:br/>
              <w:t>ТР газопроводов по результатам диагностики.</w:t>
            </w:r>
          </w:p>
        </w:tc>
      </w:tr>
      <w:tr w:rsidR="00FC3F81" w:rsidRPr="00E21F3A" w14:paraId="5F0F46BD" w14:textId="77777777" w:rsidTr="003351B4">
        <w:trPr>
          <w:trHeight w:val="509"/>
        </w:trPr>
        <w:tc>
          <w:tcPr>
            <w:tcW w:w="577" w:type="dxa"/>
            <w:vMerge/>
            <w:tcBorders>
              <w:top w:val="nil"/>
              <w:left w:val="single" w:sz="8" w:space="0" w:color="auto"/>
              <w:bottom w:val="single" w:sz="4" w:space="0" w:color="auto"/>
              <w:right w:val="single" w:sz="4" w:space="0" w:color="auto"/>
            </w:tcBorders>
            <w:vAlign w:val="center"/>
            <w:hideMark/>
          </w:tcPr>
          <w:p w14:paraId="5DE549A1"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418" w:type="dxa"/>
            <w:vMerge/>
            <w:tcBorders>
              <w:top w:val="nil"/>
              <w:left w:val="single" w:sz="4" w:space="0" w:color="auto"/>
              <w:bottom w:val="single" w:sz="4" w:space="0" w:color="auto"/>
              <w:right w:val="single" w:sz="4" w:space="0" w:color="auto"/>
            </w:tcBorders>
            <w:vAlign w:val="center"/>
            <w:hideMark/>
          </w:tcPr>
          <w:p w14:paraId="404684DF"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276" w:type="dxa"/>
            <w:vMerge/>
            <w:tcBorders>
              <w:top w:val="nil"/>
              <w:left w:val="single" w:sz="4" w:space="0" w:color="auto"/>
              <w:bottom w:val="single" w:sz="4" w:space="0" w:color="auto"/>
              <w:right w:val="single" w:sz="4" w:space="0" w:color="auto"/>
            </w:tcBorders>
            <w:vAlign w:val="center"/>
            <w:hideMark/>
          </w:tcPr>
          <w:p w14:paraId="6C64419D"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3118" w:type="dxa"/>
            <w:vMerge/>
            <w:tcBorders>
              <w:top w:val="nil"/>
              <w:left w:val="single" w:sz="4" w:space="0" w:color="auto"/>
              <w:bottom w:val="single" w:sz="4" w:space="0" w:color="auto"/>
              <w:right w:val="single" w:sz="8" w:space="0" w:color="auto"/>
            </w:tcBorders>
            <w:vAlign w:val="center"/>
            <w:hideMark/>
          </w:tcPr>
          <w:p w14:paraId="5D3625BC"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1276" w:type="dxa"/>
            <w:vMerge/>
            <w:tcBorders>
              <w:top w:val="nil"/>
              <w:left w:val="single" w:sz="8" w:space="0" w:color="auto"/>
              <w:bottom w:val="single" w:sz="4" w:space="0" w:color="auto"/>
              <w:right w:val="single" w:sz="4" w:space="0" w:color="auto"/>
            </w:tcBorders>
            <w:vAlign w:val="center"/>
            <w:hideMark/>
          </w:tcPr>
          <w:p w14:paraId="01528753" w14:textId="77777777" w:rsidR="00FC3F81" w:rsidRPr="00E21F3A" w:rsidRDefault="00FC3F81" w:rsidP="003351B4">
            <w:pPr>
              <w:spacing w:after="0" w:line="240" w:lineRule="auto"/>
              <w:jc w:val="both"/>
              <w:rPr>
                <w:rFonts w:ascii="Times New Roman" w:eastAsia="Calibri" w:hAnsi="Times New Roman" w:cs="Times New Roman"/>
                <w:lang w:eastAsia="ru-RU"/>
              </w:rPr>
            </w:pPr>
          </w:p>
        </w:tc>
        <w:tc>
          <w:tcPr>
            <w:tcW w:w="2126" w:type="dxa"/>
            <w:vMerge/>
            <w:tcBorders>
              <w:top w:val="nil"/>
              <w:left w:val="single" w:sz="4" w:space="0" w:color="auto"/>
              <w:bottom w:val="single" w:sz="4" w:space="0" w:color="auto"/>
              <w:right w:val="single" w:sz="8" w:space="0" w:color="auto"/>
            </w:tcBorders>
            <w:vAlign w:val="center"/>
            <w:hideMark/>
          </w:tcPr>
          <w:p w14:paraId="561E2F74" w14:textId="77777777" w:rsidR="00FC3F81" w:rsidRPr="00E21F3A" w:rsidRDefault="00FC3F81" w:rsidP="003351B4">
            <w:pPr>
              <w:spacing w:after="0" w:line="240" w:lineRule="auto"/>
              <w:jc w:val="both"/>
              <w:rPr>
                <w:rFonts w:ascii="Times New Roman" w:eastAsia="Calibri" w:hAnsi="Times New Roman" w:cs="Times New Roman"/>
                <w:lang w:eastAsia="ru-RU"/>
              </w:rPr>
            </w:pPr>
          </w:p>
        </w:tc>
      </w:tr>
      <w:tr w:rsidR="00FC3F81" w:rsidRPr="00E21F3A" w14:paraId="6073734C" w14:textId="77777777" w:rsidTr="003351B4">
        <w:trPr>
          <w:trHeight w:val="1250"/>
        </w:trPr>
        <w:tc>
          <w:tcPr>
            <w:tcW w:w="577" w:type="dxa"/>
            <w:tcBorders>
              <w:top w:val="single" w:sz="4" w:space="0" w:color="auto"/>
              <w:left w:val="single" w:sz="8" w:space="0" w:color="auto"/>
              <w:bottom w:val="single" w:sz="4" w:space="0" w:color="auto"/>
              <w:right w:val="single" w:sz="4" w:space="0" w:color="auto"/>
            </w:tcBorders>
            <w:vAlign w:val="center"/>
            <w:hideMark/>
          </w:tcPr>
          <w:p w14:paraId="68199E8B"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14</w:t>
            </w:r>
          </w:p>
        </w:tc>
        <w:tc>
          <w:tcPr>
            <w:tcW w:w="1418" w:type="dxa"/>
            <w:tcBorders>
              <w:top w:val="single" w:sz="4" w:space="0" w:color="auto"/>
              <w:left w:val="nil"/>
              <w:bottom w:val="single" w:sz="4" w:space="0" w:color="auto"/>
              <w:right w:val="single" w:sz="4" w:space="0" w:color="auto"/>
            </w:tcBorders>
            <w:vAlign w:val="center"/>
            <w:hideMark/>
          </w:tcPr>
          <w:p w14:paraId="39E42B30"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Лестница шахтная</w:t>
            </w:r>
          </w:p>
        </w:tc>
        <w:tc>
          <w:tcPr>
            <w:tcW w:w="1276" w:type="dxa"/>
            <w:tcBorders>
              <w:top w:val="single" w:sz="4" w:space="0" w:color="auto"/>
              <w:left w:val="nil"/>
              <w:bottom w:val="single" w:sz="4" w:space="0" w:color="auto"/>
              <w:right w:val="single" w:sz="4" w:space="0" w:color="auto"/>
            </w:tcBorders>
            <w:vAlign w:val="center"/>
            <w:hideMark/>
          </w:tcPr>
          <w:p w14:paraId="0159B179"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Перед пользованием, но не реже 1 раза в месяц</w:t>
            </w:r>
          </w:p>
        </w:tc>
        <w:tc>
          <w:tcPr>
            <w:tcW w:w="3118" w:type="dxa"/>
            <w:tcBorders>
              <w:top w:val="single" w:sz="4" w:space="0" w:color="auto"/>
              <w:left w:val="nil"/>
              <w:bottom w:val="single" w:sz="4" w:space="0" w:color="auto"/>
              <w:right w:val="single" w:sz="8" w:space="0" w:color="auto"/>
            </w:tcBorders>
            <w:vAlign w:val="center"/>
            <w:hideMark/>
          </w:tcPr>
          <w:p w14:paraId="68FA2B0C"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Проводить проверку состояния сварных соединений.</w:t>
            </w:r>
          </w:p>
        </w:tc>
        <w:tc>
          <w:tcPr>
            <w:tcW w:w="1276" w:type="dxa"/>
            <w:tcBorders>
              <w:top w:val="single" w:sz="4" w:space="0" w:color="auto"/>
              <w:left w:val="nil"/>
              <w:bottom w:val="single" w:sz="4" w:space="0" w:color="auto"/>
              <w:right w:val="single" w:sz="4" w:space="0" w:color="auto"/>
            </w:tcBorders>
            <w:vAlign w:val="center"/>
            <w:hideMark/>
          </w:tcPr>
          <w:p w14:paraId="60525F20"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По результатам ТО</w:t>
            </w:r>
          </w:p>
        </w:tc>
        <w:tc>
          <w:tcPr>
            <w:tcW w:w="2126" w:type="dxa"/>
            <w:tcBorders>
              <w:top w:val="single" w:sz="4" w:space="0" w:color="auto"/>
              <w:left w:val="nil"/>
              <w:bottom w:val="single" w:sz="4" w:space="0" w:color="auto"/>
              <w:right w:val="single" w:sz="8" w:space="0" w:color="auto"/>
            </w:tcBorders>
            <w:vAlign w:val="center"/>
            <w:hideMark/>
          </w:tcPr>
          <w:p w14:paraId="531825EA" w14:textId="77777777" w:rsidR="00FC3F81" w:rsidRPr="00E21F3A" w:rsidRDefault="00FC3F81" w:rsidP="003351B4">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Согласно результата ТО.</w:t>
            </w:r>
          </w:p>
        </w:tc>
      </w:tr>
    </w:tbl>
    <w:p w14:paraId="481B1D06"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53355708" w14:textId="77777777" w:rsidR="00FC3F81" w:rsidRPr="00E21F3A" w:rsidRDefault="00FC3F81" w:rsidP="00FC3F81">
      <w:p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Примечание: </w:t>
      </w:r>
      <w:r w:rsidRPr="00E21F3A">
        <w:rPr>
          <w:rFonts w:ascii="Times New Roman" w:eastAsia="Calibri" w:hAnsi="Times New Roman" w:cs="Times New Roman"/>
          <w:b/>
          <w:u w:val="single"/>
          <w:lang w:eastAsia="ru-RU"/>
        </w:rPr>
        <w:t>При остановке резервуаров на зачистку от донного отложения проводится внеочередное ТР всей вышеперечисленной запорной арматуры и механизмов управлении.</w:t>
      </w:r>
    </w:p>
    <w:p w14:paraId="40589E4E" w14:textId="77777777" w:rsidR="00FC3F81" w:rsidRDefault="00FC3F81" w:rsidP="00FC3F81">
      <w:pPr>
        <w:spacing w:after="0" w:line="240" w:lineRule="auto"/>
        <w:jc w:val="both"/>
        <w:rPr>
          <w:rFonts w:ascii="Times New Roman" w:eastAsia="Calibri" w:hAnsi="Times New Roman" w:cs="Times New Roman"/>
          <w:lang w:eastAsia="ru-RU"/>
        </w:rPr>
      </w:pPr>
    </w:p>
    <w:p w14:paraId="56B27E1B" w14:textId="77777777" w:rsidR="009C6CD0" w:rsidRPr="00E21F3A" w:rsidRDefault="009C6CD0" w:rsidP="00FC3F81">
      <w:pPr>
        <w:spacing w:after="0" w:line="240" w:lineRule="auto"/>
        <w:jc w:val="both"/>
        <w:rPr>
          <w:rFonts w:ascii="Times New Roman" w:eastAsia="Calibri" w:hAnsi="Times New Roman" w:cs="Times New Roman"/>
          <w:lang w:eastAsia="ru-RU"/>
        </w:rPr>
      </w:pPr>
    </w:p>
    <w:p w14:paraId="22BDEC5B" w14:textId="77777777" w:rsidR="00FC3F81" w:rsidRPr="00E21F3A" w:rsidRDefault="00FC3F81">
      <w:pPr>
        <w:numPr>
          <w:ilvl w:val="0"/>
          <w:numId w:val="16"/>
        </w:numPr>
        <w:spacing w:after="0" w:line="240" w:lineRule="auto"/>
        <w:jc w:val="center"/>
        <w:rPr>
          <w:rFonts w:ascii="Times New Roman" w:eastAsia="Calibri" w:hAnsi="Times New Roman" w:cs="Times New Roman"/>
          <w:b/>
          <w:lang w:eastAsia="ru-RU"/>
        </w:rPr>
      </w:pPr>
      <w:r w:rsidRPr="00E21F3A">
        <w:rPr>
          <w:rFonts w:ascii="Times New Roman" w:eastAsia="Calibri" w:hAnsi="Times New Roman" w:cs="Times New Roman"/>
          <w:b/>
          <w:lang w:eastAsia="ru-RU"/>
        </w:rPr>
        <w:t>Подземные емкости</w:t>
      </w:r>
    </w:p>
    <w:p w14:paraId="6B21269D"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71D340C8" w14:textId="77777777" w:rsidR="00FC3F81" w:rsidRPr="00E21F3A" w:rsidRDefault="00FC3F81">
      <w:pPr>
        <w:numPr>
          <w:ilvl w:val="1"/>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Типовой объем работ при ТО:</w:t>
      </w:r>
    </w:p>
    <w:p w14:paraId="50691A4A" w14:textId="77777777" w:rsidR="00FC3F81" w:rsidRPr="00E21F3A" w:rsidRDefault="00FC3F81">
      <w:pPr>
        <w:numPr>
          <w:ilvl w:val="0"/>
          <w:numId w:val="23"/>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герметичности наружных фланцев; </w:t>
      </w:r>
    </w:p>
    <w:p w14:paraId="6B22566E" w14:textId="77777777" w:rsidR="00FC3F81" w:rsidRPr="00E21F3A" w:rsidRDefault="00FC3F81">
      <w:pPr>
        <w:numPr>
          <w:ilvl w:val="0"/>
          <w:numId w:val="23"/>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герметичности корпуса аппаратов; </w:t>
      </w:r>
    </w:p>
    <w:p w14:paraId="1F5ABA17" w14:textId="77777777" w:rsidR="00FC3F81" w:rsidRPr="00E21F3A" w:rsidRDefault="00FC3F81">
      <w:pPr>
        <w:numPr>
          <w:ilvl w:val="0"/>
          <w:numId w:val="23"/>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исправности действия предохранительных клапанов; </w:t>
      </w:r>
    </w:p>
    <w:p w14:paraId="76A1CF35" w14:textId="77777777" w:rsidR="00FC3F81" w:rsidRPr="00E21F3A" w:rsidRDefault="00FC3F81">
      <w:pPr>
        <w:numPr>
          <w:ilvl w:val="0"/>
          <w:numId w:val="23"/>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проверка работы регулирующих механизмов.</w:t>
      </w:r>
    </w:p>
    <w:p w14:paraId="38970FB4"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16423227" w14:textId="77777777" w:rsidR="00FC3F81" w:rsidRPr="00E21F3A" w:rsidRDefault="00FC3F81">
      <w:pPr>
        <w:numPr>
          <w:ilvl w:val="1"/>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Типовой объем работ при ТР:</w:t>
      </w:r>
    </w:p>
    <w:p w14:paraId="048AB9C5" w14:textId="77777777" w:rsidR="00FC3F81" w:rsidRPr="00E21F3A" w:rsidRDefault="00FC3F81">
      <w:pPr>
        <w:numPr>
          <w:ilvl w:val="0"/>
          <w:numId w:val="24"/>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запорно-регулирующей арматуры; дыхательных предохранительных клапанов, задвижек, трубопроводов при наличии износа, трещин, отколов, заеданий и т.д.; </w:t>
      </w:r>
    </w:p>
    <w:p w14:paraId="59056580" w14:textId="77777777" w:rsidR="00FC3F81" w:rsidRPr="00E21F3A" w:rsidRDefault="00FC3F81">
      <w:pPr>
        <w:numPr>
          <w:ilvl w:val="0"/>
          <w:numId w:val="24"/>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ремонт кожуха, ограждений, лестниц, рам; </w:t>
      </w:r>
    </w:p>
    <w:p w14:paraId="3F13BC69" w14:textId="77777777" w:rsidR="00FC3F81" w:rsidRPr="00E21F3A" w:rsidRDefault="00FC3F81">
      <w:pPr>
        <w:numPr>
          <w:ilvl w:val="0"/>
          <w:numId w:val="24"/>
        </w:numPr>
        <w:contextualSpacing/>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замена изношенных деталей насосов; </w:t>
      </w:r>
    </w:p>
    <w:p w14:paraId="732FEAF9" w14:textId="77777777" w:rsidR="00FC3F81" w:rsidRPr="00E21F3A" w:rsidRDefault="00FC3F81">
      <w:pPr>
        <w:numPr>
          <w:ilvl w:val="0"/>
          <w:numId w:val="24"/>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замена изношенных крепежных и стопорных деталей.</w:t>
      </w:r>
    </w:p>
    <w:p w14:paraId="105642B4"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5849AAC3" w14:textId="77777777" w:rsidR="00FC3F81" w:rsidRPr="00E21F3A" w:rsidRDefault="00FC3F81">
      <w:pPr>
        <w:numPr>
          <w:ilvl w:val="0"/>
          <w:numId w:val="16"/>
        </w:numPr>
        <w:spacing w:after="0" w:line="240" w:lineRule="auto"/>
        <w:jc w:val="center"/>
        <w:rPr>
          <w:rFonts w:ascii="Times New Roman" w:eastAsia="Calibri" w:hAnsi="Times New Roman" w:cs="Times New Roman"/>
          <w:b/>
          <w:lang w:eastAsia="ru-RU"/>
        </w:rPr>
      </w:pPr>
      <w:r w:rsidRPr="00E21F3A">
        <w:rPr>
          <w:rFonts w:ascii="Times New Roman" w:eastAsia="Calibri" w:hAnsi="Times New Roman" w:cs="Times New Roman"/>
          <w:b/>
          <w:lang w:eastAsia="ru-RU"/>
        </w:rPr>
        <w:t>Сепарационные установки</w:t>
      </w:r>
    </w:p>
    <w:p w14:paraId="1D28DD99"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43C9F97E" w14:textId="77777777" w:rsidR="00FC3F81" w:rsidRPr="00E21F3A" w:rsidRDefault="00FC3F81">
      <w:pPr>
        <w:numPr>
          <w:ilvl w:val="1"/>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Типовой объем работ при ТР:</w:t>
      </w:r>
    </w:p>
    <w:p w14:paraId="3675387B" w14:textId="77777777" w:rsidR="00FC3F81" w:rsidRPr="00E21F3A" w:rsidRDefault="00FC3F81">
      <w:pPr>
        <w:numPr>
          <w:ilvl w:val="0"/>
          <w:numId w:val="25"/>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частичная разборка наружного оборудования установки; </w:t>
      </w:r>
    </w:p>
    <w:p w14:paraId="4A049B21" w14:textId="77777777" w:rsidR="00FC3F81" w:rsidRPr="00E21F3A" w:rsidRDefault="00FC3F81">
      <w:pPr>
        <w:numPr>
          <w:ilvl w:val="0"/>
          <w:numId w:val="25"/>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запорно-регулирующей арматуры; </w:t>
      </w:r>
    </w:p>
    <w:p w14:paraId="2DC00FAA" w14:textId="77777777" w:rsidR="00FC3F81" w:rsidRPr="00E21F3A" w:rsidRDefault="00FC3F81">
      <w:pPr>
        <w:numPr>
          <w:ilvl w:val="0"/>
          <w:numId w:val="25"/>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ремонт регулирующих обратных, предохранительных клапанов, задвижки с электроприводом, задвижек, трубопроводов при наличии износа, трещин, отколов, заеданий и т.д.; </w:t>
      </w:r>
    </w:p>
    <w:p w14:paraId="3C25BBF5" w14:textId="77777777" w:rsidR="00FC3F81" w:rsidRPr="00E21F3A" w:rsidRDefault="00FC3F81">
      <w:pPr>
        <w:numPr>
          <w:ilvl w:val="0"/>
          <w:numId w:val="25"/>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исправности штуцера с задвижкой для подключения свечи аварийного сброса газа; </w:t>
      </w:r>
    </w:p>
    <w:p w14:paraId="0EA87F9F" w14:textId="77777777" w:rsidR="00FC3F81" w:rsidRPr="00E21F3A" w:rsidRDefault="00FC3F81">
      <w:pPr>
        <w:numPr>
          <w:ilvl w:val="0"/>
          <w:numId w:val="25"/>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ремонт кожухов, ограждений, лестниц, рам; </w:t>
      </w:r>
    </w:p>
    <w:p w14:paraId="7134B387" w14:textId="77777777" w:rsidR="00FC3F81" w:rsidRPr="00E21F3A" w:rsidRDefault="00FC3F81">
      <w:pPr>
        <w:numPr>
          <w:ilvl w:val="0"/>
          <w:numId w:val="25"/>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изношенных крепежных и стопорных деталей; </w:t>
      </w:r>
    </w:p>
    <w:p w14:paraId="0DD827CD"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387B8A5C" w14:textId="77777777" w:rsidR="00FC3F81" w:rsidRPr="00E21F3A" w:rsidRDefault="00FC3F81">
      <w:pPr>
        <w:numPr>
          <w:ilvl w:val="0"/>
          <w:numId w:val="16"/>
        </w:numPr>
        <w:spacing w:after="0" w:line="240" w:lineRule="auto"/>
        <w:jc w:val="center"/>
        <w:rPr>
          <w:rFonts w:ascii="Times New Roman" w:eastAsia="Calibri" w:hAnsi="Times New Roman" w:cs="Times New Roman"/>
          <w:b/>
          <w:lang w:eastAsia="ru-RU"/>
        </w:rPr>
      </w:pPr>
      <w:r w:rsidRPr="00E21F3A">
        <w:rPr>
          <w:rFonts w:ascii="Times New Roman" w:eastAsia="Calibri" w:hAnsi="Times New Roman" w:cs="Times New Roman"/>
          <w:b/>
          <w:lang w:eastAsia="ru-RU"/>
        </w:rPr>
        <w:t>Блоки реагентные</w:t>
      </w:r>
    </w:p>
    <w:p w14:paraId="7677CFAC"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6D66FB08" w14:textId="77777777" w:rsidR="00FC3F81" w:rsidRPr="00E21F3A" w:rsidRDefault="00FC3F81">
      <w:pPr>
        <w:numPr>
          <w:ilvl w:val="1"/>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Типовой объем работ при ТР:</w:t>
      </w:r>
    </w:p>
    <w:p w14:paraId="22B9645C" w14:textId="77777777" w:rsidR="00FC3F81" w:rsidRPr="00E21F3A" w:rsidRDefault="00FC3F81">
      <w:pPr>
        <w:numPr>
          <w:ilvl w:val="0"/>
          <w:numId w:val="26"/>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замена изношенных деталей дозировочного насоса, обратного клапана, трубок и форсунки; </w:t>
      </w:r>
    </w:p>
    <w:p w14:paraId="3D4BDA0A" w14:textId="77777777" w:rsidR="00FC3F81" w:rsidRPr="00E21F3A" w:rsidRDefault="00FC3F81">
      <w:pPr>
        <w:numPr>
          <w:ilvl w:val="0"/>
          <w:numId w:val="26"/>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ремонт рамы, емкости под реагент, ограждений, кожухов; </w:t>
      </w:r>
    </w:p>
    <w:p w14:paraId="21F88973" w14:textId="77777777" w:rsidR="00FC3F81" w:rsidRPr="00E21F3A" w:rsidRDefault="00FC3F81">
      <w:pPr>
        <w:numPr>
          <w:ilvl w:val="0"/>
          <w:numId w:val="26"/>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изношенных крепежных деталей; </w:t>
      </w:r>
    </w:p>
    <w:p w14:paraId="56BDD61F" w14:textId="77777777" w:rsidR="00FC3F81" w:rsidRPr="00E21F3A" w:rsidRDefault="00FC3F81">
      <w:pPr>
        <w:numPr>
          <w:ilvl w:val="0"/>
          <w:numId w:val="26"/>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смазки насоса в соответствии с картой смазки; </w:t>
      </w:r>
    </w:p>
    <w:p w14:paraId="4BCC38D4" w14:textId="77777777" w:rsidR="00FC3F81" w:rsidRPr="00E21F3A" w:rsidRDefault="00FC3F81">
      <w:pPr>
        <w:numPr>
          <w:ilvl w:val="0"/>
          <w:numId w:val="26"/>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или ремонт дозировочного насоса; </w:t>
      </w:r>
    </w:p>
    <w:p w14:paraId="74AD077C" w14:textId="77777777" w:rsidR="00FC3F81" w:rsidRPr="00E21F3A" w:rsidRDefault="00FC3F81">
      <w:pPr>
        <w:numPr>
          <w:ilvl w:val="0"/>
          <w:numId w:val="26"/>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или ремонт емкостей; </w:t>
      </w:r>
    </w:p>
    <w:p w14:paraId="2D052486" w14:textId="77777777" w:rsidR="00FC3F81" w:rsidRPr="00E21F3A" w:rsidRDefault="00FC3F81">
      <w:pPr>
        <w:numPr>
          <w:ilvl w:val="0"/>
          <w:numId w:val="26"/>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или ремонт трубопроводной обвязки, запорно-регулирующей арматуры; </w:t>
      </w:r>
    </w:p>
    <w:p w14:paraId="3956E18D" w14:textId="77777777" w:rsidR="00FC3F81" w:rsidRPr="00E21F3A" w:rsidRDefault="00FC3F81">
      <w:pPr>
        <w:numPr>
          <w:ilvl w:val="0"/>
          <w:numId w:val="26"/>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окраска по мере необходимости.</w:t>
      </w:r>
    </w:p>
    <w:p w14:paraId="0936B869"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134D56FC" w14:textId="77777777" w:rsidR="00FC3F81" w:rsidRPr="00E21F3A" w:rsidRDefault="00FC3F81">
      <w:pPr>
        <w:numPr>
          <w:ilvl w:val="0"/>
          <w:numId w:val="16"/>
        </w:numPr>
        <w:spacing w:after="0" w:line="240" w:lineRule="auto"/>
        <w:jc w:val="center"/>
        <w:rPr>
          <w:rFonts w:ascii="Times New Roman" w:eastAsia="Calibri" w:hAnsi="Times New Roman" w:cs="Times New Roman"/>
          <w:b/>
          <w:lang w:eastAsia="ru-RU"/>
        </w:rPr>
      </w:pPr>
      <w:r w:rsidRPr="00E21F3A">
        <w:rPr>
          <w:rFonts w:ascii="Times New Roman" w:eastAsia="Calibri" w:hAnsi="Times New Roman" w:cs="Times New Roman"/>
          <w:b/>
          <w:lang w:eastAsia="ru-RU"/>
        </w:rPr>
        <w:t>Печи трубчатые блочные, блоки нагрева</w:t>
      </w:r>
    </w:p>
    <w:p w14:paraId="190EB5ED"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6465F74C" w14:textId="77777777" w:rsidR="00FC3F81" w:rsidRPr="00E21F3A" w:rsidRDefault="00FC3F81">
      <w:pPr>
        <w:numPr>
          <w:ilvl w:val="1"/>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Типовой объем работ при ТР:</w:t>
      </w:r>
    </w:p>
    <w:p w14:paraId="36CD1346" w14:textId="77777777" w:rsidR="00FC3F81" w:rsidRPr="00E21F3A" w:rsidRDefault="00FC3F81">
      <w:pPr>
        <w:numPr>
          <w:ilvl w:val="0"/>
          <w:numId w:val="27"/>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теплообменных камер, поверхностей нагрева змеевика, футеровки, арматуры, взрывных клапанов, вентиляторов; </w:t>
      </w:r>
    </w:p>
    <w:p w14:paraId="74693726" w14:textId="77777777" w:rsidR="00FC3F81" w:rsidRPr="00E21F3A" w:rsidRDefault="00FC3F81">
      <w:pPr>
        <w:numPr>
          <w:ilvl w:val="0"/>
          <w:numId w:val="27"/>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очистка змеевика от кокса; </w:t>
      </w:r>
    </w:p>
    <w:p w14:paraId="03759B07" w14:textId="77777777" w:rsidR="00FC3F81" w:rsidRPr="00E21F3A" w:rsidRDefault="00FC3F81">
      <w:pPr>
        <w:numPr>
          <w:ilvl w:val="0"/>
          <w:numId w:val="27"/>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заварка свищей, трещин; </w:t>
      </w:r>
    </w:p>
    <w:p w14:paraId="51C91683" w14:textId="77777777" w:rsidR="00FC3F81" w:rsidRPr="00E21F3A" w:rsidRDefault="00FC3F81">
      <w:pPr>
        <w:numPr>
          <w:ilvl w:val="0"/>
          <w:numId w:val="27"/>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ремонт или замена горелок, запорной и регулирующей арматуры; </w:t>
      </w:r>
    </w:p>
    <w:p w14:paraId="2A71778F" w14:textId="77777777" w:rsidR="00FC3F81" w:rsidRPr="00E21F3A" w:rsidRDefault="00FC3F81">
      <w:pPr>
        <w:numPr>
          <w:ilvl w:val="0"/>
          <w:numId w:val="27"/>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ремонт укрытия, дымоходов, изоляционных покрытий; </w:t>
      </w:r>
    </w:p>
    <w:p w14:paraId="5E0465DD" w14:textId="77777777" w:rsidR="00FC3F81" w:rsidRPr="00E21F3A" w:rsidRDefault="00FC3F81">
      <w:pPr>
        <w:numPr>
          <w:ilvl w:val="0"/>
          <w:numId w:val="27"/>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гидравлическое испытание.</w:t>
      </w:r>
    </w:p>
    <w:p w14:paraId="69C4C2F9"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3C78B5AE" w14:textId="77777777" w:rsidR="00FC3F81" w:rsidRPr="00E21F3A" w:rsidRDefault="00FC3F81">
      <w:pPr>
        <w:numPr>
          <w:ilvl w:val="0"/>
          <w:numId w:val="16"/>
        </w:numPr>
        <w:spacing w:after="0" w:line="240" w:lineRule="auto"/>
        <w:jc w:val="center"/>
        <w:rPr>
          <w:rFonts w:ascii="Times New Roman" w:eastAsia="Calibri" w:hAnsi="Times New Roman" w:cs="Times New Roman"/>
          <w:b/>
          <w:lang w:eastAsia="ru-RU"/>
        </w:rPr>
      </w:pPr>
      <w:r w:rsidRPr="00E21F3A">
        <w:rPr>
          <w:rFonts w:ascii="Times New Roman" w:eastAsia="Calibri" w:hAnsi="Times New Roman" w:cs="Times New Roman"/>
          <w:b/>
          <w:lang w:eastAsia="ru-RU"/>
        </w:rPr>
        <w:t>Теплообменники</w:t>
      </w:r>
    </w:p>
    <w:p w14:paraId="7DDEAB46"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625D9F2E" w14:textId="77777777" w:rsidR="00FC3F81" w:rsidRPr="00E21F3A" w:rsidRDefault="00FC3F81">
      <w:pPr>
        <w:numPr>
          <w:ilvl w:val="1"/>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Типовой объем работ при ТР:</w:t>
      </w:r>
    </w:p>
    <w:p w14:paraId="3CB08034" w14:textId="77777777" w:rsidR="00FC3F81" w:rsidRPr="00E21F3A" w:rsidRDefault="00FC3F81">
      <w:pPr>
        <w:numPr>
          <w:ilvl w:val="0"/>
          <w:numId w:val="2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очистка внутренней и наружной поверхностей трубок;  </w:t>
      </w:r>
    </w:p>
    <w:p w14:paraId="5A331239" w14:textId="77777777" w:rsidR="00FC3F81" w:rsidRPr="00E21F3A" w:rsidRDefault="00FC3F81">
      <w:pPr>
        <w:numPr>
          <w:ilvl w:val="0"/>
          <w:numId w:val="2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подвальцовка трубок, частичное глушение трубок при наличии трещин; </w:t>
      </w:r>
    </w:p>
    <w:p w14:paraId="744EEB8C" w14:textId="77777777" w:rsidR="00FC3F81" w:rsidRPr="00E21F3A" w:rsidRDefault="00FC3F81">
      <w:pPr>
        <w:numPr>
          <w:ilvl w:val="0"/>
          <w:numId w:val="2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изношенных прокладок плавающей головки, колпака и распределительной коробки; </w:t>
      </w:r>
    </w:p>
    <w:p w14:paraId="12AF47B5" w14:textId="77777777" w:rsidR="00FC3F81" w:rsidRPr="00E21F3A" w:rsidRDefault="00FC3F81">
      <w:pPr>
        <w:numPr>
          <w:ilvl w:val="0"/>
          <w:numId w:val="2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изношенных крепежных деталей; </w:t>
      </w:r>
    </w:p>
    <w:p w14:paraId="695EA951" w14:textId="77777777" w:rsidR="00FC3F81" w:rsidRPr="00E21F3A" w:rsidRDefault="00FC3F81">
      <w:pPr>
        <w:numPr>
          <w:ilvl w:val="0"/>
          <w:numId w:val="2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ремонт рамы, ограждения; </w:t>
      </w:r>
    </w:p>
    <w:p w14:paraId="6F927BF6" w14:textId="77777777" w:rsidR="00FC3F81" w:rsidRPr="00E21F3A" w:rsidRDefault="00FC3F81">
      <w:pPr>
        <w:numPr>
          <w:ilvl w:val="0"/>
          <w:numId w:val="2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труб, двойников и калачей, коллекторов; </w:t>
      </w:r>
    </w:p>
    <w:p w14:paraId="61AA9004" w14:textId="77777777" w:rsidR="00FC3F81" w:rsidRPr="00E21F3A" w:rsidRDefault="00FC3F81">
      <w:pPr>
        <w:numPr>
          <w:ilvl w:val="0"/>
          <w:numId w:val="28"/>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испытание на прочность и герметичность.</w:t>
      </w:r>
    </w:p>
    <w:p w14:paraId="7A1C9C58"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36A6DDAC" w14:textId="77777777" w:rsidR="00FC3F81" w:rsidRPr="00E21F3A" w:rsidRDefault="00FC3F81">
      <w:pPr>
        <w:numPr>
          <w:ilvl w:val="0"/>
          <w:numId w:val="16"/>
        </w:numPr>
        <w:spacing w:after="0" w:line="240" w:lineRule="auto"/>
        <w:jc w:val="center"/>
        <w:rPr>
          <w:rFonts w:ascii="Times New Roman" w:eastAsia="Calibri" w:hAnsi="Times New Roman" w:cs="Times New Roman"/>
          <w:b/>
          <w:lang w:eastAsia="ru-RU"/>
        </w:rPr>
      </w:pPr>
      <w:r w:rsidRPr="00E21F3A">
        <w:rPr>
          <w:rFonts w:ascii="Times New Roman" w:eastAsia="Calibri" w:hAnsi="Times New Roman" w:cs="Times New Roman"/>
          <w:b/>
          <w:lang w:eastAsia="ru-RU"/>
        </w:rPr>
        <w:t>Насосы шестеренчатые</w:t>
      </w:r>
    </w:p>
    <w:p w14:paraId="3A92D325"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2DBB0D1B" w14:textId="77777777" w:rsidR="00FC3F81" w:rsidRPr="00E21F3A" w:rsidRDefault="00FC3F81">
      <w:pPr>
        <w:numPr>
          <w:ilvl w:val="1"/>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Типовой объем работ при ТР:</w:t>
      </w:r>
    </w:p>
    <w:p w14:paraId="7BF29667" w14:textId="77777777" w:rsidR="00FC3F81" w:rsidRPr="00E21F3A" w:rsidRDefault="00FC3F81">
      <w:pPr>
        <w:numPr>
          <w:ilvl w:val="0"/>
          <w:numId w:val="29"/>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частичная разборка насоса; </w:t>
      </w:r>
    </w:p>
    <w:p w14:paraId="2480E634" w14:textId="77777777" w:rsidR="00FC3F81" w:rsidRPr="00E21F3A" w:rsidRDefault="00FC3F81">
      <w:pPr>
        <w:numPr>
          <w:ilvl w:val="0"/>
          <w:numId w:val="29"/>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замена фланца, прокладок, подпятника, пяты, упорного кольца, уплотняющего кольца, пружины сальника при наличии износа, трещин, отколов, погнутости; </w:t>
      </w:r>
    </w:p>
    <w:p w14:paraId="000C2B3E" w14:textId="77777777" w:rsidR="00FC3F81" w:rsidRPr="00E21F3A" w:rsidRDefault="00FC3F81">
      <w:pPr>
        <w:numPr>
          <w:ilvl w:val="0"/>
          <w:numId w:val="29"/>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ремонт, регулировка перепускного клапанов; </w:t>
      </w:r>
    </w:p>
    <w:p w14:paraId="6DE38E89" w14:textId="77777777" w:rsidR="00FC3F81" w:rsidRPr="00E21F3A" w:rsidRDefault="00FC3F81">
      <w:pPr>
        <w:numPr>
          <w:ilvl w:val="0"/>
          <w:numId w:val="29"/>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изношенных манжет, уплотнительных колец, прокладок; </w:t>
      </w:r>
    </w:p>
    <w:p w14:paraId="4DE013A2" w14:textId="77777777" w:rsidR="00FC3F81" w:rsidRPr="00E21F3A" w:rsidRDefault="00FC3F81">
      <w:pPr>
        <w:numPr>
          <w:ilvl w:val="0"/>
          <w:numId w:val="29"/>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замена изношенных крепежных и стопорных деталей; </w:t>
      </w:r>
    </w:p>
    <w:p w14:paraId="285E0AB1" w14:textId="77777777" w:rsidR="00FC3F81" w:rsidRPr="00E21F3A" w:rsidRDefault="00FC3F81">
      <w:pPr>
        <w:numPr>
          <w:ilvl w:val="0"/>
          <w:numId w:val="29"/>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смазки согласно карте смазки; </w:t>
      </w:r>
    </w:p>
    <w:p w14:paraId="3ACCDDCD" w14:textId="77777777" w:rsidR="00FC3F81" w:rsidRPr="00E21F3A" w:rsidRDefault="00FC3F81">
      <w:pPr>
        <w:numPr>
          <w:ilvl w:val="0"/>
          <w:numId w:val="29"/>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сборка, центровка насоса, опробование.</w:t>
      </w:r>
    </w:p>
    <w:p w14:paraId="6065CF79"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3CD5322B" w14:textId="77777777" w:rsidR="00FC3F81" w:rsidRPr="00E21F3A" w:rsidRDefault="00FC3F81">
      <w:pPr>
        <w:numPr>
          <w:ilvl w:val="0"/>
          <w:numId w:val="16"/>
        </w:numPr>
        <w:spacing w:after="0" w:line="240" w:lineRule="auto"/>
        <w:jc w:val="center"/>
        <w:rPr>
          <w:rFonts w:ascii="Times New Roman" w:eastAsia="Calibri" w:hAnsi="Times New Roman" w:cs="Times New Roman"/>
          <w:b/>
          <w:lang w:eastAsia="ru-RU"/>
        </w:rPr>
      </w:pPr>
      <w:r w:rsidRPr="00E21F3A">
        <w:rPr>
          <w:rFonts w:ascii="Times New Roman" w:eastAsia="Calibri" w:hAnsi="Times New Roman" w:cs="Times New Roman"/>
          <w:b/>
          <w:lang w:eastAsia="ru-RU"/>
        </w:rPr>
        <w:t>Насосы погружные центробежные</w:t>
      </w:r>
    </w:p>
    <w:p w14:paraId="59F273F6"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45578420" w14:textId="77777777" w:rsidR="00FC3F81" w:rsidRPr="00E21F3A" w:rsidRDefault="00FC3F81">
      <w:pPr>
        <w:numPr>
          <w:ilvl w:val="1"/>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Типовой объем работ при КР:</w:t>
      </w:r>
    </w:p>
    <w:p w14:paraId="49749EB5" w14:textId="77777777" w:rsidR="00FC3F81" w:rsidRPr="00E21F3A" w:rsidRDefault="00FC3F81">
      <w:pPr>
        <w:numPr>
          <w:ilvl w:val="0"/>
          <w:numId w:val="3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разборка насоса; </w:t>
      </w:r>
    </w:p>
    <w:p w14:paraId="19F972DA" w14:textId="77777777" w:rsidR="00FC3F81" w:rsidRPr="00E21F3A" w:rsidRDefault="00FC3F81">
      <w:pPr>
        <w:numPr>
          <w:ilvl w:val="0"/>
          <w:numId w:val="3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замена обрезиненных и защитных втулок при наличии износа, надрывов; </w:t>
      </w:r>
    </w:p>
    <w:p w14:paraId="11B7DAA8" w14:textId="77777777" w:rsidR="00FC3F81" w:rsidRPr="00E21F3A" w:rsidRDefault="00FC3F81">
      <w:pPr>
        <w:numPr>
          <w:ilvl w:val="0"/>
          <w:numId w:val="3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рабочих колес, направляющих аппаратов, нижних и верхних шайб колес, шайб сальников и колец сальниковой набивки при наличии износа, промывов, трещин, вмятин. погнутости; </w:t>
      </w:r>
    </w:p>
    <w:p w14:paraId="554C211E" w14:textId="77777777" w:rsidR="00FC3F81" w:rsidRPr="00E21F3A" w:rsidRDefault="00FC3F81">
      <w:pPr>
        <w:numPr>
          <w:ilvl w:val="0"/>
          <w:numId w:val="3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изношенных шпонок, несущей шайбы; </w:t>
      </w:r>
    </w:p>
    <w:p w14:paraId="649F5DAE" w14:textId="77777777" w:rsidR="00FC3F81" w:rsidRPr="00E21F3A" w:rsidRDefault="00FC3F81">
      <w:pPr>
        <w:numPr>
          <w:ilvl w:val="0"/>
          <w:numId w:val="30"/>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сборка, центровка и опробование насоса.</w:t>
      </w:r>
    </w:p>
    <w:p w14:paraId="50D9B79F" w14:textId="77777777" w:rsidR="00FC3F81" w:rsidRPr="00E21F3A" w:rsidRDefault="00FC3F81" w:rsidP="00FC3F81">
      <w:pPr>
        <w:spacing w:after="0" w:line="240" w:lineRule="auto"/>
        <w:ind w:left="720"/>
        <w:jc w:val="both"/>
        <w:rPr>
          <w:rFonts w:ascii="Times New Roman" w:eastAsia="Calibri" w:hAnsi="Times New Roman" w:cs="Times New Roman"/>
          <w:lang w:eastAsia="ru-RU"/>
        </w:rPr>
      </w:pPr>
    </w:p>
    <w:p w14:paraId="4B663FAE" w14:textId="77777777" w:rsidR="00FC3F81" w:rsidRPr="00E21F3A" w:rsidRDefault="00FC3F81">
      <w:pPr>
        <w:numPr>
          <w:ilvl w:val="0"/>
          <w:numId w:val="16"/>
        </w:numPr>
        <w:spacing w:after="0" w:line="240" w:lineRule="auto"/>
        <w:jc w:val="center"/>
        <w:rPr>
          <w:rFonts w:ascii="Times New Roman" w:eastAsia="Calibri" w:hAnsi="Times New Roman" w:cs="Times New Roman"/>
          <w:b/>
          <w:lang w:eastAsia="ru-RU"/>
        </w:rPr>
      </w:pPr>
      <w:r w:rsidRPr="00E21F3A">
        <w:rPr>
          <w:rFonts w:ascii="Times New Roman" w:eastAsia="Calibri" w:hAnsi="Times New Roman" w:cs="Times New Roman"/>
          <w:b/>
          <w:lang w:eastAsia="ru-RU"/>
        </w:rPr>
        <w:t>Периодичность ревизии и проверки предохранительных клапанов.</w:t>
      </w:r>
    </w:p>
    <w:p w14:paraId="2CA5C5C9"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6EA1861C" w14:textId="77777777" w:rsidR="00FC3F81" w:rsidRPr="00E21F3A" w:rsidRDefault="00FC3F81" w:rsidP="00FC3F81">
      <w:pPr>
        <w:spacing w:after="0" w:line="240" w:lineRule="auto"/>
        <w:ind w:left="426" w:firstLine="426"/>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12.1. На сосудах, аппаратах и трубопроводах нефтеперерабатывающих и нефтехимических производств ревизию и проверку предохранительных клапанов производить на специальном стенде со снятием клапана. При этом периодичность проверки и ревизии устанавливается исходя из условий работы, коррозионности среды, опыта эксплуатации и должна быть не реже чем через: </w:t>
      </w:r>
    </w:p>
    <w:p w14:paraId="45A2D50F" w14:textId="77777777" w:rsidR="00FC3F81" w:rsidRPr="00E21F3A" w:rsidRDefault="00FC3F81" w:rsidP="00FC3F81">
      <w:pPr>
        <w:spacing w:after="0" w:line="240" w:lineRule="auto"/>
        <w:ind w:left="426"/>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а) для непрерывно действующих технологических производств: </w:t>
      </w:r>
    </w:p>
    <w:p w14:paraId="12D48814" w14:textId="77777777" w:rsidR="00FC3F81" w:rsidRPr="00E21F3A" w:rsidRDefault="00FC3F81">
      <w:pPr>
        <w:numPr>
          <w:ilvl w:val="0"/>
          <w:numId w:val="31"/>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- 24 месяца - на сосудах, работающих со средами, не вызывающими коррозию деталей затвора, при отсутствии возможности примерзания, прикипания и полимеризации (закупоривания) клапанов в рабочем состоянии; </w:t>
      </w:r>
    </w:p>
    <w:p w14:paraId="7E7522C1" w14:textId="77777777" w:rsidR="00FC3F81" w:rsidRPr="00E21F3A" w:rsidRDefault="00FC3F81">
      <w:pPr>
        <w:numPr>
          <w:ilvl w:val="0"/>
          <w:numId w:val="31"/>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- 12 месяцев - на сосудах и аппаратах, работающих со средами, вызывающими скорость коррозии материала деталей затвора до 0,2 мм/год, при отсутствии возможности примерзания, прикипания и полимеризации (закупоривания) клапанов в рабочем состоянии; </w:t>
      </w:r>
    </w:p>
    <w:p w14:paraId="6EC34EDB" w14:textId="77777777" w:rsidR="00FC3F81" w:rsidRPr="00E21F3A" w:rsidRDefault="00FC3F81">
      <w:pPr>
        <w:numPr>
          <w:ilvl w:val="0"/>
          <w:numId w:val="31"/>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- 6 месяцев - на сосудах и аппаратах, работающих со средами, вызывающими скорость коррозии материала деталей затвора более 0,2 мм/год; </w:t>
      </w:r>
    </w:p>
    <w:p w14:paraId="55B5146E" w14:textId="77777777" w:rsidR="00FC3F81" w:rsidRPr="00E21F3A" w:rsidRDefault="00FC3F81">
      <w:pPr>
        <w:numPr>
          <w:ilvl w:val="0"/>
          <w:numId w:val="31"/>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- 4 месяца - на сосудах и аппаратах, работающих в условиях возможного коксования среды, образования твердого осадка внутри клапана, примерзания или прикипания затвора; </w:t>
      </w:r>
    </w:p>
    <w:p w14:paraId="1EDD96F4" w14:textId="77777777" w:rsidR="00FC3F81" w:rsidRPr="00E21F3A" w:rsidRDefault="00FC3F81" w:rsidP="00FC3F81">
      <w:pPr>
        <w:spacing w:after="0" w:line="240" w:lineRule="auto"/>
        <w:ind w:left="426"/>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б) 4 месяца - для промежуточных и товарных емкостей хранения сжиженных нефтяных газов, а также ЛВЖ с температурой кипения до 45 ° С; </w:t>
      </w:r>
    </w:p>
    <w:p w14:paraId="35F4E40F" w14:textId="77777777" w:rsidR="00FC3F81" w:rsidRPr="00E21F3A" w:rsidRDefault="00FC3F81" w:rsidP="00FC3F81">
      <w:pPr>
        <w:spacing w:after="0" w:line="240" w:lineRule="auto"/>
        <w:ind w:left="426"/>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в) для периодически действующих производств: </w:t>
      </w:r>
    </w:p>
    <w:p w14:paraId="0EDDEFFD" w14:textId="77777777" w:rsidR="00FC3F81" w:rsidRPr="00E21F3A" w:rsidRDefault="00FC3F81">
      <w:pPr>
        <w:numPr>
          <w:ilvl w:val="0"/>
          <w:numId w:val="3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- 6 месяцев - при условии исключения возможности примерзания, прикипания или забивания клапана рабочей средой; </w:t>
      </w:r>
    </w:p>
    <w:p w14:paraId="734C7CE5" w14:textId="77777777" w:rsidR="00FC3F81" w:rsidRPr="00E21F3A" w:rsidRDefault="00FC3F81">
      <w:pPr>
        <w:numPr>
          <w:ilvl w:val="0"/>
          <w:numId w:val="32"/>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- 4 месяца - на сосудах и аппаратах со средами, при которых возможно коксование среды, образование твердого осадка внутри клапана, примерзания или прикипания затвора. </w:t>
      </w:r>
    </w:p>
    <w:p w14:paraId="5860620A" w14:textId="77777777" w:rsidR="00FC3F81" w:rsidRPr="00E21F3A" w:rsidRDefault="00FC3F81" w:rsidP="00FC3F81">
      <w:pPr>
        <w:spacing w:after="0" w:line="240" w:lineRule="auto"/>
        <w:ind w:left="426" w:firstLine="426"/>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12.2. Необходимость и сроки проверки клапанов в рабочем состоянии определяются главным  инженером предприятия. </w:t>
      </w:r>
    </w:p>
    <w:p w14:paraId="049DF56D" w14:textId="77777777" w:rsidR="00FC3F81" w:rsidRPr="00E21F3A" w:rsidRDefault="00FC3F81" w:rsidP="00FC3F81">
      <w:pPr>
        <w:spacing w:after="0" w:line="240" w:lineRule="auto"/>
        <w:ind w:left="426" w:firstLine="426"/>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12.3. Величина скорости коррозии деталей затвора определяется исходя из опыта эксплуатации клапанов, результатов обследования их технического состояния во время ревизии или испытания образцов из аналогичной стали в условиях эксплуатации. </w:t>
      </w:r>
    </w:p>
    <w:p w14:paraId="3ADCF744" w14:textId="77777777" w:rsidR="00FC3F81" w:rsidRPr="00E21F3A" w:rsidRDefault="00FC3F81" w:rsidP="00FC3F81">
      <w:pPr>
        <w:spacing w:after="0" w:line="240" w:lineRule="auto"/>
        <w:ind w:left="426" w:firstLine="426"/>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12.4. Проверка и ревизия предохранительных клапанов производится по графику, который составляется в соответствии с п. 2.3.1. ежегодно по каждому цеху (установке), согласовывается со службой технического надзора, главным механиком и утверждается главным инженером. </w:t>
      </w:r>
    </w:p>
    <w:p w14:paraId="01F4AA3D" w14:textId="371796B5" w:rsidR="00FC3F81" w:rsidRPr="00E21F3A" w:rsidRDefault="00FC3F81" w:rsidP="00FC3F81">
      <w:pPr>
        <w:spacing w:after="0" w:line="240" w:lineRule="auto"/>
        <w:ind w:left="426" w:firstLine="426"/>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12.5. Клапаны, поступившие с завода-изготовителя или из резервного хранения, непосредственно перед установкой на сосудах и аппаратах должны быть отрегулированы на стенде на установочное давление. По истечении срока консервации, указанного в паспорте, клапан должен быть подвергнут ревизии с полной разборкой. </w:t>
      </w:r>
    </w:p>
    <w:p w14:paraId="2233A314"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32040398" w14:textId="77777777" w:rsidR="00FC3F81" w:rsidRPr="00E21F3A" w:rsidRDefault="00FC3F81">
      <w:pPr>
        <w:numPr>
          <w:ilvl w:val="0"/>
          <w:numId w:val="16"/>
        </w:numPr>
        <w:spacing w:after="0" w:line="240" w:lineRule="auto"/>
        <w:jc w:val="center"/>
        <w:rPr>
          <w:rFonts w:ascii="Times New Roman" w:eastAsia="Calibri" w:hAnsi="Times New Roman" w:cs="Times New Roman"/>
          <w:b/>
          <w:lang w:eastAsia="ru-RU"/>
        </w:rPr>
      </w:pPr>
      <w:r w:rsidRPr="00E21F3A">
        <w:rPr>
          <w:rFonts w:ascii="Times New Roman" w:eastAsia="Calibri" w:hAnsi="Times New Roman" w:cs="Times New Roman"/>
          <w:b/>
          <w:lang w:eastAsia="ru-RU"/>
        </w:rPr>
        <w:t>Регламент технического обслуживания и ремонта грузоподъемных механизмов.</w:t>
      </w:r>
    </w:p>
    <w:p w14:paraId="5F0ABA14" w14:textId="77777777" w:rsidR="00FC3F81" w:rsidRPr="00E21F3A" w:rsidRDefault="00FC3F81" w:rsidP="00FC3F81">
      <w:pPr>
        <w:spacing w:after="0" w:line="240" w:lineRule="auto"/>
        <w:ind w:left="720"/>
        <w:jc w:val="both"/>
        <w:rPr>
          <w:rFonts w:ascii="Times New Roman" w:eastAsia="Calibri" w:hAnsi="Times New Roman" w:cs="Times New Roman"/>
          <w:b/>
          <w:lang w:eastAsia="ru-RU"/>
        </w:rPr>
      </w:pPr>
    </w:p>
    <w:p w14:paraId="399185A1" w14:textId="77777777" w:rsidR="00FC3F81" w:rsidRPr="00E21F3A" w:rsidRDefault="00FC3F81">
      <w:pPr>
        <w:numPr>
          <w:ilvl w:val="1"/>
          <w:numId w:val="16"/>
        </w:numPr>
        <w:spacing w:after="0" w:line="240" w:lineRule="auto"/>
        <w:ind w:left="993"/>
        <w:jc w:val="both"/>
        <w:rPr>
          <w:rFonts w:ascii="Times New Roman" w:eastAsia="Calibri" w:hAnsi="Times New Roman" w:cs="Times New Roman"/>
          <w:lang w:eastAsia="ru-RU"/>
        </w:rPr>
      </w:pPr>
      <w:r w:rsidRPr="00E21F3A">
        <w:rPr>
          <w:rFonts w:ascii="Times New Roman" w:eastAsia="Calibri" w:hAnsi="Times New Roman" w:cs="Times New Roman"/>
          <w:lang w:eastAsia="ru-RU"/>
        </w:rPr>
        <w:t>Техническое обслуживание (Т01) включает в себя работы, выполняемые без разборки узлов крана и проводимые с периодичностью 60 дней. В состав работ Т01 входят:</w:t>
      </w:r>
    </w:p>
    <w:p w14:paraId="1EC04EB4" w14:textId="77777777" w:rsidR="00FC3F81" w:rsidRPr="00E21F3A" w:rsidRDefault="00FC3F81">
      <w:pPr>
        <w:numPr>
          <w:ilvl w:val="0"/>
          <w:numId w:val="33"/>
        </w:numPr>
        <w:spacing w:after="0" w:line="240" w:lineRule="auto"/>
        <w:ind w:firstLine="273"/>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ручной тали, мест крепления составных частей крана (примыкание опор крана к пролетному строению производится с помощью вышек для подъема людей);  </w:t>
      </w:r>
    </w:p>
    <w:p w14:paraId="5298015E" w14:textId="77777777" w:rsidR="00FC3F81" w:rsidRPr="00E21F3A" w:rsidRDefault="00FC3F81">
      <w:pPr>
        <w:numPr>
          <w:ilvl w:val="0"/>
          <w:numId w:val="33"/>
        </w:numPr>
        <w:spacing w:after="0" w:line="240" w:lineRule="auto"/>
        <w:ind w:firstLine="273"/>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тупиковых упоров; противоугонных устройств; буферов и концевых выключателей; </w:t>
      </w:r>
    </w:p>
    <w:p w14:paraId="2C7952E9" w14:textId="77777777" w:rsidR="00FC3F81" w:rsidRPr="00E21F3A" w:rsidRDefault="00FC3F81">
      <w:pPr>
        <w:numPr>
          <w:ilvl w:val="0"/>
          <w:numId w:val="33"/>
        </w:numPr>
        <w:spacing w:after="0" w:line="240" w:lineRule="auto"/>
        <w:ind w:firstLine="273"/>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подтянуть гайки болтов крепления механизмов передвижения крана; </w:t>
      </w:r>
    </w:p>
    <w:p w14:paraId="456E6D5E" w14:textId="77777777" w:rsidR="00FC3F81" w:rsidRPr="00E21F3A" w:rsidRDefault="00FC3F81">
      <w:pPr>
        <w:numPr>
          <w:ilvl w:val="0"/>
          <w:numId w:val="33"/>
        </w:numPr>
        <w:spacing w:after="0" w:line="240" w:lineRule="auto"/>
        <w:ind w:firstLine="273"/>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осмотр и проверка состояния тормозов, проверка отсутствия зазоров, вмятин; </w:t>
      </w:r>
    </w:p>
    <w:p w14:paraId="386675E2" w14:textId="77777777" w:rsidR="00FC3F81" w:rsidRPr="00E21F3A" w:rsidRDefault="00FC3F81">
      <w:pPr>
        <w:numPr>
          <w:ilvl w:val="0"/>
          <w:numId w:val="33"/>
        </w:numPr>
        <w:spacing w:after="0" w:line="240" w:lineRule="auto"/>
        <w:ind w:firstLine="273"/>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внешним осмотром состояния металлоконструкций крана; </w:t>
      </w:r>
    </w:p>
    <w:p w14:paraId="4DC5248F" w14:textId="77777777" w:rsidR="00FC3F81" w:rsidRPr="00E21F3A" w:rsidRDefault="00FC3F81">
      <w:pPr>
        <w:numPr>
          <w:ilvl w:val="0"/>
          <w:numId w:val="33"/>
        </w:numPr>
        <w:spacing w:after="0" w:line="240" w:lineRule="auto"/>
        <w:ind w:firstLine="273"/>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ездового пути (состояние сварки стыков и износ полки двутавра); </w:t>
      </w:r>
    </w:p>
    <w:p w14:paraId="1F186A67" w14:textId="77777777" w:rsidR="00FC3F81" w:rsidRPr="00E21F3A" w:rsidRDefault="00FC3F81">
      <w:pPr>
        <w:numPr>
          <w:ilvl w:val="0"/>
          <w:numId w:val="33"/>
        </w:numPr>
        <w:spacing w:after="0" w:line="240" w:lineRule="auto"/>
        <w:ind w:firstLine="273"/>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зубчатой пары приводных колес; </w:t>
      </w:r>
    </w:p>
    <w:p w14:paraId="06B6ACD7" w14:textId="77777777" w:rsidR="00FC3F81" w:rsidRPr="00E21F3A" w:rsidRDefault="00FC3F81">
      <w:pPr>
        <w:numPr>
          <w:ilvl w:val="0"/>
          <w:numId w:val="33"/>
        </w:numPr>
        <w:spacing w:after="0" w:line="240" w:lineRule="auto"/>
        <w:ind w:firstLine="273"/>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и осмотр электрооборудования крана, а именно: </w:t>
      </w:r>
    </w:p>
    <w:p w14:paraId="29116928" w14:textId="77777777" w:rsidR="00FC3F81" w:rsidRPr="00E21F3A" w:rsidRDefault="00FC3F81">
      <w:pPr>
        <w:numPr>
          <w:ilvl w:val="1"/>
          <w:numId w:val="16"/>
        </w:numPr>
        <w:spacing w:after="0" w:line="240" w:lineRule="auto"/>
        <w:ind w:left="993"/>
        <w:jc w:val="both"/>
        <w:rPr>
          <w:rFonts w:ascii="Times New Roman" w:eastAsia="Calibri" w:hAnsi="Times New Roman" w:cs="Times New Roman"/>
          <w:lang w:eastAsia="ru-RU"/>
        </w:rPr>
      </w:pPr>
      <w:r w:rsidRPr="00E21F3A">
        <w:rPr>
          <w:rFonts w:ascii="Times New Roman" w:eastAsia="Calibri" w:hAnsi="Times New Roman" w:cs="Times New Roman"/>
          <w:lang w:eastAsia="ru-RU"/>
        </w:rPr>
        <w:t>Техническое обслуживание (Т02) включает в себя работы, выполняемые с частичной разборкой отдельных узлов и заменой деталей типа (прокладок, гаек, шайб, элементов электрических контактов и т.д.). Техническое обслуживание Т02 производится через 240 дней. В состав Т02 входят следующие работы:</w:t>
      </w:r>
    </w:p>
    <w:p w14:paraId="1BFBEE16" w14:textId="77777777" w:rsidR="00FC3F81" w:rsidRPr="00E21F3A" w:rsidRDefault="00FC3F81">
      <w:pPr>
        <w:numPr>
          <w:ilvl w:val="0"/>
          <w:numId w:val="34"/>
        </w:numPr>
        <w:spacing w:after="0" w:line="240" w:lineRule="auto"/>
        <w:ind w:firstLine="273"/>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работы, предусмотренные программой Т01;</w:t>
      </w:r>
    </w:p>
    <w:p w14:paraId="2AE99191" w14:textId="77777777" w:rsidR="00FC3F81" w:rsidRPr="00E21F3A" w:rsidRDefault="00FC3F81">
      <w:pPr>
        <w:numPr>
          <w:ilvl w:val="0"/>
          <w:numId w:val="34"/>
        </w:numPr>
        <w:spacing w:after="0" w:line="240" w:lineRule="auto"/>
        <w:ind w:firstLine="273"/>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проверка состояния металлоконструкций крана, сварных швов, болтовых соединений концевой балки с пролетным строением и механизмами передвижения; </w:t>
      </w:r>
    </w:p>
    <w:p w14:paraId="5D823DC4" w14:textId="77777777" w:rsidR="00FC3F81" w:rsidRPr="00E21F3A" w:rsidRDefault="00FC3F81">
      <w:pPr>
        <w:numPr>
          <w:ilvl w:val="0"/>
          <w:numId w:val="34"/>
        </w:numPr>
        <w:spacing w:after="0" w:line="240" w:lineRule="auto"/>
        <w:ind w:firstLine="273"/>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замена крепежных деталей, прокладок и т.д.; </w:t>
      </w:r>
    </w:p>
    <w:p w14:paraId="68887D17" w14:textId="77777777" w:rsidR="00FC3F81" w:rsidRPr="00E21F3A" w:rsidRDefault="00FC3F81">
      <w:pPr>
        <w:numPr>
          <w:ilvl w:val="0"/>
          <w:numId w:val="34"/>
        </w:numPr>
        <w:spacing w:after="0" w:line="240" w:lineRule="auto"/>
        <w:ind w:firstLine="273"/>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проверить состояние грузового каната по нормам. </w:t>
      </w:r>
    </w:p>
    <w:p w14:paraId="5733C2FB" w14:textId="77777777" w:rsidR="00FC3F81" w:rsidRPr="00E21F3A" w:rsidRDefault="00FC3F81" w:rsidP="00FC3F81">
      <w:pPr>
        <w:spacing w:after="0" w:line="240" w:lineRule="auto"/>
        <w:jc w:val="both"/>
        <w:rPr>
          <w:rFonts w:ascii="Times New Roman" w:eastAsia="Calibri" w:hAnsi="Times New Roman" w:cs="Times New Roman"/>
          <w:lang w:eastAsia="ru-RU"/>
        </w:rPr>
      </w:pPr>
    </w:p>
    <w:p w14:paraId="77CBF909" w14:textId="77777777" w:rsidR="00FC3F81" w:rsidRPr="00E21F3A" w:rsidRDefault="00FC3F81">
      <w:pPr>
        <w:numPr>
          <w:ilvl w:val="0"/>
          <w:numId w:val="16"/>
        </w:numPr>
        <w:spacing w:after="0" w:line="240" w:lineRule="auto"/>
        <w:jc w:val="center"/>
        <w:rPr>
          <w:rFonts w:ascii="Times New Roman" w:eastAsia="Calibri" w:hAnsi="Times New Roman" w:cs="Times New Roman"/>
          <w:b/>
          <w:bCs/>
          <w:lang w:eastAsia="ru-RU"/>
        </w:rPr>
      </w:pPr>
      <w:r w:rsidRPr="00E21F3A">
        <w:rPr>
          <w:rFonts w:ascii="Times New Roman" w:eastAsia="Calibri" w:hAnsi="Times New Roman" w:cs="Times New Roman"/>
          <w:b/>
          <w:bCs/>
          <w:lang w:eastAsia="ru-RU"/>
        </w:rPr>
        <w:t>Регламент технического обслуживания и ремонта запорных арматур</w:t>
      </w:r>
    </w:p>
    <w:p w14:paraId="671DD703" w14:textId="77777777" w:rsidR="00FC3F81" w:rsidRPr="00E21F3A" w:rsidRDefault="00FC3F81" w:rsidP="00FC3F81">
      <w:pPr>
        <w:spacing w:after="0" w:line="240" w:lineRule="auto"/>
        <w:ind w:left="720"/>
        <w:jc w:val="both"/>
        <w:rPr>
          <w:rFonts w:ascii="Times New Roman" w:eastAsia="Calibri" w:hAnsi="Times New Roman" w:cs="Times New Roman"/>
          <w:lang w:eastAsia="ru-RU"/>
        </w:rPr>
      </w:pPr>
    </w:p>
    <w:p w14:paraId="7ECE7AF5" w14:textId="77777777" w:rsidR="00FC3F81" w:rsidRPr="00E21F3A" w:rsidRDefault="00FC3F81">
      <w:pPr>
        <w:numPr>
          <w:ilvl w:val="1"/>
          <w:numId w:val="16"/>
        </w:numPr>
        <w:spacing w:after="0" w:line="240" w:lineRule="auto"/>
        <w:ind w:left="1134" w:hanging="708"/>
        <w:jc w:val="both"/>
        <w:rPr>
          <w:rFonts w:ascii="Times New Roman" w:eastAsia="Calibri" w:hAnsi="Times New Roman" w:cs="Times New Roman"/>
          <w:lang w:eastAsia="ru-RU"/>
        </w:rPr>
      </w:pPr>
      <w:r w:rsidRPr="00E21F3A">
        <w:rPr>
          <w:rFonts w:ascii="Times New Roman" w:eastAsia="Calibri" w:hAnsi="Times New Roman" w:cs="Times New Roman"/>
          <w:lang w:eastAsia="ru-RU"/>
        </w:rPr>
        <w:t>В объеме технического обслуживания проводятся следующие работы:</w:t>
      </w:r>
    </w:p>
    <w:p w14:paraId="52500649" w14:textId="77777777" w:rsidR="00FC3F81" w:rsidRPr="00E21F3A" w:rsidRDefault="00FC3F81">
      <w:pPr>
        <w:numPr>
          <w:ilvl w:val="0"/>
          <w:numId w:val="35"/>
        </w:numPr>
        <w:spacing w:after="0" w:line="240" w:lineRule="auto"/>
        <w:ind w:hanging="87"/>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мелкий ремонт арматуры, не требующий специальной остановки магистральных насосов (чистка наружных поверхностей, обслуживание площадок, устранение подтеков масла и т.д.); </w:t>
      </w:r>
    </w:p>
    <w:p w14:paraId="630DECF8" w14:textId="77777777" w:rsidR="00FC3F81" w:rsidRPr="00E21F3A" w:rsidRDefault="00FC3F81">
      <w:pPr>
        <w:numPr>
          <w:ilvl w:val="0"/>
          <w:numId w:val="35"/>
        </w:numPr>
        <w:spacing w:after="0" w:line="240" w:lineRule="auto"/>
        <w:ind w:hanging="87"/>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визуальная проверка состояния всех частей запорной арматуры, включая смазки в подшипниках и редукторе, ее пополнение; </w:t>
      </w:r>
    </w:p>
    <w:p w14:paraId="2848C6C1" w14:textId="77777777" w:rsidR="00FC3F81" w:rsidRPr="00E21F3A" w:rsidRDefault="00FC3F81">
      <w:pPr>
        <w:numPr>
          <w:ilvl w:val="0"/>
          <w:numId w:val="35"/>
        </w:numPr>
        <w:spacing w:after="0" w:line="240" w:lineRule="auto"/>
        <w:ind w:hanging="87"/>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проверка герметичности сальникового уплотнения и фланцевых соединений.</w:t>
      </w:r>
    </w:p>
    <w:p w14:paraId="0AFD99BB" w14:textId="77777777" w:rsidR="00FC3F81" w:rsidRPr="00E21F3A" w:rsidRDefault="00FC3F81">
      <w:pPr>
        <w:numPr>
          <w:ilvl w:val="2"/>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Операция по ремонту сальниковых уплотнений выполняется согласно инструкции по эксплуатации завода-изготовителя. </w:t>
      </w:r>
    </w:p>
    <w:p w14:paraId="3DFF5694" w14:textId="77777777" w:rsidR="00FC3F81" w:rsidRPr="00E21F3A" w:rsidRDefault="00FC3F81">
      <w:pPr>
        <w:numPr>
          <w:ilvl w:val="2"/>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Для обеспечения герметичности фланцевых соединений запорной арматуры необходимо два раза в год (весной и осенью) производить обтягивание фланцевых соединений, при обнаружении течи во фланцевом соединении производится равномерная обтяжка болтов и гаек, если умеренная обтяжка фланцев не дает положительных результатов и утечка продолжается, производится замена прокладки согласно инструкции по эксплуатации завода-изготовителя. </w:t>
      </w:r>
    </w:p>
    <w:p w14:paraId="07A935B9" w14:textId="77777777" w:rsidR="00FC3F81" w:rsidRPr="00E21F3A" w:rsidRDefault="00FC3F81">
      <w:pPr>
        <w:numPr>
          <w:ilvl w:val="2"/>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Перед обтяжкой фланцевого соединения (корпуса и крышки) клиновых задвижек необходимо приоткрывать клин во избежание повреждения резьбовой втулки. </w:t>
      </w:r>
    </w:p>
    <w:p w14:paraId="017EB867" w14:textId="77777777" w:rsidR="00FC3F81" w:rsidRPr="00E21F3A" w:rsidRDefault="00FC3F81">
      <w:pPr>
        <w:numPr>
          <w:ilvl w:val="2"/>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Обтяжка фланцевых соединений запорной арматуры должна проводиться при давлении, сниженном до безопасного уровня в нефтепроводе или на отключенном участке нефтепровода. </w:t>
      </w:r>
    </w:p>
    <w:p w14:paraId="7574F1C0" w14:textId="77777777" w:rsidR="00FC3F81" w:rsidRPr="00E21F3A" w:rsidRDefault="00FC3F81">
      <w:pPr>
        <w:numPr>
          <w:ilvl w:val="2"/>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В объеме технического обслуживания обратного клапана производятся следующие работы:</w:t>
      </w:r>
    </w:p>
    <w:p w14:paraId="226B44A5" w14:textId="77777777" w:rsidR="00FC3F81" w:rsidRPr="00E21F3A" w:rsidRDefault="00FC3F81">
      <w:pPr>
        <w:numPr>
          <w:ilvl w:val="0"/>
          <w:numId w:val="36"/>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проверка герметичности уплотнений, устранение обнаруженных утечек;</w:t>
      </w:r>
    </w:p>
    <w:p w14:paraId="0835308E" w14:textId="77777777" w:rsidR="00FC3F81" w:rsidRPr="00E21F3A" w:rsidRDefault="00FC3F81">
      <w:pPr>
        <w:numPr>
          <w:ilvl w:val="0"/>
          <w:numId w:val="36"/>
        </w:numPr>
        <w:spacing w:after="0" w:line="240" w:lineRule="auto"/>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проверка работоспособности демпфирующих устройств (амортизаторов) и их восстановление.</w:t>
      </w:r>
    </w:p>
    <w:p w14:paraId="7B947D6A" w14:textId="77777777" w:rsidR="00FC3F81" w:rsidRPr="00E21F3A" w:rsidRDefault="00FC3F81" w:rsidP="00FC3F81">
      <w:pPr>
        <w:spacing w:after="0" w:line="240" w:lineRule="auto"/>
        <w:ind w:left="720"/>
        <w:jc w:val="both"/>
        <w:rPr>
          <w:rFonts w:ascii="Times New Roman" w:eastAsia="Calibri" w:hAnsi="Times New Roman" w:cs="Times New Roman"/>
          <w:lang w:eastAsia="ru-RU"/>
        </w:rPr>
      </w:pPr>
    </w:p>
    <w:p w14:paraId="0A9C56CE" w14:textId="77777777" w:rsidR="00FC3F81" w:rsidRPr="00E21F3A" w:rsidRDefault="00FC3F81">
      <w:pPr>
        <w:numPr>
          <w:ilvl w:val="1"/>
          <w:numId w:val="16"/>
        </w:numPr>
        <w:spacing w:after="0" w:line="240" w:lineRule="auto"/>
        <w:jc w:val="center"/>
        <w:rPr>
          <w:rFonts w:ascii="Times New Roman" w:eastAsia="Calibri" w:hAnsi="Times New Roman" w:cs="Times New Roman"/>
          <w:b/>
          <w:bCs/>
          <w:lang w:eastAsia="ru-RU"/>
        </w:rPr>
      </w:pPr>
      <w:r w:rsidRPr="00E21F3A">
        <w:rPr>
          <w:rFonts w:ascii="Times New Roman" w:eastAsia="Calibri" w:hAnsi="Times New Roman" w:cs="Times New Roman"/>
          <w:b/>
          <w:bCs/>
          <w:lang w:eastAsia="ru-RU"/>
        </w:rPr>
        <w:t>Текущий ремонт запорной арматуры.</w:t>
      </w:r>
    </w:p>
    <w:p w14:paraId="2ABAC3BA" w14:textId="77777777" w:rsidR="00FC3F81" w:rsidRPr="00E21F3A" w:rsidRDefault="00FC3F81" w:rsidP="00FC3F81">
      <w:pPr>
        <w:spacing w:after="0" w:line="240" w:lineRule="auto"/>
        <w:ind w:left="720"/>
        <w:rPr>
          <w:rFonts w:ascii="Times New Roman" w:eastAsia="Calibri" w:hAnsi="Times New Roman" w:cs="Times New Roman"/>
          <w:b/>
          <w:bCs/>
          <w:lang w:eastAsia="ru-RU"/>
        </w:rPr>
      </w:pPr>
    </w:p>
    <w:p w14:paraId="59F37476" w14:textId="77777777" w:rsidR="00FC3F81" w:rsidRPr="00E21F3A" w:rsidRDefault="00FC3F81">
      <w:pPr>
        <w:numPr>
          <w:ilvl w:val="2"/>
          <w:numId w:val="16"/>
        </w:numPr>
        <w:spacing w:after="0" w:line="240" w:lineRule="auto"/>
        <w:jc w:val="both"/>
        <w:rPr>
          <w:rFonts w:ascii="Times New Roman" w:eastAsia="Calibri" w:hAnsi="Times New Roman" w:cs="Times New Roman"/>
          <w:lang w:eastAsia="ru-RU"/>
        </w:rPr>
      </w:pPr>
      <w:r w:rsidRPr="00E21F3A">
        <w:rPr>
          <w:rFonts w:ascii="Times New Roman" w:eastAsia="Calibri" w:hAnsi="Times New Roman" w:cs="Times New Roman"/>
          <w:lang w:eastAsia="ru-RU"/>
        </w:rPr>
        <w:t>При текущем ремонте производятся все операции технического обслуживания, а также:</w:t>
      </w:r>
    </w:p>
    <w:p w14:paraId="6BC7AE0D" w14:textId="77777777" w:rsidR="00FC3F81" w:rsidRPr="00E21F3A" w:rsidRDefault="00FC3F81" w:rsidP="00FC3F81">
      <w:pPr>
        <w:spacing w:after="0" w:line="240" w:lineRule="auto"/>
        <w:ind w:left="1080"/>
        <w:contextualSpacing/>
        <w:jc w:val="both"/>
        <w:rPr>
          <w:rFonts w:ascii="Times New Roman" w:eastAsia="Calibri" w:hAnsi="Times New Roman" w:cs="Times New Roman"/>
          <w:lang w:eastAsia="ru-RU"/>
        </w:rPr>
      </w:pPr>
      <w:r w:rsidRPr="00E21F3A">
        <w:rPr>
          <w:rFonts w:ascii="Times New Roman" w:eastAsia="Calibri" w:hAnsi="Times New Roman" w:cs="Times New Roman"/>
          <w:lang w:eastAsia="ru-RU"/>
        </w:rPr>
        <w:t>для клиновых или шиберных задвижек - удаление воздуха из задвижки: подготовка необходимых ремонтных приспособлений, транспортных и подъемных механизмов; снятие редуктора с электроприводом, разборка редуктора и электропривода, очистка и промывка деталей, дефектация, замена изношенных деталей, смазка редуктора и механической части электропривода, их сборка;  проверка состояния уплотнителей взрывозащиты шарикоподшипников электродвигателя, правильность посадки крыльчатки вентилятора электродвигателя, замена дефектных деталей электродвигателя; проверка состояния подшипникового узла штока задвижки после его фиксации, определение степени износа резьбовой втулки штока (в случае чрезмерного износа ее замена): устранение следов коррозии штока, задиров; замена сальников, нажимной втулки, при необходимости; прогонка шпинделя по гайке на всю рабочую длину; подтяжка шпилек разъема корпуса, полная сборка и установка электропривода на задвижку; регулировка конечных выключателей на открытие и закрытие, муфты ограничение крутящего момента на отключение по допустимым значениям.</w:t>
      </w:r>
    </w:p>
    <w:p w14:paraId="666D2B19" w14:textId="77777777" w:rsidR="00FC3F81" w:rsidRPr="00E21F3A" w:rsidRDefault="00FC3F81">
      <w:pPr>
        <w:numPr>
          <w:ilvl w:val="2"/>
          <w:numId w:val="16"/>
        </w:numPr>
        <w:spacing w:after="0" w:line="240" w:lineRule="auto"/>
        <w:ind w:left="1134"/>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Текущий ремонт запорной арматуры осуществляется без ее демонтажа. </w:t>
      </w:r>
    </w:p>
    <w:p w14:paraId="051B3A06" w14:textId="77777777" w:rsidR="00FC3F81" w:rsidRPr="00E21F3A" w:rsidRDefault="00FC3F81">
      <w:pPr>
        <w:numPr>
          <w:ilvl w:val="2"/>
          <w:numId w:val="16"/>
        </w:numPr>
        <w:spacing w:after="0" w:line="240" w:lineRule="auto"/>
        <w:ind w:left="1134"/>
        <w:jc w:val="both"/>
        <w:rPr>
          <w:rFonts w:ascii="Times New Roman" w:eastAsia="Calibri" w:hAnsi="Times New Roman" w:cs="Times New Roman"/>
          <w:lang w:eastAsia="ru-RU"/>
        </w:rPr>
      </w:pPr>
      <w:r w:rsidRPr="00E21F3A">
        <w:rPr>
          <w:rFonts w:ascii="Times New Roman" w:eastAsia="Calibri" w:hAnsi="Times New Roman" w:cs="Times New Roman"/>
          <w:lang w:eastAsia="ru-RU"/>
        </w:rPr>
        <w:t xml:space="preserve">Данные о проведенном техническом обслуживании и текущем ремонте заносятся в журнал профилактических осмотров и ремонтов лицом, ответственным за исправное состояние объекта. Журнал хранится у лица, ответственного за исправное состояние объекта. </w:t>
      </w:r>
    </w:p>
    <w:p w14:paraId="5544461C" w14:textId="77777777" w:rsidR="00FC3F81" w:rsidRPr="00E21F3A" w:rsidRDefault="00FC3F81" w:rsidP="00FC3F81">
      <w:pPr>
        <w:rPr>
          <w:rFonts w:ascii="Times New Roman" w:eastAsia="Calibri" w:hAnsi="Times New Roman" w:cs="Times New Roman"/>
          <w:b/>
        </w:rPr>
      </w:pPr>
    </w:p>
    <w:p w14:paraId="6FEF2814" w14:textId="79050060" w:rsidR="00FC3F81" w:rsidRDefault="00FC3F81" w:rsidP="00FC3F81">
      <w:pPr>
        <w:spacing w:after="0" w:line="240" w:lineRule="auto"/>
        <w:ind w:left="1080"/>
        <w:contextualSpacing/>
        <w:jc w:val="both"/>
        <w:rPr>
          <w:rFonts w:ascii="Times New Roman" w:eastAsia="Calibri" w:hAnsi="Times New Roman" w:cs="Times New Roman"/>
          <w:b/>
          <w:lang w:eastAsia="ru-RU"/>
        </w:rPr>
      </w:pPr>
      <w:r w:rsidRPr="00E21F3A">
        <w:rPr>
          <w:rFonts w:ascii="Times New Roman" w:eastAsia="Calibri" w:hAnsi="Times New Roman" w:cs="Times New Roman"/>
          <w:b/>
          <w:lang w:eastAsia="ru-RU"/>
        </w:rPr>
        <w:t xml:space="preserve">Примечание: При ТО оборудовании Заказчика Исполнитель проводить демонтажные и монтажные работы теплоизоляции за свой счет.   </w:t>
      </w:r>
    </w:p>
    <w:p w14:paraId="1B54680A" w14:textId="77777777" w:rsidR="009C6CD0" w:rsidRDefault="009C6CD0" w:rsidP="00FC3F81">
      <w:pPr>
        <w:spacing w:after="0" w:line="360" w:lineRule="auto"/>
        <w:jc w:val="right"/>
        <w:rPr>
          <w:rFonts w:ascii="Times New Roman" w:eastAsia="Calibri" w:hAnsi="Times New Roman" w:cs="Times New Roman"/>
          <w:i/>
          <w:color w:val="000000"/>
          <w:sz w:val="20"/>
          <w:szCs w:val="20"/>
        </w:rPr>
      </w:pPr>
    </w:p>
    <w:p w14:paraId="1253AD0F" w14:textId="77777777" w:rsidR="00FC3F81" w:rsidRDefault="00FC3F81" w:rsidP="00FC3F81">
      <w:pPr>
        <w:spacing w:after="0" w:line="360" w:lineRule="auto"/>
        <w:jc w:val="right"/>
        <w:rPr>
          <w:rFonts w:ascii="Times New Roman" w:eastAsia="Calibri" w:hAnsi="Times New Roman" w:cs="Times New Roman"/>
          <w:i/>
          <w:color w:val="000000"/>
          <w:sz w:val="20"/>
          <w:szCs w:val="20"/>
        </w:rPr>
      </w:pPr>
    </w:p>
    <w:sectPr w:rsidR="00FC3F81" w:rsidSect="004D3398">
      <w:footerReference w:type="default" r:id="rId7"/>
      <w:pgSz w:w="11907" w:h="16840"/>
      <w:pgMar w:top="709" w:right="567" w:bottom="1134" w:left="992"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13B8D" w14:textId="77777777" w:rsidR="00865515" w:rsidRDefault="00865515" w:rsidP="0043205E">
      <w:pPr>
        <w:spacing w:after="0" w:line="240" w:lineRule="auto"/>
      </w:pPr>
      <w:r>
        <w:separator/>
      </w:r>
    </w:p>
  </w:endnote>
  <w:endnote w:type="continuationSeparator" w:id="0">
    <w:p w14:paraId="16AA0822" w14:textId="77777777" w:rsidR="00865515" w:rsidRDefault="00865515" w:rsidP="00432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utura Bk">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FFC5" w14:textId="77777777" w:rsidR="00FC3F81" w:rsidRDefault="00FC3F81">
    <w:pPr>
      <w:pStyle w:val="af"/>
    </w:pPr>
  </w:p>
  <w:p w14:paraId="6D383283" w14:textId="77777777" w:rsidR="00FC3F81" w:rsidRDefault="00FC3F81">
    <w:pPr>
      <w:pStyle w:val="af"/>
    </w:pPr>
  </w:p>
  <w:p w14:paraId="5612693D" w14:textId="77777777" w:rsidR="00FC3F81" w:rsidRDefault="00FC3F8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171C9" w14:textId="77777777" w:rsidR="00865515" w:rsidRDefault="00865515" w:rsidP="0043205E">
      <w:pPr>
        <w:spacing w:after="0" w:line="240" w:lineRule="auto"/>
      </w:pPr>
      <w:r>
        <w:separator/>
      </w:r>
    </w:p>
  </w:footnote>
  <w:footnote w:type="continuationSeparator" w:id="0">
    <w:p w14:paraId="4AB7976F" w14:textId="77777777" w:rsidR="00865515" w:rsidRDefault="00865515" w:rsidP="004320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143A"/>
    <w:multiLevelType w:val="hybridMultilevel"/>
    <w:tmpl w:val="5D4A3F6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0347768"/>
    <w:multiLevelType w:val="multilevel"/>
    <w:tmpl w:val="2CB6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A4CD9"/>
    <w:multiLevelType w:val="hybridMultilevel"/>
    <w:tmpl w:val="DE46A19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09B4962"/>
    <w:multiLevelType w:val="hybridMultilevel"/>
    <w:tmpl w:val="E2C8C2D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1B74B0E"/>
    <w:multiLevelType w:val="hybridMultilevel"/>
    <w:tmpl w:val="59B8650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6590346"/>
    <w:multiLevelType w:val="hybridMultilevel"/>
    <w:tmpl w:val="8E9A1B5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87213E4"/>
    <w:multiLevelType w:val="multilevel"/>
    <w:tmpl w:val="55CA9D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Calibri" w:hint="default"/>
        <w:color w:val="000000"/>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F23846"/>
    <w:multiLevelType w:val="singleLevel"/>
    <w:tmpl w:val="1C88FBDC"/>
    <w:lvl w:ilvl="0">
      <w:start w:val="1"/>
      <w:numFmt w:val="bullet"/>
      <w:pStyle w:val="InsertGraphic"/>
      <w:lvlText w:val=""/>
      <w:lvlJc w:val="left"/>
      <w:pPr>
        <w:tabs>
          <w:tab w:val="num" w:pos="717"/>
        </w:tabs>
        <w:ind w:left="714" w:hanging="357"/>
      </w:pPr>
      <w:rPr>
        <w:rFonts w:ascii="Symbol" w:hAnsi="Symbol" w:hint="default"/>
        <w:sz w:val="22"/>
      </w:rPr>
    </w:lvl>
  </w:abstractNum>
  <w:abstractNum w:abstractNumId="8" w15:restartNumberingAfterBreak="0">
    <w:nsid w:val="1AFD2410"/>
    <w:multiLevelType w:val="hybridMultilevel"/>
    <w:tmpl w:val="404ADAB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1CD96B43"/>
    <w:multiLevelType w:val="multilevel"/>
    <w:tmpl w:val="1EF6149A"/>
    <w:styleLink w:val="SpecialLeft02"/>
    <w:lvl w:ilvl="0">
      <w:start w:val="1"/>
      <w:numFmt w:val="decimal"/>
      <w:lvlText w:val="%1."/>
      <w:lvlJc w:val="left"/>
      <w:pPr>
        <w:tabs>
          <w:tab w:val="num" w:pos="340"/>
        </w:tabs>
        <w:ind w:left="340" w:hanging="340"/>
      </w:pPr>
      <w:rPr>
        <w:rFonts w:ascii="Times New Roman" w:hAnsi="Times New Roman" w:hint="default"/>
        <w:b/>
        <w:i w:val="0"/>
        <w:caps/>
        <w:color w:val="000000"/>
        <w:spacing w:val="0"/>
        <w:kern w:val="22"/>
        <w:position w:val="0"/>
        <w:sz w:val="24"/>
        <w:szCs w:val="24"/>
      </w:rPr>
    </w:lvl>
    <w:lvl w:ilvl="1">
      <w:start w:val="1"/>
      <w:numFmt w:val="decimal"/>
      <w:lvlText w:val="%1.%2."/>
      <w:lvlJc w:val="left"/>
      <w:pPr>
        <w:tabs>
          <w:tab w:val="num" w:pos="567"/>
        </w:tabs>
        <w:ind w:left="567" w:hanging="567"/>
      </w:pPr>
      <w:rPr>
        <w:rFonts w:hint="default"/>
        <w:b w:val="0"/>
        <w:i w:val="0"/>
        <w:sz w:val="22"/>
      </w:rPr>
    </w:lvl>
    <w:lvl w:ilvl="2">
      <w:start w:val="1"/>
      <w:numFmt w:val="decimal"/>
      <w:lvlText w:val="%1.%2.%3."/>
      <w:lvlJc w:val="left"/>
      <w:pPr>
        <w:tabs>
          <w:tab w:val="num" w:pos="737"/>
        </w:tabs>
        <w:ind w:left="737" w:hanging="737"/>
      </w:pPr>
      <w:rPr>
        <w:rFonts w:ascii="Times New Roman" w:hAnsi="Times New Roman" w:hint="default"/>
        <w:b w:val="0"/>
        <w:i w:val="0"/>
        <w:sz w:val="22"/>
        <w:szCs w:val="22"/>
      </w:rPr>
    </w:lvl>
    <w:lvl w:ilvl="3">
      <w:start w:val="1"/>
      <w:numFmt w:val="lowerLetter"/>
      <w:lvlText w:val="%4)"/>
      <w:lvlJc w:val="left"/>
      <w:pPr>
        <w:tabs>
          <w:tab w:val="num" w:pos="340"/>
        </w:tabs>
        <w:ind w:left="340" w:hanging="340"/>
      </w:pPr>
      <w:rPr>
        <w:rFonts w:ascii="Times New Roman" w:hAnsi="Times New Roman" w:hint="default"/>
        <w:b w:val="0"/>
        <w:i w:val="0"/>
        <w:sz w:val="22"/>
        <w:szCs w:val="22"/>
      </w:rPr>
    </w:lvl>
    <w:lvl w:ilvl="4">
      <w:start w:val="1"/>
      <w:numFmt w:val="bullet"/>
      <w:lvlText w:val=""/>
      <w:lvlJc w:val="left"/>
      <w:pPr>
        <w:tabs>
          <w:tab w:val="num" w:pos="340"/>
        </w:tabs>
        <w:ind w:left="340" w:hanging="340"/>
      </w:pPr>
      <w:rPr>
        <w:rFonts w:ascii="Symbol" w:hAnsi="Symbol" w:hint="default"/>
        <w:b w:val="0"/>
        <w:i w:val="0"/>
        <w:caps w:val="0"/>
        <w:color w:val="auto"/>
        <w:sz w:val="22"/>
        <w:szCs w:val="22"/>
      </w:rPr>
    </w:lvl>
    <w:lvl w:ilvl="5">
      <w:start w:val="1"/>
      <w:numFmt w:val="decimal"/>
      <w:lvlText w:val="%1.%2.%3.%6."/>
      <w:lvlJc w:val="left"/>
      <w:pPr>
        <w:tabs>
          <w:tab w:val="num" w:pos="907"/>
        </w:tabs>
        <w:ind w:left="907" w:hanging="907"/>
      </w:pPr>
      <w:rPr>
        <w:rFonts w:ascii="Times New Roman" w:hAnsi="Times New Roman" w:hint="default"/>
        <w:b w:val="0"/>
        <w:i w:val="0"/>
        <w:sz w:val="22"/>
        <w:szCs w:val="22"/>
      </w:rPr>
    </w:lvl>
    <w:lvl w:ilvl="6">
      <w:start w:val="1"/>
      <w:numFmt w:val="lowerRoman"/>
      <w:lvlText w:val="%7)"/>
      <w:lvlJc w:val="left"/>
      <w:pPr>
        <w:tabs>
          <w:tab w:val="num" w:pos="397"/>
        </w:tabs>
        <w:ind w:left="397" w:hanging="397"/>
      </w:pPr>
      <w:rPr>
        <w:rFonts w:hint="default"/>
        <w:b w:val="0"/>
        <w:i w:val="0"/>
        <w:sz w:val="22"/>
        <w:szCs w:val="22"/>
      </w:rPr>
    </w:lvl>
    <w:lvl w:ilvl="7">
      <w:start w:val="1"/>
      <w:numFmt w:val="russianLower"/>
      <w:lvlText w:val="%8)"/>
      <w:lvlJc w:val="left"/>
      <w:pPr>
        <w:tabs>
          <w:tab w:val="num" w:pos="340"/>
        </w:tabs>
        <w:ind w:left="340" w:hanging="340"/>
      </w:pPr>
      <w:rPr>
        <w:rFonts w:hint="default"/>
        <w:b w:val="0"/>
        <w:i w:val="0"/>
        <w:sz w:val="22"/>
      </w:rPr>
    </w:lvl>
    <w:lvl w:ilvl="8">
      <w:start w:val="1"/>
      <w:numFmt w:val="none"/>
      <w:lvlRestart w:val="0"/>
      <w:lvlText w:val=""/>
      <w:lvlJc w:val="left"/>
      <w:pPr>
        <w:tabs>
          <w:tab w:val="num" w:pos="6"/>
        </w:tabs>
        <w:ind w:left="6" w:hanging="6"/>
      </w:pPr>
      <w:rPr>
        <w:rFonts w:hint="default"/>
        <w:b w:val="0"/>
        <w:i w:val="0"/>
        <w:color w:val="auto"/>
        <w:sz w:val="22"/>
      </w:rPr>
    </w:lvl>
  </w:abstractNum>
  <w:abstractNum w:abstractNumId="10" w15:restartNumberingAfterBreak="0">
    <w:nsid w:val="23813BEC"/>
    <w:multiLevelType w:val="hybridMultilevel"/>
    <w:tmpl w:val="FD0EB99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24D37220"/>
    <w:multiLevelType w:val="multilevel"/>
    <w:tmpl w:val="0EC28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02207F"/>
    <w:multiLevelType w:val="hybridMultilevel"/>
    <w:tmpl w:val="BB1A55D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2765176C"/>
    <w:multiLevelType w:val="hybridMultilevel"/>
    <w:tmpl w:val="91F2560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28981C53"/>
    <w:multiLevelType w:val="hybridMultilevel"/>
    <w:tmpl w:val="873EDF0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ACF0D94"/>
    <w:multiLevelType w:val="multilevel"/>
    <w:tmpl w:val="4AC2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410FC1"/>
    <w:multiLevelType w:val="hybridMultilevel"/>
    <w:tmpl w:val="5E66F7A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2D321494"/>
    <w:multiLevelType w:val="hybridMultilevel"/>
    <w:tmpl w:val="6336AB9E"/>
    <w:lvl w:ilvl="0" w:tplc="3E9C6280">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2DC508BD"/>
    <w:multiLevelType w:val="multilevel"/>
    <w:tmpl w:val="F32E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367C23"/>
    <w:multiLevelType w:val="hybridMultilevel"/>
    <w:tmpl w:val="625CC8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9306D5"/>
    <w:multiLevelType w:val="multilevel"/>
    <w:tmpl w:val="8B90A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BC4B73"/>
    <w:multiLevelType w:val="hybridMultilevel"/>
    <w:tmpl w:val="ED127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1DA383D"/>
    <w:multiLevelType w:val="hybridMultilevel"/>
    <w:tmpl w:val="609811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31971C5"/>
    <w:multiLevelType w:val="hybridMultilevel"/>
    <w:tmpl w:val="DC86B87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35455424"/>
    <w:multiLevelType w:val="hybridMultilevel"/>
    <w:tmpl w:val="DE7E49CC"/>
    <w:lvl w:ilvl="0" w:tplc="4836D3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DE95CB4"/>
    <w:multiLevelType w:val="multilevel"/>
    <w:tmpl w:val="70746C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E660742"/>
    <w:multiLevelType w:val="hybridMultilevel"/>
    <w:tmpl w:val="89F855AE"/>
    <w:lvl w:ilvl="0" w:tplc="E60C0E36">
      <w:start w:val="1"/>
      <w:numFmt w:val="decimal"/>
      <w:lvlText w:val="%1."/>
      <w:lvlJc w:val="left"/>
      <w:pPr>
        <w:ind w:left="928"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3EAC1FB7"/>
    <w:multiLevelType w:val="hybridMultilevel"/>
    <w:tmpl w:val="C046B6B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3EB27D5C"/>
    <w:multiLevelType w:val="hybridMultilevel"/>
    <w:tmpl w:val="52A6458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9" w15:restartNumberingAfterBreak="0">
    <w:nsid w:val="3FDF02EC"/>
    <w:multiLevelType w:val="hybridMultilevel"/>
    <w:tmpl w:val="CE3C8AD2"/>
    <w:lvl w:ilvl="0" w:tplc="08AE4DE6">
      <w:start w:val="1"/>
      <w:numFmt w:val="decimal"/>
      <w:lvlText w:val="%1."/>
      <w:lvlJc w:val="left"/>
      <w:pPr>
        <w:ind w:left="786" w:hanging="360"/>
      </w:pPr>
      <w:rPr>
        <w:rFonts w:hint="default"/>
      </w:r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30" w15:restartNumberingAfterBreak="0">
    <w:nsid w:val="42B313DA"/>
    <w:multiLevelType w:val="hybridMultilevel"/>
    <w:tmpl w:val="C8D29C32"/>
    <w:lvl w:ilvl="0" w:tplc="8B76BAA8">
      <w:start w:val="1"/>
      <w:numFmt w:val="decimal"/>
      <w:pStyle w:val="a"/>
      <w:lvlText w:val="%1."/>
      <w:lvlJc w:val="left"/>
      <w:pPr>
        <w:ind w:left="927" w:hanging="360"/>
      </w:pPr>
      <w:rPr>
        <w:rFonts w:hint="default"/>
      </w:rPr>
    </w:lvl>
    <w:lvl w:ilvl="1" w:tplc="04190019">
      <w:numFmt w:val="none"/>
      <w:pStyle w:val="2"/>
      <w:lvlText w:val=""/>
      <w:lvlJc w:val="left"/>
      <w:pPr>
        <w:tabs>
          <w:tab w:val="num" w:pos="360"/>
        </w:tabs>
      </w:pPr>
    </w:lvl>
    <w:lvl w:ilvl="2" w:tplc="0419001B">
      <w:numFmt w:val="none"/>
      <w:lvlText w:val=""/>
      <w:lvlJc w:val="left"/>
      <w:pPr>
        <w:tabs>
          <w:tab w:val="num" w:pos="360"/>
        </w:tabs>
      </w:pPr>
    </w:lvl>
    <w:lvl w:ilvl="3" w:tplc="0419000F">
      <w:numFmt w:val="none"/>
      <w:lvlText w:val=""/>
      <w:lvlJc w:val="left"/>
      <w:pPr>
        <w:tabs>
          <w:tab w:val="num" w:pos="360"/>
        </w:tabs>
      </w:pPr>
    </w:lvl>
    <w:lvl w:ilvl="4" w:tplc="04190019">
      <w:numFmt w:val="none"/>
      <w:lvlText w:val=""/>
      <w:lvlJc w:val="left"/>
      <w:pPr>
        <w:tabs>
          <w:tab w:val="num" w:pos="360"/>
        </w:tabs>
      </w:pPr>
    </w:lvl>
    <w:lvl w:ilvl="5" w:tplc="0419001B">
      <w:numFmt w:val="none"/>
      <w:lvlText w:val=""/>
      <w:lvlJc w:val="left"/>
      <w:pPr>
        <w:tabs>
          <w:tab w:val="num" w:pos="360"/>
        </w:tabs>
      </w:pPr>
    </w:lvl>
    <w:lvl w:ilvl="6" w:tplc="0419000F">
      <w:numFmt w:val="none"/>
      <w:lvlText w:val=""/>
      <w:lvlJc w:val="left"/>
      <w:pPr>
        <w:tabs>
          <w:tab w:val="num" w:pos="360"/>
        </w:tabs>
      </w:pPr>
    </w:lvl>
    <w:lvl w:ilvl="7" w:tplc="04190019">
      <w:numFmt w:val="none"/>
      <w:lvlText w:val=""/>
      <w:lvlJc w:val="left"/>
      <w:pPr>
        <w:tabs>
          <w:tab w:val="num" w:pos="360"/>
        </w:tabs>
      </w:pPr>
    </w:lvl>
    <w:lvl w:ilvl="8" w:tplc="0419001B">
      <w:numFmt w:val="none"/>
      <w:lvlText w:val=""/>
      <w:lvlJc w:val="left"/>
      <w:pPr>
        <w:tabs>
          <w:tab w:val="num" w:pos="360"/>
        </w:tabs>
      </w:pPr>
    </w:lvl>
  </w:abstractNum>
  <w:abstractNum w:abstractNumId="31" w15:restartNumberingAfterBreak="0">
    <w:nsid w:val="43E32556"/>
    <w:multiLevelType w:val="multilevel"/>
    <w:tmpl w:val="3468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4A3E1A"/>
    <w:multiLevelType w:val="multilevel"/>
    <w:tmpl w:val="4A2E3172"/>
    <w:lvl w:ilvl="0">
      <w:start w:val="1"/>
      <w:numFmt w:val="decimal"/>
      <w:pStyle w:val="a0"/>
      <w:lvlText w:val="%1."/>
      <w:lvlJc w:val="left"/>
      <w:pPr>
        <w:tabs>
          <w:tab w:val="num" w:pos="720"/>
        </w:tabs>
        <w:ind w:left="720" w:hanging="360"/>
      </w:pPr>
    </w:lvl>
    <w:lvl w:ilvl="1">
      <w:start w:val="1"/>
      <w:numFmt w:val="decimal"/>
      <w:isLgl/>
      <w:lvlText w:val="%1.%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3" w15:restartNumberingAfterBreak="0">
    <w:nsid w:val="46AE4968"/>
    <w:multiLevelType w:val="multilevel"/>
    <w:tmpl w:val="A9C2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7E31C3E"/>
    <w:multiLevelType w:val="singleLevel"/>
    <w:tmpl w:val="45461842"/>
    <w:lvl w:ilvl="0">
      <w:start w:val="1"/>
      <w:numFmt w:val="bullet"/>
      <w:pStyle w:val="ClientBullet1"/>
      <w:lvlText w:val=""/>
      <w:lvlJc w:val="left"/>
      <w:pPr>
        <w:tabs>
          <w:tab w:val="num" w:pos="360"/>
        </w:tabs>
        <w:ind w:left="357" w:hanging="357"/>
      </w:pPr>
      <w:rPr>
        <w:rFonts w:ascii="Symbol" w:hAnsi="Symbol" w:hint="default"/>
      </w:rPr>
    </w:lvl>
  </w:abstractNum>
  <w:abstractNum w:abstractNumId="35" w15:restartNumberingAfterBreak="0">
    <w:nsid w:val="48D9001E"/>
    <w:multiLevelType w:val="hybridMultilevel"/>
    <w:tmpl w:val="42B6A43A"/>
    <w:lvl w:ilvl="0" w:tplc="5D7026BC">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EA97743"/>
    <w:multiLevelType w:val="hybridMultilevel"/>
    <w:tmpl w:val="3EC0DC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FCA4E57"/>
    <w:multiLevelType w:val="multilevel"/>
    <w:tmpl w:val="3152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74527D7"/>
    <w:multiLevelType w:val="multilevel"/>
    <w:tmpl w:val="4A506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92D6587"/>
    <w:multiLevelType w:val="hybridMultilevel"/>
    <w:tmpl w:val="5B367C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15:restartNumberingAfterBreak="0">
    <w:nsid w:val="623C5503"/>
    <w:multiLevelType w:val="multilevel"/>
    <w:tmpl w:val="3E2A5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6B16B1"/>
    <w:multiLevelType w:val="multilevel"/>
    <w:tmpl w:val="743A57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006E15"/>
    <w:multiLevelType w:val="hybridMultilevel"/>
    <w:tmpl w:val="E68E9CB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3" w15:restartNumberingAfterBreak="0">
    <w:nsid w:val="6CF70BC1"/>
    <w:multiLevelType w:val="multilevel"/>
    <w:tmpl w:val="2076AEF8"/>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1116"/>
        </w:tabs>
        <w:ind w:left="1116" w:hanging="576"/>
      </w:pPr>
      <w:rPr>
        <w:rFonts w:ascii="Times New Roman" w:eastAsia="Times New Roman" w:hAnsi="Times New Roman" w:cs="Times New Roman"/>
        <w:i/>
      </w:rPr>
    </w:lvl>
    <w:lvl w:ilvl="2">
      <w:start w:val="1"/>
      <w:numFmt w:val="decimal"/>
      <w:pStyle w:val="3"/>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71981D74"/>
    <w:multiLevelType w:val="hybridMultilevel"/>
    <w:tmpl w:val="5480429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5" w15:restartNumberingAfterBreak="0">
    <w:nsid w:val="7C730ACA"/>
    <w:multiLevelType w:val="hybridMultilevel"/>
    <w:tmpl w:val="3DDC9260"/>
    <w:styleLink w:val="SpecialLeft021"/>
    <w:lvl w:ilvl="0" w:tplc="465A3F16">
      <w:start w:val="1"/>
      <w:numFmt w:val="decimal"/>
      <w:lvlText w:val="%1)"/>
      <w:lvlJc w:val="left"/>
      <w:pPr>
        <w:tabs>
          <w:tab w:val="num" w:pos="1134"/>
        </w:tabs>
        <w:ind w:left="0" w:firstLine="567"/>
      </w:pPr>
      <w:rPr>
        <w:rFonts w:hint="default"/>
      </w:rPr>
    </w:lvl>
    <w:lvl w:ilvl="1" w:tplc="9F6ED450" w:tentative="1">
      <w:start w:val="1"/>
      <w:numFmt w:val="lowerLetter"/>
      <w:lvlText w:val="%2."/>
      <w:lvlJc w:val="left"/>
      <w:pPr>
        <w:tabs>
          <w:tab w:val="num" w:pos="1440"/>
        </w:tabs>
        <w:ind w:left="1440" w:hanging="360"/>
      </w:pPr>
    </w:lvl>
    <w:lvl w:ilvl="2" w:tplc="9438D616" w:tentative="1">
      <w:start w:val="1"/>
      <w:numFmt w:val="lowerRoman"/>
      <w:lvlText w:val="%3."/>
      <w:lvlJc w:val="right"/>
      <w:pPr>
        <w:tabs>
          <w:tab w:val="num" w:pos="2160"/>
        </w:tabs>
        <w:ind w:left="2160" w:hanging="180"/>
      </w:pPr>
    </w:lvl>
    <w:lvl w:ilvl="3" w:tplc="93CEC5C4" w:tentative="1">
      <w:start w:val="1"/>
      <w:numFmt w:val="decimal"/>
      <w:lvlText w:val="%4."/>
      <w:lvlJc w:val="left"/>
      <w:pPr>
        <w:tabs>
          <w:tab w:val="num" w:pos="2880"/>
        </w:tabs>
        <w:ind w:left="2880" w:hanging="360"/>
      </w:pPr>
    </w:lvl>
    <w:lvl w:ilvl="4" w:tplc="7F7C23EC" w:tentative="1">
      <w:start w:val="1"/>
      <w:numFmt w:val="lowerLetter"/>
      <w:lvlText w:val="%5."/>
      <w:lvlJc w:val="left"/>
      <w:pPr>
        <w:tabs>
          <w:tab w:val="num" w:pos="3600"/>
        </w:tabs>
        <w:ind w:left="3600" w:hanging="360"/>
      </w:pPr>
    </w:lvl>
    <w:lvl w:ilvl="5" w:tplc="7462621C" w:tentative="1">
      <w:start w:val="1"/>
      <w:numFmt w:val="lowerRoman"/>
      <w:lvlText w:val="%6."/>
      <w:lvlJc w:val="right"/>
      <w:pPr>
        <w:tabs>
          <w:tab w:val="num" w:pos="4320"/>
        </w:tabs>
        <w:ind w:left="4320" w:hanging="180"/>
      </w:pPr>
    </w:lvl>
    <w:lvl w:ilvl="6" w:tplc="47C6F4DC" w:tentative="1">
      <w:start w:val="1"/>
      <w:numFmt w:val="decimal"/>
      <w:lvlText w:val="%7."/>
      <w:lvlJc w:val="left"/>
      <w:pPr>
        <w:tabs>
          <w:tab w:val="num" w:pos="5040"/>
        </w:tabs>
        <w:ind w:left="5040" w:hanging="360"/>
      </w:pPr>
    </w:lvl>
    <w:lvl w:ilvl="7" w:tplc="3EC8D0C8" w:tentative="1">
      <w:start w:val="1"/>
      <w:numFmt w:val="lowerLetter"/>
      <w:lvlText w:val="%8."/>
      <w:lvlJc w:val="left"/>
      <w:pPr>
        <w:tabs>
          <w:tab w:val="num" w:pos="5760"/>
        </w:tabs>
        <w:ind w:left="5760" w:hanging="360"/>
      </w:pPr>
    </w:lvl>
    <w:lvl w:ilvl="8" w:tplc="0D90925C" w:tentative="1">
      <w:start w:val="1"/>
      <w:numFmt w:val="lowerRoman"/>
      <w:lvlText w:val="%9."/>
      <w:lvlJc w:val="right"/>
      <w:pPr>
        <w:tabs>
          <w:tab w:val="num" w:pos="6480"/>
        </w:tabs>
        <w:ind w:left="6480" w:hanging="180"/>
      </w:pPr>
    </w:lvl>
  </w:abstractNum>
  <w:abstractNum w:abstractNumId="46" w15:restartNumberingAfterBreak="0">
    <w:nsid w:val="7C7E380B"/>
    <w:multiLevelType w:val="multilevel"/>
    <w:tmpl w:val="70B09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DC100E"/>
    <w:multiLevelType w:val="hybridMultilevel"/>
    <w:tmpl w:val="4D726F68"/>
    <w:lvl w:ilvl="0" w:tplc="5E4E2F0E">
      <w:start w:val="1"/>
      <w:numFmt w:val="decimal"/>
      <w:pStyle w:val="a1"/>
      <w:lvlText w:val="%1."/>
      <w:lvlJc w:val="left"/>
      <w:pPr>
        <w:tabs>
          <w:tab w:val="num" w:pos="540"/>
        </w:tabs>
        <w:ind w:left="-27" w:firstLine="567"/>
      </w:pPr>
      <w:rPr>
        <w:rFonts w:hint="default"/>
        <w:b w:val="0"/>
      </w:rPr>
    </w:lvl>
    <w:lvl w:ilvl="1" w:tplc="B4C445A2">
      <w:start w:val="1"/>
      <w:numFmt w:val="decimal"/>
      <w:lvlText w:val="%2)"/>
      <w:lvlJc w:val="left"/>
      <w:pPr>
        <w:ind w:left="1650" w:hanging="930"/>
      </w:pPr>
      <w:rPr>
        <w:rFonts w:hint="default"/>
      </w:rPr>
    </w:lvl>
    <w:lvl w:ilvl="2" w:tplc="AABEB38E" w:tentative="1">
      <w:start w:val="1"/>
      <w:numFmt w:val="lowerRoman"/>
      <w:lvlText w:val="%3."/>
      <w:lvlJc w:val="right"/>
      <w:pPr>
        <w:ind w:left="2367" w:hanging="180"/>
      </w:pPr>
    </w:lvl>
    <w:lvl w:ilvl="3" w:tplc="C406D0C4" w:tentative="1">
      <w:start w:val="1"/>
      <w:numFmt w:val="decimal"/>
      <w:lvlText w:val="%4."/>
      <w:lvlJc w:val="left"/>
      <w:pPr>
        <w:ind w:left="3087" w:hanging="360"/>
      </w:pPr>
    </w:lvl>
    <w:lvl w:ilvl="4" w:tplc="64DCC264" w:tentative="1">
      <w:start w:val="1"/>
      <w:numFmt w:val="lowerLetter"/>
      <w:lvlText w:val="%5."/>
      <w:lvlJc w:val="left"/>
      <w:pPr>
        <w:ind w:left="3807" w:hanging="360"/>
      </w:pPr>
    </w:lvl>
    <w:lvl w:ilvl="5" w:tplc="2E4EB694" w:tentative="1">
      <w:start w:val="1"/>
      <w:numFmt w:val="lowerRoman"/>
      <w:lvlText w:val="%6."/>
      <w:lvlJc w:val="right"/>
      <w:pPr>
        <w:ind w:left="4527" w:hanging="180"/>
      </w:pPr>
    </w:lvl>
    <w:lvl w:ilvl="6" w:tplc="E7CAB452" w:tentative="1">
      <w:start w:val="1"/>
      <w:numFmt w:val="decimal"/>
      <w:lvlText w:val="%7."/>
      <w:lvlJc w:val="left"/>
      <w:pPr>
        <w:ind w:left="5247" w:hanging="360"/>
      </w:pPr>
    </w:lvl>
    <w:lvl w:ilvl="7" w:tplc="5908E546" w:tentative="1">
      <w:start w:val="1"/>
      <w:numFmt w:val="lowerLetter"/>
      <w:lvlText w:val="%8."/>
      <w:lvlJc w:val="left"/>
      <w:pPr>
        <w:ind w:left="5967" w:hanging="360"/>
      </w:pPr>
    </w:lvl>
    <w:lvl w:ilvl="8" w:tplc="638C76D4" w:tentative="1">
      <w:start w:val="1"/>
      <w:numFmt w:val="lowerRoman"/>
      <w:lvlText w:val="%9."/>
      <w:lvlJc w:val="right"/>
      <w:pPr>
        <w:ind w:left="6687" w:hanging="180"/>
      </w:pPr>
    </w:lvl>
  </w:abstractNum>
  <w:abstractNum w:abstractNumId="48" w15:restartNumberingAfterBreak="0">
    <w:nsid w:val="7F6514BC"/>
    <w:multiLevelType w:val="hybridMultilevel"/>
    <w:tmpl w:val="8AE870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F802330"/>
    <w:multiLevelType w:val="multilevel"/>
    <w:tmpl w:val="23921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7415232">
    <w:abstractNumId w:val="9"/>
  </w:num>
  <w:num w:numId="2" w16cid:durableId="1348408285">
    <w:abstractNumId w:val="47"/>
  </w:num>
  <w:num w:numId="3" w16cid:durableId="693192642">
    <w:abstractNumId w:val="30"/>
  </w:num>
  <w:num w:numId="4" w16cid:durableId="384522273">
    <w:abstractNumId w:val="45"/>
  </w:num>
  <w:num w:numId="5" w16cid:durableId="1144738269">
    <w:abstractNumId w:val="7"/>
  </w:num>
  <w:num w:numId="6" w16cid:durableId="1679189864">
    <w:abstractNumId w:val="34"/>
  </w:num>
  <w:num w:numId="7" w16cid:durableId="1244291384">
    <w:abstractNumId w:val="43"/>
  </w:num>
  <w:num w:numId="8" w16cid:durableId="135103238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09465729">
    <w:abstractNumId w:val="26"/>
  </w:num>
  <w:num w:numId="10" w16cid:durableId="436364770">
    <w:abstractNumId w:val="29"/>
  </w:num>
  <w:num w:numId="11" w16cid:durableId="1894342461">
    <w:abstractNumId w:val="17"/>
  </w:num>
  <w:num w:numId="12" w16cid:durableId="953707899">
    <w:abstractNumId w:val="21"/>
  </w:num>
  <w:num w:numId="13" w16cid:durableId="1023676048">
    <w:abstractNumId w:val="35"/>
  </w:num>
  <w:num w:numId="14" w16cid:durableId="1466968432">
    <w:abstractNumId w:val="48"/>
  </w:num>
  <w:num w:numId="15" w16cid:durableId="684400408">
    <w:abstractNumId w:val="24"/>
  </w:num>
  <w:num w:numId="16" w16cid:durableId="792946984">
    <w:abstractNumId w:val="25"/>
  </w:num>
  <w:num w:numId="17" w16cid:durableId="1751194228">
    <w:abstractNumId w:val="12"/>
  </w:num>
  <w:num w:numId="18" w16cid:durableId="796027543">
    <w:abstractNumId w:val="10"/>
  </w:num>
  <w:num w:numId="19" w16cid:durableId="1818104938">
    <w:abstractNumId w:val="0"/>
  </w:num>
  <w:num w:numId="20" w16cid:durableId="1979142713">
    <w:abstractNumId w:val="2"/>
  </w:num>
  <w:num w:numId="21" w16cid:durableId="443354886">
    <w:abstractNumId w:val="13"/>
  </w:num>
  <w:num w:numId="22" w16cid:durableId="1536651462">
    <w:abstractNumId w:val="4"/>
  </w:num>
  <w:num w:numId="23" w16cid:durableId="1666130053">
    <w:abstractNumId w:val="27"/>
  </w:num>
  <w:num w:numId="24" w16cid:durableId="1890603195">
    <w:abstractNumId w:val="23"/>
  </w:num>
  <w:num w:numId="25" w16cid:durableId="723287998">
    <w:abstractNumId w:val="19"/>
  </w:num>
  <w:num w:numId="26" w16cid:durableId="424809083">
    <w:abstractNumId w:val="39"/>
  </w:num>
  <w:num w:numId="27" w16cid:durableId="260837988">
    <w:abstractNumId w:val="14"/>
  </w:num>
  <w:num w:numId="28" w16cid:durableId="1884249432">
    <w:abstractNumId w:val="8"/>
  </w:num>
  <w:num w:numId="29" w16cid:durableId="1328053978">
    <w:abstractNumId w:val="3"/>
  </w:num>
  <w:num w:numId="30" w16cid:durableId="1341271790">
    <w:abstractNumId w:val="5"/>
  </w:num>
  <w:num w:numId="31" w16cid:durableId="1813668972">
    <w:abstractNumId w:val="16"/>
  </w:num>
  <w:num w:numId="32" w16cid:durableId="2087607948">
    <w:abstractNumId w:val="28"/>
  </w:num>
  <w:num w:numId="33" w16cid:durableId="50082592">
    <w:abstractNumId w:val="22"/>
  </w:num>
  <w:num w:numId="34" w16cid:durableId="1906989885">
    <w:abstractNumId w:val="36"/>
  </w:num>
  <w:num w:numId="35" w16cid:durableId="320306011">
    <w:abstractNumId w:val="44"/>
  </w:num>
  <w:num w:numId="36" w16cid:durableId="37053676">
    <w:abstractNumId w:val="42"/>
  </w:num>
  <w:num w:numId="37" w16cid:durableId="1414619935">
    <w:abstractNumId w:val="1"/>
  </w:num>
  <w:num w:numId="38" w16cid:durableId="1733312432">
    <w:abstractNumId w:val="11"/>
  </w:num>
  <w:num w:numId="39" w16cid:durableId="534731105">
    <w:abstractNumId w:val="46"/>
  </w:num>
  <w:num w:numId="40" w16cid:durableId="829558178">
    <w:abstractNumId w:val="18"/>
  </w:num>
  <w:num w:numId="41" w16cid:durableId="1892575520">
    <w:abstractNumId w:val="6"/>
  </w:num>
  <w:num w:numId="42" w16cid:durableId="1623608699">
    <w:abstractNumId w:val="37"/>
  </w:num>
  <w:num w:numId="43" w16cid:durableId="849494297">
    <w:abstractNumId w:val="41"/>
  </w:num>
  <w:num w:numId="44" w16cid:durableId="1851601299">
    <w:abstractNumId w:val="20"/>
  </w:num>
  <w:num w:numId="45" w16cid:durableId="1604454637">
    <w:abstractNumId w:val="38"/>
  </w:num>
  <w:num w:numId="46" w16cid:durableId="1366828316">
    <w:abstractNumId w:val="15"/>
  </w:num>
  <w:num w:numId="47" w16cid:durableId="1519275726">
    <w:abstractNumId w:val="40"/>
  </w:num>
  <w:num w:numId="48" w16cid:durableId="723795516">
    <w:abstractNumId w:val="49"/>
  </w:num>
  <w:num w:numId="49" w16cid:durableId="1005668574">
    <w:abstractNumId w:val="31"/>
  </w:num>
  <w:num w:numId="50" w16cid:durableId="1709834835">
    <w:abstractNumId w:val="3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482"/>
    <w:rsid w:val="0002111A"/>
    <w:rsid w:val="00024A67"/>
    <w:rsid w:val="00043E17"/>
    <w:rsid w:val="00046B09"/>
    <w:rsid w:val="00053A9D"/>
    <w:rsid w:val="000556D4"/>
    <w:rsid w:val="00064E84"/>
    <w:rsid w:val="00065D02"/>
    <w:rsid w:val="00081B80"/>
    <w:rsid w:val="00091B8E"/>
    <w:rsid w:val="000A160D"/>
    <w:rsid w:val="000A468C"/>
    <w:rsid w:val="000C295B"/>
    <w:rsid w:val="000C6994"/>
    <w:rsid w:val="000E1F7C"/>
    <w:rsid w:val="000E502D"/>
    <w:rsid w:val="000F4C3E"/>
    <w:rsid w:val="000F67BF"/>
    <w:rsid w:val="001032F0"/>
    <w:rsid w:val="001143EA"/>
    <w:rsid w:val="001259DA"/>
    <w:rsid w:val="00130F14"/>
    <w:rsid w:val="00134AAF"/>
    <w:rsid w:val="001461D4"/>
    <w:rsid w:val="00174DCC"/>
    <w:rsid w:val="001813D5"/>
    <w:rsid w:val="00185088"/>
    <w:rsid w:val="00187F77"/>
    <w:rsid w:val="00196069"/>
    <w:rsid w:val="001A19BB"/>
    <w:rsid w:val="001A3128"/>
    <w:rsid w:val="001A5DF4"/>
    <w:rsid w:val="001B6C3B"/>
    <w:rsid w:val="001C51BE"/>
    <w:rsid w:val="001D15EA"/>
    <w:rsid w:val="001D2E29"/>
    <w:rsid w:val="001D3724"/>
    <w:rsid w:val="001E795A"/>
    <w:rsid w:val="00220926"/>
    <w:rsid w:val="0023736D"/>
    <w:rsid w:val="0026098E"/>
    <w:rsid w:val="002736FE"/>
    <w:rsid w:val="00277EFD"/>
    <w:rsid w:val="002850EC"/>
    <w:rsid w:val="00286EA9"/>
    <w:rsid w:val="002915B0"/>
    <w:rsid w:val="00296EC5"/>
    <w:rsid w:val="002B1136"/>
    <w:rsid w:val="002C6BC2"/>
    <w:rsid w:val="002C79BC"/>
    <w:rsid w:val="002D0BE7"/>
    <w:rsid w:val="002D4951"/>
    <w:rsid w:val="002D6766"/>
    <w:rsid w:val="002F0F10"/>
    <w:rsid w:val="00315F94"/>
    <w:rsid w:val="00327C12"/>
    <w:rsid w:val="00327C52"/>
    <w:rsid w:val="00351EFE"/>
    <w:rsid w:val="00360DAF"/>
    <w:rsid w:val="0036302C"/>
    <w:rsid w:val="0037312A"/>
    <w:rsid w:val="00376FA2"/>
    <w:rsid w:val="00384094"/>
    <w:rsid w:val="003900D6"/>
    <w:rsid w:val="003A109C"/>
    <w:rsid w:val="003A4993"/>
    <w:rsid w:val="003B572F"/>
    <w:rsid w:val="003D0C8A"/>
    <w:rsid w:val="003E1D71"/>
    <w:rsid w:val="003E7259"/>
    <w:rsid w:val="003E7BAD"/>
    <w:rsid w:val="003F4551"/>
    <w:rsid w:val="003F5F6B"/>
    <w:rsid w:val="0042693B"/>
    <w:rsid w:val="0043205E"/>
    <w:rsid w:val="00433797"/>
    <w:rsid w:val="00434E97"/>
    <w:rsid w:val="00445F0C"/>
    <w:rsid w:val="00470C84"/>
    <w:rsid w:val="004714ED"/>
    <w:rsid w:val="00482C21"/>
    <w:rsid w:val="004879A8"/>
    <w:rsid w:val="004904F8"/>
    <w:rsid w:val="00494767"/>
    <w:rsid w:val="004A5DA8"/>
    <w:rsid w:val="004B2342"/>
    <w:rsid w:val="004B3B2D"/>
    <w:rsid w:val="004B4BCA"/>
    <w:rsid w:val="004C69E8"/>
    <w:rsid w:val="004D3398"/>
    <w:rsid w:val="004D7EB4"/>
    <w:rsid w:val="004E00CE"/>
    <w:rsid w:val="004E37AF"/>
    <w:rsid w:val="004E6DE8"/>
    <w:rsid w:val="004F2170"/>
    <w:rsid w:val="004F7128"/>
    <w:rsid w:val="00502631"/>
    <w:rsid w:val="00506873"/>
    <w:rsid w:val="00517079"/>
    <w:rsid w:val="005230BE"/>
    <w:rsid w:val="0056521C"/>
    <w:rsid w:val="00577A31"/>
    <w:rsid w:val="005831A2"/>
    <w:rsid w:val="00587157"/>
    <w:rsid w:val="005B05F3"/>
    <w:rsid w:val="005B0DBC"/>
    <w:rsid w:val="005B1443"/>
    <w:rsid w:val="005C008F"/>
    <w:rsid w:val="005C2606"/>
    <w:rsid w:val="005C7D3C"/>
    <w:rsid w:val="005D4213"/>
    <w:rsid w:val="005E255B"/>
    <w:rsid w:val="005E547D"/>
    <w:rsid w:val="006046E2"/>
    <w:rsid w:val="00623E46"/>
    <w:rsid w:val="00637347"/>
    <w:rsid w:val="006374BF"/>
    <w:rsid w:val="006571D4"/>
    <w:rsid w:val="006726D7"/>
    <w:rsid w:val="0068782D"/>
    <w:rsid w:val="00692C69"/>
    <w:rsid w:val="006941DD"/>
    <w:rsid w:val="006B494D"/>
    <w:rsid w:val="006C10B8"/>
    <w:rsid w:val="006C6979"/>
    <w:rsid w:val="006E6F4B"/>
    <w:rsid w:val="006F1E33"/>
    <w:rsid w:val="00716B52"/>
    <w:rsid w:val="0072045A"/>
    <w:rsid w:val="00721C48"/>
    <w:rsid w:val="0072487E"/>
    <w:rsid w:val="00724B74"/>
    <w:rsid w:val="00735E37"/>
    <w:rsid w:val="00746B4D"/>
    <w:rsid w:val="00753401"/>
    <w:rsid w:val="00756DB0"/>
    <w:rsid w:val="00773B55"/>
    <w:rsid w:val="007A6070"/>
    <w:rsid w:val="007A79A0"/>
    <w:rsid w:val="007D04BD"/>
    <w:rsid w:val="007D18EA"/>
    <w:rsid w:val="007D4B43"/>
    <w:rsid w:val="00802BFA"/>
    <w:rsid w:val="00803E25"/>
    <w:rsid w:val="008154C1"/>
    <w:rsid w:val="00823430"/>
    <w:rsid w:val="00834741"/>
    <w:rsid w:val="00835D71"/>
    <w:rsid w:val="00851631"/>
    <w:rsid w:val="00862B0E"/>
    <w:rsid w:val="008645B5"/>
    <w:rsid w:val="00865515"/>
    <w:rsid w:val="0088182B"/>
    <w:rsid w:val="00887380"/>
    <w:rsid w:val="00893D7A"/>
    <w:rsid w:val="008940A3"/>
    <w:rsid w:val="008A12CC"/>
    <w:rsid w:val="008A6090"/>
    <w:rsid w:val="008C3B01"/>
    <w:rsid w:val="008C7015"/>
    <w:rsid w:val="008D1786"/>
    <w:rsid w:val="008D65DF"/>
    <w:rsid w:val="008E09BD"/>
    <w:rsid w:val="008F4358"/>
    <w:rsid w:val="008F6CAB"/>
    <w:rsid w:val="009311D3"/>
    <w:rsid w:val="009312E6"/>
    <w:rsid w:val="009431FA"/>
    <w:rsid w:val="00946E2B"/>
    <w:rsid w:val="00950E70"/>
    <w:rsid w:val="009542A6"/>
    <w:rsid w:val="00954B13"/>
    <w:rsid w:val="009603EC"/>
    <w:rsid w:val="00966E71"/>
    <w:rsid w:val="00967C5B"/>
    <w:rsid w:val="0097448B"/>
    <w:rsid w:val="0098267D"/>
    <w:rsid w:val="009A1D70"/>
    <w:rsid w:val="009B01C8"/>
    <w:rsid w:val="009B7E79"/>
    <w:rsid w:val="009C3662"/>
    <w:rsid w:val="009C4D2F"/>
    <w:rsid w:val="009C6CD0"/>
    <w:rsid w:val="009E08F4"/>
    <w:rsid w:val="009F4BC9"/>
    <w:rsid w:val="00A0569B"/>
    <w:rsid w:val="00A23976"/>
    <w:rsid w:val="00A24F78"/>
    <w:rsid w:val="00A373C8"/>
    <w:rsid w:val="00A451EA"/>
    <w:rsid w:val="00A60A79"/>
    <w:rsid w:val="00A6667A"/>
    <w:rsid w:val="00A7269E"/>
    <w:rsid w:val="00A82D78"/>
    <w:rsid w:val="00AA1B89"/>
    <w:rsid w:val="00AD2332"/>
    <w:rsid w:val="00AD71C0"/>
    <w:rsid w:val="00AE6B12"/>
    <w:rsid w:val="00AF2E70"/>
    <w:rsid w:val="00AF4509"/>
    <w:rsid w:val="00AF6DA8"/>
    <w:rsid w:val="00B01DE7"/>
    <w:rsid w:val="00B12C0D"/>
    <w:rsid w:val="00B14164"/>
    <w:rsid w:val="00B15162"/>
    <w:rsid w:val="00B310C2"/>
    <w:rsid w:val="00B31FD8"/>
    <w:rsid w:val="00B4326E"/>
    <w:rsid w:val="00B5422B"/>
    <w:rsid w:val="00B63A7F"/>
    <w:rsid w:val="00B73D55"/>
    <w:rsid w:val="00B914AD"/>
    <w:rsid w:val="00BA228C"/>
    <w:rsid w:val="00BA234A"/>
    <w:rsid w:val="00BA371C"/>
    <w:rsid w:val="00BB1B1D"/>
    <w:rsid w:val="00BB2961"/>
    <w:rsid w:val="00BB70AC"/>
    <w:rsid w:val="00BC2832"/>
    <w:rsid w:val="00BC5E7B"/>
    <w:rsid w:val="00BC63D2"/>
    <w:rsid w:val="00BD6D75"/>
    <w:rsid w:val="00BF2221"/>
    <w:rsid w:val="00BF59D7"/>
    <w:rsid w:val="00BF5B35"/>
    <w:rsid w:val="00C17069"/>
    <w:rsid w:val="00C21482"/>
    <w:rsid w:val="00C32180"/>
    <w:rsid w:val="00C331F6"/>
    <w:rsid w:val="00C36B4B"/>
    <w:rsid w:val="00C5692B"/>
    <w:rsid w:val="00C94039"/>
    <w:rsid w:val="00CA2121"/>
    <w:rsid w:val="00CA6BAE"/>
    <w:rsid w:val="00CC3E11"/>
    <w:rsid w:val="00CF2D1F"/>
    <w:rsid w:val="00CF6958"/>
    <w:rsid w:val="00D002C3"/>
    <w:rsid w:val="00D003E3"/>
    <w:rsid w:val="00D02903"/>
    <w:rsid w:val="00D05750"/>
    <w:rsid w:val="00D103E0"/>
    <w:rsid w:val="00D1660D"/>
    <w:rsid w:val="00D20961"/>
    <w:rsid w:val="00D3317A"/>
    <w:rsid w:val="00D43841"/>
    <w:rsid w:val="00D53EE3"/>
    <w:rsid w:val="00D545F7"/>
    <w:rsid w:val="00D54A51"/>
    <w:rsid w:val="00D63AEA"/>
    <w:rsid w:val="00D8305B"/>
    <w:rsid w:val="00D8378C"/>
    <w:rsid w:val="00D8534B"/>
    <w:rsid w:val="00D92E06"/>
    <w:rsid w:val="00D95045"/>
    <w:rsid w:val="00D960F0"/>
    <w:rsid w:val="00DA36AC"/>
    <w:rsid w:val="00DB3A41"/>
    <w:rsid w:val="00DB3C64"/>
    <w:rsid w:val="00DE5E76"/>
    <w:rsid w:val="00DF69BD"/>
    <w:rsid w:val="00DF7879"/>
    <w:rsid w:val="00E049C5"/>
    <w:rsid w:val="00E207F7"/>
    <w:rsid w:val="00E21422"/>
    <w:rsid w:val="00E37161"/>
    <w:rsid w:val="00E42E9B"/>
    <w:rsid w:val="00E566C8"/>
    <w:rsid w:val="00E5699D"/>
    <w:rsid w:val="00E74FEE"/>
    <w:rsid w:val="00E82188"/>
    <w:rsid w:val="00E961A0"/>
    <w:rsid w:val="00E97C47"/>
    <w:rsid w:val="00EA4032"/>
    <w:rsid w:val="00EC01BC"/>
    <w:rsid w:val="00ED602C"/>
    <w:rsid w:val="00EF09AA"/>
    <w:rsid w:val="00F175DF"/>
    <w:rsid w:val="00F26789"/>
    <w:rsid w:val="00F32B70"/>
    <w:rsid w:val="00F3734D"/>
    <w:rsid w:val="00F46962"/>
    <w:rsid w:val="00F54B52"/>
    <w:rsid w:val="00F551AF"/>
    <w:rsid w:val="00F7253D"/>
    <w:rsid w:val="00FA5E39"/>
    <w:rsid w:val="00FB69D4"/>
    <w:rsid w:val="00FC0501"/>
    <w:rsid w:val="00FC3F81"/>
    <w:rsid w:val="00FC6769"/>
    <w:rsid w:val="00FD6377"/>
    <w:rsid w:val="00FE6961"/>
    <w:rsid w:val="00FF42AA"/>
    <w:rsid w:val="00FF544A"/>
    <w:rsid w:val="00FF6D55"/>
    <w:rsid w:val="00FF7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F6858"/>
  <w15:docId w15:val="{45C69A24-238A-4835-B182-A87CFF95D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basedOn w:val="a2"/>
    <w:next w:val="a2"/>
    <w:link w:val="11"/>
    <w:qFormat/>
    <w:rsid w:val="00C214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2"/>
    <w:link w:val="22"/>
    <w:qFormat/>
    <w:rsid w:val="00C2148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0">
    <w:name w:val="heading 3"/>
    <w:aliases w:val="Heading 3 Char1,Heading 3 Char Char,Sotto-oggetto Char Char,Subparagraaf Char Char,Sotto-oggetto Char,Subparagraaf Char"/>
    <w:basedOn w:val="a2"/>
    <w:link w:val="31"/>
    <w:qFormat/>
    <w:rsid w:val="00C2148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2"/>
    <w:next w:val="a2"/>
    <w:link w:val="40"/>
    <w:qFormat/>
    <w:rsid w:val="00C21482"/>
    <w:pPr>
      <w:keepNext/>
      <w:spacing w:before="240" w:after="60"/>
      <w:outlineLvl w:val="3"/>
    </w:pPr>
    <w:rPr>
      <w:b/>
      <w:bCs/>
      <w:sz w:val="28"/>
      <w:szCs w:val="28"/>
    </w:rPr>
  </w:style>
  <w:style w:type="paragraph" w:styleId="5">
    <w:name w:val="heading 5"/>
    <w:basedOn w:val="a2"/>
    <w:next w:val="a2"/>
    <w:link w:val="50"/>
    <w:qFormat/>
    <w:rsid w:val="00C21482"/>
    <w:pPr>
      <w:spacing w:before="240" w:after="60"/>
      <w:outlineLvl w:val="4"/>
    </w:pPr>
    <w:rPr>
      <w:b/>
      <w:bCs/>
      <w:i/>
      <w:iCs/>
      <w:sz w:val="26"/>
      <w:szCs w:val="26"/>
    </w:rPr>
  </w:style>
  <w:style w:type="paragraph" w:styleId="6">
    <w:name w:val="heading 6"/>
    <w:basedOn w:val="a2"/>
    <w:next w:val="a2"/>
    <w:link w:val="60"/>
    <w:qFormat/>
    <w:rsid w:val="00C21482"/>
    <w:pPr>
      <w:spacing w:before="240" w:after="60"/>
      <w:outlineLvl w:val="5"/>
    </w:pPr>
    <w:rPr>
      <w:b/>
      <w:bCs/>
    </w:rPr>
  </w:style>
  <w:style w:type="paragraph" w:styleId="7">
    <w:name w:val="heading 7"/>
    <w:basedOn w:val="a2"/>
    <w:next w:val="a2"/>
    <w:link w:val="70"/>
    <w:qFormat/>
    <w:rsid w:val="00C21482"/>
    <w:pPr>
      <w:spacing w:before="240" w:after="60"/>
      <w:outlineLvl w:val="6"/>
    </w:pPr>
  </w:style>
  <w:style w:type="paragraph" w:styleId="8">
    <w:name w:val="heading 8"/>
    <w:basedOn w:val="a2"/>
    <w:next w:val="a2"/>
    <w:link w:val="80"/>
    <w:qFormat/>
    <w:rsid w:val="00C21482"/>
    <w:pPr>
      <w:spacing w:before="240" w:after="60"/>
      <w:outlineLvl w:val="7"/>
    </w:pPr>
    <w:rPr>
      <w:i/>
      <w:iCs/>
    </w:rPr>
  </w:style>
  <w:style w:type="paragraph" w:styleId="9">
    <w:name w:val="heading 9"/>
    <w:basedOn w:val="a2"/>
    <w:next w:val="a2"/>
    <w:link w:val="90"/>
    <w:qFormat/>
    <w:rsid w:val="00C21482"/>
    <w:pPr>
      <w:spacing w:before="240" w:after="60"/>
      <w:outlineLvl w:val="8"/>
    </w:pPr>
    <w:rPr>
      <w:rFonts w:ascii="Arial" w:hAnsi="Arial" w:cs="Aria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rsid w:val="00C21482"/>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3"/>
    <w:link w:val="21"/>
    <w:rsid w:val="00C21482"/>
    <w:rPr>
      <w:rFonts w:ascii="Times New Roman" w:eastAsia="Times New Roman" w:hAnsi="Times New Roman" w:cs="Times New Roman"/>
      <w:b/>
      <w:bCs/>
      <w:sz w:val="36"/>
      <w:szCs w:val="36"/>
      <w:lang w:eastAsia="ru-RU"/>
    </w:rPr>
  </w:style>
  <w:style w:type="character" w:customStyle="1" w:styleId="31">
    <w:name w:val="Заголовок 3 Знак"/>
    <w:aliases w:val="Heading 3 Char1 Знак1,Heading 3 Char Char Знак1,Sotto-oggetto Char Char Знак1,Subparagraaf Char Char Знак1,Sotto-oggetto Char Знак1,Subparagraaf Char Знак1"/>
    <w:basedOn w:val="a3"/>
    <w:link w:val="30"/>
    <w:rsid w:val="00C21482"/>
    <w:rPr>
      <w:rFonts w:ascii="Times New Roman" w:eastAsia="Times New Roman" w:hAnsi="Times New Roman" w:cs="Times New Roman"/>
      <w:b/>
      <w:bCs/>
      <w:sz w:val="27"/>
      <w:szCs w:val="27"/>
      <w:lang w:eastAsia="ru-RU"/>
    </w:rPr>
  </w:style>
  <w:style w:type="character" w:customStyle="1" w:styleId="40">
    <w:name w:val="Заголовок 4 Знак"/>
    <w:basedOn w:val="a3"/>
    <w:link w:val="4"/>
    <w:rsid w:val="00C21482"/>
    <w:rPr>
      <w:b/>
      <w:bCs/>
      <w:sz w:val="28"/>
      <w:szCs w:val="28"/>
    </w:rPr>
  </w:style>
  <w:style w:type="character" w:customStyle="1" w:styleId="50">
    <w:name w:val="Заголовок 5 Знак"/>
    <w:basedOn w:val="a3"/>
    <w:link w:val="5"/>
    <w:rsid w:val="00C21482"/>
    <w:rPr>
      <w:b/>
      <w:bCs/>
      <w:i/>
      <w:iCs/>
      <w:sz w:val="26"/>
      <w:szCs w:val="26"/>
    </w:rPr>
  </w:style>
  <w:style w:type="character" w:customStyle="1" w:styleId="60">
    <w:name w:val="Заголовок 6 Знак"/>
    <w:basedOn w:val="a3"/>
    <w:link w:val="6"/>
    <w:rsid w:val="00C21482"/>
    <w:rPr>
      <w:b/>
      <w:bCs/>
    </w:rPr>
  </w:style>
  <w:style w:type="character" w:customStyle="1" w:styleId="70">
    <w:name w:val="Заголовок 7 Знак"/>
    <w:basedOn w:val="a3"/>
    <w:link w:val="7"/>
    <w:rsid w:val="00C21482"/>
  </w:style>
  <w:style w:type="character" w:customStyle="1" w:styleId="80">
    <w:name w:val="Заголовок 8 Знак"/>
    <w:basedOn w:val="a3"/>
    <w:link w:val="8"/>
    <w:rsid w:val="00C21482"/>
    <w:rPr>
      <w:i/>
      <w:iCs/>
    </w:rPr>
  </w:style>
  <w:style w:type="character" w:customStyle="1" w:styleId="90">
    <w:name w:val="Заголовок 9 Знак"/>
    <w:basedOn w:val="a3"/>
    <w:link w:val="9"/>
    <w:rsid w:val="00C21482"/>
    <w:rPr>
      <w:rFonts w:ascii="Arial" w:hAnsi="Arial" w:cs="Arial"/>
    </w:rPr>
  </w:style>
  <w:style w:type="character" w:customStyle="1" w:styleId="paragraphtext">
    <w:name w:val="paragraphtext"/>
    <w:basedOn w:val="a3"/>
    <w:rsid w:val="00C21482"/>
  </w:style>
  <w:style w:type="character" w:customStyle="1" w:styleId="skrequired">
    <w:name w:val="skrequired"/>
    <w:basedOn w:val="a3"/>
    <w:rsid w:val="00C21482"/>
  </w:style>
  <w:style w:type="paragraph" w:styleId="a6">
    <w:name w:val="No Spacing"/>
    <w:uiPriority w:val="1"/>
    <w:qFormat/>
    <w:rsid w:val="00C21482"/>
    <w:pPr>
      <w:spacing w:after="0" w:line="240" w:lineRule="auto"/>
    </w:pPr>
  </w:style>
  <w:style w:type="character" w:styleId="a7">
    <w:name w:val="annotation reference"/>
    <w:basedOn w:val="a3"/>
    <w:semiHidden/>
    <w:unhideWhenUsed/>
    <w:rsid w:val="00C21482"/>
    <w:rPr>
      <w:sz w:val="16"/>
      <w:szCs w:val="16"/>
    </w:rPr>
  </w:style>
  <w:style w:type="paragraph" w:styleId="a8">
    <w:name w:val="annotation text"/>
    <w:basedOn w:val="a2"/>
    <w:link w:val="a9"/>
    <w:uiPriority w:val="99"/>
    <w:unhideWhenUsed/>
    <w:rsid w:val="00C21482"/>
    <w:pPr>
      <w:spacing w:line="240" w:lineRule="auto"/>
    </w:pPr>
    <w:rPr>
      <w:sz w:val="20"/>
      <w:szCs w:val="20"/>
    </w:rPr>
  </w:style>
  <w:style w:type="character" w:customStyle="1" w:styleId="a9">
    <w:name w:val="Текст примечания Знак"/>
    <w:basedOn w:val="a3"/>
    <w:link w:val="a8"/>
    <w:rsid w:val="00C21482"/>
    <w:rPr>
      <w:sz w:val="20"/>
      <w:szCs w:val="20"/>
    </w:rPr>
  </w:style>
  <w:style w:type="paragraph" w:styleId="aa">
    <w:name w:val="annotation subject"/>
    <w:basedOn w:val="a8"/>
    <w:next w:val="a8"/>
    <w:link w:val="ab"/>
    <w:semiHidden/>
    <w:unhideWhenUsed/>
    <w:rsid w:val="00C21482"/>
    <w:rPr>
      <w:b/>
      <w:bCs/>
    </w:rPr>
  </w:style>
  <w:style w:type="character" w:customStyle="1" w:styleId="ab">
    <w:name w:val="Тема примечания Знак"/>
    <w:basedOn w:val="a9"/>
    <w:link w:val="aa"/>
    <w:semiHidden/>
    <w:rsid w:val="00C21482"/>
    <w:rPr>
      <w:b/>
      <w:bCs/>
      <w:sz w:val="20"/>
      <w:szCs w:val="20"/>
    </w:rPr>
  </w:style>
  <w:style w:type="paragraph" w:styleId="ac">
    <w:name w:val="Balloon Text"/>
    <w:basedOn w:val="a2"/>
    <w:link w:val="ad"/>
    <w:uiPriority w:val="99"/>
    <w:semiHidden/>
    <w:unhideWhenUsed/>
    <w:rsid w:val="00C21482"/>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21482"/>
    <w:rPr>
      <w:rFonts w:ascii="Tahoma" w:hAnsi="Tahoma" w:cs="Tahoma"/>
      <w:sz w:val="16"/>
      <w:szCs w:val="16"/>
    </w:rPr>
  </w:style>
  <w:style w:type="paragraph" w:styleId="ae">
    <w:name w:val="List Paragraph"/>
    <w:basedOn w:val="a2"/>
    <w:qFormat/>
    <w:rsid w:val="00C21482"/>
    <w:pPr>
      <w:ind w:left="720"/>
      <w:contextualSpacing/>
    </w:pPr>
  </w:style>
  <w:style w:type="paragraph" w:styleId="af">
    <w:name w:val="footer"/>
    <w:basedOn w:val="a2"/>
    <w:link w:val="af0"/>
    <w:uiPriority w:val="99"/>
    <w:rsid w:val="00C2148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Нижний колонтитул Знак"/>
    <w:basedOn w:val="a3"/>
    <w:link w:val="af"/>
    <w:uiPriority w:val="99"/>
    <w:rsid w:val="00C21482"/>
    <w:rPr>
      <w:rFonts w:ascii="Times New Roman" w:eastAsia="Times New Roman" w:hAnsi="Times New Roman" w:cs="Times New Roman"/>
      <w:sz w:val="24"/>
      <w:szCs w:val="24"/>
      <w:lang w:eastAsia="ru-RU"/>
    </w:rPr>
  </w:style>
  <w:style w:type="character" w:styleId="af1">
    <w:name w:val="Hyperlink"/>
    <w:basedOn w:val="a3"/>
    <w:uiPriority w:val="99"/>
    <w:unhideWhenUsed/>
    <w:rsid w:val="00C21482"/>
    <w:rPr>
      <w:color w:val="0000FF" w:themeColor="hyperlink"/>
      <w:u w:val="single"/>
    </w:rPr>
  </w:style>
  <w:style w:type="numbering" w:customStyle="1" w:styleId="12">
    <w:name w:val="Нет списка1"/>
    <w:next w:val="a5"/>
    <w:uiPriority w:val="99"/>
    <w:semiHidden/>
    <w:unhideWhenUsed/>
    <w:rsid w:val="00C21482"/>
  </w:style>
  <w:style w:type="paragraph" w:styleId="af2">
    <w:name w:val="caption"/>
    <w:basedOn w:val="a2"/>
    <w:next w:val="a2"/>
    <w:qFormat/>
    <w:rsid w:val="00C21482"/>
    <w:pPr>
      <w:spacing w:before="120" w:after="120"/>
    </w:pPr>
    <w:rPr>
      <w:b/>
      <w:bCs/>
      <w:sz w:val="20"/>
      <w:szCs w:val="20"/>
    </w:rPr>
  </w:style>
  <w:style w:type="paragraph" w:styleId="af3">
    <w:name w:val="Title"/>
    <w:basedOn w:val="a2"/>
    <w:link w:val="af4"/>
    <w:uiPriority w:val="10"/>
    <w:qFormat/>
    <w:rsid w:val="00C21482"/>
    <w:pPr>
      <w:spacing w:before="240" w:after="60"/>
      <w:jc w:val="center"/>
      <w:outlineLvl w:val="0"/>
    </w:pPr>
    <w:rPr>
      <w:rFonts w:ascii="Arial" w:hAnsi="Arial" w:cs="Arial"/>
      <w:b/>
      <w:bCs/>
      <w:kern w:val="28"/>
      <w:sz w:val="32"/>
      <w:szCs w:val="32"/>
    </w:rPr>
  </w:style>
  <w:style w:type="character" w:customStyle="1" w:styleId="af4">
    <w:name w:val="Заголовок Знак"/>
    <w:basedOn w:val="a3"/>
    <w:link w:val="af3"/>
    <w:uiPriority w:val="10"/>
    <w:rsid w:val="00C21482"/>
    <w:rPr>
      <w:rFonts w:ascii="Arial" w:hAnsi="Arial" w:cs="Arial"/>
      <w:b/>
      <w:bCs/>
      <w:kern w:val="28"/>
      <w:sz w:val="32"/>
      <w:szCs w:val="32"/>
    </w:rPr>
  </w:style>
  <w:style w:type="paragraph" w:styleId="af5">
    <w:name w:val="Subtitle"/>
    <w:basedOn w:val="a2"/>
    <w:link w:val="af6"/>
    <w:qFormat/>
    <w:rsid w:val="00C21482"/>
    <w:pPr>
      <w:spacing w:after="60"/>
      <w:jc w:val="center"/>
      <w:outlineLvl w:val="1"/>
    </w:pPr>
    <w:rPr>
      <w:rFonts w:ascii="Arial" w:hAnsi="Arial" w:cs="Arial"/>
    </w:rPr>
  </w:style>
  <w:style w:type="character" w:customStyle="1" w:styleId="af6">
    <w:name w:val="Подзаголовок Знак"/>
    <w:basedOn w:val="a3"/>
    <w:link w:val="af5"/>
    <w:rsid w:val="00C21482"/>
    <w:rPr>
      <w:rFonts w:ascii="Arial" w:hAnsi="Arial" w:cs="Arial"/>
    </w:rPr>
  </w:style>
  <w:style w:type="table" w:customStyle="1" w:styleId="23">
    <w:name w:val="Сетка таблицы2"/>
    <w:basedOn w:val="a4"/>
    <w:next w:val="af7"/>
    <w:locked/>
    <w:rsid w:val="00C21482"/>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7">
    <w:name w:val="Table Grid"/>
    <w:basedOn w:val="a4"/>
    <w:uiPriority w:val="59"/>
    <w:rsid w:val="00C2148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basedOn w:val="a4"/>
    <w:next w:val="af7"/>
    <w:uiPriority w:val="59"/>
    <w:rsid w:val="00C21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semiHidden/>
    <w:rsid w:val="009C4D2F"/>
    <w:pPr>
      <w:spacing w:after="0" w:line="240" w:lineRule="auto"/>
    </w:pPr>
  </w:style>
  <w:style w:type="paragraph" w:styleId="af9">
    <w:name w:val="header"/>
    <w:basedOn w:val="a2"/>
    <w:link w:val="afa"/>
    <w:uiPriority w:val="99"/>
    <w:unhideWhenUsed/>
    <w:rsid w:val="0043205E"/>
    <w:pPr>
      <w:tabs>
        <w:tab w:val="center" w:pos="4677"/>
        <w:tab w:val="right" w:pos="9355"/>
      </w:tabs>
      <w:spacing w:after="0" w:line="240" w:lineRule="auto"/>
    </w:pPr>
  </w:style>
  <w:style w:type="character" w:customStyle="1" w:styleId="afa">
    <w:name w:val="Верхний колонтитул Знак"/>
    <w:basedOn w:val="a3"/>
    <w:link w:val="af9"/>
    <w:rsid w:val="0043205E"/>
  </w:style>
  <w:style w:type="numbering" w:customStyle="1" w:styleId="24">
    <w:name w:val="Нет списка2"/>
    <w:next w:val="a5"/>
    <w:uiPriority w:val="99"/>
    <w:semiHidden/>
    <w:unhideWhenUsed/>
    <w:rsid w:val="00A23976"/>
  </w:style>
  <w:style w:type="character" w:customStyle="1" w:styleId="s0">
    <w:name w:val="s0"/>
    <w:rsid w:val="00A23976"/>
    <w:rPr>
      <w:rFonts w:ascii="Times New Roman" w:hAnsi="Times New Roman" w:cs="Times New Roman" w:hint="default"/>
      <w:b w:val="0"/>
      <w:bCs w:val="0"/>
      <w:i w:val="0"/>
      <w:iCs w:val="0"/>
      <w:strike w:val="0"/>
      <w:dstrike w:val="0"/>
      <w:color w:val="000000"/>
      <w:sz w:val="24"/>
      <w:szCs w:val="24"/>
      <w:u w:val="none"/>
      <w:effect w:val="none"/>
    </w:rPr>
  </w:style>
  <w:style w:type="paragraph" w:styleId="afb">
    <w:name w:val="Body Text"/>
    <w:aliases w:val="Основной текст Знак2,Абзац Знак1,Основной текст Знак Знак Знак Знак Знак,Основной текст Знак Знак Знак1,Основной текст Знак Знак1,Абзац Знак Знак Знак Знак Знак,Основной текст Знак Знак Знак Знак1,Абзац Знак Знак Знак Знак Знак Знак Знак"/>
    <w:basedOn w:val="a2"/>
    <w:link w:val="afc"/>
    <w:rsid w:val="00A23976"/>
    <w:pPr>
      <w:spacing w:after="0" w:line="240" w:lineRule="auto"/>
    </w:pPr>
    <w:rPr>
      <w:rFonts w:ascii="Times New Roman" w:eastAsia="Times New Roman" w:hAnsi="Times New Roman" w:cs="Times New Roman"/>
      <w:b/>
      <w:bCs/>
      <w:sz w:val="24"/>
      <w:szCs w:val="24"/>
      <w:lang w:eastAsia="ru-RU"/>
    </w:rPr>
  </w:style>
  <w:style w:type="character" w:customStyle="1" w:styleId="afc">
    <w:name w:val="Основной текст Знак"/>
    <w:aliases w:val="Основной текст Знак2 Знак,Абзац Знак1 Знак,Основной текст Знак Знак Знак Знак Знак Знак,Основной текст Знак Знак Знак1 Знак,Основной текст Знак Знак1 Знак,Абзац Знак Знак Знак Знак Знак Знак,Основной текст Знак Знак Знак Знак1 Знак"/>
    <w:basedOn w:val="a3"/>
    <w:link w:val="afb"/>
    <w:rsid w:val="00A23976"/>
    <w:rPr>
      <w:rFonts w:ascii="Times New Roman" w:eastAsia="Times New Roman" w:hAnsi="Times New Roman" w:cs="Times New Roman"/>
      <w:b/>
      <w:bCs/>
      <w:sz w:val="24"/>
      <w:szCs w:val="24"/>
      <w:lang w:eastAsia="ru-RU"/>
    </w:rPr>
  </w:style>
  <w:style w:type="paragraph" w:customStyle="1" w:styleId="CharCharCharCharCharCharCharCharCharCharCharCharChar">
    <w:name w:val="Знак Знак Char Char Знак Знак Char Char Знак Знак Char Char Знак Знак Char Знак Знак Char Char Знак Знак Char Char Char Знак Знак Char"/>
    <w:basedOn w:val="a2"/>
    <w:semiHidden/>
    <w:rsid w:val="00A23976"/>
    <w:pPr>
      <w:spacing w:after="160" w:line="240" w:lineRule="exact"/>
    </w:pPr>
    <w:rPr>
      <w:rFonts w:ascii="Verdana" w:eastAsia="Times New Roman" w:hAnsi="Verdana" w:cs="Times New Roman"/>
      <w:sz w:val="20"/>
      <w:szCs w:val="20"/>
      <w:lang w:val="en-US"/>
    </w:rPr>
  </w:style>
  <w:style w:type="paragraph" w:customStyle="1" w:styleId="14">
    <w:name w:val="Знак Знак1 Знак Знак Знак Знак Знак Знак Знак"/>
    <w:basedOn w:val="a2"/>
    <w:autoRedefine/>
    <w:rsid w:val="00A23976"/>
    <w:pPr>
      <w:spacing w:after="160" w:line="240" w:lineRule="exact"/>
    </w:pPr>
    <w:rPr>
      <w:rFonts w:ascii="Times New Roman" w:eastAsia="SimSun" w:hAnsi="Times New Roman" w:cs="Times New Roman"/>
      <w:b/>
      <w:bCs/>
      <w:sz w:val="28"/>
      <w:szCs w:val="28"/>
      <w:lang w:val="en-US"/>
    </w:rPr>
  </w:style>
  <w:style w:type="paragraph" w:customStyle="1" w:styleId="afd">
    <w:basedOn w:val="a2"/>
    <w:next w:val="af3"/>
    <w:link w:val="afe"/>
    <w:qFormat/>
    <w:rsid w:val="00A23976"/>
    <w:pPr>
      <w:spacing w:after="0" w:line="240" w:lineRule="auto"/>
      <w:jc w:val="center"/>
    </w:pPr>
    <w:rPr>
      <w:rFonts w:ascii="Times New Roman" w:eastAsia="Times New Roman" w:hAnsi="Times New Roman" w:cs="Times New Roman"/>
      <w:b/>
      <w:bCs/>
      <w:sz w:val="25"/>
      <w:szCs w:val="20"/>
      <w:lang w:eastAsia="ru-RU"/>
    </w:rPr>
  </w:style>
  <w:style w:type="paragraph" w:customStyle="1" w:styleId="15">
    <w:name w:val="Знак Знак1 Знак Знак Знак Знак"/>
    <w:basedOn w:val="a2"/>
    <w:autoRedefine/>
    <w:rsid w:val="00A23976"/>
    <w:pPr>
      <w:spacing w:after="160" w:line="240" w:lineRule="exact"/>
    </w:pPr>
    <w:rPr>
      <w:rFonts w:ascii="Times New Roman" w:eastAsia="SimSun" w:hAnsi="Times New Roman" w:cs="Times New Roman"/>
      <w:b/>
      <w:bCs/>
      <w:sz w:val="28"/>
      <w:szCs w:val="28"/>
      <w:lang w:val="en-US"/>
    </w:rPr>
  </w:style>
  <w:style w:type="paragraph" w:styleId="aff">
    <w:name w:val="Body Text Indent"/>
    <w:basedOn w:val="a2"/>
    <w:link w:val="aff0"/>
    <w:rsid w:val="00A23976"/>
    <w:pPr>
      <w:spacing w:after="120" w:line="240" w:lineRule="auto"/>
      <w:ind w:left="283"/>
    </w:pPr>
    <w:rPr>
      <w:rFonts w:ascii="Times New Roman" w:eastAsia="Times New Roman" w:hAnsi="Times New Roman" w:cs="Times New Roman"/>
      <w:sz w:val="24"/>
      <w:szCs w:val="20"/>
      <w:lang w:eastAsia="ru-RU"/>
    </w:rPr>
  </w:style>
  <w:style w:type="character" w:customStyle="1" w:styleId="aff0">
    <w:name w:val="Основной текст с отступом Знак"/>
    <w:basedOn w:val="a3"/>
    <w:link w:val="aff"/>
    <w:rsid w:val="00A23976"/>
    <w:rPr>
      <w:rFonts w:ascii="Times New Roman" w:eastAsia="Times New Roman" w:hAnsi="Times New Roman" w:cs="Times New Roman"/>
      <w:sz w:val="24"/>
      <w:szCs w:val="20"/>
      <w:lang w:eastAsia="ru-RU"/>
    </w:rPr>
  </w:style>
  <w:style w:type="paragraph" w:customStyle="1" w:styleId="aff1">
    <w:name w:val="Знак"/>
    <w:basedOn w:val="a2"/>
    <w:rsid w:val="00A23976"/>
    <w:pPr>
      <w:spacing w:after="160" w:line="240" w:lineRule="exact"/>
    </w:pPr>
    <w:rPr>
      <w:rFonts w:ascii="Verdana" w:eastAsia="Times New Roman" w:hAnsi="Verdana" w:cs="Times New Roman"/>
      <w:sz w:val="20"/>
      <w:szCs w:val="20"/>
      <w:lang w:val="en-US"/>
    </w:rPr>
  </w:style>
  <w:style w:type="character" w:styleId="aff2">
    <w:name w:val="page number"/>
    <w:basedOn w:val="a3"/>
    <w:rsid w:val="00A23976"/>
  </w:style>
  <w:style w:type="paragraph" w:styleId="32">
    <w:name w:val="Body Text Indent 3"/>
    <w:basedOn w:val="a2"/>
    <w:link w:val="33"/>
    <w:rsid w:val="00A23976"/>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3"/>
    <w:link w:val="32"/>
    <w:rsid w:val="00A23976"/>
    <w:rPr>
      <w:rFonts w:ascii="Times New Roman" w:eastAsia="Times New Roman" w:hAnsi="Times New Roman" w:cs="Times New Roman"/>
      <w:sz w:val="16"/>
      <w:szCs w:val="16"/>
      <w:lang w:eastAsia="ru-RU"/>
    </w:rPr>
  </w:style>
  <w:style w:type="paragraph" w:customStyle="1" w:styleId="StyleHeading2LinespacingMultiple12li">
    <w:name w:val="Style Heading 2 + Line spacing:  Multiple 12 li"/>
    <w:basedOn w:val="21"/>
    <w:rsid w:val="00A23976"/>
    <w:pPr>
      <w:keepNext/>
      <w:autoSpaceDE w:val="0"/>
      <w:autoSpaceDN w:val="0"/>
      <w:spacing w:before="120" w:beforeAutospacing="0" w:after="360" w:afterAutospacing="0" w:line="288" w:lineRule="auto"/>
    </w:pPr>
    <w:rPr>
      <w:rFonts w:ascii="Arial" w:hAnsi="Arial"/>
      <w:sz w:val="24"/>
      <w:szCs w:val="20"/>
    </w:rPr>
  </w:style>
  <w:style w:type="paragraph" w:customStyle="1" w:styleId="InsideAddress">
    <w:name w:val="Inside Address"/>
    <w:basedOn w:val="a2"/>
    <w:rsid w:val="00A23976"/>
    <w:pPr>
      <w:spacing w:after="0" w:line="220" w:lineRule="atLeast"/>
      <w:jc w:val="both"/>
    </w:pPr>
    <w:rPr>
      <w:rFonts w:ascii="Arial" w:eastAsia="Times New Roman" w:hAnsi="Arial" w:cs="Times New Roman"/>
      <w:snapToGrid w:val="0"/>
      <w:spacing w:val="-5"/>
      <w:sz w:val="20"/>
      <w:szCs w:val="20"/>
      <w:lang w:val="en-GB" w:eastAsia="ru-RU"/>
    </w:rPr>
  </w:style>
  <w:style w:type="paragraph" w:customStyle="1" w:styleId="16">
    <w:name w:val="Основной текст1"/>
    <w:basedOn w:val="a2"/>
    <w:rsid w:val="00A23976"/>
    <w:pPr>
      <w:spacing w:after="120" w:line="240" w:lineRule="exact"/>
      <w:ind w:right="256"/>
    </w:pPr>
    <w:rPr>
      <w:rFonts w:ascii="Futura Bk" w:eastAsia="Times New Roman" w:hAnsi="Futura Bk" w:cs="Times New Roman"/>
      <w:snapToGrid w:val="0"/>
      <w:sz w:val="20"/>
      <w:szCs w:val="20"/>
      <w:lang w:eastAsia="ru-RU"/>
    </w:rPr>
  </w:style>
  <w:style w:type="paragraph" w:customStyle="1" w:styleId="subhead">
    <w:name w:val="subhead"/>
    <w:basedOn w:val="a2"/>
    <w:autoRedefine/>
    <w:rsid w:val="00A23976"/>
    <w:pPr>
      <w:spacing w:after="0" w:line="240" w:lineRule="auto"/>
      <w:jc w:val="both"/>
    </w:pPr>
    <w:rPr>
      <w:rFonts w:ascii="Times New Roman" w:eastAsia="Times New Roman" w:hAnsi="Times New Roman" w:cs="Times New Roman"/>
      <w:b/>
      <w:snapToGrid w:val="0"/>
      <w:sz w:val="26"/>
      <w:szCs w:val="26"/>
      <w:lang w:eastAsia="ru-RU"/>
    </w:rPr>
  </w:style>
  <w:style w:type="paragraph" w:customStyle="1" w:styleId="25">
    <w:name w:val="Обычный2"/>
    <w:rsid w:val="00A23976"/>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ABLOCKPARA">
    <w:name w:val="A BLOCK PARA"/>
    <w:basedOn w:val="a2"/>
    <w:rsid w:val="00A23976"/>
    <w:pPr>
      <w:spacing w:after="0" w:line="240" w:lineRule="auto"/>
    </w:pPr>
    <w:rPr>
      <w:rFonts w:ascii="Book Antiqua" w:eastAsia="Times New Roman" w:hAnsi="Book Antiqua" w:cs="Times New Roman"/>
      <w:szCs w:val="20"/>
      <w:lang w:val="en-US" w:eastAsia="ru-RU"/>
    </w:rPr>
  </w:style>
  <w:style w:type="paragraph" w:customStyle="1" w:styleId="Bullet">
    <w:name w:val="Bullet"/>
    <w:basedOn w:val="a2"/>
    <w:rsid w:val="00A23976"/>
    <w:pPr>
      <w:spacing w:after="0" w:line="240" w:lineRule="auto"/>
      <w:ind w:left="360" w:hanging="360"/>
    </w:pPr>
    <w:rPr>
      <w:rFonts w:ascii="Times New Roman" w:eastAsia="Times New Roman" w:hAnsi="Times New Roman" w:cs="Times New Roman"/>
      <w:noProof/>
      <w:sz w:val="20"/>
      <w:szCs w:val="20"/>
      <w:lang w:val="en-US" w:eastAsia="ru-RU"/>
    </w:rPr>
  </w:style>
  <w:style w:type="paragraph" w:styleId="17">
    <w:name w:val="index 1"/>
    <w:basedOn w:val="a2"/>
    <w:next w:val="a2"/>
    <w:autoRedefine/>
    <w:semiHidden/>
    <w:rsid w:val="00A23976"/>
    <w:pPr>
      <w:spacing w:after="0" w:line="240" w:lineRule="auto"/>
      <w:ind w:left="240" w:hanging="240"/>
    </w:pPr>
    <w:rPr>
      <w:rFonts w:ascii="Times New Roman" w:eastAsia="Times New Roman" w:hAnsi="Times New Roman" w:cs="Times New Roman"/>
      <w:color w:val="FF0000"/>
      <w:sz w:val="24"/>
      <w:szCs w:val="24"/>
      <w:lang w:val="en-US"/>
    </w:rPr>
  </w:style>
  <w:style w:type="paragraph" w:styleId="aff3">
    <w:name w:val="index heading"/>
    <w:basedOn w:val="a2"/>
    <w:next w:val="17"/>
    <w:semiHidden/>
    <w:rsid w:val="00A23976"/>
    <w:pPr>
      <w:widowControl w:val="0"/>
      <w:spacing w:after="0" w:line="240" w:lineRule="auto"/>
    </w:pPr>
    <w:rPr>
      <w:rFonts w:ascii="Arial" w:eastAsia="Times New Roman" w:hAnsi="Arial" w:cs="Times New Roman"/>
      <w:b/>
      <w:szCs w:val="20"/>
      <w:lang w:val="en-US" w:eastAsia="ru-RU"/>
    </w:rPr>
  </w:style>
  <w:style w:type="paragraph" w:styleId="34">
    <w:name w:val="Body Text 3"/>
    <w:basedOn w:val="a2"/>
    <w:link w:val="35"/>
    <w:rsid w:val="00A23976"/>
    <w:pPr>
      <w:widowControl w:val="0"/>
      <w:tabs>
        <w:tab w:val="left" w:pos="630"/>
      </w:tabs>
      <w:suppressAutoHyphens/>
      <w:spacing w:after="0" w:line="240" w:lineRule="auto"/>
      <w:jc w:val="both"/>
    </w:pPr>
    <w:rPr>
      <w:rFonts w:ascii="Times New Roman" w:eastAsia="Times New Roman" w:hAnsi="Times New Roman" w:cs="Times New Roman"/>
      <w:szCs w:val="20"/>
      <w:lang w:val="en-US" w:eastAsia="ru-RU"/>
    </w:rPr>
  </w:style>
  <w:style w:type="character" w:customStyle="1" w:styleId="35">
    <w:name w:val="Основной текст 3 Знак"/>
    <w:basedOn w:val="a3"/>
    <w:link w:val="34"/>
    <w:rsid w:val="00A23976"/>
    <w:rPr>
      <w:rFonts w:ascii="Times New Roman" w:eastAsia="Times New Roman" w:hAnsi="Times New Roman" w:cs="Times New Roman"/>
      <w:szCs w:val="20"/>
      <w:lang w:val="en-US" w:eastAsia="ru-RU"/>
    </w:rPr>
  </w:style>
  <w:style w:type="paragraph" w:styleId="26">
    <w:name w:val="Body Text 2"/>
    <w:basedOn w:val="a2"/>
    <w:link w:val="27"/>
    <w:rsid w:val="00A23976"/>
    <w:pPr>
      <w:spacing w:after="0" w:line="240" w:lineRule="auto"/>
    </w:pPr>
    <w:rPr>
      <w:rFonts w:ascii="Book Antiqua" w:eastAsia="Times New Roman" w:hAnsi="Book Antiqua" w:cs="Times New Roman"/>
      <w:color w:val="000000"/>
      <w:szCs w:val="20"/>
      <w:lang w:val="en-AU" w:eastAsia="ru-RU"/>
    </w:rPr>
  </w:style>
  <w:style w:type="character" w:customStyle="1" w:styleId="27">
    <w:name w:val="Основной текст 2 Знак"/>
    <w:basedOn w:val="a3"/>
    <w:link w:val="26"/>
    <w:rsid w:val="00A23976"/>
    <w:rPr>
      <w:rFonts w:ascii="Book Antiqua" w:eastAsia="Times New Roman" w:hAnsi="Book Antiqua" w:cs="Times New Roman"/>
      <w:color w:val="000000"/>
      <w:szCs w:val="20"/>
      <w:lang w:val="en-AU" w:eastAsia="ru-RU"/>
    </w:rPr>
  </w:style>
  <w:style w:type="paragraph" w:customStyle="1" w:styleId="Other">
    <w:name w:val="Other"/>
    <w:basedOn w:val="a2"/>
    <w:rsid w:val="00A23976"/>
    <w:pPr>
      <w:widowControl w:val="0"/>
      <w:overflowPunct w:val="0"/>
      <w:autoSpaceDE w:val="0"/>
      <w:autoSpaceDN w:val="0"/>
      <w:adjustRightInd w:val="0"/>
      <w:spacing w:after="240" w:line="240" w:lineRule="auto"/>
      <w:jc w:val="both"/>
      <w:textAlignment w:val="baseline"/>
    </w:pPr>
    <w:rPr>
      <w:rFonts w:ascii="Times New Roman" w:eastAsia="Times New Roman" w:hAnsi="Times New Roman" w:cs="Times New Roman"/>
      <w:b/>
      <w:bCs/>
      <w:szCs w:val="20"/>
      <w:lang w:val="en-US"/>
    </w:rPr>
  </w:style>
  <w:style w:type="paragraph" w:styleId="HTML">
    <w:name w:val="HTML Preformatted"/>
    <w:basedOn w:val="a2"/>
    <w:link w:val="HTML0"/>
    <w:rsid w:val="00A23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3"/>
    <w:link w:val="HTML"/>
    <w:rsid w:val="00A23976"/>
    <w:rPr>
      <w:rFonts w:ascii="Courier New" w:eastAsia="Times New Roman" w:hAnsi="Courier New" w:cs="Courier New"/>
      <w:sz w:val="20"/>
      <w:szCs w:val="20"/>
      <w:lang w:eastAsia="ru-RU"/>
    </w:rPr>
  </w:style>
  <w:style w:type="paragraph" w:customStyle="1" w:styleId="BodyText">
    <w:name w:val="BodyText"/>
    <w:basedOn w:val="a2"/>
    <w:rsid w:val="00A23976"/>
    <w:pPr>
      <w:numPr>
        <w:ilvl w:val="12"/>
      </w:numPr>
      <w:spacing w:before="120" w:after="120" w:line="240" w:lineRule="auto"/>
      <w:jc w:val="both"/>
    </w:pPr>
    <w:rPr>
      <w:rFonts w:ascii="Times New Roman" w:eastAsia="Times New Roman" w:hAnsi="Times New Roman" w:cs="Times New Roman"/>
      <w:szCs w:val="24"/>
      <w:lang w:val="en-GB"/>
    </w:rPr>
  </w:style>
  <w:style w:type="paragraph" w:styleId="28">
    <w:name w:val="Body Text Indent 2"/>
    <w:basedOn w:val="a2"/>
    <w:link w:val="29"/>
    <w:rsid w:val="00A23976"/>
    <w:pPr>
      <w:spacing w:after="120" w:line="480" w:lineRule="auto"/>
      <w:ind w:left="283"/>
    </w:pPr>
    <w:rPr>
      <w:rFonts w:ascii="Times New Roman" w:eastAsia="Times New Roman" w:hAnsi="Times New Roman" w:cs="Times New Roman"/>
      <w:sz w:val="24"/>
      <w:szCs w:val="24"/>
      <w:lang w:val="en-US"/>
    </w:rPr>
  </w:style>
  <w:style w:type="character" w:customStyle="1" w:styleId="29">
    <w:name w:val="Основной текст с отступом 2 Знак"/>
    <w:basedOn w:val="a3"/>
    <w:link w:val="28"/>
    <w:rsid w:val="00A23976"/>
    <w:rPr>
      <w:rFonts w:ascii="Times New Roman" w:eastAsia="Times New Roman" w:hAnsi="Times New Roman" w:cs="Times New Roman"/>
      <w:sz w:val="24"/>
      <w:szCs w:val="24"/>
      <w:lang w:val="en-US"/>
    </w:rPr>
  </w:style>
  <w:style w:type="numbering" w:customStyle="1" w:styleId="SpecialLeft02">
    <w:name w:val="Special_Left_02"/>
    <w:rsid w:val="00A23976"/>
    <w:pPr>
      <w:numPr>
        <w:numId w:val="1"/>
      </w:numPr>
    </w:pPr>
  </w:style>
  <w:style w:type="paragraph" w:customStyle="1" w:styleId="18">
    <w:name w:val="Обычный1"/>
    <w:rsid w:val="00A23976"/>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Iauiue">
    <w:name w:val="Iau?iue"/>
    <w:rsid w:val="00A23976"/>
    <w:pPr>
      <w:widowControl w:val="0"/>
      <w:spacing w:after="0" w:line="240" w:lineRule="auto"/>
    </w:pPr>
    <w:rPr>
      <w:rFonts w:ascii="Times New Roman" w:eastAsia="Times New Roman" w:hAnsi="Times New Roman" w:cs="Times New Roman"/>
      <w:sz w:val="20"/>
      <w:szCs w:val="20"/>
      <w:lang w:eastAsia="ru-RU"/>
    </w:rPr>
  </w:style>
  <w:style w:type="paragraph" w:styleId="aff4">
    <w:name w:val="Plain Text"/>
    <w:basedOn w:val="a2"/>
    <w:link w:val="aff5"/>
    <w:rsid w:val="00A23976"/>
    <w:pPr>
      <w:spacing w:after="0" w:line="240" w:lineRule="auto"/>
    </w:pPr>
    <w:rPr>
      <w:rFonts w:ascii="Courier New" w:eastAsia="Times New Roman" w:hAnsi="Courier New" w:cs="Times New Roman"/>
      <w:sz w:val="20"/>
      <w:szCs w:val="20"/>
      <w:lang w:eastAsia="ru-RU"/>
    </w:rPr>
  </w:style>
  <w:style w:type="character" w:customStyle="1" w:styleId="aff5">
    <w:name w:val="Текст Знак"/>
    <w:basedOn w:val="a3"/>
    <w:link w:val="aff4"/>
    <w:rsid w:val="00A23976"/>
    <w:rPr>
      <w:rFonts w:ascii="Courier New" w:eastAsia="Times New Roman" w:hAnsi="Courier New" w:cs="Times New Roman"/>
      <w:sz w:val="20"/>
      <w:szCs w:val="20"/>
      <w:lang w:eastAsia="ru-RU"/>
    </w:rPr>
  </w:style>
  <w:style w:type="paragraph" w:customStyle="1" w:styleId="CharChar">
    <w:name w:val="Char Char"/>
    <w:basedOn w:val="a2"/>
    <w:rsid w:val="00A23976"/>
    <w:pPr>
      <w:spacing w:after="160" w:line="240" w:lineRule="exact"/>
    </w:pPr>
    <w:rPr>
      <w:rFonts w:ascii="Verdana" w:eastAsia="Times New Roman" w:hAnsi="Verdana" w:cs="Times New Roman"/>
      <w:sz w:val="20"/>
      <w:szCs w:val="20"/>
      <w:lang w:val="en-US"/>
    </w:rPr>
  </w:style>
  <w:style w:type="paragraph" w:customStyle="1" w:styleId="110">
    <w:name w:val="Знак Знак1 Знак Знак Знак1 Знак"/>
    <w:basedOn w:val="a2"/>
    <w:autoRedefine/>
    <w:rsid w:val="00A23976"/>
    <w:pPr>
      <w:spacing w:after="160" w:line="240" w:lineRule="exact"/>
    </w:pPr>
    <w:rPr>
      <w:rFonts w:ascii="Times New Roman" w:eastAsia="SimSun" w:hAnsi="Times New Roman" w:cs="Times New Roman"/>
      <w:b/>
      <w:color w:val="000000"/>
      <w:sz w:val="28"/>
      <w:szCs w:val="24"/>
      <w:lang w:val="en-US"/>
    </w:rPr>
  </w:style>
  <w:style w:type="paragraph" w:customStyle="1" w:styleId="36">
    <w:name w:val="Обычный3"/>
    <w:rsid w:val="00A23976"/>
    <w:pPr>
      <w:spacing w:after="0" w:line="240" w:lineRule="auto"/>
    </w:pPr>
    <w:rPr>
      <w:rFonts w:ascii="Times New Roman" w:eastAsia="Times New Roman" w:hAnsi="Times New Roman" w:cs="Times New Roman"/>
      <w:snapToGrid w:val="0"/>
      <w:sz w:val="20"/>
      <w:szCs w:val="20"/>
      <w:lang w:eastAsia="ru-RU"/>
    </w:rPr>
  </w:style>
  <w:style w:type="paragraph" w:customStyle="1" w:styleId="2a">
    <w:name w:val="Основной текст2"/>
    <w:basedOn w:val="36"/>
    <w:rsid w:val="00A23976"/>
    <w:pPr>
      <w:jc w:val="both"/>
    </w:pPr>
    <w:rPr>
      <w:i/>
      <w:sz w:val="24"/>
    </w:rPr>
  </w:style>
  <w:style w:type="paragraph" w:customStyle="1" w:styleId="Default">
    <w:name w:val="Default"/>
    <w:rsid w:val="00A2397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DeltaViewInsertion">
    <w:name w:val="DeltaView Insertion"/>
    <w:rsid w:val="00A23976"/>
    <w:rPr>
      <w:b/>
      <w:bCs/>
      <w:color w:val="191919"/>
      <w:spacing w:val="0"/>
      <w:u w:val="double"/>
    </w:rPr>
  </w:style>
  <w:style w:type="character" w:customStyle="1" w:styleId="DeltaViewDeletion">
    <w:name w:val="DeltaView Deletion"/>
    <w:rsid w:val="00A23976"/>
    <w:rPr>
      <w:strike/>
      <w:color w:val="333333"/>
      <w:spacing w:val="0"/>
    </w:rPr>
  </w:style>
  <w:style w:type="character" w:customStyle="1" w:styleId="s1">
    <w:name w:val="s1"/>
    <w:rsid w:val="00A23976"/>
    <w:rPr>
      <w:rFonts w:ascii="Times New Roman" w:hAnsi="Times New Roman" w:cs="Times New Roman" w:hint="default"/>
      <w:b/>
      <w:bCs/>
      <w:i w:val="0"/>
      <w:iCs w:val="0"/>
      <w:strike w:val="0"/>
      <w:dstrike w:val="0"/>
      <w:color w:val="000000"/>
      <w:sz w:val="20"/>
      <w:szCs w:val="20"/>
      <w:u w:val="none"/>
      <w:effect w:val="none"/>
    </w:rPr>
  </w:style>
  <w:style w:type="paragraph" w:customStyle="1" w:styleId="1CharChar">
    <w:name w:val="Знак Знак Знак Знак Знак1 Знак Знак Знак Знак Char Char Знак"/>
    <w:basedOn w:val="a2"/>
    <w:rsid w:val="00A23976"/>
    <w:pPr>
      <w:spacing w:after="160" w:line="240" w:lineRule="exact"/>
    </w:pPr>
    <w:rPr>
      <w:rFonts w:ascii="Times New Roman" w:eastAsia="Times New Roman" w:hAnsi="Times New Roman" w:cs="Times New Roman"/>
      <w:sz w:val="20"/>
      <w:szCs w:val="20"/>
      <w:lang w:eastAsia="ru-RU"/>
    </w:rPr>
  </w:style>
  <w:style w:type="paragraph" w:customStyle="1" w:styleId="a1">
    <w:name w:val="Статья"/>
    <w:basedOn w:val="a2"/>
    <w:rsid w:val="00A23976"/>
    <w:pPr>
      <w:widowControl w:val="0"/>
      <w:numPr>
        <w:numId w:val="2"/>
      </w:numPr>
      <w:tabs>
        <w:tab w:val="left" w:pos="0"/>
        <w:tab w:val="left" w:pos="993"/>
      </w:tabs>
      <w:adjustRightInd w:val="0"/>
      <w:spacing w:after="0" w:line="240" w:lineRule="auto"/>
      <w:jc w:val="both"/>
    </w:pPr>
    <w:rPr>
      <w:rFonts w:ascii="Arial" w:eastAsia="Times New Roman" w:hAnsi="Arial" w:cs="Arial"/>
      <w:sz w:val="24"/>
      <w:szCs w:val="24"/>
      <w:lang w:eastAsia="ru-RU"/>
    </w:rPr>
  </w:style>
  <w:style w:type="paragraph" w:customStyle="1" w:styleId="a">
    <w:name w:val="Заголовок раздела"/>
    <w:basedOn w:val="a2"/>
    <w:rsid w:val="00A23976"/>
    <w:pPr>
      <w:widowControl w:val="0"/>
      <w:numPr>
        <w:numId w:val="3"/>
      </w:numPr>
      <w:adjustRightInd w:val="0"/>
      <w:spacing w:after="0" w:line="240" w:lineRule="auto"/>
      <w:jc w:val="center"/>
    </w:pPr>
    <w:rPr>
      <w:rFonts w:ascii="Arial" w:eastAsia="Times New Roman" w:hAnsi="Arial" w:cs="Arial"/>
      <w:b/>
      <w:sz w:val="24"/>
      <w:szCs w:val="24"/>
      <w:lang w:eastAsia="ru-RU"/>
    </w:rPr>
  </w:style>
  <w:style w:type="paragraph" w:customStyle="1" w:styleId="2">
    <w:name w:val="Заголовок раздела 2"/>
    <w:basedOn w:val="a2"/>
    <w:rsid w:val="00A23976"/>
    <w:pPr>
      <w:widowControl w:val="0"/>
      <w:numPr>
        <w:ilvl w:val="1"/>
        <w:numId w:val="3"/>
      </w:numPr>
      <w:tabs>
        <w:tab w:val="left" w:pos="993"/>
      </w:tabs>
      <w:adjustRightInd w:val="0"/>
      <w:spacing w:after="0" w:line="240" w:lineRule="auto"/>
      <w:jc w:val="center"/>
    </w:pPr>
    <w:rPr>
      <w:rFonts w:ascii="Arial" w:eastAsia="Times New Roman" w:hAnsi="Arial" w:cs="Arial"/>
      <w:b/>
      <w:sz w:val="24"/>
      <w:szCs w:val="24"/>
      <w:lang w:eastAsia="ru-RU"/>
    </w:rPr>
  </w:style>
  <w:style w:type="paragraph" w:styleId="aff6">
    <w:name w:val="Normal Indent"/>
    <w:basedOn w:val="a2"/>
    <w:rsid w:val="00A23976"/>
    <w:pPr>
      <w:tabs>
        <w:tab w:val="decimal" w:pos="360"/>
        <w:tab w:val="left" w:pos="720"/>
      </w:tabs>
      <w:spacing w:after="0" w:line="240" w:lineRule="auto"/>
      <w:ind w:left="720"/>
      <w:jc w:val="both"/>
    </w:pPr>
    <w:rPr>
      <w:rFonts w:ascii="Arial" w:eastAsia="Times New Roman" w:hAnsi="Arial" w:cs="Times New Roman"/>
      <w:color w:val="000000"/>
      <w:sz w:val="24"/>
      <w:szCs w:val="24"/>
      <w:lang w:val="en-US"/>
    </w:rPr>
  </w:style>
  <w:style w:type="paragraph" w:customStyle="1" w:styleId="KEEP">
    <w:name w:val="KEEP"/>
    <w:basedOn w:val="a2"/>
    <w:rsid w:val="00A23976"/>
    <w:pPr>
      <w:keepNext/>
      <w:tabs>
        <w:tab w:val="decimal" w:pos="360"/>
        <w:tab w:val="left" w:pos="720"/>
        <w:tab w:val="left" w:pos="1440"/>
      </w:tabs>
      <w:spacing w:after="0" w:line="240" w:lineRule="auto"/>
      <w:jc w:val="both"/>
    </w:pPr>
    <w:rPr>
      <w:rFonts w:ascii="Arial" w:eastAsia="Times New Roman" w:hAnsi="Arial" w:cs="Times New Roman"/>
      <w:color w:val="000000"/>
      <w:sz w:val="24"/>
      <w:szCs w:val="24"/>
      <w:lang w:val="en-US"/>
    </w:rPr>
  </w:style>
  <w:style w:type="paragraph" w:customStyle="1" w:styleId="paragraph1">
    <w:name w:val="paragraph1"/>
    <w:basedOn w:val="a2"/>
    <w:rsid w:val="00A23976"/>
    <w:pPr>
      <w:tabs>
        <w:tab w:val="left" w:pos="720"/>
      </w:tabs>
      <w:spacing w:after="0" w:line="240" w:lineRule="auto"/>
      <w:jc w:val="both"/>
    </w:pPr>
    <w:rPr>
      <w:rFonts w:ascii="Arial" w:eastAsia="Times New Roman" w:hAnsi="Arial" w:cs="Times New Roman"/>
      <w:color w:val="000000"/>
      <w:sz w:val="24"/>
      <w:szCs w:val="24"/>
      <w:lang w:val="en-US"/>
    </w:rPr>
  </w:style>
  <w:style w:type="paragraph" w:customStyle="1" w:styleId="UNKEEP">
    <w:name w:val="UNKEEP"/>
    <w:basedOn w:val="paragraph1"/>
    <w:rsid w:val="00A23976"/>
    <w:pPr>
      <w:tabs>
        <w:tab w:val="clear" w:pos="720"/>
      </w:tabs>
    </w:pPr>
  </w:style>
  <w:style w:type="paragraph" w:customStyle="1" w:styleId="paragraph1a">
    <w:name w:val="paragraph1a"/>
    <w:basedOn w:val="a2"/>
    <w:rsid w:val="00A23976"/>
    <w:pPr>
      <w:tabs>
        <w:tab w:val="decimal" w:pos="270"/>
      </w:tabs>
      <w:spacing w:after="0" w:line="240" w:lineRule="auto"/>
      <w:ind w:left="540" w:hanging="540"/>
      <w:jc w:val="both"/>
    </w:pPr>
    <w:rPr>
      <w:rFonts w:ascii="Arial" w:eastAsia="Times New Roman" w:hAnsi="Arial" w:cs="Times New Roman"/>
      <w:color w:val="000000"/>
      <w:sz w:val="24"/>
      <w:szCs w:val="24"/>
      <w:lang w:val="en-US"/>
    </w:rPr>
  </w:style>
  <w:style w:type="paragraph" w:customStyle="1" w:styleId="paragraph1b">
    <w:name w:val="paragraph1b"/>
    <w:basedOn w:val="paragraph1"/>
    <w:rsid w:val="00A23976"/>
    <w:rPr>
      <w:b/>
      <w:bCs/>
    </w:rPr>
  </w:style>
  <w:style w:type="paragraph" w:styleId="aff7">
    <w:name w:val="List"/>
    <w:basedOn w:val="a2"/>
    <w:rsid w:val="00A23976"/>
    <w:pPr>
      <w:spacing w:after="0" w:line="240" w:lineRule="auto"/>
      <w:ind w:left="360" w:hanging="360"/>
    </w:pPr>
    <w:rPr>
      <w:rFonts w:ascii="Arial" w:eastAsia="Times New Roman" w:hAnsi="Arial" w:cs="Times New Roman"/>
      <w:sz w:val="20"/>
      <w:szCs w:val="20"/>
      <w:lang w:val="en-US"/>
    </w:rPr>
  </w:style>
  <w:style w:type="paragraph" w:customStyle="1" w:styleId="Level1">
    <w:name w:val="Level 1"/>
    <w:basedOn w:val="10"/>
    <w:rsid w:val="00A23976"/>
    <w:pPr>
      <w:keepLines w:val="0"/>
      <w:spacing w:before="120" w:after="120" w:line="240" w:lineRule="auto"/>
      <w:ind w:right="158"/>
      <w:outlineLvl w:val="9"/>
    </w:pPr>
    <w:rPr>
      <w:rFonts w:ascii="Arial" w:eastAsia="Times New Roman" w:hAnsi="Arial" w:cs="Arial"/>
      <w:color w:val="000000"/>
      <w:kern w:val="28"/>
      <w:szCs w:val="20"/>
      <w:lang w:val="en-GB"/>
    </w:rPr>
  </w:style>
  <w:style w:type="character" w:styleId="aff8">
    <w:name w:val="Strong"/>
    <w:uiPriority w:val="22"/>
    <w:qFormat/>
    <w:rsid w:val="00A23976"/>
    <w:rPr>
      <w:b/>
      <w:bCs/>
    </w:rPr>
  </w:style>
  <w:style w:type="paragraph" w:customStyle="1" w:styleId="ClientBullet2">
    <w:name w:val="Client Bullet 2"/>
    <w:rsid w:val="00A23976"/>
    <w:pPr>
      <w:tabs>
        <w:tab w:val="num" w:pos="540"/>
      </w:tabs>
      <w:spacing w:after="0" w:line="240" w:lineRule="auto"/>
      <w:ind w:left="357" w:firstLine="567"/>
    </w:pPr>
    <w:rPr>
      <w:rFonts w:ascii="Arial Narrow" w:eastAsia="Times New Roman" w:hAnsi="Arial Narrow" w:cs="Times New Roman"/>
      <w:i/>
      <w:sz w:val="20"/>
      <w:szCs w:val="20"/>
      <w:lang w:val="en-GB" w:eastAsia="en-GB"/>
    </w:rPr>
  </w:style>
  <w:style w:type="paragraph" w:customStyle="1" w:styleId="InsertGraphic">
    <w:name w:val="Insert Graphic"/>
    <w:basedOn w:val="a2"/>
    <w:rsid w:val="00A23976"/>
    <w:pPr>
      <w:numPr>
        <w:numId w:val="5"/>
      </w:numPr>
      <w:tabs>
        <w:tab w:val="clear" w:pos="717"/>
      </w:tabs>
      <w:spacing w:after="120" w:line="240" w:lineRule="auto"/>
      <w:ind w:left="0" w:firstLine="0"/>
    </w:pPr>
    <w:rPr>
      <w:rFonts w:ascii="Arial Narrow" w:eastAsia="Times New Roman" w:hAnsi="Arial Narrow" w:cs="Times New Roman"/>
      <w:szCs w:val="20"/>
      <w:lang w:val="en-GB" w:eastAsia="en-GB"/>
    </w:rPr>
  </w:style>
  <w:style w:type="paragraph" w:customStyle="1" w:styleId="BulletList1">
    <w:name w:val="Bullet List 1"/>
    <w:basedOn w:val="a2"/>
    <w:rsid w:val="00A23976"/>
    <w:pPr>
      <w:tabs>
        <w:tab w:val="num" w:pos="1134"/>
      </w:tabs>
      <w:spacing w:after="120" w:line="300" w:lineRule="exact"/>
      <w:ind w:firstLine="567"/>
    </w:pPr>
    <w:rPr>
      <w:rFonts w:ascii="Arial Narrow" w:eastAsia="Times New Roman" w:hAnsi="Arial Narrow" w:cs="Times New Roman"/>
      <w:kern w:val="22"/>
      <w:szCs w:val="20"/>
      <w:lang w:val="en-GB" w:eastAsia="en-GB"/>
    </w:rPr>
  </w:style>
  <w:style w:type="paragraph" w:customStyle="1" w:styleId="BulletList2">
    <w:name w:val="Bullet List 2"/>
    <w:basedOn w:val="a2"/>
    <w:rsid w:val="00A23976"/>
    <w:pPr>
      <w:spacing w:after="120" w:line="300" w:lineRule="exact"/>
      <w:ind w:left="927" w:hanging="360"/>
    </w:pPr>
    <w:rPr>
      <w:rFonts w:ascii="Arial Narrow" w:eastAsia="Times New Roman" w:hAnsi="Arial Narrow" w:cs="Times New Roman"/>
      <w:kern w:val="22"/>
      <w:szCs w:val="20"/>
      <w:lang w:val="en-GB" w:eastAsia="en-GB"/>
    </w:rPr>
  </w:style>
  <w:style w:type="paragraph" w:customStyle="1" w:styleId="ClientBullet1">
    <w:name w:val="Client Bullet 1"/>
    <w:rsid w:val="00A23976"/>
    <w:pPr>
      <w:numPr>
        <w:numId w:val="6"/>
      </w:numPr>
      <w:spacing w:after="0" w:line="240" w:lineRule="auto"/>
    </w:pPr>
    <w:rPr>
      <w:rFonts w:ascii="Arial Narrow" w:eastAsia="Times New Roman" w:hAnsi="Arial Narrow" w:cs="Times New Roman"/>
      <w:i/>
      <w:sz w:val="20"/>
      <w:szCs w:val="20"/>
      <w:lang w:val="en-GB" w:eastAsia="en-GB"/>
    </w:rPr>
  </w:style>
  <w:style w:type="paragraph" w:customStyle="1" w:styleId="xl24">
    <w:name w:val="xl24"/>
    <w:basedOn w:val="a2"/>
    <w:rsid w:val="00A239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ru-RU"/>
    </w:rPr>
  </w:style>
  <w:style w:type="paragraph" w:customStyle="1" w:styleId="xl25">
    <w:name w:val="xl25"/>
    <w:basedOn w:val="a2"/>
    <w:rsid w:val="00A2397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26">
    <w:name w:val="xl26"/>
    <w:basedOn w:val="a2"/>
    <w:rsid w:val="00A23976"/>
    <w:pP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xl27">
    <w:name w:val="xl27"/>
    <w:basedOn w:val="a2"/>
    <w:rsid w:val="00A239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lang w:eastAsia="ru-RU"/>
    </w:rPr>
  </w:style>
  <w:style w:type="paragraph" w:customStyle="1" w:styleId="91Normal">
    <w:name w:val="9.1 Normal"/>
    <w:basedOn w:val="a2"/>
    <w:rsid w:val="00A23976"/>
    <w:pPr>
      <w:spacing w:after="0" w:line="240" w:lineRule="auto"/>
      <w:ind w:left="720" w:right="288" w:hanging="432"/>
      <w:jc w:val="both"/>
    </w:pPr>
    <w:rPr>
      <w:rFonts w:ascii="Arial" w:eastAsia="Times New Roman" w:hAnsi="Arial" w:cs="Times New Roman"/>
      <w:sz w:val="20"/>
      <w:szCs w:val="20"/>
      <w:lang w:val="en-US"/>
    </w:rPr>
  </w:style>
  <w:style w:type="paragraph" w:styleId="aff9">
    <w:name w:val="Block Text"/>
    <w:basedOn w:val="a2"/>
    <w:rsid w:val="00A23976"/>
    <w:pPr>
      <w:spacing w:after="0" w:line="240" w:lineRule="auto"/>
      <w:ind w:left="627" w:right="-3" w:hanging="627"/>
      <w:jc w:val="both"/>
    </w:pPr>
    <w:rPr>
      <w:rFonts w:ascii="Arial" w:eastAsia="Times New Roman" w:hAnsi="Arial" w:cs="Arial"/>
      <w:bCs/>
      <w:sz w:val="20"/>
      <w:szCs w:val="24"/>
      <w:lang w:eastAsia="ru-RU"/>
    </w:rPr>
  </w:style>
  <w:style w:type="character" w:customStyle="1" w:styleId="s3">
    <w:name w:val="s3"/>
    <w:rsid w:val="00A23976"/>
    <w:rPr>
      <w:rFonts w:ascii="Times New Roman" w:hAnsi="Times New Roman" w:cs="Times New Roman" w:hint="default"/>
      <w:b w:val="0"/>
      <w:bCs w:val="0"/>
      <w:i/>
      <w:iCs/>
      <w:strike w:val="0"/>
      <w:dstrike w:val="0"/>
      <w:color w:val="FF0000"/>
      <w:sz w:val="20"/>
      <w:szCs w:val="20"/>
      <w:u w:val="none"/>
      <w:effect w:val="none"/>
    </w:rPr>
  </w:style>
  <w:style w:type="character" w:styleId="affa">
    <w:name w:val="FollowedHyperlink"/>
    <w:uiPriority w:val="99"/>
    <w:rsid w:val="00A23976"/>
    <w:rPr>
      <w:color w:val="800080"/>
      <w:u w:val="single"/>
    </w:rPr>
  </w:style>
  <w:style w:type="paragraph" w:customStyle="1" w:styleId="paragraph2bnk">
    <w:name w:val="paragraph2bnk"/>
    <w:basedOn w:val="a2"/>
    <w:rsid w:val="00A23976"/>
    <w:pPr>
      <w:keepNext/>
      <w:tabs>
        <w:tab w:val="decimal" w:pos="360"/>
      </w:tabs>
      <w:spacing w:after="0" w:line="240" w:lineRule="auto"/>
      <w:ind w:left="720" w:hanging="720"/>
      <w:jc w:val="both"/>
    </w:pPr>
    <w:rPr>
      <w:rFonts w:ascii="Arial" w:eastAsia="Times New Roman" w:hAnsi="Arial" w:cs="Times New Roman"/>
      <w:b/>
      <w:bCs/>
      <w:color w:val="000000"/>
      <w:sz w:val="24"/>
      <w:szCs w:val="24"/>
      <w:lang w:val="en-US"/>
    </w:rPr>
  </w:style>
  <w:style w:type="character" w:customStyle="1" w:styleId="tw4winMark">
    <w:name w:val="tw4winMark"/>
    <w:rsid w:val="00A23976"/>
    <w:rPr>
      <w:rFonts w:ascii="Courier New" w:hAnsi="Courier New"/>
      <w:vanish/>
      <w:color w:val="800080"/>
      <w:sz w:val="24"/>
      <w:vertAlign w:val="subscript"/>
    </w:rPr>
  </w:style>
  <w:style w:type="paragraph" w:customStyle="1" w:styleId="paragraph3bk">
    <w:name w:val="paragraph3bk"/>
    <w:basedOn w:val="a2"/>
    <w:rsid w:val="00A23976"/>
    <w:pPr>
      <w:keepNext/>
      <w:spacing w:after="0" w:line="240" w:lineRule="auto"/>
      <w:ind w:left="720"/>
      <w:jc w:val="both"/>
    </w:pPr>
    <w:rPr>
      <w:rFonts w:ascii="Arial" w:eastAsia="Times New Roman" w:hAnsi="Arial" w:cs="Times New Roman"/>
      <w:b/>
      <w:bCs/>
      <w:color w:val="000000"/>
      <w:sz w:val="24"/>
      <w:szCs w:val="24"/>
      <w:lang w:val="en-US"/>
    </w:rPr>
  </w:style>
  <w:style w:type="paragraph" w:customStyle="1" w:styleId="paragraph4">
    <w:name w:val="paragraph4"/>
    <w:basedOn w:val="a2"/>
    <w:rsid w:val="00A23976"/>
    <w:pPr>
      <w:spacing w:after="0" w:line="240" w:lineRule="auto"/>
      <w:ind w:left="1440"/>
      <w:jc w:val="both"/>
    </w:pPr>
    <w:rPr>
      <w:rFonts w:ascii="Arial" w:eastAsia="Times New Roman" w:hAnsi="Arial" w:cs="Times New Roman"/>
      <w:color w:val="000000"/>
      <w:sz w:val="24"/>
      <w:szCs w:val="24"/>
      <w:lang w:val="en-US"/>
    </w:rPr>
  </w:style>
  <w:style w:type="paragraph" w:customStyle="1" w:styleId="font5">
    <w:name w:val="font5"/>
    <w:basedOn w:val="a2"/>
    <w:rsid w:val="00A23976"/>
    <w:pPr>
      <w:spacing w:before="100" w:beforeAutospacing="1" w:after="100" w:afterAutospacing="1" w:line="240" w:lineRule="auto"/>
    </w:pPr>
    <w:rPr>
      <w:rFonts w:ascii="Arial" w:eastAsia="Times New Roman" w:hAnsi="Arial" w:cs="Arial"/>
      <w:sz w:val="20"/>
      <w:szCs w:val="20"/>
      <w:lang w:val="en-US"/>
    </w:rPr>
  </w:style>
  <w:style w:type="paragraph" w:customStyle="1" w:styleId="font6">
    <w:name w:val="font6"/>
    <w:basedOn w:val="a2"/>
    <w:rsid w:val="00A23976"/>
    <w:pPr>
      <w:spacing w:before="100" w:beforeAutospacing="1" w:after="100" w:afterAutospacing="1" w:line="240" w:lineRule="auto"/>
    </w:pPr>
    <w:rPr>
      <w:rFonts w:ascii="Arial" w:eastAsia="Times New Roman" w:hAnsi="Arial" w:cs="Arial"/>
      <w:sz w:val="18"/>
      <w:szCs w:val="18"/>
      <w:lang w:val="en-US"/>
    </w:rPr>
  </w:style>
  <w:style w:type="paragraph" w:customStyle="1" w:styleId="font7">
    <w:name w:val="font7"/>
    <w:basedOn w:val="a2"/>
    <w:rsid w:val="00A23976"/>
    <w:pPr>
      <w:spacing w:before="100" w:beforeAutospacing="1" w:after="100" w:afterAutospacing="1" w:line="240" w:lineRule="auto"/>
    </w:pPr>
    <w:rPr>
      <w:rFonts w:ascii="Wingdings" w:eastAsia="Times New Roman" w:hAnsi="Wingdings" w:cs="Times New Roman"/>
      <w:sz w:val="16"/>
      <w:szCs w:val="16"/>
      <w:lang w:val="en-US"/>
    </w:rPr>
  </w:style>
  <w:style w:type="paragraph" w:customStyle="1" w:styleId="font8">
    <w:name w:val="font8"/>
    <w:basedOn w:val="a2"/>
    <w:rsid w:val="00A23976"/>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9">
    <w:name w:val="font9"/>
    <w:basedOn w:val="a2"/>
    <w:rsid w:val="00A23976"/>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xl41">
    <w:name w:val="xl41"/>
    <w:basedOn w:val="a2"/>
    <w:rsid w:val="00A23976"/>
    <w:pPr>
      <w:spacing w:before="100" w:beforeAutospacing="1" w:after="100" w:afterAutospacing="1" w:line="240" w:lineRule="auto"/>
      <w:jc w:val="center"/>
    </w:pPr>
    <w:rPr>
      <w:rFonts w:ascii="Arial" w:eastAsia="Times New Roman" w:hAnsi="Arial" w:cs="Arial"/>
      <w:b/>
      <w:bCs/>
      <w:sz w:val="24"/>
      <w:szCs w:val="24"/>
      <w:lang w:val="en-US"/>
    </w:rPr>
  </w:style>
  <w:style w:type="paragraph" w:customStyle="1" w:styleId="xl42">
    <w:name w:val="xl42"/>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43">
    <w:name w:val="xl43"/>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44">
    <w:name w:val="xl44"/>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45">
    <w:name w:val="xl45"/>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46">
    <w:name w:val="xl46"/>
    <w:basedOn w:val="a2"/>
    <w:rsid w:val="00A23976"/>
    <w:pP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47">
    <w:name w:val="xl47"/>
    <w:basedOn w:val="a2"/>
    <w:rsid w:val="00A23976"/>
    <w:pPr>
      <w:pBdr>
        <w:top w:val="single" w:sz="4" w:space="0" w:color="auto"/>
      </w:pBdr>
      <w:spacing w:before="100" w:beforeAutospacing="1" w:after="100" w:afterAutospacing="1" w:line="240" w:lineRule="auto"/>
      <w:jc w:val="center"/>
    </w:pPr>
    <w:rPr>
      <w:rFonts w:ascii="Arial" w:eastAsia="Times New Roman" w:hAnsi="Arial" w:cs="Arial"/>
      <w:b/>
      <w:bCs/>
      <w:sz w:val="16"/>
      <w:szCs w:val="16"/>
      <w:lang w:val="en-US"/>
    </w:rPr>
  </w:style>
  <w:style w:type="paragraph" w:customStyle="1" w:styleId="xl48">
    <w:name w:val="xl48"/>
    <w:basedOn w:val="a2"/>
    <w:rsid w:val="00A23976"/>
    <w:pPr>
      <w:pBdr>
        <w:top w:val="single" w:sz="4" w:space="0" w:color="auto"/>
      </w:pBdr>
      <w:spacing w:before="100" w:beforeAutospacing="1" w:after="100" w:afterAutospacing="1" w:line="240" w:lineRule="auto"/>
      <w:jc w:val="center"/>
    </w:pPr>
    <w:rPr>
      <w:rFonts w:ascii="Arial" w:eastAsia="Times New Roman" w:hAnsi="Arial" w:cs="Arial"/>
      <w:b/>
      <w:bCs/>
      <w:sz w:val="16"/>
      <w:szCs w:val="16"/>
      <w:lang w:val="en-US"/>
    </w:rPr>
  </w:style>
  <w:style w:type="paragraph" w:customStyle="1" w:styleId="xl49">
    <w:name w:val="xl49"/>
    <w:basedOn w:val="a2"/>
    <w:rsid w:val="00A23976"/>
    <w:pPr>
      <w:pBdr>
        <w:top w:val="single" w:sz="4" w:space="0" w:color="auto"/>
      </w:pBd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50">
    <w:name w:val="xl50"/>
    <w:basedOn w:val="a2"/>
    <w:rsid w:val="00A23976"/>
    <w:pPr>
      <w:pBdr>
        <w:top w:val="single" w:sz="4" w:space="0" w:color="auto"/>
      </w:pBd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51">
    <w:name w:val="xl51"/>
    <w:basedOn w:val="a2"/>
    <w:rsid w:val="00A23976"/>
    <w:pPr>
      <w:pBdr>
        <w:bottom w:val="single" w:sz="4" w:space="0" w:color="auto"/>
      </w:pBdr>
      <w:spacing w:before="100" w:beforeAutospacing="1" w:after="100" w:afterAutospacing="1" w:line="240" w:lineRule="auto"/>
      <w:jc w:val="center"/>
    </w:pPr>
    <w:rPr>
      <w:rFonts w:ascii="Arial" w:eastAsia="Times New Roman" w:hAnsi="Arial" w:cs="Arial"/>
      <w:b/>
      <w:bCs/>
      <w:sz w:val="16"/>
      <w:szCs w:val="16"/>
      <w:lang w:val="en-US"/>
    </w:rPr>
  </w:style>
  <w:style w:type="paragraph" w:customStyle="1" w:styleId="xl52">
    <w:name w:val="xl52"/>
    <w:basedOn w:val="a2"/>
    <w:rsid w:val="00A23976"/>
    <w:pPr>
      <w:pBdr>
        <w:bottom w:val="single" w:sz="4" w:space="0" w:color="auto"/>
      </w:pBdr>
      <w:spacing w:before="100" w:beforeAutospacing="1" w:after="100" w:afterAutospacing="1" w:line="240" w:lineRule="auto"/>
      <w:jc w:val="center"/>
    </w:pPr>
    <w:rPr>
      <w:rFonts w:ascii="Arial" w:eastAsia="Times New Roman" w:hAnsi="Arial" w:cs="Arial"/>
      <w:b/>
      <w:bCs/>
      <w:sz w:val="16"/>
      <w:szCs w:val="16"/>
      <w:lang w:val="en-US"/>
    </w:rPr>
  </w:style>
  <w:style w:type="paragraph" w:customStyle="1" w:styleId="xl53">
    <w:name w:val="xl53"/>
    <w:basedOn w:val="a2"/>
    <w:rsid w:val="00A23976"/>
    <w:pPr>
      <w:pBdr>
        <w:bottom w:val="single" w:sz="4" w:space="0" w:color="auto"/>
      </w:pBd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54">
    <w:name w:val="xl54"/>
    <w:basedOn w:val="a2"/>
    <w:rsid w:val="00A23976"/>
    <w:pPr>
      <w:pBdr>
        <w:bottom w:val="single" w:sz="4" w:space="0" w:color="auto"/>
      </w:pBd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55">
    <w:name w:val="xl55"/>
    <w:basedOn w:val="a2"/>
    <w:rsid w:val="00A23976"/>
    <w:pPr>
      <w:spacing w:before="100" w:beforeAutospacing="1" w:after="100" w:afterAutospacing="1" w:line="240" w:lineRule="auto"/>
      <w:jc w:val="center"/>
    </w:pPr>
    <w:rPr>
      <w:rFonts w:ascii="Arial" w:eastAsia="Times New Roman" w:hAnsi="Arial" w:cs="Arial"/>
      <w:b/>
      <w:bCs/>
      <w:sz w:val="16"/>
      <w:szCs w:val="16"/>
      <w:lang w:val="en-US"/>
    </w:rPr>
  </w:style>
  <w:style w:type="paragraph" w:customStyle="1" w:styleId="xl56">
    <w:name w:val="xl56"/>
    <w:basedOn w:val="a2"/>
    <w:rsid w:val="00A23976"/>
    <w:pPr>
      <w:spacing w:before="100" w:beforeAutospacing="1" w:after="100" w:afterAutospacing="1" w:line="240" w:lineRule="auto"/>
      <w:jc w:val="center"/>
    </w:pPr>
    <w:rPr>
      <w:rFonts w:ascii="Arial" w:eastAsia="Times New Roman" w:hAnsi="Arial" w:cs="Arial"/>
      <w:b/>
      <w:bCs/>
      <w:sz w:val="16"/>
      <w:szCs w:val="16"/>
      <w:lang w:val="en-US"/>
    </w:rPr>
  </w:style>
  <w:style w:type="paragraph" w:customStyle="1" w:styleId="xl57">
    <w:name w:val="xl57"/>
    <w:basedOn w:val="a2"/>
    <w:rsid w:val="00A23976"/>
    <w:pP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58">
    <w:name w:val="xl58"/>
    <w:basedOn w:val="a2"/>
    <w:rsid w:val="00A23976"/>
    <w:pP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59">
    <w:name w:val="xl59"/>
    <w:basedOn w:val="a2"/>
    <w:rsid w:val="00A23976"/>
    <w:pPr>
      <w:spacing w:before="100" w:beforeAutospacing="1" w:after="100" w:afterAutospacing="1" w:line="240" w:lineRule="auto"/>
    </w:pPr>
    <w:rPr>
      <w:rFonts w:ascii="Arial" w:eastAsia="Times New Roman" w:hAnsi="Arial" w:cs="Arial"/>
      <w:b/>
      <w:bCs/>
      <w:sz w:val="24"/>
      <w:szCs w:val="24"/>
      <w:lang w:val="en-US"/>
    </w:rPr>
  </w:style>
  <w:style w:type="paragraph" w:customStyle="1" w:styleId="xl60">
    <w:name w:val="xl60"/>
    <w:basedOn w:val="a2"/>
    <w:rsid w:val="00A23976"/>
    <w:pPr>
      <w:spacing w:before="100" w:beforeAutospacing="1" w:after="100" w:afterAutospacing="1" w:line="240" w:lineRule="auto"/>
      <w:jc w:val="right"/>
    </w:pPr>
    <w:rPr>
      <w:rFonts w:ascii="Arial" w:eastAsia="Times New Roman" w:hAnsi="Arial" w:cs="Arial"/>
      <w:b/>
      <w:bCs/>
      <w:sz w:val="24"/>
      <w:szCs w:val="24"/>
      <w:lang w:val="en-US"/>
    </w:rPr>
  </w:style>
  <w:style w:type="paragraph" w:customStyle="1" w:styleId="xl61">
    <w:name w:val="xl61"/>
    <w:basedOn w:val="a2"/>
    <w:rsid w:val="00A23976"/>
    <w:pPr>
      <w:spacing w:before="100" w:beforeAutospacing="1" w:after="100" w:afterAutospacing="1" w:line="240" w:lineRule="auto"/>
      <w:jc w:val="right"/>
    </w:pPr>
    <w:rPr>
      <w:rFonts w:ascii="Arial" w:eastAsia="Times New Roman" w:hAnsi="Arial" w:cs="Arial"/>
      <w:b/>
      <w:bCs/>
      <w:sz w:val="24"/>
      <w:szCs w:val="24"/>
      <w:u w:val="single"/>
      <w:lang w:val="en-US"/>
    </w:rPr>
  </w:style>
  <w:style w:type="paragraph" w:customStyle="1" w:styleId="xl62">
    <w:name w:val="xl62"/>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63">
    <w:name w:val="xl63"/>
    <w:basedOn w:val="a2"/>
    <w:rsid w:val="00A23976"/>
    <w:pPr>
      <w:spacing w:before="100" w:beforeAutospacing="1" w:after="100" w:afterAutospacing="1" w:line="240" w:lineRule="auto"/>
      <w:jc w:val="center"/>
    </w:pPr>
    <w:rPr>
      <w:rFonts w:ascii="Times New Roman" w:eastAsia="Times New Roman" w:hAnsi="Times New Roman" w:cs="Times New Roman"/>
      <w:sz w:val="16"/>
      <w:szCs w:val="16"/>
      <w:lang w:val="en-US"/>
    </w:rPr>
  </w:style>
  <w:style w:type="paragraph" w:customStyle="1" w:styleId="xl64">
    <w:name w:val="xl64"/>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65">
    <w:name w:val="xl65"/>
    <w:basedOn w:val="a2"/>
    <w:rsid w:val="00A23976"/>
    <w:pPr>
      <w:spacing w:before="100" w:beforeAutospacing="1" w:after="100" w:afterAutospacing="1" w:line="240" w:lineRule="auto"/>
    </w:pPr>
    <w:rPr>
      <w:rFonts w:ascii="Arial" w:eastAsia="Times New Roman" w:hAnsi="Arial" w:cs="Arial"/>
      <w:b/>
      <w:bCs/>
      <w:sz w:val="24"/>
      <w:szCs w:val="24"/>
      <w:lang w:val="en-US"/>
    </w:rPr>
  </w:style>
  <w:style w:type="paragraph" w:customStyle="1" w:styleId="xl66">
    <w:name w:val="xl66"/>
    <w:basedOn w:val="a2"/>
    <w:rsid w:val="00A23976"/>
    <w:pPr>
      <w:spacing w:before="100" w:beforeAutospacing="1" w:after="100" w:afterAutospacing="1" w:line="240" w:lineRule="auto"/>
    </w:pPr>
    <w:rPr>
      <w:rFonts w:ascii="Arial" w:eastAsia="Times New Roman" w:hAnsi="Arial" w:cs="Arial"/>
      <w:b/>
      <w:bCs/>
      <w:sz w:val="24"/>
      <w:szCs w:val="24"/>
      <w:lang w:val="en-US"/>
    </w:rPr>
  </w:style>
  <w:style w:type="paragraph" w:customStyle="1" w:styleId="xl67">
    <w:name w:val="xl67"/>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68">
    <w:name w:val="xl68"/>
    <w:basedOn w:val="a2"/>
    <w:rsid w:val="00A23976"/>
    <w:pPr>
      <w:spacing w:before="100" w:beforeAutospacing="1" w:after="100" w:afterAutospacing="1" w:line="240" w:lineRule="auto"/>
      <w:jc w:val="center"/>
    </w:pPr>
    <w:rPr>
      <w:rFonts w:ascii="Arial" w:eastAsia="Times New Roman" w:hAnsi="Arial" w:cs="Arial"/>
      <w:sz w:val="24"/>
      <w:szCs w:val="24"/>
      <w:lang w:val="en-US"/>
    </w:rPr>
  </w:style>
  <w:style w:type="paragraph" w:customStyle="1" w:styleId="xl69">
    <w:name w:val="xl69"/>
    <w:basedOn w:val="a2"/>
    <w:rsid w:val="00A23976"/>
    <w:pPr>
      <w:spacing w:before="100" w:beforeAutospacing="1" w:after="100" w:afterAutospacing="1" w:line="240" w:lineRule="auto"/>
    </w:pPr>
    <w:rPr>
      <w:rFonts w:ascii="Arial" w:eastAsia="Times New Roman" w:hAnsi="Arial" w:cs="Arial"/>
      <w:b/>
      <w:bCs/>
      <w:sz w:val="24"/>
      <w:szCs w:val="24"/>
      <w:u w:val="single"/>
      <w:lang w:val="en-US"/>
    </w:rPr>
  </w:style>
  <w:style w:type="paragraph" w:customStyle="1" w:styleId="xl70">
    <w:name w:val="xl70"/>
    <w:basedOn w:val="a2"/>
    <w:rsid w:val="00A23976"/>
    <w:pPr>
      <w:spacing w:before="100" w:beforeAutospacing="1" w:after="100" w:afterAutospacing="1" w:line="240" w:lineRule="auto"/>
    </w:pPr>
    <w:rPr>
      <w:rFonts w:ascii="Arial" w:eastAsia="Times New Roman" w:hAnsi="Arial" w:cs="Arial"/>
      <w:b/>
      <w:bCs/>
      <w:sz w:val="24"/>
      <w:szCs w:val="24"/>
      <w:lang w:val="en-US"/>
    </w:rPr>
  </w:style>
  <w:style w:type="paragraph" w:customStyle="1" w:styleId="xl71">
    <w:name w:val="xl71"/>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72">
    <w:name w:val="xl72"/>
    <w:basedOn w:val="a2"/>
    <w:rsid w:val="00A23976"/>
    <w:pPr>
      <w:spacing w:before="100" w:beforeAutospacing="1" w:after="100" w:afterAutospacing="1" w:line="240" w:lineRule="auto"/>
      <w:jc w:val="right"/>
    </w:pPr>
    <w:rPr>
      <w:rFonts w:ascii="Arial" w:eastAsia="Times New Roman" w:hAnsi="Arial" w:cs="Arial"/>
      <w:b/>
      <w:bCs/>
      <w:sz w:val="18"/>
      <w:szCs w:val="18"/>
      <w:lang w:val="en-US"/>
    </w:rPr>
  </w:style>
  <w:style w:type="paragraph" w:customStyle="1" w:styleId="xl73">
    <w:name w:val="xl73"/>
    <w:basedOn w:val="a2"/>
    <w:rsid w:val="00A23976"/>
    <w:pPr>
      <w:spacing w:before="100" w:beforeAutospacing="1" w:after="100" w:afterAutospacing="1" w:line="240" w:lineRule="auto"/>
    </w:pPr>
    <w:rPr>
      <w:rFonts w:ascii="Arial" w:eastAsia="Times New Roman" w:hAnsi="Arial" w:cs="Arial"/>
      <w:b/>
      <w:bCs/>
      <w:sz w:val="18"/>
      <w:szCs w:val="18"/>
      <w:lang w:val="en-US"/>
    </w:rPr>
  </w:style>
  <w:style w:type="paragraph" w:customStyle="1" w:styleId="xl74">
    <w:name w:val="xl74"/>
    <w:basedOn w:val="a2"/>
    <w:rsid w:val="00A23976"/>
    <w:pPr>
      <w:spacing w:before="100" w:beforeAutospacing="1" w:after="100" w:afterAutospacing="1" w:line="240" w:lineRule="auto"/>
      <w:jc w:val="right"/>
    </w:pPr>
    <w:rPr>
      <w:rFonts w:ascii="Arial" w:eastAsia="Times New Roman" w:hAnsi="Arial" w:cs="Arial"/>
      <w:b/>
      <w:bCs/>
      <w:sz w:val="24"/>
      <w:szCs w:val="24"/>
      <w:lang w:val="en-US"/>
    </w:rPr>
  </w:style>
  <w:style w:type="paragraph" w:customStyle="1" w:styleId="xl75">
    <w:name w:val="xl75"/>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76">
    <w:name w:val="xl76"/>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77">
    <w:name w:val="xl77"/>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78">
    <w:name w:val="xl78"/>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79">
    <w:name w:val="xl79"/>
    <w:basedOn w:val="a2"/>
    <w:rsid w:val="00A23976"/>
    <w:pPr>
      <w:spacing w:before="100" w:beforeAutospacing="1" w:after="100" w:afterAutospacing="1" w:line="240" w:lineRule="auto"/>
    </w:pPr>
    <w:rPr>
      <w:rFonts w:ascii="Arial" w:eastAsia="Times New Roman" w:hAnsi="Arial" w:cs="Arial"/>
      <w:color w:val="FF0000"/>
      <w:sz w:val="24"/>
      <w:szCs w:val="24"/>
      <w:lang w:val="en-US"/>
    </w:rPr>
  </w:style>
  <w:style w:type="paragraph" w:customStyle="1" w:styleId="xl80">
    <w:name w:val="xl80"/>
    <w:basedOn w:val="a2"/>
    <w:rsid w:val="00A23976"/>
    <w:pPr>
      <w:spacing w:before="100" w:beforeAutospacing="1" w:after="100" w:afterAutospacing="1" w:line="240" w:lineRule="auto"/>
      <w:jc w:val="right"/>
    </w:pPr>
    <w:rPr>
      <w:rFonts w:ascii="Arial" w:eastAsia="Times New Roman" w:hAnsi="Arial" w:cs="Arial"/>
      <w:color w:val="FF0000"/>
      <w:sz w:val="24"/>
      <w:szCs w:val="24"/>
      <w:lang w:val="en-US"/>
    </w:rPr>
  </w:style>
  <w:style w:type="paragraph" w:customStyle="1" w:styleId="xl81">
    <w:name w:val="xl81"/>
    <w:basedOn w:val="a2"/>
    <w:rsid w:val="00A23976"/>
    <w:pPr>
      <w:spacing w:before="100" w:beforeAutospacing="1" w:after="100" w:afterAutospacing="1" w:line="240" w:lineRule="auto"/>
    </w:pPr>
    <w:rPr>
      <w:rFonts w:ascii="Arial" w:eastAsia="Times New Roman" w:hAnsi="Arial" w:cs="Arial"/>
      <w:b/>
      <w:bCs/>
      <w:color w:val="FF0000"/>
      <w:sz w:val="24"/>
      <w:szCs w:val="24"/>
      <w:lang w:val="en-US"/>
    </w:rPr>
  </w:style>
  <w:style w:type="paragraph" w:customStyle="1" w:styleId="xl82">
    <w:name w:val="xl82"/>
    <w:basedOn w:val="a2"/>
    <w:rsid w:val="00A23976"/>
    <w:pPr>
      <w:spacing w:before="100" w:beforeAutospacing="1" w:after="100" w:afterAutospacing="1" w:line="240" w:lineRule="auto"/>
      <w:jc w:val="right"/>
    </w:pPr>
    <w:rPr>
      <w:rFonts w:ascii="Arial" w:eastAsia="Times New Roman" w:hAnsi="Arial" w:cs="Arial"/>
      <w:b/>
      <w:bCs/>
      <w:color w:val="FF0000"/>
      <w:sz w:val="24"/>
      <w:szCs w:val="24"/>
      <w:lang w:val="en-US"/>
    </w:rPr>
  </w:style>
  <w:style w:type="paragraph" w:customStyle="1" w:styleId="xl83">
    <w:name w:val="xl83"/>
    <w:basedOn w:val="a2"/>
    <w:rsid w:val="00A23976"/>
    <w:pPr>
      <w:spacing w:before="100" w:beforeAutospacing="1" w:after="100" w:afterAutospacing="1" w:line="240" w:lineRule="auto"/>
    </w:pPr>
    <w:rPr>
      <w:rFonts w:ascii="Arial" w:eastAsia="Times New Roman" w:hAnsi="Arial" w:cs="Arial"/>
      <w:b/>
      <w:bCs/>
      <w:color w:val="FF0000"/>
      <w:sz w:val="24"/>
      <w:szCs w:val="24"/>
      <w:lang w:val="en-US"/>
    </w:rPr>
  </w:style>
  <w:style w:type="paragraph" w:customStyle="1" w:styleId="xl84">
    <w:name w:val="xl84"/>
    <w:basedOn w:val="a2"/>
    <w:rsid w:val="00A23976"/>
    <w:pPr>
      <w:spacing w:before="100" w:beforeAutospacing="1" w:after="100" w:afterAutospacing="1" w:line="240" w:lineRule="auto"/>
    </w:pPr>
    <w:rPr>
      <w:rFonts w:ascii="Arial" w:eastAsia="Times New Roman" w:hAnsi="Arial" w:cs="Arial"/>
      <w:sz w:val="18"/>
      <w:szCs w:val="18"/>
      <w:lang w:val="en-US"/>
    </w:rPr>
  </w:style>
  <w:style w:type="paragraph" w:customStyle="1" w:styleId="xl85">
    <w:name w:val="xl85"/>
    <w:basedOn w:val="a2"/>
    <w:rsid w:val="00A23976"/>
    <w:pPr>
      <w:spacing w:before="100" w:beforeAutospacing="1" w:after="100" w:afterAutospacing="1" w:line="240" w:lineRule="auto"/>
      <w:jc w:val="right"/>
    </w:pPr>
    <w:rPr>
      <w:rFonts w:ascii="Arial" w:eastAsia="Times New Roman" w:hAnsi="Arial" w:cs="Arial"/>
      <w:b/>
      <w:bCs/>
      <w:color w:val="FF0000"/>
      <w:sz w:val="24"/>
      <w:szCs w:val="24"/>
      <w:lang w:val="en-US"/>
    </w:rPr>
  </w:style>
  <w:style w:type="paragraph" w:customStyle="1" w:styleId="xl86">
    <w:name w:val="xl86"/>
    <w:basedOn w:val="a2"/>
    <w:rsid w:val="00A23976"/>
    <w:pPr>
      <w:spacing w:before="100" w:beforeAutospacing="1" w:after="100" w:afterAutospacing="1" w:line="240" w:lineRule="auto"/>
      <w:jc w:val="right"/>
    </w:pPr>
    <w:rPr>
      <w:rFonts w:ascii="Arial" w:eastAsia="Times New Roman" w:hAnsi="Arial" w:cs="Arial"/>
      <w:sz w:val="18"/>
      <w:szCs w:val="18"/>
      <w:lang w:val="en-US"/>
    </w:rPr>
  </w:style>
  <w:style w:type="paragraph" w:customStyle="1" w:styleId="xl87">
    <w:name w:val="xl87"/>
    <w:basedOn w:val="a2"/>
    <w:rsid w:val="00A23976"/>
    <w:pPr>
      <w:spacing w:before="100" w:beforeAutospacing="1" w:after="100" w:afterAutospacing="1" w:line="240" w:lineRule="auto"/>
      <w:jc w:val="right"/>
    </w:pPr>
    <w:rPr>
      <w:rFonts w:ascii="Arial" w:eastAsia="Times New Roman" w:hAnsi="Arial" w:cs="Arial"/>
      <w:sz w:val="18"/>
      <w:szCs w:val="18"/>
      <w:lang w:val="en-US"/>
    </w:rPr>
  </w:style>
  <w:style w:type="paragraph" w:customStyle="1" w:styleId="xl88">
    <w:name w:val="xl88"/>
    <w:basedOn w:val="a2"/>
    <w:rsid w:val="00A23976"/>
    <w:pPr>
      <w:spacing w:before="100" w:beforeAutospacing="1" w:after="100" w:afterAutospacing="1" w:line="240" w:lineRule="auto"/>
    </w:pPr>
    <w:rPr>
      <w:rFonts w:ascii="Arial" w:eastAsia="Times New Roman" w:hAnsi="Arial" w:cs="Arial"/>
      <w:color w:val="FF0000"/>
      <w:sz w:val="24"/>
      <w:szCs w:val="24"/>
      <w:lang w:val="en-US"/>
    </w:rPr>
  </w:style>
  <w:style w:type="paragraph" w:customStyle="1" w:styleId="xl89">
    <w:name w:val="xl89"/>
    <w:basedOn w:val="a2"/>
    <w:rsid w:val="00A23976"/>
    <w:pPr>
      <w:spacing w:before="100" w:beforeAutospacing="1" w:after="100" w:afterAutospacing="1" w:line="240" w:lineRule="auto"/>
    </w:pPr>
    <w:rPr>
      <w:rFonts w:ascii="Arial" w:eastAsia="Times New Roman" w:hAnsi="Arial" w:cs="Arial"/>
      <w:color w:val="FF0000"/>
      <w:sz w:val="24"/>
      <w:szCs w:val="24"/>
      <w:lang w:val="en-US"/>
    </w:rPr>
  </w:style>
  <w:style w:type="paragraph" w:customStyle="1" w:styleId="xl90">
    <w:name w:val="xl90"/>
    <w:basedOn w:val="a2"/>
    <w:rsid w:val="00A23976"/>
    <w:pPr>
      <w:spacing w:before="100" w:beforeAutospacing="1" w:after="100" w:afterAutospacing="1" w:line="240" w:lineRule="auto"/>
      <w:jc w:val="right"/>
    </w:pPr>
    <w:rPr>
      <w:rFonts w:ascii="Arial" w:eastAsia="Times New Roman" w:hAnsi="Arial" w:cs="Arial"/>
      <w:sz w:val="24"/>
      <w:szCs w:val="24"/>
      <w:u w:val="single"/>
      <w:lang w:val="en-US"/>
    </w:rPr>
  </w:style>
  <w:style w:type="paragraph" w:customStyle="1" w:styleId="xl91">
    <w:name w:val="xl91"/>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92">
    <w:name w:val="xl92"/>
    <w:basedOn w:val="a2"/>
    <w:rsid w:val="00A23976"/>
    <w:pPr>
      <w:pBdr>
        <w:top w:val="single" w:sz="4" w:space="0" w:color="auto"/>
      </w:pBd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93">
    <w:name w:val="xl93"/>
    <w:basedOn w:val="a2"/>
    <w:rsid w:val="00A23976"/>
    <w:pPr>
      <w:pBdr>
        <w:bottom w:val="single" w:sz="4" w:space="0" w:color="auto"/>
      </w:pBd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94">
    <w:name w:val="xl94"/>
    <w:basedOn w:val="a2"/>
    <w:rsid w:val="00A23976"/>
    <w:pPr>
      <w:spacing w:before="100" w:beforeAutospacing="1" w:after="100" w:afterAutospacing="1" w:line="240" w:lineRule="auto"/>
      <w:jc w:val="right"/>
    </w:pPr>
    <w:rPr>
      <w:rFonts w:ascii="Arial" w:eastAsia="Times New Roman" w:hAnsi="Arial" w:cs="Arial"/>
      <w:b/>
      <w:bCs/>
      <w:sz w:val="16"/>
      <w:szCs w:val="16"/>
      <w:lang w:val="en-US"/>
    </w:rPr>
  </w:style>
  <w:style w:type="paragraph" w:customStyle="1" w:styleId="xl95">
    <w:name w:val="xl95"/>
    <w:basedOn w:val="a2"/>
    <w:rsid w:val="00A23976"/>
    <w:pPr>
      <w:spacing w:before="100" w:beforeAutospacing="1" w:after="100" w:afterAutospacing="1" w:line="240" w:lineRule="auto"/>
      <w:jc w:val="right"/>
    </w:pPr>
    <w:rPr>
      <w:rFonts w:ascii="Arial" w:eastAsia="Times New Roman" w:hAnsi="Arial" w:cs="Arial"/>
      <w:b/>
      <w:bCs/>
      <w:sz w:val="24"/>
      <w:szCs w:val="24"/>
      <w:lang w:val="en-US"/>
    </w:rPr>
  </w:style>
  <w:style w:type="paragraph" w:customStyle="1" w:styleId="xl96">
    <w:name w:val="xl96"/>
    <w:basedOn w:val="a2"/>
    <w:rsid w:val="00A23976"/>
    <w:pPr>
      <w:spacing w:before="100" w:beforeAutospacing="1" w:after="100" w:afterAutospacing="1" w:line="240" w:lineRule="auto"/>
      <w:jc w:val="right"/>
    </w:pPr>
    <w:rPr>
      <w:rFonts w:ascii="Arial" w:eastAsia="Times New Roman" w:hAnsi="Arial" w:cs="Arial"/>
      <w:b/>
      <w:bCs/>
      <w:sz w:val="24"/>
      <w:szCs w:val="24"/>
      <w:u w:val="single"/>
      <w:lang w:val="en-US"/>
    </w:rPr>
  </w:style>
  <w:style w:type="paragraph" w:customStyle="1" w:styleId="xl97">
    <w:name w:val="xl97"/>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98">
    <w:name w:val="xl98"/>
    <w:basedOn w:val="a2"/>
    <w:rsid w:val="00A23976"/>
    <w:pPr>
      <w:spacing w:before="100" w:beforeAutospacing="1" w:after="100" w:afterAutospacing="1" w:line="240" w:lineRule="auto"/>
      <w:jc w:val="right"/>
    </w:pPr>
    <w:rPr>
      <w:rFonts w:ascii="Arial" w:eastAsia="Times New Roman" w:hAnsi="Arial" w:cs="Arial"/>
      <w:b/>
      <w:bCs/>
      <w:sz w:val="18"/>
      <w:szCs w:val="18"/>
      <w:lang w:val="en-US"/>
    </w:rPr>
  </w:style>
  <w:style w:type="paragraph" w:customStyle="1" w:styleId="xl99">
    <w:name w:val="xl99"/>
    <w:basedOn w:val="a2"/>
    <w:rsid w:val="00A23976"/>
    <w:pP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00">
    <w:name w:val="xl100"/>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101">
    <w:name w:val="xl101"/>
    <w:basedOn w:val="a2"/>
    <w:rsid w:val="00A23976"/>
    <w:pPr>
      <w:spacing w:before="100" w:beforeAutospacing="1" w:after="100" w:afterAutospacing="1" w:line="240" w:lineRule="auto"/>
    </w:pPr>
    <w:rPr>
      <w:rFonts w:ascii="Arial" w:eastAsia="Times New Roman" w:hAnsi="Arial" w:cs="Arial"/>
      <w:sz w:val="16"/>
      <w:szCs w:val="16"/>
      <w:lang w:val="en-US"/>
    </w:rPr>
  </w:style>
  <w:style w:type="paragraph" w:customStyle="1" w:styleId="xl102">
    <w:name w:val="xl102"/>
    <w:basedOn w:val="a2"/>
    <w:rsid w:val="00A23976"/>
    <w:pPr>
      <w:spacing w:before="100" w:beforeAutospacing="1" w:after="100" w:afterAutospacing="1" w:line="240" w:lineRule="auto"/>
      <w:ind w:firstLineChars="100" w:firstLine="100"/>
    </w:pPr>
    <w:rPr>
      <w:rFonts w:ascii="Arial" w:eastAsia="Times New Roman" w:hAnsi="Arial" w:cs="Arial"/>
      <w:sz w:val="24"/>
      <w:szCs w:val="24"/>
      <w:lang w:val="en-US"/>
    </w:rPr>
  </w:style>
  <w:style w:type="paragraph" w:customStyle="1" w:styleId="xl103">
    <w:name w:val="xl103"/>
    <w:basedOn w:val="a2"/>
    <w:rsid w:val="00A23976"/>
    <w:pPr>
      <w:spacing w:before="100" w:beforeAutospacing="1" w:after="100" w:afterAutospacing="1" w:line="240" w:lineRule="auto"/>
      <w:ind w:firstLineChars="100" w:firstLine="100"/>
    </w:pPr>
    <w:rPr>
      <w:rFonts w:ascii="Arial" w:eastAsia="Times New Roman" w:hAnsi="Arial" w:cs="Arial"/>
      <w:sz w:val="18"/>
      <w:szCs w:val="18"/>
      <w:lang w:val="en-US"/>
    </w:rPr>
  </w:style>
  <w:style w:type="paragraph" w:customStyle="1" w:styleId="xl104">
    <w:name w:val="xl104"/>
    <w:basedOn w:val="a2"/>
    <w:rsid w:val="00A23976"/>
    <w:pPr>
      <w:spacing w:before="100" w:beforeAutospacing="1" w:after="100" w:afterAutospacing="1" w:line="240" w:lineRule="auto"/>
      <w:ind w:firstLineChars="100" w:firstLine="100"/>
    </w:pPr>
    <w:rPr>
      <w:rFonts w:ascii="Arial" w:eastAsia="Times New Roman" w:hAnsi="Arial" w:cs="Arial"/>
      <w:b/>
      <w:bCs/>
      <w:sz w:val="18"/>
      <w:szCs w:val="18"/>
      <w:lang w:val="en-US"/>
    </w:rPr>
  </w:style>
  <w:style w:type="paragraph" w:customStyle="1" w:styleId="xl105">
    <w:name w:val="xl105"/>
    <w:basedOn w:val="a2"/>
    <w:rsid w:val="00A23976"/>
    <w:pPr>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106">
    <w:name w:val="xl106"/>
    <w:basedOn w:val="a2"/>
    <w:rsid w:val="00A23976"/>
    <w:pPr>
      <w:spacing w:before="100" w:beforeAutospacing="1" w:after="100" w:afterAutospacing="1" w:line="240" w:lineRule="auto"/>
      <w:jc w:val="center"/>
    </w:pPr>
    <w:rPr>
      <w:rFonts w:ascii="Arial" w:eastAsia="Times New Roman" w:hAnsi="Arial" w:cs="Arial"/>
      <w:b/>
      <w:bCs/>
      <w:sz w:val="16"/>
      <w:szCs w:val="16"/>
      <w:u w:val="single"/>
      <w:lang w:val="en-US"/>
    </w:rPr>
  </w:style>
  <w:style w:type="paragraph" w:customStyle="1" w:styleId="xl107">
    <w:name w:val="xl107"/>
    <w:basedOn w:val="a2"/>
    <w:rsid w:val="00A23976"/>
    <w:pPr>
      <w:spacing w:before="100" w:beforeAutospacing="1" w:after="100" w:afterAutospacing="1" w:line="240" w:lineRule="auto"/>
    </w:pPr>
    <w:rPr>
      <w:rFonts w:ascii="Arial" w:eastAsia="Times New Roman" w:hAnsi="Arial" w:cs="Arial"/>
      <w:sz w:val="16"/>
      <w:szCs w:val="16"/>
      <w:lang w:val="en-US"/>
    </w:rPr>
  </w:style>
  <w:style w:type="paragraph" w:customStyle="1" w:styleId="xl108">
    <w:name w:val="xl108"/>
    <w:basedOn w:val="a2"/>
    <w:rsid w:val="00A23976"/>
    <w:pPr>
      <w:spacing w:before="100" w:beforeAutospacing="1" w:after="100" w:afterAutospacing="1" w:line="240" w:lineRule="auto"/>
    </w:pPr>
    <w:rPr>
      <w:rFonts w:ascii="Arial" w:eastAsia="Times New Roman" w:hAnsi="Arial" w:cs="Arial"/>
      <w:sz w:val="16"/>
      <w:szCs w:val="16"/>
      <w:lang w:val="en-US"/>
    </w:rPr>
  </w:style>
  <w:style w:type="paragraph" w:customStyle="1" w:styleId="xl109">
    <w:name w:val="xl109"/>
    <w:basedOn w:val="a2"/>
    <w:rsid w:val="00A23976"/>
    <w:pPr>
      <w:spacing w:before="100" w:beforeAutospacing="1" w:after="100" w:afterAutospacing="1" w:line="240" w:lineRule="auto"/>
      <w:jc w:val="right"/>
    </w:pPr>
    <w:rPr>
      <w:rFonts w:ascii="Arial" w:eastAsia="Times New Roman" w:hAnsi="Arial" w:cs="Arial"/>
      <w:sz w:val="16"/>
      <w:szCs w:val="16"/>
      <w:lang w:val="en-US"/>
    </w:rPr>
  </w:style>
  <w:style w:type="paragraph" w:customStyle="1" w:styleId="xl110">
    <w:name w:val="xl110"/>
    <w:basedOn w:val="a2"/>
    <w:rsid w:val="00A23976"/>
    <w:pPr>
      <w:spacing w:before="100" w:beforeAutospacing="1" w:after="100" w:afterAutospacing="1" w:line="240" w:lineRule="auto"/>
      <w:ind w:firstLineChars="200" w:firstLine="200"/>
    </w:pPr>
    <w:rPr>
      <w:rFonts w:ascii="Arial" w:eastAsia="Times New Roman" w:hAnsi="Arial" w:cs="Arial"/>
      <w:sz w:val="24"/>
      <w:szCs w:val="24"/>
      <w:lang w:val="en-US"/>
    </w:rPr>
  </w:style>
  <w:style w:type="paragraph" w:customStyle="1" w:styleId="xl111">
    <w:name w:val="xl111"/>
    <w:basedOn w:val="a2"/>
    <w:rsid w:val="00A23976"/>
    <w:pPr>
      <w:spacing w:before="100" w:beforeAutospacing="1" w:after="100" w:afterAutospacing="1" w:line="240" w:lineRule="auto"/>
      <w:jc w:val="right"/>
    </w:pPr>
    <w:rPr>
      <w:rFonts w:ascii="Arial" w:eastAsia="Times New Roman" w:hAnsi="Arial" w:cs="Arial"/>
      <w:sz w:val="16"/>
      <w:szCs w:val="16"/>
      <w:lang w:val="en-US"/>
    </w:rPr>
  </w:style>
  <w:style w:type="paragraph" w:customStyle="1" w:styleId="xl112">
    <w:name w:val="xl112"/>
    <w:basedOn w:val="a2"/>
    <w:rsid w:val="00A23976"/>
    <w:pPr>
      <w:spacing w:before="100" w:beforeAutospacing="1" w:after="100" w:afterAutospacing="1" w:line="240" w:lineRule="auto"/>
      <w:ind w:firstLineChars="100" w:firstLine="100"/>
    </w:pPr>
    <w:rPr>
      <w:rFonts w:ascii="Arial" w:eastAsia="Times New Roman" w:hAnsi="Arial" w:cs="Arial"/>
      <w:sz w:val="18"/>
      <w:szCs w:val="18"/>
      <w:lang w:val="en-US"/>
    </w:rPr>
  </w:style>
  <w:style w:type="paragraph" w:customStyle="1" w:styleId="xl113">
    <w:name w:val="xl113"/>
    <w:basedOn w:val="a2"/>
    <w:rsid w:val="00A23976"/>
    <w:pPr>
      <w:spacing w:before="100" w:beforeAutospacing="1" w:after="100" w:afterAutospacing="1" w:line="240" w:lineRule="auto"/>
      <w:jc w:val="right"/>
    </w:pPr>
    <w:rPr>
      <w:rFonts w:ascii="Times New Roman" w:eastAsia="Times New Roman" w:hAnsi="Times New Roman" w:cs="Times New Roman"/>
      <w:sz w:val="16"/>
      <w:szCs w:val="16"/>
      <w:lang w:val="en-US"/>
    </w:rPr>
  </w:style>
  <w:style w:type="paragraph" w:customStyle="1" w:styleId="xl114">
    <w:name w:val="xl114"/>
    <w:basedOn w:val="a2"/>
    <w:rsid w:val="00A23976"/>
    <w:pPr>
      <w:spacing w:before="100" w:beforeAutospacing="1" w:after="100" w:afterAutospacing="1" w:line="240" w:lineRule="auto"/>
      <w:jc w:val="center"/>
    </w:pPr>
    <w:rPr>
      <w:rFonts w:ascii="Arial" w:eastAsia="Times New Roman" w:hAnsi="Arial" w:cs="Arial"/>
      <w:color w:val="000000"/>
      <w:sz w:val="16"/>
      <w:szCs w:val="16"/>
      <w:lang w:val="en-US"/>
    </w:rPr>
  </w:style>
  <w:style w:type="paragraph" w:customStyle="1" w:styleId="xl115">
    <w:name w:val="xl115"/>
    <w:basedOn w:val="a2"/>
    <w:rsid w:val="00A23976"/>
    <w:pPr>
      <w:spacing w:before="100" w:beforeAutospacing="1" w:after="100" w:afterAutospacing="1" w:line="240" w:lineRule="auto"/>
      <w:jc w:val="center"/>
    </w:pPr>
    <w:rPr>
      <w:rFonts w:ascii="Arial" w:eastAsia="Times New Roman" w:hAnsi="Arial" w:cs="Arial"/>
      <w:b/>
      <w:bCs/>
      <w:color w:val="FF0000"/>
      <w:sz w:val="24"/>
      <w:szCs w:val="24"/>
      <w:lang w:val="en-US"/>
    </w:rPr>
  </w:style>
  <w:style w:type="paragraph" w:customStyle="1" w:styleId="xl116">
    <w:name w:val="xl116"/>
    <w:basedOn w:val="a2"/>
    <w:rsid w:val="00A23976"/>
    <w:pPr>
      <w:spacing w:before="100" w:beforeAutospacing="1" w:after="100" w:afterAutospacing="1" w:line="240" w:lineRule="auto"/>
    </w:pPr>
    <w:rPr>
      <w:rFonts w:ascii="Arial" w:eastAsia="Times New Roman" w:hAnsi="Arial" w:cs="Arial"/>
      <w:color w:val="FF0000"/>
      <w:sz w:val="16"/>
      <w:szCs w:val="16"/>
      <w:lang w:val="en-US"/>
    </w:rPr>
  </w:style>
  <w:style w:type="paragraph" w:customStyle="1" w:styleId="xl117">
    <w:name w:val="xl117"/>
    <w:basedOn w:val="a2"/>
    <w:rsid w:val="00A23976"/>
    <w:pPr>
      <w:spacing w:before="100" w:beforeAutospacing="1" w:after="100" w:afterAutospacing="1" w:line="240" w:lineRule="auto"/>
      <w:jc w:val="center"/>
    </w:pPr>
    <w:rPr>
      <w:rFonts w:ascii="Arial" w:eastAsia="Times New Roman" w:hAnsi="Arial" w:cs="Arial"/>
      <w:b/>
      <w:bCs/>
      <w:sz w:val="16"/>
      <w:szCs w:val="16"/>
      <w:u w:val="single"/>
      <w:lang w:val="en-US"/>
    </w:rPr>
  </w:style>
  <w:style w:type="paragraph" w:customStyle="1" w:styleId="xl118">
    <w:name w:val="xl118"/>
    <w:basedOn w:val="a2"/>
    <w:rsid w:val="00A23976"/>
    <w:pPr>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119">
    <w:name w:val="xl119"/>
    <w:basedOn w:val="a2"/>
    <w:rsid w:val="00A23976"/>
    <w:pPr>
      <w:spacing w:before="100" w:beforeAutospacing="1" w:after="100" w:afterAutospacing="1" w:line="240" w:lineRule="auto"/>
    </w:pPr>
    <w:rPr>
      <w:rFonts w:ascii="Arial" w:eastAsia="Times New Roman" w:hAnsi="Arial" w:cs="Arial"/>
      <w:color w:val="FF0000"/>
      <w:sz w:val="24"/>
      <w:szCs w:val="24"/>
      <w:lang w:val="en-US"/>
    </w:rPr>
  </w:style>
  <w:style w:type="paragraph" w:customStyle="1" w:styleId="xl120">
    <w:name w:val="xl120"/>
    <w:basedOn w:val="a2"/>
    <w:rsid w:val="00A23976"/>
    <w:pPr>
      <w:spacing w:before="100" w:beforeAutospacing="1" w:after="100" w:afterAutospacing="1" w:line="240" w:lineRule="auto"/>
      <w:jc w:val="center"/>
    </w:pPr>
    <w:rPr>
      <w:rFonts w:ascii="Arial" w:eastAsia="Times New Roman" w:hAnsi="Arial" w:cs="Arial"/>
      <w:sz w:val="18"/>
      <w:szCs w:val="18"/>
      <w:lang w:val="en-US"/>
    </w:rPr>
  </w:style>
  <w:style w:type="paragraph" w:customStyle="1" w:styleId="xl121">
    <w:name w:val="xl121"/>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122">
    <w:name w:val="xl122"/>
    <w:basedOn w:val="a2"/>
    <w:rsid w:val="00A23976"/>
    <w:pPr>
      <w:spacing w:before="100" w:beforeAutospacing="1" w:after="100" w:afterAutospacing="1" w:line="240" w:lineRule="auto"/>
    </w:pPr>
    <w:rPr>
      <w:rFonts w:ascii="Arial" w:eastAsia="Times New Roman" w:hAnsi="Arial" w:cs="Arial"/>
      <w:color w:val="FF0000"/>
      <w:sz w:val="24"/>
      <w:szCs w:val="24"/>
      <w:lang w:val="en-US"/>
    </w:rPr>
  </w:style>
  <w:style w:type="paragraph" w:customStyle="1" w:styleId="xl123">
    <w:name w:val="xl123"/>
    <w:basedOn w:val="a2"/>
    <w:rsid w:val="00A23976"/>
    <w:pPr>
      <w:spacing w:before="100" w:beforeAutospacing="1" w:after="100" w:afterAutospacing="1" w:line="240" w:lineRule="auto"/>
    </w:pPr>
    <w:rPr>
      <w:rFonts w:ascii="Arial" w:eastAsia="Times New Roman" w:hAnsi="Arial" w:cs="Arial"/>
      <w:b/>
      <w:bCs/>
      <w:sz w:val="16"/>
      <w:szCs w:val="16"/>
      <w:lang w:val="en-US"/>
    </w:rPr>
  </w:style>
  <w:style w:type="paragraph" w:customStyle="1" w:styleId="xl124">
    <w:name w:val="xl124"/>
    <w:basedOn w:val="a2"/>
    <w:rsid w:val="00A23976"/>
    <w:pPr>
      <w:spacing w:before="100" w:beforeAutospacing="1" w:after="100" w:afterAutospacing="1" w:line="240" w:lineRule="auto"/>
    </w:pPr>
    <w:rPr>
      <w:rFonts w:ascii="Times New Roman" w:eastAsia="Times New Roman" w:hAnsi="Times New Roman" w:cs="Times New Roman"/>
      <w:sz w:val="16"/>
      <w:szCs w:val="16"/>
      <w:lang w:val="en-US"/>
    </w:rPr>
  </w:style>
  <w:style w:type="paragraph" w:customStyle="1" w:styleId="xl125">
    <w:name w:val="xl125"/>
    <w:basedOn w:val="a2"/>
    <w:rsid w:val="00A23976"/>
    <w:pPr>
      <w:spacing w:before="100" w:beforeAutospacing="1" w:after="100" w:afterAutospacing="1" w:line="240" w:lineRule="auto"/>
    </w:pPr>
    <w:rPr>
      <w:rFonts w:ascii="Arial" w:eastAsia="Times New Roman" w:hAnsi="Arial" w:cs="Arial"/>
      <w:sz w:val="16"/>
      <w:szCs w:val="16"/>
      <w:lang w:val="en-US"/>
    </w:rPr>
  </w:style>
  <w:style w:type="paragraph" w:customStyle="1" w:styleId="xl127">
    <w:name w:val="xl127"/>
    <w:basedOn w:val="a2"/>
    <w:rsid w:val="00A23976"/>
    <w:pPr>
      <w:spacing w:before="100" w:beforeAutospacing="1" w:after="100" w:afterAutospacing="1" w:line="240" w:lineRule="auto"/>
      <w:jc w:val="right"/>
    </w:pPr>
    <w:rPr>
      <w:rFonts w:ascii="Arial" w:eastAsia="Times New Roman" w:hAnsi="Arial" w:cs="Arial"/>
      <w:sz w:val="16"/>
      <w:szCs w:val="16"/>
      <w:lang w:val="en-US"/>
    </w:rPr>
  </w:style>
  <w:style w:type="paragraph" w:customStyle="1" w:styleId="xl128">
    <w:name w:val="xl128"/>
    <w:basedOn w:val="a2"/>
    <w:rsid w:val="00A23976"/>
    <w:pPr>
      <w:spacing w:before="100" w:beforeAutospacing="1" w:after="100" w:afterAutospacing="1" w:line="240" w:lineRule="auto"/>
    </w:pPr>
    <w:rPr>
      <w:rFonts w:ascii="Arial" w:eastAsia="Times New Roman" w:hAnsi="Arial" w:cs="Arial"/>
      <w:color w:val="FF0000"/>
      <w:sz w:val="16"/>
      <w:szCs w:val="16"/>
      <w:lang w:val="en-US"/>
    </w:rPr>
  </w:style>
  <w:style w:type="paragraph" w:customStyle="1" w:styleId="xl129">
    <w:name w:val="xl129"/>
    <w:basedOn w:val="a2"/>
    <w:rsid w:val="00A23976"/>
    <w:pPr>
      <w:spacing w:before="100" w:beforeAutospacing="1" w:after="100" w:afterAutospacing="1" w:line="240" w:lineRule="auto"/>
      <w:jc w:val="right"/>
    </w:pPr>
    <w:rPr>
      <w:rFonts w:ascii="Arial" w:eastAsia="Times New Roman" w:hAnsi="Arial" w:cs="Arial"/>
      <w:color w:val="FF0000"/>
      <w:sz w:val="16"/>
      <w:szCs w:val="16"/>
      <w:lang w:val="en-US"/>
    </w:rPr>
  </w:style>
  <w:style w:type="paragraph" w:customStyle="1" w:styleId="xl130">
    <w:name w:val="xl130"/>
    <w:basedOn w:val="a2"/>
    <w:rsid w:val="00A23976"/>
    <w:pPr>
      <w:spacing w:before="100" w:beforeAutospacing="1" w:after="100" w:afterAutospacing="1" w:line="240" w:lineRule="auto"/>
    </w:pPr>
    <w:rPr>
      <w:rFonts w:ascii="Arial" w:eastAsia="Times New Roman" w:hAnsi="Arial" w:cs="Arial"/>
      <w:sz w:val="18"/>
      <w:szCs w:val="18"/>
      <w:lang w:val="en-US"/>
    </w:rPr>
  </w:style>
  <w:style w:type="paragraph" w:customStyle="1" w:styleId="xl131">
    <w:name w:val="xl131"/>
    <w:basedOn w:val="a2"/>
    <w:rsid w:val="00A23976"/>
    <w:pPr>
      <w:spacing w:before="100" w:beforeAutospacing="1" w:after="100" w:afterAutospacing="1" w:line="240" w:lineRule="auto"/>
      <w:jc w:val="center"/>
    </w:pPr>
    <w:rPr>
      <w:rFonts w:ascii="Arial" w:eastAsia="Times New Roman" w:hAnsi="Arial" w:cs="Arial"/>
      <w:sz w:val="24"/>
      <w:szCs w:val="24"/>
      <w:lang w:val="en-US"/>
    </w:rPr>
  </w:style>
  <w:style w:type="paragraph" w:customStyle="1" w:styleId="xl132">
    <w:name w:val="xl132"/>
    <w:basedOn w:val="a2"/>
    <w:rsid w:val="00A23976"/>
    <w:pPr>
      <w:spacing w:before="100" w:beforeAutospacing="1" w:after="100" w:afterAutospacing="1" w:line="240" w:lineRule="auto"/>
    </w:pPr>
    <w:rPr>
      <w:rFonts w:ascii="Arial" w:eastAsia="Times New Roman" w:hAnsi="Arial" w:cs="Arial"/>
      <w:sz w:val="16"/>
      <w:szCs w:val="16"/>
      <w:lang w:val="en-US"/>
    </w:rPr>
  </w:style>
  <w:style w:type="paragraph" w:customStyle="1" w:styleId="xl133">
    <w:name w:val="xl133"/>
    <w:basedOn w:val="a2"/>
    <w:rsid w:val="00A23976"/>
    <w:pPr>
      <w:spacing w:before="100" w:beforeAutospacing="1" w:after="100" w:afterAutospacing="1" w:line="240" w:lineRule="auto"/>
      <w:jc w:val="right"/>
    </w:pPr>
    <w:rPr>
      <w:rFonts w:ascii="Arial" w:eastAsia="Times New Roman" w:hAnsi="Arial" w:cs="Arial"/>
      <w:b/>
      <w:bCs/>
      <w:sz w:val="16"/>
      <w:szCs w:val="16"/>
      <w:u w:val="single"/>
      <w:lang w:val="en-US"/>
    </w:rPr>
  </w:style>
  <w:style w:type="paragraph" w:customStyle="1" w:styleId="xl134">
    <w:name w:val="xl134"/>
    <w:basedOn w:val="a2"/>
    <w:rsid w:val="00A23976"/>
    <w:pPr>
      <w:spacing w:before="100" w:beforeAutospacing="1" w:after="100" w:afterAutospacing="1" w:line="240" w:lineRule="auto"/>
      <w:jc w:val="right"/>
    </w:pPr>
    <w:rPr>
      <w:rFonts w:ascii="Arial" w:eastAsia="Times New Roman" w:hAnsi="Arial" w:cs="Arial"/>
      <w:b/>
      <w:bCs/>
      <w:sz w:val="16"/>
      <w:szCs w:val="16"/>
      <w:u w:val="single"/>
      <w:lang w:val="en-US"/>
    </w:rPr>
  </w:style>
  <w:style w:type="paragraph" w:customStyle="1" w:styleId="xl135">
    <w:name w:val="xl135"/>
    <w:basedOn w:val="a2"/>
    <w:rsid w:val="00A23976"/>
    <w:pPr>
      <w:spacing w:before="100" w:beforeAutospacing="1" w:after="100" w:afterAutospacing="1" w:line="240" w:lineRule="auto"/>
      <w:jc w:val="right"/>
    </w:pPr>
    <w:rPr>
      <w:rFonts w:ascii="Arial" w:eastAsia="Times New Roman" w:hAnsi="Arial" w:cs="Arial"/>
      <w:b/>
      <w:bCs/>
      <w:sz w:val="18"/>
      <w:szCs w:val="18"/>
      <w:u w:val="single"/>
      <w:lang w:val="en-US"/>
    </w:rPr>
  </w:style>
  <w:style w:type="paragraph" w:customStyle="1" w:styleId="xl136">
    <w:name w:val="xl136"/>
    <w:basedOn w:val="a2"/>
    <w:rsid w:val="00A23976"/>
    <w:pPr>
      <w:spacing w:before="100" w:beforeAutospacing="1" w:after="100" w:afterAutospacing="1" w:line="240" w:lineRule="auto"/>
    </w:pPr>
    <w:rPr>
      <w:rFonts w:ascii="Arial" w:eastAsia="Times New Roman" w:hAnsi="Arial" w:cs="Arial"/>
      <w:b/>
      <w:bCs/>
      <w:sz w:val="18"/>
      <w:szCs w:val="18"/>
      <w:u w:val="single"/>
      <w:lang w:val="en-US"/>
    </w:rPr>
  </w:style>
  <w:style w:type="paragraph" w:customStyle="1" w:styleId="xl137">
    <w:name w:val="xl137"/>
    <w:basedOn w:val="a2"/>
    <w:rsid w:val="00A23976"/>
    <w:pPr>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xl138">
    <w:name w:val="xl138"/>
    <w:basedOn w:val="a2"/>
    <w:rsid w:val="00A23976"/>
    <w:pPr>
      <w:spacing w:before="100" w:beforeAutospacing="1" w:after="100" w:afterAutospacing="1" w:line="240" w:lineRule="auto"/>
    </w:pPr>
    <w:rPr>
      <w:rFonts w:ascii="Arial" w:eastAsia="Times New Roman" w:hAnsi="Arial" w:cs="Arial"/>
      <w:color w:val="000000"/>
      <w:sz w:val="24"/>
      <w:szCs w:val="24"/>
      <w:lang w:val="en-US"/>
    </w:rPr>
  </w:style>
  <w:style w:type="paragraph" w:customStyle="1" w:styleId="xl139">
    <w:name w:val="xl139"/>
    <w:basedOn w:val="a2"/>
    <w:rsid w:val="00A23976"/>
    <w:pPr>
      <w:spacing w:before="100" w:beforeAutospacing="1" w:after="100" w:afterAutospacing="1" w:line="240" w:lineRule="auto"/>
      <w:jc w:val="center"/>
    </w:pPr>
    <w:rPr>
      <w:rFonts w:ascii="Arial" w:eastAsia="Times New Roman" w:hAnsi="Arial" w:cs="Arial"/>
      <w:b/>
      <w:bCs/>
      <w:sz w:val="24"/>
      <w:szCs w:val="24"/>
      <w:lang w:val="en-US"/>
    </w:rPr>
  </w:style>
  <w:style w:type="paragraph" w:customStyle="1" w:styleId="xl140">
    <w:name w:val="xl140"/>
    <w:basedOn w:val="a2"/>
    <w:rsid w:val="00A23976"/>
    <w:pPr>
      <w:spacing w:before="100" w:beforeAutospacing="1" w:after="100" w:afterAutospacing="1" w:line="240" w:lineRule="auto"/>
    </w:pPr>
    <w:rPr>
      <w:rFonts w:ascii="Arial" w:eastAsia="Times New Roman" w:hAnsi="Arial" w:cs="Arial"/>
      <w:b/>
      <w:bCs/>
      <w:sz w:val="24"/>
      <w:szCs w:val="24"/>
      <w:lang w:val="en-US"/>
    </w:rPr>
  </w:style>
  <w:style w:type="paragraph" w:customStyle="1" w:styleId="xl141">
    <w:name w:val="xl141"/>
    <w:basedOn w:val="a2"/>
    <w:rsid w:val="00A23976"/>
    <w:pPr>
      <w:spacing w:before="100" w:beforeAutospacing="1" w:after="100" w:afterAutospacing="1" w:line="240" w:lineRule="auto"/>
      <w:jc w:val="right"/>
    </w:pPr>
    <w:rPr>
      <w:rFonts w:ascii="Times New Roman" w:eastAsia="Times New Roman" w:hAnsi="Times New Roman" w:cs="Times New Roman"/>
      <w:sz w:val="16"/>
      <w:szCs w:val="16"/>
      <w:lang w:val="en-US"/>
    </w:rPr>
  </w:style>
  <w:style w:type="paragraph" w:customStyle="1" w:styleId="xl142">
    <w:name w:val="xl142"/>
    <w:basedOn w:val="a2"/>
    <w:rsid w:val="00A23976"/>
    <w:pPr>
      <w:spacing w:before="100" w:beforeAutospacing="1" w:after="100" w:afterAutospacing="1" w:line="240" w:lineRule="auto"/>
    </w:pPr>
    <w:rPr>
      <w:rFonts w:ascii="Arial" w:eastAsia="Times New Roman" w:hAnsi="Arial" w:cs="Arial"/>
      <w:b/>
      <w:bCs/>
      <w:sz w:val="24"/>
      <w:szCs w:val="24"/>
      <w:lang w:val="en-US"/>
    </w:rPr>
  </w:style>
  <w:style w:type="paragraph" w:customStyle="1" w:styleId="xl143">
    <w:name w:val="xl143"/>
    <w:basedOn w:val="a2"/>
    <w:rsid w:val="00A23976"/>
    <w:pPr>
      <w:spacing w:before="100" w:beforeAutospacing="1" w:after="100" w:afterAutospacing="1" w:line="240" w:lineRule="auto"/>
      <w:jc w:val="right"/>
    </w:pPr>
    <w:rPr>
      <w:rFonts w:ascii="Arial" w:eastAsia="Times New Roman" w:hAnsi="Arial" w:cs="Arial"/>
      <w:sz w:val="16"/>
      <w:szCs w:val="16"/>
      <w:lang w:val="en-US"/>
    </w:rPr>
  </w:style>
  <w:style w:type="paragraph" w:customStyle="1" w:styleId="xl144">
    <w:name w:val="xl144"/>
    <w:basedOn w:val="a2"/>
    <w:rsid w:val="00A23976"/>
    <w:pPr>
      <w:spacing w:before="100" w:beforeAutospacing="1" w:after="100" w:afterAutospacing="1" w:line="240" w:lineRule="auto"/>
      <w:jc w:val="right"/>
    </w:pPr>
    <w:rPr>
      <w:rFonts w:ascii="Arial" w:eastAsia="Times New Roman" w:hAnsi="Arial" w:cs="Arial"/>
      <w:sz w:val="16"/>
      <w:szCs w:val="16"/>
      <w:lang w:val="en-US"/>
    </w:rPr>
  </w:style>
  <w:style w:type="paragraph" w:customStyle="1" w:styleId="xl145">
    <w:name w:val="xl145"/>
    <w:basedOn w:val="a2"/>
    <w:rsid w:val="00A23976"/>
    <w:pPr>
      <w:spacing w:before="100" w:beforeAutospacing="1" w:after="100" w:afterAutospacing="1" w:line="240" w:lineRule="auto"/>
    </w:pPr>
    <w:rPr>
      <w:rFonts w:ascii="Arial" w:eastAsia="Times New Roman" w:hAnsi="Arial" w:cs="Arial"/>
      <w:b/>
      <w:bCs/>
      <w:color w:val="FF0000"/>
      <w:sz w:val="24"/>
      <w:szCs w:val="24"/>
      <w:lang w:val="en-US"/>
    </w:rPr>
  </w:style>
  <w:style w:type="paragraph" w:customStyle="1" w:styleId="xl146">
    <w:name w:val="xl146"/>
    <w:basedOn w:val="a2"/>
    <w:rsid w:val="00A23976"/>
    <w:pPr>
      <w:spacing w:before="100" w:beforeAutospacing="1" w:after="100" w:afterAutospacing="1" w:line="240" w:lineRule="auto"/>
      <w:jc w:val="right"/>
    </w:pPr>
    <w:rPr>
      <w:rFonts w:ascii="Arial" w:eastAsia="Times New Roman" w:hAnsi="Arial" w:cs="Arial"/>
      <w:sz w:val="24"/>
      <w:szCs w:val="24"/>
      <w:lang w:val="en-US"/>
    </w:rPr>
  </w:style>
  <w:style w:type="paragraph" w:customStyle="1" w:styleId="xl147">
    <w:name w:val="xl147"/>
    <w:basedOn w:val="a2"/>
    <w:rsid w:val="00A23976"/>
    <w:pPr>
      <w:spacing w:before="100" w:beforeAutospacing="1" w:after="100" w:afterAutospacing="1" w:line="240" w:lineRule="auto"/>
      <w:jc w:val="center"/>
    </w:pPr>
    <w:rPr>
      <w:rFonts w:ascii="Arial" w:eastAsia="Times New Roman" w:hAnsi="Arial" w:cs="Arial"/>
      <w:b/>
      <w:bCs/>
      <w:sz w:val="24"/>
      <w:szCs w:val="24"/>
      <w:lang w:val="en-US"/>
    </w:rPr>
  </w:style>
  <w:style w:type="paragraph" w:customStyle="1" w:styleId="xl148">
    <w:name w:val="xl148"/>
    <w:basedOn w:val="a2"/>
    <w:rsid w:val="00A23976"/>
    <w:pPr>
      <w:spacing w:before="100" w:beforeAutospacing="1" w:after="100" w:afterAutospacing="1" w:line="240" w:lineRule="auto"/>
      <w:jc w:val="center"/>
    </w:pPr>
    <w:rPr>
      <w:rFonts w:ascii="Arial" w:eastAsia="Times New Roman" w:hAnsi="Arial" w:cs="Arial"/>
      <w:b/>
      <w:bCs/>
      <w:sz w:val="24"/>
      <w:szCs w:val="24"/>
      <w:lang w:val="en-US"/>
    </w:rPr>
  </w:style>
  <w:style w:type="paragraph" w:customStyle="1" w:styleId="xl149">
    <w:name w:val="xl149"/>
    <w:basedOn w:val="a2"/>
    <w:rsid w:val="00A23976"/>
    <w:pPr>
      <w:spacing w:before="100" w:beforeAutospacing="1" w:after="100" w:afterAutospacing="1" w:line="240" w:lineRule="auto"/>
    </w:pPr>
    <w:rPr>
      <w:rFonts w:ascii="Arial" w:eastAsia="Times New Roman" w:hAnsi="Arial" w:cs="Arial"/>
      <w:sz w:val="18"/>
      <w:szCs w:val="18"/>
      <w:lang w:val="en-US"/>
    </w:rPr>
  </w:style>
  <w:style w:type="paragraph" w:customStyle="1" w:styleId="xl150">
    <w:name w:val="xl150"/>
    <w:basedOn w:val="a2"/>
    <w:rsid w:val="00A23976"/>
    <w:pPr>
      <w:spacing w:before="100" w:beforeAutospacing="1" w:after="100" w:afterAutospacing="1" w:line="240" w:lineRule="auto"/>
    </w:pPr>
    <w:rPr>
      <w:rFonts w:ascii="Arial" w:eastAsia="Times New Roman" w:hAnsi="Arial" w:cs="Arial"/>
      <w:sz w:val="18"/>
      <w:szCs w:val="18"/>
      <w:lang w:val="en-US"/>
    </w:rPr>
  </w:style>
  <w:style w:type="paragraph" w:customStyle="1" w:styleId="xl151">
    <w:name w:val="xl151"/>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152">
    <w:name w:val="xl152"/>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153">
    <w:name w:val="xl153"/>
    <w:basedOn w:val="a2"/>
    <w:rsid w:val="00A23976"/>
    <w:pPr>
      <w:spacing w:before="100" w:beforeAutospacing="1" w:after="100" w:afterAutospacing="1" w:line="240" w:lineRule="auto"/>
    </w:pPr>
    <w:rPr>
      <w:rFonts w:ascii="Arial" w:eastAsia="Times New Roman" w:hAnsi="Arial" w:cs="Arial"/>
      <w:sz w:val="24"/>
      <w:szCs w:val="24"/>
      <w:lang w:val="en-US"/>
    </w:rPr>
  </w:style>
  <w:style w:type="paragraph" w:customStyle="1" w:styleId="xl126">
    <w:name w:val="xl126"/>
    <w:basedOn w:val="a2"/>
    <w:rsid w:val="00A2397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color w:val="FF0000"/>
      <w:sz w:val="24"/>
      <w:szCs w:val="24"/>
      <w:lang w:val="en-US"/>
    </w:rPr>
  </w:style>
  <w:style w:type="character" w:customStyle="1" w:styleId="affb">
    <w:name w:val="Стиль Узор: Нет (Желтый)"/>
    <w:rsid w:val="00A23976"/>
    <w:rPr>
      <w:bdr w:val="none" w:sz="0" w:space="0" w:color="auto"/>
      <w:shd w:val="clear" w:color="auto" w:fill="auto"/>
    </w:rPr>
  </w:style>
  <w:style w:type="paragraph" w:styleId="affc">
    <w:name w:val="Document Map"/>
    <w:basedOn w:val="a2"/>
    <w:link w:val="affd"/>
    <w:semiHidden/>
    <w:rsid w:val="00A23976"/>
    <w:pPr>
      <w:shd w:val="clear" w:color="auto" w:fill="000080"/>
      <w:spacing w:after="0" w:line="240" w:lineRule="auto"/>
    </w:pPr>
    <w:rPr>
      <w:rFonts w:ascii="Tahoma" w:eastAsia="Times New Roman" w:hAnsi="Tahoma" w:cs="Tahoma"/>
      <w:sz w:val="20"/>
      <w:szCs w:val="20"/>
      <w:lang w:eastAsia="ru-RU"/>
    </w:rPr>
  </w:style>
  <w:style w:type="character" w:customStyle="1" w:styleId="affd">
    <w:name w:val="Схема документа Знак"/>
    <w:basedOn w:val="a3"/>
    <w:link w:val="affc"/>
    <w:semiHidden/>
    <w:rsid w:val="00A23976"/>
    <w:rPr>
      <w:rFonts w:ascii="Tahoma" w:eastAsia="Times New Roman" w:hAnsi="Tahoma" w:cs="Tahoma"/>
      <w:sz w:val="20"/>
      <w:szCs w:val="20"/>
      <w:shd w:val="clear" w:color="auto" w:fill="000080"/>
      <w:lang w:eastAsia="ru-RU"/>
    </w:rPr>
  </w:style>
  <w:style w:type="paragraph" w:customStyle="1" w:styleId="1">
    <w:name w:val="Стиль1"/>
    <w:basedOn w:val="a2"/>
    <w:rsid w:val="00A23976"/>
    <w:pPr>
      <w:keepNext/>
      <w:keepLines/>
      <w:widowControl w:val="0"/>
      <w:numPr>
        <w:numId w:val="7"/>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b"/>
    <w:rsid w:val="00A23976"/>
    <w:pPr>
      <w:keepNext/>
      <w:keepLines/>
      <w:widowControl w:val="0"/>
      <w:numPr>
        <w:ilvl w:val="1"/>
        <w:numId w:val="7"/>
      </w:numPr>
      <w:suppressLineNumbers/>
      <w:suppressAutoHyphens/>
      <w:spacing w:after="60"/>
      <w:jc w:val="both"/>
    </w:pPr>
    <w:rPr>
      <w:b/>
      <w:szCs w:val="20"/>
    </w:rPr>
  </w:style>
  <w:style w:type="paragraph" w:customStyle="1" w:styleId="3">
    <w:name w:val="Стиль3"/>
    <w:basedOn w:val="28"/>
    <w:rsid w:val="00A23976"/>
    <w:pPr>
      <w:widowControl w:val="0"/>
      <w:numPr>
        <w:ilvl w:val="2"/>
        <w:numId w:val="7"/>
      </w:numPr>
      <w:adjustRightInd w:val="0"/>
      <w:spacing w:after="0" w:line="240" w:lineRule="auto"/>
      <w:jc w:val="both"/>
      <w:textAlignment w:val="baseline"/>
    </w:pPr>
    <w:rPr>
      <w:szCs w:val="20"/>
      <w:lang w:val="ru-RU" w:eastAsia="ru-RU"/>
    </w:rPr>
  </w:style>
  <w:style w:type="character" w:customStyle="1" w:styleId="FontStyle33">
    <w:name w:val="Font Style33"/>
    <w:rsid w:val="00A23976"/>
    <w:rPr>
      <w:rFonts w:ascii="Times New Roman" w:hAnsi="Times New Roman" w:cs="Times New Roman"/>
      <w:sz w:val="20"/>
      <w:szCs w:val="20"/>
    </w:rPr>
  </w:style>
  <w:style w:type="paragraph" w:styleId="2b">
    <w:name w:val="List Number 2"/>
    <w:basedOn w:val="a2"/>
    <w:rsid w:val="00A23976"/>
    <w:pPr>
      <w:tabs>
        <w:tab w:val="num" w:pos="1134"/>
      </w:tabs>
      <w:spacing w:after="0" w:line="240" w:lineRule="auto"/>
      <w:ind w:firstLine="567"/>
    </w:pPr>
    <w:rPr>
      <w:rFonts w:ascii="Times New Roman" w:eastAsia="Times New Roman" w:hAnsi="Times New Roman" w:cs="Times New Roman"/>
      <w:sz w:val="24"/>
      <w:szCs w:val="24"/>
      <w:lang w:eastAsia="ru-RU"/>
    </w:rPr>
  </w:style>
  <w:style w:type="paragraph" w:customStyle="1" w:styleId="Style5">
    <w:name w:val="Style5"/>
    <w:basedOn w:val="a2"/>
    <w:rsid w:val="00A23976"/>
    <w:pPr>
      <w:widowControl w:val="0"/>
      <w:autoSpaceDE w:val="0"/>
      <w:autoSpaceDN w:val="0"/>
      <w:adjustRightInd w:val="0"/>
      <w:spacing w:after="0" w:line="279" w:lineRule="exact"/>
      <w:jc w:val="both"/>
    </w:pPr>
    <w:rPr>
      <w:rFonts w:ascii="Times New Roman" w:eastAsia="Times New Roman" w:hAnsi="Times New Roman" w:cs="Times New Roman"/>
      <w:sz w:val="24"/>
      <w:szCs w:val="24"/>
      <w:lang w:eastAsia="ru-RU"/>
    </w:rPr>
  </w:style>
  <w:style w:type="paragraph" w:customStyle="1" w:styleId="Style23">
    <w:name w:val="Style23"/>
    <w:basedOn w:val="a2"/>
    <w:rsid w:val="00A23976"/>
    <w:pPr>
      <w:widowControl w:val="0"/>
      <w:autoSpaceDE w:val="0"/>
      <w:autoSpaceDN w:val="0"/>
      <w:adjustRightInd w:val="0"/>
      <w:spacing w:after="0" w:line="251" w:lineRule="exact"/>
      <w:ind w:hanging="344"/>
      <w:jc w:val="both"/>
    </w:pPr>
    <w:rPr>
      <w:rFonts w:ascii="Times New Roman" w:eastAsia="Times New Roman" w:hAnsi="Times New Roman" w:cs="Times New Roman"/>
      <w:sz w:val="24"/>
      <w:szCs w:val="24"/>
      <w:lang w:eastAsia="ru-RU"/>
    </w:rPr>
  </w:style>
  <w:style w:type="paragraph" w:customStyle="1" w:styleId="Style4">
    <w:name w:val="Style4"/>
    <w:basedOn w:val="a2"/>
    <w:rsid w:val="00A23976"/>
    <w:pPr>
      <w:widowControl w:val="0"/>
      <w:autoSpaceDE w:val="0"/>
      <w:autoSpaceDN w:val="0"/>
      <w:adjustRightInd w:val="0"/>
      <w:spacing w:after="0" w:line="302" w:lineRule="exact"/>
      <w:ind w:firstLine="446"/>
      <w:jc w:val="both"/>
    </w:pPr>
    <w:rPr>
      <w:rFonts w:ascii="Times New Roman" w:eastAsia="Times New Roman" w:hAnsi="Times New Roman" w:cs="Times New Roman"/>
      <w:sz w:val="24"/>
      <w:szCs w:val="24"/>
      <w:lang w:eastAsia="ru-RU"/>
    </w:rPr>
  </w:style>
  <w:style w:type="paragraph" w:customStyle="1" w:styleId="Style8">
    <w:name w:val="Style8"/>
    <w:basedOn w:val="a2"/>
    <w:rsid w:val="00A23976"/>
    <w:pPr>
      <w:widowControl w:val="0"/>
      <w:autoSpaceDE w:val="0"/>
      <w:autoSpaceDN w:val="0"/>
      <w:adjustRightInd w:val="0"/>
      <w:spacing w:after="0" w:line="307" w:lineRule="exact"/>
      <w:ind w:firstLine="353"/>
      <w:jc w:val="both"/>
    </w:pPr>
    <w:rPr>
      <w:rFonts w:ascii="Times New Roman" w:eastAsia="Times New Roman" w:hAnsi="Times New Roman" w:cs="Times New Roman"/>
      <w:sz w:val="24"/>
      <w:szCs w:val="24"/>
      <w:lang w:eastAsia="ru-RU"/>
    </w:rPr>
  </w:style>
  <w:style w:type="paragraph" w:customStyle="1" w:styleId="Style10">
    <w:name w:val="Style10"/>
    <w:basedOn w:val="a2"/>
    <w:rsid w:val="00A2397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2">
    <w:name w:val="Style12"/>
    <w:basedOn w:val="a2"/>
    <w:rsid w:val="00A23976"/>
    <w:pPr>
      <w:widowControl w:val="0"/>
      <w:autoSpaceDE w:val="0"/>
      <w:autoSpaceDN w:val="0"/>
      <w:adjustRightInd w:val="0"/>
      <w:spacing w:after="0" w:line="306" w:lineRule="exact"/>
      <w:ind w:hanging="334"/>
    </w:pPr>
    <w:rPr>
      <w:rFonts w:ascii="Times New Roman" w:eastAsia="Times New Roman" w:hAnsi="Times New Roman" w:cs="Times New Roman"/>
      <w:sz w:val="24"/>
      <w:szCs w:val="24"/>
      <w:lang w:eastAsia="ru-RU"/>
    </w:rPr>
  </w:style>
  <w:style w:type="paragraph" w:customStyle="1" w:styleId="Style13">
    <w:name w:val="Style13"/>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4">
    <w:name w:val="Style14"/>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5">
    <w:name w:val="Style15"/>
    <w:basedOn w:val="a2"/>
    <w:rsid w:val="00A23976"/>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6">
    <w:name w:val="Style16"/>
    <w:basedOn w:val="a2"/>
    <w:rsid w:val="00A2397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7">
    <w:name w:val="Style17"/>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2"/>
    <w:rsid w:val="00A23976"/>
    <w:pPr>
      <w:widowControl w:val="0"/>
      <w:autoSpaceDE w:val="0"/>
      <w:autoSpaceDN w:val="0"/>
      <w:adjustRightInd w:val="0"/>
      <w:spacing w:after="0" w:line="251" w:lineRule="exact"/>
      <w:ind w:hanging="1765"/>
    </w:pPr>
    <w:rPr>
      <w:rFonts w:ascii="Times New Roman" w:eastAsia="Times New Roman" w:hAnsi="Times New Roman" w:cs="Times New Roman"/>
      <w:sz w:val="24"/>
      <w:szCs w:val="24"/>
      <w:lang w:eastAsia="ru-RU"/>
    </w:rPr>
  </w:style>
  <w:style w:type="paragraph" w:customStyle="1" w:styleId="Style25">
    <w:name w:val="Style25"/>
    <w:basedOn w:val="a2"/>
    <w:rsid w:val="00A23976"/>
    <w:pPr>
      <w:widowControl w:val="0"/>
      <w:autoSpaceDE w:val="0"/>
      <w:autoSpaceDN w:val="0"/>
      <w:adjustRightInd w:val="0"/>
      <w:spacing w:after="0" w:line="297" w:lineRule="exact"/>
    </w:pPr>
    <w:rPr>
      <w:rFonts w:ascii="Times New Roman" w:eastAsia="Times New Roman" w:hAnsi="Times New Roman" w:cs="Times New Roman"/>
      <w:sz w:val="24"/>
      <w:szCs w:val="24"/>
      <w:lang w:eastAsia="ru-RU"/>
    </w:rPr>
  </w:style>
  <w:style w:type="paragraph" w:customStyle="1" w:styleId="Style27">
    <w:name w:val="Style27"/>
    <w:basedOn w:val="a2"/>
    <w:rsid w:val="00A2397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28">
    <w:name w:val="Style28"/>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9">
    <w:name w:val="Style29"/>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0">
    <w:name w:val="Style30"/>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2">
    <w:name w:val="Style32"/>
    <w:basedOn w:val="a2"/>
    <w:rsid w:val="00A23976"/>
    <w:pPr>
      <w:widowControl w:val="0"/>
      <w:autoSpaceDE w:val="0"/>
      <w:autoSpaceDN w:val="0"/>
      <w:adjustRightInd w:val="0"/>
      <w:spacing w:after="0" w:line="303" w:lineRule="exact"/>
      <w:ind w:firstLine="1384"/>
      <w:jc w:val="both"/>
    </w:pPr>
    <w:rPr>
      <w:rFonts w:ascii="Times New Roman" w:eastAsia="Times New Roman" w:hAnsi="Times New Roman" w:cs="Times New Roman"/>
      <w:sz w:val="24"/>
      <w:szCs w:val="24"/>
      <w:lang w:eastAsia="ru-RU"/>
    </w:rPr>
  </w:style>
  <w:style w:type="character" w:customStyle="1" w:styleId="FontStyle72">
    <w:name w:val="Font Style72"/>
    <w:rsid w:val="00A23976"/>
    <w:rPr>
      <w:rFonts w:ascii="Times New Roman" w:hAnsi="Times New Roman" w:cs="Times New Roman"/>
      <w:sz w:val="22"/>
      <w:szCs w:val="22"/>
    </w:rPr>
  </w:style>
  <w:style w:type="character" w:customStyle="1" w:styleId="FontStyle73">
    <w:name w:val="Font Style73"/>
    <w:rsid w:val="00A23976"/>
    <w:rPr>
      <w:rFonts w:ascii="Times New Roman" w:hAnsi="Times New Roman" w:cs="Times New Roman"/>
      <w:i/>
      <w:iCs/>
      <w:sz w:val="22"/>
      <w:szCs w:val="22"/>
    </w:rPr>
  </w:style>
  <w:style w:type="character" w:customStyle="1" w:styleId="FontStyle74">
    <w:name w:val="Font Style74"/>
    <w:rsid w:val="00A23976"/>
    <w:rPr>
      <w:rFonts w:ascii="Arial" w:hAnsi="Arial" w:cs="Arial"/>
      <w:b/>
      <w:bCs/>
      <w:sz w:val="22"/>
      <w:szCs w:val="22"/>
    </w:rPr>
  </w:style>
  <w:style w:type="character" w:customStyle="1" w:styleId="FontStyle75">
    <w:name w:val="Font Style75"/>
    <w:rsid w:val="00A23976"/>
    <w:rPr>
      <w:rFonts w:ascii="Arial" w:hAnsi="Arial" w:cs="Arial"/>
      <w:b/>
      <w:bCs/>
      <w:sz w:val="26"/>
      <w:szCs w:val="26"/>
    </w:rPr>
  </w:style>
  <w:style w:type="character" w:customStyle="1" w:styleId="FontStyle76">
    <w:name w:val="Font Style76"/>
    <w:rsid w:val="00A23976"/>
    <w:rPr>
      <w:rFonts w:ascii="Times New Roman" w:hAnsi="Times New Roman" w:cs="Times New Roman"/>
      <w:b/>
      <w:bCs/>
      <w:i/>
      <w:iCs/>
      <w:sz w:val="22"/>
      <w:szCs w:val="22"/>
    </w:rPr>
  </w:style>
  <w:style w:type="character" w:customStyle="1" w:styleId="FontStyle77">
    <w:name w:val="Font Style77"/>
    <w:rsid w:val="00A23976"/>
    <w:rPr>
      <w:rFonts w:ascii="Times New Roman" w:hAnsi="Times New Roman" w:cs="Times New Roman"/>
      <w:i/>
      <w:iCs/>
      <w:sz w:val="24"/>
      <w:szCs w:val="24"/>
    </w:rPr>
  </w:style>
  <w:style w:type="character" w:customStyle="1" w:styleId="FontStyle78">
    <w:name w:val="Font Style78"/>
    <w:rsid w:val="00A23976"/>
    <w:rPr>
      <w:rFonts w:ascii="Georgia" w:hAnsi="Georgia" w:cs="Georgia"/>
      <w:i/>
      <w:iCs/>
      <w:spacing w:val="-30"/>
      <w:sz w:val="32"/>
      <w:szCs w:val="32"/>
    </w:rPr>
  </w:style>
  <w:style w:type="character" w:customStyle="1" w:styleId="FontStyle79">
    <w:name w:val="Font Style79"/>
    <w:rsid w:val="00A23976"/>
    <w:rPr>
      <w:rFonts w:ascii="Times New Roman" w:hAnsi="Times New Roman" w:cs="Times New Roman"/>
      <w:sz w:val="28"/>
      <w:szCs w:val="28"/>
    </w:rPr>
  </w:style>
  <w:style w:type="character" w:customStyle="1" w:styleId="FontStyle81">
    <w:name w:val="Font Style81"/>
    <w:rsid w:val="00A23976"/>
    <w:rPr>
      <w:rFonts w:ascii="Arial" w:hAnsi="Arial" w:cs="Arial"/>
      <w:spacing w:val="-10"/>
      <w:sz w:val="22"/>
      <w:szCs w:val="22"/>
    </w:rPr>
  </w:style>
  <w:style w:type="character" w:customStyle="1" w:styleId="FontStyle82">
    <w:name w:val="Font Style82"/>
    <w:rsid w:val="00A23976"/>
    <w:rPr>
      <w:rFonts w:ascii="Arial" w:hAnsi="Arial" w:cs="Arial"/>
      <w:sz w:val="20"/>
      <w:szCs w:val="20"/>
    </w:rPr>
  </w:style>
  <w:style w:type="character" w:customStyle="1" w:styleId="FontStyle86">
    <w:name w:val="Font Style86"/>
    <w:rsid w:val="00A23976"/>
    <w:rPr>
      <w:rFonts w:ascii="Georgia" w:hAnsi="Georgia" w:cs="Georgia"/>
      <w:sz w:val="14"/>
      <w:szCs w:val="14"/>
    </w:rPr>
  </w:style>
  <w:style w:type="character" w:customStyle="1" w:styleId="FontStyle100">
    <w:name w:val="Font Style100"/>
    <w:rsid w:val="00A23976"/>
    <w:rPr>
      <w:rFonts w:ascii="Times New Roman" w:hAnsi="Times New Roman" w:cs="Times New Roman"/>
      <w:b/>
      <w:bCs/>
      <w:sz w:val="18"/>
      <w:szCs w:val="18"/>
    </w:rPr>
  </w:style>
  <w:style w:type="character" w:customStyle="1" w:styleId="FontStyle101">
    <w:name w:val="Font Style101"/>
    <w:rsid w:val="00A23976"/>
    <w:rPr>
      <w:rFonts w:ascii="Times New Roman" w:hAnsi="Times New Roman" w:cs="Times New Roman"/>
      <w:b/>
      <w:bCs/>
      <w:spacing w:val="10"/>
      <w:sz w:val="24"/>
      <w:szCs w:val="24"/>
    </w:rPr>
  </w:style>
  <w:style w:type="paragraph" w:customStyle="1" w:styleId="Style1">
    <w:name w:val="Style1"/>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2">
    <w:name w:val="Style42"/>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4">
    <w:name w:val="Style44"/>
    <w:basedOn w:val="a2"/>
    <w:rsid w:val="00A23976"/>
    <w:pPr>
      <w:widowControl w:val="0"/>
      <w:autoSpaceDE w:val="0"/>
      <w:autoSpaceDN w:val="0"/>
      <w:adjustRightInd w:val="0"/>
      <w:spacing w:after="0" w:line="279" w:lineRule="exact"/>
      <w:ind w:firstLine="409"/>
    </w:pPr>
    <w:rPr>
      <w:rFonts w:ascii="Times New Roman" w:eastAsia="Times New Roman" w:hAnsi="Times New Roman" w:cs="Times New Roman"/>
      <w:sz w:val="24"/>
      <w:szCs w:val="24"/>
      <w:lang w:eastAsia="ru-RU"/>
    </w:rPr>
  </w:style>
  <w:style w:type="paragraph" w:customStyle="1" w:styleId="Style45">
    <w:name w:val="Style45"/>
    <w:basedOn w:val="a2"/>
    <w:rsid w:val="00A23976"/>
    <w:pPr>
      <w:widowControl w:val="0"/>
      <w:autoSpaceDE w:val="0"/>
      <w:autoSpaceDN w:val="0"/>
      <w:adjustRightInd w:val="0"/>
      <w:spacing w:after="0" w:line="283" w:lineRule="exact"/>
      <w:jc w:val="center"/>
    </w:pPr>
    <w:rPr>
      <w:rFonts w:ascii="Times New Roman" w:eastAsia="Times New Roman" w:hAnsi="Times New Roman" w:cs="Times New Roman"/>
      <w:sz w:val="24"/>
      <w:szCs w:val="24"/>
      <w:lang w:eastAsia="ru-RU"/>
    </w:rPr>
  </w:style>
  <w:style w:type="paragraph" w:customStyle="1" w:styleId="Style49">
    <w:name w:val="Style49"/>
    <w:basedOn w:val="a2"/>
    <w:rsid w:val="00A23976"/>
    <w:pPr>
      <w:widowControl w:val="0"/>
      <w:autoSpaceDE w:val="0"/>
      <w:autoSpaceDN w:val="0"/>
      <w:adjustRightInd w:val="0"/>
      <w:spacing w:after="0" w:line="269" w:lineRule="exact"/>
      <w:jc w:val="both"/>
    </w:pPr>
    <w:rPr>
      <w:rFonts w:ascii="Times New Roman" w:eastAsia="Times New Roman" w:hAnsi="Times New Roman" w:cs="Times New Roman"/>
      <w:sz w:val="24"/>
      <w:szCs w:val="24"/>
      <w:lang w:eastAsia="ru-RU"/>
    </w:rPr>
  </w:style>
  <w:style w:type="paragraph" w:customStyle="1" w:styleId="Style53">
    <w:name w:val="Style53"/>
    <w:basedOn w:val="a2"/>
    <w:rsid w:val="00A23976"/>
    <w:pPr>
      <w:widowControl w:val="0"/>
      <w:autoSpaceDE w:val="0"/>
      <w:autoSpaceDN w:val="0"/>
      <w:adjustRightInd w:val="0"/>
      <w:spacing w:after="0" w:line="288" w:lineRule="exact"/>
      <w:ind w:firstLine="706"/>
    </w:pPr>
    <w:rPr>
      <w:rFonts w:ascii="Times New Roman" w:eastAsia="Times New Roman" w:hAnsi="Times New Roman" w:cs="Times New Roman"/>
      <w:sz w:val="24"/>
      <w:szCs w:val="24"/>
      <w:lang w:eastAsia="ru-RU"/>
    </w:rPr>
  </w:style>
  <w:style w:type="paragraph" w:customStyle="1" w:styleId="Style54">
    <w:name w:val="Style54"/>
    <w:basedOn w:val="a2"/>
    <w:rsid w:val="00A23976"/>
    <w:pPr>
      <w:widowControl w:val="0"/>
      <w:autoSpaceDE w:val="0"/>
      <w:autoSpaceDN w:val="0"/>
      <w:adjustRightInd w:val="0"/>
      <w:spacing w:after="0" w:line="279" w:lineRule="exact"/>
      <w:ind w:hanging="158"/>
    </w:pPr>
    <w:rPr>
      <w:rFonts w:ascii="Times New Roman" w:eastAsia="Times New Roman" w:hAnsi="Times New Roman" w:cs="Times New Roman"/>
      <w:sz w:val="24"/>
      <w:szCs w:val="24"/>
      <w:lang w:eastAsia="ru-RU"/>
    </w:rPr>
  </w:style>
  <w:style w:type="character" w:customStyle="1" w:styleId="FontStyle97">
    <w:name w:val="Font Style97"/>
    <w:rsid w:val="00A23976"/>
    <w:rPr>
      <w:rFonts w:ascii="Arial" w:hAnsi="Arial" w:cs="Arial"/>
      <w:b/>
      <w:bCs/>
      <w:sz w:val="20"/>
      <w:szCs w:val="20"/>
    </w:rPr>
  </w:style>
  <w:style w:type="paragraph" w:customStyle="1" w:styleId="Style3">
    <w:name w:val="Style3"/>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2"/>
    <w:rsid w:val="00A23976"/>
    <w:pPr>
      <w:widowControl w:val="0"/>
      <w:autoSpaceDE w:val="0"/>
      <w:autoSpaceDN w:val="0"/>
      <w:adjustRightInd w:val="0"/>
      <w:spacing w:after="0" w:line="316" w:lineRule="exact"/>
    </w:pPr>
    <w:rPr>
      <w:rFonts w:ascii="Times New Roman" w:eastAsia="Times New Roman" w:hAnsi="Times New Roman" w:cs="Times New Roman"/>
      <w:sz w:val="24"/>
      <w:szCs w:val="24"/>
      <w:lang w:eastAsia="ru-RU"/>
    </w:rPr>
  </w:style>
  <w:style w:type="paragraph" w:customStyle="1" w:styleId="Style9">
    <w:name w:val="Style9"/>
    <w:basedOn w:val="a2"/>
    <w:rsid w:val="00A23976"/>
    <w:pPr>
      <w:widowControl w:val="0"/>
      <w:autoSpaceDE w:val="0"/>
      <w:autoSpaceDN w:val="0"/>
      <w:adjustRightInd w:val="0"/>
      <w:spacing w:after="0" w:line="232" w:lineRule="exact"/>
      <w:ind w:hanging="771"/>
    </w:pPr>
    <w:rPr>
      <w:rFonts w:ascii="Times New Roman" w:eastAsia="Times New Roman" w:hAnsi="Times New Roman" w:cs="Times New Roman"/>
      <w:sz w:val="24"/>
      <w:szCs w:val="24"/>
      <w:lang w:eastAsia="ru-RU"/>
    </w:rPr>
  </w:style>
  <w:style w:type="paragraph" w:customStyle="1" w:styleId="Style11">
    <w:name w:val="Style11"/>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8">
    <w:name w:val="Style18"/>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
    <w:name w:val="Style19"/>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1">
    <w:name w:val="Style21"/>
    <w:basedOn w:val="a2"/>
    <w:rsid w:val="00A23976"/>
    <w:pPr>
      <w:widowControl w:val="0"/>
      <w:autoSpaceDE w:val="0"/>
      <w:autoSpaceDN w:val="0"/>
      <w:adjustRightInd w:val="0"/>
      <w:spacing w:after="0" w:line="269" w:lineRule="exact"/>
      <w:ind w:firstLine="1384"/>
    </w:pPr>
    <w:rPr>
      <w:rFonts w:ascii="Times New Roman" w:eastAsia="Times New Roman" w:hAnsi="Times New Roman" w:cs="Times New Roman"/>
      <w:sz w:val="24"/>
      <w:szCs w:val="24"/>
      <w:lang w:eastAsia="ru-RU"/>
    </w:rPr>
  </w:style>
  <w:style w:type="paragraph" w:customStyle="1" w:styleId="Style22">
    <w:name w:val="Style22"/>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2"/>
    <w:rsid w:val="00A23976"/>
    <w:pPr>
      <w:widowControl w:val="0"/>
      <w:autoSpaceDE w:val="0"/>
      <w:autoSpaceDN w:val="0"/>
      <w:adjustRightInd w:val="0"/>
      <w:spacing w:after="0" w:line="102" w:lineRule="exact"/>
    </w:pPr>
    <w:rPr>
      <w:rFonts w:ascii="Times New Roman" w:eastAsia="Times New Roman" w:hAnsi="Times New Roman" w:cs="Times New Roman"/>
      <w:sz w:val="24"/>
      <w:szCs w:val="24"/>
      <w:lang w:eastAsia="ru-RU"/>
    </w:rPr>
  </w:style>
  <w:style w:type="paragraph" w:customStyle="1" w:styleId="Style33">
    <w:name w:val="Style33"/>
    <w:basedOn w:val="a2"/>
    <w:rsid w:val="00A23976"/>
    <w:pPr>
      <w:widowControl w:val="0"/>
      <w:autoSpaceDE w:val="0"/>
      <w:autoSpaceDN w:val="0"/>
      <w:adjustRightInd w:val="0"/>
      <w:spacing w:after="0" w:line="335" w:lineRule="exact"/>
      <w:ind w:hanging="1756"/>
    </w:pPr>
    <w:rPr>
      <w:rFonts w:ascii="Times New Roman" w:eastAsia="Times New Roman" w:hAnsi="Times New Roman" w:cs="Times New Roman"/>
      <w:sz w:val="24"/>
      <w:szCs w:val="24"/>
      <w:lang w:eastAsia="ru-RU"/>
    </w:rPr>
  </w:style>
  <w:style w:type="paragraph" w:customStyle="1" w:styleId="Style34">
    <w:name w:val="Style34"/>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5">
    <w:name w:val="Style35"/>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6">
    <w:name w:val="Style36"/>
    <w:basedOn w:val="a2"/>
    <w:rsid w:val="00A23976"/>
    <w:pPr>
      <w:widowControl w:val="0"/>
      <w:autoSpaceDE w:val="0"/>
      <w:autoSpaceDN w:val="0"/>
      <w:adjustRightInd w:val="0"/>
      <w:spacing w:after="0" w:line="274" w:lineRule="exact"/>
      <w:ind w:firstLine="353"/>
    </w:pPr>
    <w:rPr>
      <w:rFonts w:ascii="Times New Roman" w:eastAsia="Times New Roman" w:hAnsi="Times New Roman" w:cs="Times New Roman"/>
      <w:sz w:val="24"/>
      <w:szCs w:val="24"/>
      <w:lang w:eastAsia="ru-RU"/>
    </w:rPr>
  </w:style>
  <w:style w:type="paragraph" w:customStyle="1" w:styleId="Style38">
    <w:name w:val="Style38"/>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9">
    <w:name w:val="Style39"/>
    <w:basedOn w:val="a2"/>
    <w:rsid w:val="00A23976"/>
    <w:pPr>
      <w:widowControl w:val="0"/>
      <w:autoSpaceDE w:val="0"/>
      <w:autoSpaceDN w:val="0"/>
      <w:adjustRightInd w:val="0"/>
      <w:spacing w:after="0" w:line="260" w:lineRule="exact"/>
      <w:jc w:val="right"/>
    </w:pPr>
    <w:rPr>
      <w:rFonts w:ascii="Times New Roman" w:eastAsia="Times New Roman" w:hAnsi="Times New Roman" w:cs="Times New Roman"/>
      <w:sz w:val="24"/>
      <w:szCs w:val="24"/>
      <w:lang w:eastAsia="ru-RU"/>
    </w:rPr>
  </w:style>
  <w:style w:type="paragraph" w:customStyle="1" w:styleId="Style40">
    <w:name w:val="Style40"/>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3">
    <w:name w:val="Style43"/>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6">
    <w:name w:val="Style46"/>
    <w:basedOn w:val="a2"/>
    <w:rsid w:val="00A23976"/>
    <w:pPr>
      <w:widowControl w:val="0"/>
      <w:autoSpaceDE w:val="0"/>
      <w:autoSpaceDN w:val="0"/>
      <w:adjustRightInd w:val="0"/>
      <w:spacing w:after="0" w:line="251" w:lineRule="exact"/>
      <w:jc w:val="center"/>
    </w:pPr>
    <w:rPr>
      <w:rFonts w:ascii="Times New Roman" w:eastAsia="Times New Roman" w:hAnsi="Times New Roman" w:cs="Times New Roman"/>
      <w:sz w:val="24"/>
      <w:szCs w:val="24"/>
      <w:lang w:eastAsia="ru-RU"/>
    </w:rPr>
  </w:style>
  <w:style w:type="paragraph" w:customStyle="1" w:styleId="Style47">
    <w:name w:val="Style47"/>
    <w:basedOn w:val="a2"/>
    <w:rsid w:val="00A23976"/>
    <w:pPr>
      <w:widowControl w:val="0"/>
      <w:autoSpaceDE w:val="0"/>
      <w:autoSpaceDN w:val="0"/>
      <w:adjustRightInd w:val="0"/>
      <w:spacing w:after="0" w:line="576" w:lineRule="exact"/>
    </w:pPr>
    <w:rPr>
      <w:rFonts w:ascii="Times New Roman" w:eastAsia="Times New Roman" w:hAnsi="Times New Roman" w:cs="Times New Roman"/>
      <w:sz w:val="24"/>
      <w:szCs w:val="24"/>
      <w:lang w:eastAsia="ru-RU"/>
    </w:rPr>
  </w:style>
  <w:style w:type="paragraph" w:customStyle="1" w:styleId="Style48">
    <w:name w:val="Style48"/>
    <w:basedOn w:val="a2"/>
    <w:rsid w:val="00A23976"/>
    <w:pPr>
      <w:widowControl w:val="0"/>
      <w:autoSpaceDE w:val="0"/>
      <w:autoSpaceDN w:val="0"/>
      <w:adjustRightInd w:val="0"/>
      <w:spacing w:after="0" w:line="232" w:lineRule="exact"/>
      <w:jc w:val="both"/>
    </w:pPr>
    <w:rPr>
      <w:rFonts w:ascii="Times New Roman" w:eastAsia="Times New Roman" w:hAnsi="Times New Roman" w:cs="Times New Roman"/>
      <w:sz w:val="24"/>
      <w:szCs w:val="24"/>
      <w:lang w:eastAsia="ru-RU"/>
    </w:rPr>
  </w:style>
  <w:style w:type="paragraph" w:customStyle="1" w:styleId="Style50">
    <w:name w:val="Style50"/>
    <w:basedOn w:val="a2"/>
    <w:rsid w:val="00A23976"/>
    <w:pPr>
      <w:widowControl w:val="0"/>
      <w:autoSpaceDE w:val="0"/>
      <w:autoSpaceDN w:val="0"/>
      <w:adjustRightInd w:val="0"/>
      <w:spacing w:after="0" w:line="279" w:lineRule="exact"/>
    </w:pPr>
    <w:rPr>
      <w:rFonts w:ascii="Times New Roman" w:eastAsia="Times New Roman" w:hAnsi="Times New Roman" w:cs="Times New Roman"/>
      <w:sz w:val="24"/>
      <w:szCs w:val="24"/>
      <w:lang w:eastAsia="ru-RU"/>
    </w:rPr>
  </w:style>
  <w:style w:type="paragraph" w:customStyle="1" w:styleId="Style51">
    <w:name w:val="Style51"/>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2">
    <w:name w:val="Style52"/>
    <w:basedOn w:val="a2"/>
    <w:rsid w:val="00A23976"/>
    <w:pPr>
      <w:widowControl w:val="0"/>
      <w:autoSpaceDE w:val="0"/>
      <w:autoSpaceDN w:val="0"/>
      <w:adjustRightInd w:val="0"/>
      <w:spacing w:after="0" w:line="316" w:lineRule="exact"/>
      <w:ind w:firstLine="3679"/>
    </w:pPr>
    <w:rPr>
      <w:rFonts w:ascii="Times New Roman" w:eastAsia="Times New Roman" w:hAnsi="Times New Roman" w:cs="Times New Roman"/>
      <w:sz w:val="24"/>
      <w:szCs w:val="24"/>
      <w:lang w:eastAsia="ru-RU"/>
    </w:rPr>
  </w:style>
  <w:style w:type="paragraph" w:customStyle="1" w:styleId="Style55">
    <w:name w:val="Style55"/>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6">
    <w:name w:val="Style56"/>
    <w:basedOn w:val="a2"/>
    <w:rsid w:val="00A2397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57">
    <w:name w:val="Style57"/>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8">
    <w:name w:val="Style58"/>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9">
    <w:name w:val="Style59"/>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0">
    <w:name w:val="Style60"/>
    <w:basedOn w:val="a2"/>
    <w:rsid w:val="00A23976"/>
    <w:pPr>
      <w:widowControl w:val="0"/>
      <w:autoSpaceDE w:val="0"/>
      <w:autoSpaceDN w:val="0"/>
      <w:adjustRightInd w:val="0"/>
      <w:spacing w:after="0" w:line="279" w:lineRule="exact"/>
      <w:ind w:firstLine="465"/>
    </w:pPr>
    <w:rPr>
      <w:rFonts w:ascii="Times New Roman" w:eastAsia="Times New Roman" w:hAnsi="Times New Roman" w:cs="Times New Roman"/>
      <w:sz w:val="24"/>
      <w:szCs w:val="24"/>
      <w:lang w:eastAsia="ru-RU"/>
    </w:rPr>
  </w:style>
  <w:style w:type="paragraph" w:customStyle="1" w:styleId="Style61">
    <w:name w:val="Style61"/>
    <w:basedOn w:val="a2"/>
    <w:rsid w:val="00A23976"/>
    <w:pPr>
      <w:widowControl w:val="0"/>
      <w:autoSpaceDE w:val="0"/>
      <w:autoSpaceDN w:val="0"/>
      <w:adjustRightInd w:val="0"/>
      <w:spacing w:after="0" w:line="288" w:lineRule="exact"/>
      <w:ind w:hanging="121"/>
    </w:pPr>
    <w:rPr>
      <w:rFonts w:ascii="Times New Roman" w:eastAsia="Times New Roman" w:hAnsi="Times New Roman" w:cs="Times New Roman"/>
      <w:sz w:val="24"/>
      <w:szCs w:val="24"/>
      <w:lang w:eastAsia="ru-RU"/>
    </w:rPr>
  </w:style>
  <w:style w:type="paragraph" w:customStyle="1" w:styleId="Style62">
    <w:name w:val="Style62"/>
    <w:basedOn w:val="a2"/>
    <w:rsid w:val="00A23976"/>
    <w:pPr>
      <w:widowControl w:val="0"/>
      <w:autoSpaceDE w:val="0"/>
      <w:autoSpaceDN w:val="0"/>
      <w:adjustRightInd w:val="0"/>
      <w:spacing w:after="0" w:line="279" w:lineRule="exact"/>
    </w:pPr>
    <w:rPr>
      <w:rFonts w:ascii="Times New Roman" w:eastAsia="Times New Roman" w:hAnsi="Times New Roman" w:cs="Times New Roman"/>
      <w:sz w:val="24"/>
      <w:szCs w:val="24"/>
      <w:lang w:eastAsia="ru-RU"/>
    </w:rPr>
  </w:style>
  <w:style w:type="paragraph" w:customStyle="1" w:styleId="Style63">
    <w:name w:val="Style63"/>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4">
    <w:name w:val="Style64"/>
    <w:basedOn w:val="a2"/>
    <w:rsid w:val="00A23976"/>
    <w:pPr>
      <w:widowControl w:val="0"/>
      <w:autoSpaceDE w:val="0"/>
      <w:autoSpaceDN w:val="0"/>
      <w:adjustRightInd w:val="0"/>
      <w:spacing w:after="0" w:line="279" w:lineRule="exact"/>
      <w:ind w:hanging="223"/>
    </w:pPr>
    <w:rPr>
      <w:rFonts w:ascii="Times New Roman" w:eastAsia="Times New Roman" w:hAnsi="Times New Roman" w:cs="Times New Roman"/>
      <w:sz w:val="24"/>
      <w:szCs w:val="24"/>
      <w:lang w:eastAsia="ru-RU"/>
    </w:rPr>
  </w:style>
  <w:style w:type="paragraph" w:customStyle="1" w:styleId="Style65">
    <w:name w:val="Style65"/>
    <w:basedOn w:val="a2"/>
    <w:rsid w:val="00A23976"/>
    <w:pPr>
      <w:widowControl w:val="0"/>
      <w:autoSpaceDE w:val="0"/>
      <w:autoSpaceDN w:val="0"/>
      <w:adjustRightInd w:val="0"/>
      <w:spacing w:after="0" w:line="279" w:lineRule="exact"/>
      <w:jc w:val="both"/>
    </w:pPr>
    <w:rPr>
      <w:rFonts w:ascii="Times New Roman" w:eastAsia="Times New Roman" w:hAnsi="Times New Roman" w:cs="Times New Roman"/>
      <w:sz w:val="24"/>
      <w:szCs w:val="24"/>
      <w:lang w:eastAsia="ru-RU"/>
    </w:rPr>
  </w:style>
  <w:style w:type="paragraph" w:customStyle="1" w:styleId="Style67">
    <w:name w:val="Style67"/>
    <w:basedOn w:val="a2"/>
    <w:rsid w:val="00A23976"/>
    <w:pPr>
      <w:widowControl w:val="0"/>
      <w:autoSpaceDE w:val="0"/>
      <w:autoSpaceDN w:val="0"/>
      <w:adjustRightInd w:val="0"/>
      <w:spacing w:after="0" w:line="269" w:lineRule="exact"/>
      <w:ind w:hanging="576"/>
    </w:pPr>
    <w:rPr>
      <w:rFonts w:ascii="Times New Roman" w:eastAsia="Times New Roman" w:hAnsi="Times New Roman" w:cs="Times New Roman"/>
      <w:sz w:val="24"/>
      <w:szCs w:val="24"/>
      <w:lang w:eastAsia="ru-RU"/>
    </w:rPr>
  </w:style>
  <w:style w:type="paragraph" w:customStyle="1" w:styleId="Style68">
    <w:name w:val="Style68"/>
    <w:basedOn w:val="a2"/>
    <w:rsid w:val="00A2397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9">
    <w:name w:val="Style69"/>
    <w:basedOn w:val="a2"/>
    <w:rsid w:val="00A23976"/>
    <w:pPr>
      <w:widowControl w:val="0"/>
      <w:autoSpaceDE w:val="0"/>
      <w:autoSpaceDN w:val="0"/>
      <w:adjustRightInd w:val="0"/>
      <w:spacing w:after="0" w:line="251" w:lineRule="exact"/>
      <w:ind w:hanging="938"/>
    </w:pPr>
    <w:rPr>
      <w:rFonts w:ascii="Times New Roman" w:eastAsia="Times New Roman" w:hAnsi="Times New Roman" w:cs="Times New Roman"/>
      <w:sz w:val="24"/>
      <w:szCs w:val="24"/>
      <w:lang w:eastAsia="ru-RU"/>
    </w:rPr>
  </w:style>
  <w:style w:type="paragraph" w:customStyle="1" w:styleId="Style70">
    <w:name w:val="Style70"/>
    <w:basedOn w:val="a2"/>
    <w:rsid w:val="00A23976"/>
    <w:pPr>
      <w:widowControl w:val="0"/>
      <w:autoSpaceDE w:val="0"/>
      <w:autoSpaceDN w:val="0"/>
      <w:adjustRightInd w:val="0"/>
      <w:spacing w:after="0" w:line="279" w:lineRule="exact"/>
      <w:ind w:firstLine="2016"/>
    </w:pPr>
    <w:rPr>
      <w:rFonts w:ascii="Times New Roman" w:eastAsia="Times New Roman" w:hAnsi="Times New Roman" w:cs="Times New Roman"/>
      <w:sz w:val="24"/>
      <w:szCs w:val="24"/>
      <w:lang w:eastAsia="ru-RU"/>
    </w:rPr>
  </w:style>
  <w:style w:type="character" w:customStyle="1" w:styleId="FontStyle83">
    <w:name w:val="Font Style83"/>
    <w:rsid w:val="00A23976"/>
    <w:rPr>
      <w:rFonts w:ascii="Times New Roman" w:hAnsi="Times New Roman" w:cs="Times New Roman"/>
      <w:b/>
      <w:bCs/>
      <w:i/>
      <w:iCs/>
      <w:sz w:val="22"/>
      <w:szCs w:val="22"/>
    </w:rPr>
  </w:style>
  <w:style w:type="character" w:customStyle="1" w:styleId="FontStyle85">
    <w:name w:val="Font Style85"/>
    <w:rsid w:val="00A23976"/>
    <w:rPr>
      <w:rFonts w:ascii="Times New Roman" w:hAnsi="Times New Roman" w:cs="Times New Roman"/>
      <w:b/>
      <w:bCs/>
      <w:sz w:val="22"/>
      <w:szCs w:val="22"/>
    </w:rPr>
  </w:style>
  <w:style w:type="character" w:customStyle="1" w:styleId="FontStyle87">
    <w:name w:val="Font Style87"/>
    <w:rsid w:val="00A23976"/>
    <w:rPr>
      <w:rFonts w:ascii="Times New Roman" w:hAnsi="Times New Roman" w:cs="Times New Roman"/>
      <w:b/>
      <w:bCs/>
      <w:spacing w:val="10"/>
      <w:sz w:val="16"/>
      <w:szCs w:val="16"/>
    </w:rPr>
  </w:style>
  <w:style w:type="character" w:customStyle="1" w:styleId="FontStyle88">
    <w:name w:val="Font Style88"/>
    <w:rsid w:val="00A23976"/>
    <w:rPr>
      <w:rFonts w:ascii="Georgia" w:hAnsi="Georgia" w:cs="Georgia"/>
      <w:sz w:val="16"/>
      <w:szCs w:val="16"/>
    </w:rPr>
  </w:style>
  <w:style w:type="character" w:customStyle="1" w:styleId="FontStyle89">
    <w:name w:val="Font Style89"/>
    <w:rsid w:val="00A23976"/>
    <w:rPr>
      <w:rFonts w:ascii="Times New Roman" w:hAnsi="Times New Roman" w:cs="Times New Roman"/>
      <w:b/>
      <w:bCs/>
      <w:i/>
      <w:iCs/>
      <w:spacing w:val="-10"/>
      <w:sz w:val="20"/>
      <w:szCs w:val="20"/>
    </w:rPr>
  </w:style>
  <w:style w:type="character" w:customStyle="1" w:styleId="FontStyle90">
    <w:name w:val="Font Style90"/>
    <w:rsid w:val="00A23976"/>
    <w:rPr>
      <w:rFonts w:ascii="Georgia" w:hAnsi="Georgia" w:cs="Georgia"/>
      <w:sz w:val="20"/>
      <w:szCs w:val="20"/>
    </w:rPr>
  </w:style>
  <w:style w:type="character" w:customStyle="1" w:styleId="FontStyle91">
    <w:name w:val="Font Style91"/>
    <w:rsid w:val="00A23976"/>
    <w:rPr>
      <w:rFonts w:ascii="Times New Roman" w:hAnsi="Times New Roman" w:cs="Times New Roman"/>
      <w:b/>
      <w:bCs/>
      <w:i/>
      <w:iCs/>
      <w:sz w:val="22"/>
      <w:szCs w:val="22"/>
    </w:rPr>
  </w:style>
  <w:style w:type="character" w:customStyle="1" w:styleId="FontStyle92">
    <w:name w:val="Font Style92"/>
    <w:rsid w:val="00A23976"/>
    <w:rPr>
      <w:rFonts w:ascii="Times New Roman" w:hAnsi="Times New Roman" w:cs="Times New Roman"/>
      <w:i/>
      <w:iCs/>
      <w:sz w:val="18"/>
      <w:szCs w:val="18"/>
    </w:rPr>
  </w:style>
  <w:style w:type="character" w:customStyle="1" w:styleId="FontStyle93">
    <w:name w:val="Font Style93"/>
    <w:rsid w:val="00A23976"/>
    <w:rPr>
      <w:rFonts w:ascii="Times New Roman" w:hAnsi="Times New Roman" w:cs="Times New Roman"/>
      <w:sz w:val="18"/>
      <w:szCs w:val="18"/>
    </w:rPr>
  </w:style>
  <w:style w:type="character" w:customStyle="1" w:styleId="FontStyle94">
    <w:name w:val="Font Style94"/>
    <w:rsid w:val="00A23976"/>
    <w:rPr>
      <w:rFonts w:ascii="Times New Roman" w:hAnsi="Times New Roman" w:cs="Times New Roman"/>
      <w:i/>
      <w:iCs/>
      <w:sz w:val="22"/>
      <w:szCs w:val="22"/>
    </w:rPr>
  </w:style>
  <w:style w:type="character" w:customStyle="1" w:styleId="FontStyle95">
    <w:name w:val="Font Style95"/>
    <w:rsid w:val="00A23976"/>
    <w:rPr>
      <w:rFonts w:ascii="Times New Roman" w:hAnsi="Times New Roman" w:cs="Times New Roman"/>
      <w:b/>
      <w:bCs/>
      <w:sz w:val="8"/>
      <w:szCs w:val="8"/>
    </w:rPr>
  </w:style>
  <w:style w:type="character" w:customStyle="1" w:styleId="FontStyle96">
    <w:name w:val="Font Style96"/>
    <w:rsid w:val="00A23976"/>
    <w:rPr>
      <w:rFonts w:ascii="Times New Roman" w:hAnsi="Times New Roman" w:cs="Times New Roman"/>
      <w:b/>
      <w:bCs/>
      <w:sz w:val="26"/>
      <w:szCs w:val="26"/>
    </w:rPr>
  </w:style>
  <w:style w:type="character" w:customStyle="1" w:styleId="FontStyle98">
    <w:name w:val="Font Style98"/>
    <w:rsid w:val="00A23976"/>
    <w:rPr>
      <w:rFonts w:ascii="Sylfaen" w:hAnsi="Sylfaen" w:cs="Sylfaen"/>
      <w:b/>
      <w:bCs/>
      <w:i/>
      <w:iCs/>
      <w:sz w:val="28"/>
      <w:szCs w:val="28"/>
    </w:rPr>
  </w:style>
  <w:style w:type="character" w:customStyle="1" w:styleId="FontStyle99">
    <w:name w:val="Font Style99"/>
    <w:rsid w:val="00A23976"/>
    <w:rPr>
      <w:rFonts w:ascii="Times New Roman" w:hAnsi="Times New Roman" w:cs="Times New Roman"/>
      <w:b/>
      <w:bCs/>
      <w:sz w:val="20"/>
      <w:szCs w:val="20"/>
    </w:rPr>
  </w:style>
  <w:style w:type="character" w:customStyle="1" w:styleId="FontStyle102">
    <w:name w:val="Font Style102"/>
    <w:rsid w:val="00A23976"/>
    <w:rPr>
      <w:rFonts w:ascii="Book Antiqua" w:hAnsi="Book Antiqua" w:cs="Book Antiqua"/>
      <w:b/>
      <w:bCs/>
      <w:sz w:val="14"/>
      <w:szCs w:val="14"/>
    </w:rPr>
  </w:style>
  <w:style w:type="character" w:customStyle="1" w:styleId="FontStyle103">
    <w:name w:val="Font Style103"/>
    <w:rsid w:val="00A23976"/>
    <w:rPr>
      <w:rFonts w:ascii="Times New Roman" w:hAnsi="Times New Roman" w:cs="Times New Roman"/>
      <w:sz w:val="22"/>
      <w:szCs w:val="22"/>
    </w:rPr>
  </w:style>
  <w:style w:type="character" w:customStyle="1" w:styleId="FontStyle104">
    <w:name w:val="Font Style104"/>
    <w:rsid w:val="00A23976"/>
    <w:rPr>
      <w:rFonts w:ascii="Times New Roman" w:hAnsi="Times New Roman" w:cs="Times New Roman"/>
      <w:sz w:val="10"/>
      <w:szCs w:val="10"/>
    </w:rPr>
  </w:style>
  <w:style w:type="character" w:customStyle="1" w:styleId="FontStyle105">
    <w:name w:val="Font Style105"/>
    <w:rsid w:val="00A23976"/>
    <w:rPr>
      <w:rFonts w:ascii="Franklin Gothic Book" w:hAnsi="Franklin Gothic Book" w:cs="Franklin Gothic Book"/>
      <w:b/>
      <w:bCs/>
      <w:spacing w:val="-20"/>
      <w:sz w:val="18"/>
      <w:szCs w:val="18"/>
    </w:rPr>
  </w:style>
  <w:style w:type="character" w:customStyle="1" w:styleId="FontStyle106">
    <w:name w:val="Font Style106"/>
    <w:rsid w:val="00A23976"/>
    <w:rPr>
      <w:rFonts w:ascii="Times New Roman" w:hAnsi="Times New Roman" w:cs="Times New Roman"/>
      <w:b/>
      <w:bCs/>
      <w:i/>
      <w:iCs/>
      <w:spacing w:val="30"/>
      <w:sz w:val="18"/>
      <w:szCs w:val="18"/>
    </w:rPr>
  </w:style>
  <w:style w:type="character" w:customStyle="1" w:styleId="FontStyle107">
    <w:name w:val="Font Style107"/>
    <w:rsid w:val="00A23976"/>
    <w:rPr>
      <w:rFonts w:ascii="Times New Roman" w:hAnsi="Times New Roman" w:cs="Times New Roman"/>
      <w:sz w:val="18"/>
      <w:szCs w:val="18"/>
    </w:rPr>
  </w:style>
  <w:style w:type="character" w:customStyle="1" w:styleId="FontStyle108">
    <w:name w:val="Font Style108"/>
    <w:rsid w:val="00A23976"/>
    <w:rPr>
      <w:rFonts w:ascii="Times New Roman" w:hAnsi="Times New Roman" w:cs="Times New Roman"/>
      <w:b/>
      <w:bCs/>
      <w:sz w:val="22"/>
      <w:szCs w:val="22"/>
    </w:rPr>
  </w:style>
  <w:style w:type="character" w:customStyle="1" w:styleId="FontStyle109">
    <w:name w:val="Font Style109"/>
    <w:rsid w:val="00A23976"/>
    <w:rPr>
      <w:rFonts w:ascii="Arial Narrow" w:hAnsi="Arial Narrow" w:cs="Arial Narrow"/>
      <w:b/>
      <w:bCs/>
      <w:sz w:val="22"/>
      <w:szCs w:val="22"/>
    </w:rPr>
  </w:style>
  <w:style w:type="paragraph" w:customStyle="1" w:styleId="affe">
    <w:name w:val="Îáû÷íûé"/>
    <w:rsid w:val="00A23976"/>
    <w:pPr>
      <w:widowControl w:val="0"/>
      <w:spacing w:after="0" w:line="240" w:lineRule="auto"/>
    </w:pPr>
    <w:rPr>
      <w:rFonts w:ascii="Times New Roman" w:eastAsia="Times New Roman" w:hAnsi="Times New Roman" w:cs="Times New Roman"/>
      <w:sz w:val="20"/>
      <w:szCs w:val="20"/>
      <w:lang w:eastAsia="ru-RU"/>
    </w:rPr>
  </w:style>
  <w:style w:type="paragraph" w:customStyle="1" w:styleId="insertgraphic0">
    <w:name w:val="insertgraphic"/>
    <w:basedOn w:val="a2"/>
    <w:rsid w:val="00A23976"/>
    <w:pPr>
      <w:tabs>
        <w:tab w:val="num" w:pos="927"/>
      </w:tabs>
      <w:spacing w:after="120" w:line="240" w:lineRule="auto"/>
      <w:ind w:left="927" w:hanging="360"/>
    </w:pPr>
    <w:rPr>
      <w:rFonts w:ascii="Arial Narrow" w:eastAsia="Times New Roman" w:hAnsi="Arial Narrow" w:cs="Times New Roman"/>
      <w:lang w:eastAsia="ru-RU"/>
    </w:rPr>
  </w:style>
  <w:style w:type="character" w:customStyle="1" w:styleId="310">
    <w:name w:val="Заголовок 3 Знак1"/>
    <w:aliases w:val="Heading 3 Char1 Знак,Heading 3 Char Char Знак,Sotto-oggetto Char Char Знак,Subparagraaf Char Char Знак,Sotto-oggetto Char Знак,Subparagraaf Char Знак"/>
    <w:semiHidden/>
    <w:rsid w:val="00A23976"/>
    <w:rPr>
      <w:rFonts w:ascii="Cambria" w:eastAsia="Times New Roman" w:hAnsi="Cambria" w:cs="Times New Roman"/>
      <w:b/>
      <w:bCs/>
      <w:color w:val="4F81BD"/>
      <w:sz w:val="24"/>
      <w:szCs w:val="24"/>
    </w:rPr>
  </w:style>
  <w:style w:type="character" w:customStyle="1" w:styleId="afe">
    <w:name w:val="Название Знак"/>
    <w:link w:val="afd"/>
    <w:rsid w:val="00A23976"/>
    <w:rPr>
      <w:b/>
      <w:bCs/>
      <w:sz w:val="25"/>
    </w:rPr>
  </w:style>
  <w:style w:type="character" w:customStyle="1" w:styleId="afff">
    <w:name w:val="Заголовок сообщения (текст)"/>
    <w:rsid w:val="00A23976"/>
    <w:rPr>
      <w:rFonts w:ascii="Arial Black" w:hAnsi="Arial Black" w:hint="default"/>
      <w:spacing w:val="-10"/>
      <w:sz w:val="18"/>
    </w:rPr>
  </w:style>
  <w:style w:type="character" w:styleId="afff0">
    <w:name w:val="Emphasis"/>
    <w:qFormat/>
    <w:rsid w:val="00A23976"/>
    <w:rPr>
      <w:i/>
      <w:iCs/>
    </w:rPr>
  </w:style>
  <w:style w:type="numbering" w:customStyle="1" w:styleId="111">
    <w:name w:val="Нет списка11"/>
    <w:next w:val="a5"/>
    <w:uiPriority w:val="99"/>
    <w:semiHidden/>
    <w:rsid w:val="00A23976"/>
  </w:style>
  <w:style w:type="numbering" w:customStyle="1" w:styleId="210">
    <w:name w:val="Нет списка21"/>
    <w:next w:val="a5"/>
    <w:semiHidden/>
    <w:rsid w:val="00A23976"/>
  </w:style>
  <w:style w:type="numbering" w:customStyle="1" w:styleId="37">
    <w:name w:val="Нет списка3"/>
    <w:next w:val="a5"/>
    <w:semiHidden/>
    <w:rsid w:val="00A23976"/>
  </w:style>
  <w:style w:type="paragraph" w:customStyle="1" w:styleId="a0">
    <w:name w:val="Раздел"/>
    <w:basedOn w:val="a2"/>
    <w:autoRedefine/>
    <w:rsid w:val="00A23976"/>
    <w:pPr>
      <w:numPr>
        <w:numId w:val="8"/>
      </w:numPr>
      <w:spacing w:after="0" w:line="240" w:lineRule="auto"/>
    </w:pPr>
    <w:rPr>
      <w:rFonts w:ascii="Times New Roman" w:eastAsia="Times New Roman" w:hAnsi="Times New Roman" w:cs="Times New Roman"/>
      <w:b/>
      <w:bCs/>
      <w:color w:val="FF0000"/>
      <w:sz w:val="24"/>
      <w:szCs w:val="24"/>
      <w:lang w:eastAsia="ru-RU"/>
    </w:rPr>
  </w:style>
  <w:style w:type="numbering" w:customStyle="1" w:styleId="41">
    <w:name w:val="Нет списка4"/>
    <w:next w:val="a5"/>
    <w:uiPriority w:val="99"/>
    <w:semiHidden/>
    <w:unhideWhenUsed/>
    <w:rsid w:val="00A23976"/>
  </w:style>
  <w:style w:type="character" w:customStyle="1" w:styleId="19">
    <w:name w:val="Основной текст Знак1"/>
    <w:aliases w:val="Основной текст Знак2 Знак1,Абзац Знак1 Знак1,Основной текст Знак Знак Знак Знак Знак Знак1,Основной текст Знак Знак Знак1 Знак1,Основной текст Знак Знак1 Знак1,Абзац Знак Знак Знак Знак Знак Знак1"/>
    <w:semiHidden/>
    <w:rsid w:val="00A23976"/>
    <w:rPr>
      <w:rFonts w:ascii="Times New Roman" w:eastAsia="Times New Roman" w:hAnsi="Times New Roman" w:cs="Times New Roman"/>
      <w:sz w:val="24"/>
      <w:szCs w:val="20"/>
      <w:lang w:eastAsia="ru-RU"/>
    </w:rPr>
  </w:style>
  <w:style w:type="table" w:customStyle="1" w:styleId="112">
    <w:name w:val="Сетка таблицы11"/>
    <w:basedOn w:val="a4"/>
    <w:next w:val="af7"/>
    <w:rsid w:val="00A239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pecialLeft021">
    <w:name w:val="Special_Left_021"/>
    <w:rsid w:val="00A23976"/>
    <w:pPr>
      <w:numPr>
        <w:numId w:val="4"/>
      </w:numPr>
    </w:pPr>
  </w:style>
  <w:style w:type="character" w:customStyle="1" w:styleId="apple-style-span">
    <w:name w:val="apple-style-span"/>
    <w:basedOn w:val="a3"/>
    <w:rsid w:val="00A23976"/>
  </w:style>
  <w:style w:type="numbering" w:customStyle="1" w:styleId="51">
    <w:name w:val="Нет списка5"/>
    <w:next w:val="a5"/>
    <w:uiPriority w:val="99"/>
    <w:semiHidden/>
    <w:unhideWhenUsed/>
    <w:rsid w:val="00A23976"/>
  </w:style>
  <w:style w:type="paragraph" w:styleId="afff1">
    <w:name w:val="Normal (Web)"/>
    <w:basedOn w:val="a2"/>
    <w:uiPriority w:val="99"/>
    <w:semiHidden/>
    <w:unhideWhenUsed/>
    <w:rsid w:val="00A23976"/>
    <w:pPr>
      <w:spacing w:after="0" w:line="240" w:lineRule="auto"/>
    </w:pPr>
    <w:rPr>
      <w:rFonts w:ascii="Times New Roman" w:eastAsia="Times New Roman" w:hAnsi="Times New Roman" w:cs="Times New Roman"/>
      <w:sz w:val="24"/>
      <w:szCs w:val="24"/>
      <w:lang w:eastAsia="ru-RU"/>
    </w:rPr>
  </w:style>
  <w:style w:type="paragraph" w:styleId="2c">
    <w:name w:val="Quote"/>
    <w:basedOn w:val="a2"/>
    <w:next w:val="a2"/>
    <w:link w:val="2d"/>
    <w:uiPriority w:val="29"/>
    <w:qFormat/>
    <w:rsid w:val="00FC3F81"/>
    <w:pPr>
      <w:spacing w:before="160" w:after="160" w:line="278" w:lineRule="auto"/>
      <w:jc w:val="center"/>
    </w:pPr>
    <w:rPr>
      <w:i/>
      <w:iCs/>
      <w:color w:val="404040" w:themeColor="text1" w:themeTint="BF"/>
      <w:kern w:val="2"/>
      <w:sz w:val="24"/>
      <w:szCs w:val="24"/>
      <w14:ligatures w14:val="standardContextual"/>
    </w:rPr>
  </w:style>
  <w:style w:type="character" w:customStyle="1" w:styleId="2d">
    <w:name w:val="Цитата 2 Знак"/>
    <w:basedOn w:val="a3"/>
    <w:link w:val="2c"/>
    <w:uiPriority w:val="29"/>
    <w:rsid w:val="00FC3F81"/>
    <w:rPr>
      <w:i/>
      <w:iCs/>
      <w:color w:val="404040" w:themeColor="text1" w:themeTint="BF"/>
      <w:kern w:val="2"/>
      <w:sz w:val="24"/>
      <w:szCs w:val="24"/>
      <w14:ligatures w14:val="standardContextual"/>
    </w:rPr>
  </w:style>
  <w:style w:type="character" w:styleId="afff2">
    <w:name w:val="Intense Emphasis"/>
    <w:basedOn w:val="a3"/>
    <w:uiPriority w:val="21"/>
    <w:qFormat/>
    <w:rsid w:val="00FC3F81"/>
    <w:rPr>
      <w:i/>
      <w:iCs/>
      <w:color w:val="365F91" w:themeColor="accent1" w:themeShade="BF"/>
    </w:rPr>
  </w:style>
  <w:style w:type="paragraph" w:styleId="afff3">
    <w:name w:val="Intense Quote"/>
    <w:basedOn w:val="a2"/>
    <w:next w:val="a2"/>
    <w:link w:val="afff4"/>
    <w:uiPriority w:val="30"/>
    <w:qFormat/>
    <w:rsid w:val="00FC3F81"/>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14:ligatures w14:val="standardContextual"/>
    </w:rPr>
  </w:style>
  <w:style w:type="character" w:customStyle="1" w:styleId="afff4">
    <w:name w:val="Выделенная цитата Знак"/>
    <w:basedOn w:val="a3"/>
    <w:link w:val="afff3"/>
    <w:uiPriority w:val="30"/>
    <w:rsid w:val="00FC3F81"/>
    <w:rPr>
      <w:i/>
      <w:iCs/>
      <w:color w:val="365F91" w:themeColor="accent1" w:themeShade="BF"/>
      <w:kern w:val="2"/>
      <w:sz w:val="24"/>
      <w:szCs w:val="24"/>
      <w14:ligatures w14:val="standardContextual"/>
    </w:rPr>
  </w:style>
  <w:style w:type="character" w:styleId="afff5">
    <w:name w:val="Intense Reference"/>
    <w:basedOn w:val="a3"/>
    <w:uiPriority w:val="32"/>
    <w:qFormat/>
    <w:rsid w:val="00FC3F81"/>
    <w:rPr>
      <w:b/>
      <w:bCs/>
      <w:smallCaps/>
      <w:color w:val="365F91" w:themeColor="accent1" w:themeShade="BF"/>
      <w:spacing w:val="5"/>
    </w:rPr>
  </w:style>
  <w:style w:type="paragraph" w:customStyle="1" w:styleId="1a">
    <w:name w:val="Без интервала1"/>
    <w:next w:val="a6"/>
    <w:uiPriority w:val="1"/>
    <w:qFormat/>
    <w:rsid w:val="00FC3F81"/>
    <w:pPr>
      <w:spacing w:after="0" w:line="240" w:lineRule="auto"/>
    </w:pPr>
  </w:style>
  <w:style w:type="paragraph" w:customStyle="1" w:styleId="1b">
    <w:name w:val="Текст примечания1"/>
    <w:basedOn w:val="a2"/>
    <w:next w:val="a8"/>
    <w:unhideWhenUsed/>
    <w:rsid w:val="00FC3F81"/>
    <w:pPr>
      <w:spacing w:line="240" w:lineRule="auto"/>
    </w:pPr>
    <w:rPr>
      <w:kern w:val="2"/>
      <w:sz w:val="20"/>
      <w:szCs w:val="20"/>
      <w14:ligatures w14:val="standardContextual"/>
    </w:rPr>
  </w:style>
  <w:style w:type="paragraph" w:customStyle="1" w:styleId="1c">
    <w:name w:val="Тема примечания1"/>
    <w:basedOn w:val="a8"/>
    <w:next w:val="a8"/>
    <w:semiHidden/>
    <w:unhideWhenUsed/>
    <w:rsid w:val="00FC3F81"/>
    <w:pPr>
      <w:spacing w:after="160"/>
    </w:pPr>
    <w:rPr>
      <w:kern w:val="2"/>
      <w14:ligatures w14:val="standardContextual"/>
    </w:rPr>
  </w:style>
  <w:style w:type="paragraph" w:customStyle="1" w:styleId="1d">
    <w:name w:val="Текст выноски1"/>
    <w:basedOn w:val="a2"/>
    <w:next w:val="ac"/>
    <w:semiHidden/>
    <w:unhideWhenUsed/>
    <w:rsid w:val="00FC3F81"/>
    <w:pPr>
      <w:spacing w:after="0" w:line="240" w:lineRule="auto"/>
    </w:pPr>
    <w:rPr>
      <w:rFonts w:ascii="Tahoma" w:hAnsi="Tahoma" w:cs="Tahoma"/>
      <w:kern w:val="2"/>
      <w:sz w:val="16"/>
      <w:szCs w:val="16"/>
      <w14:ligatures w14:val="standardContextual"/>
    </w:rPr>
  </w:style>
  <w:style w:type="character" w:customStyle="1" w:styleId="1e">
    <w:name w:val="Гиперссылка1"/>
    <w:basedOn w:val="a3"/>
    <w:unhideWhenUsed/>
    <w:rsid w:val="00FC3F81"/>
    <w:rPr>
      <w:color w:val="0000FF"/>
      <w:u w:val="single"/>
    </w:rPr>
  </w:style>
  <w:style w:type="paragraph" w:customStyle="1" w:styleId="1f">
    <w:name w:val="Название объекта1"/>
    <w:basedOn w:val="a2"/>
    <w:next w:val="a2"/>
    <w:qFormat/>
    <w:rsid w:val="00FC3F81"/>
    <w:pPr>
      <w:spacing w:before="120" w:after="120"/>
    </w:pPr>
    <w:rPr>
      <w:b/>
      <w:bCs/>
      <w:sz w:val="20"/>
      <w:szCs w:val="20"/>
    </w:rPr>
  </w:style>
  <w:style w:type="paragraph" w:customStyle="1" w:styleId="1f0">
    <w:name w:val="Рецензия1"/>
    <w:next w:val="af8"/>
    <w:hidden/>
    <w:uiPriority w:val="99"/>
    <w:semiHidden/>
    <w:rsid w:val="00FC3F81"/>
    <w:pPr>
      <w:spacing w:after="0" w:line="240" w:lineRule="auto"/>
    </w:pPr>
  </w:style>
  <w:style w:type="paragraph" w:customStyle="1" w:styleId="1f1">
    <w:name w:val="Верхний колонтитул1"/>
    <w:basedOn w:val="a2"/>
    <w:next w:val="af9"/>
    <w:unhideWhenUsed/>
    <w:rsid w:val="00FC3F81"/>
    <w:pPr>
      <w:tabs>
        <w:tab w:val="center" w:pos="4677"/>
        <w:tab w:val="right" w:pos="9355"/>
      </w:tabs>
      <w:spacing w:after="0" w:line="240" w:lineRule="auto"/>
    </w:pPr>
    <w:rPr>
      <w:kern w:val="2"/>
      <w:sz w:val="24"/>
      <w:szCs w:val="24"/>
      <w14:ligatures w14:val="standardContextual"/>
    </w:rPr>
  </w:style>
  <w:style w:type="numbering" w:customStyle="1" w:styleId="1110">
    <w:name w:val="Нет списка111"/>
    <w:next w:val="a5"/>
    <w:semiHidden/>
    <w:rsid w:val="00FC3F81"/>
  </w:style>
  <w:style w:type="character" w:customStyle="1" w:styleId="1f2">
    <w:name w:val="Текст примечания Знак1"/>
    <w:basedOn w:val="a3"/>
    <w:uiPriority w:val="99"/>
    <w:semiHidden/>
    <w:rsid w:val="00FC3F81"/>
    <w:rPr>
      <w:sz w:val="20"/>
      <w:szCs w:val="20"/>
    </w:rPr>
  </w:style>
  <w:style w:type="character" w:customStyle="1" w:styleId="1f3">
    <w:name w:val="Тема примечания Знак1"/>
    <w:basedOn w:val="1f2"/>
    <w:uiPriority w:val="99"/>
    <w:semiHidden/>
    <w:rsid w:val="00FC3F81"/>
    <w:rPr>
      <w:b/>
      <w:bCs/>
      <w:sz w:val="20"/>
      <w:szCs w:val="20"/>
    </w:rPr>
  </w:style>
  <w:style w:type="character" w:customStyle="1" w:styleId="1f4">
    <w:name w:val="Текст выноски Знак1"/>
    <w:basedOn w:val="a3"/>
    <w:uiPriority w:val="99"/>
    <w:semiHidden/>
    <w:rsid w:val="00FC3F81"/>
    <w:rPr>
      <w:rFonts w:ascii="Segoe UI" w:hAnsi="Segoe UI" w:cs="Segoe UI"/>
      <w:sz w:val="18"/>
      <w:szCs w:val="18"/>
    </w:rPr>
  </w:style>
  <w:style w:type="character" w:customStyle="1" w:styleId="1f5">
    <w:name w:val="Верхний колонтитул Знак1"/>
    <w:basedOn w:val="a3"/>
    <w:uiPriority w:val="99"/>
    <w:semiHidden/>
    <w:rsid w:val="00FC3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443894">
      <w:bodyDiv w:val="1"/>
      <w:marLeft w:val="0"/>
      <w:marRight w:val="0"/>
      <w:marTop w:val="0"/>
      <w:marBottom w:val="0"/>
      <w:divBdr>
        <w:top w:val="none" w:sz="0" w:space="0" w:color="auto"/>
        <w:left w:val="none" w:sz="0" w:space="0" w:color="auto"/>
        <w:bottom w:val="none" w:sz="0" w:space="0" w:color="auto"/>
        <w:right w:val="none" w:sz="0" w:space="0" w:color="auto"/>
      </w:divBdr>
    </w:div>
    <w:div w:id="905460227">
      <w:bodyDiv w:val="1"/>
      <w:marLeft w:val="0"/>
      <w:marRight w:val="0"/>
      <w:marTop w:val="0"/>
      <w:marBottom w:val="0"/>
      <w:divBdr>
        <w:top w:val="none" w:sz="0" w:space="0" w:color="auto"/>
        <w:left w:val="none" w:sz="0" w:space="0" w:color="auto"/>
        <w:bottom w:val="none" w:sz="0" w:space="0" w:color="auto"/>
        <w:right w:val="none" w:sz="0" w:space="0" w:color="auto"/>
      </w:divBdr>
    </w:div>
    <w:div w:id="198777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12009</Words>
  <Characters>68452</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Илиясов Куттыбай Жайшылыкович</dc:creator>
  <cp:lastModifiedBy>Сейтимова Гульнур Сапаргазиевна</cp:lastModifiedBy>
  <cp:revision>2</cp:revision>
  <dcterms:created xsi:type="dcterms:W3CDTF">2026-11-04T11:14:00Z</dcterms:created>
  <dcterms:modified xsi:type="dcterms:W3CDTF">2026-11-04T11:14:00Z</dcterms:modified>
</cp:coreProperties>
</file>